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DF3" w:rsidRPr="00B161D5" w:rsidRDefault="00687DF3" w:rsidP="008D05BA">
      <w:pPr>
        <w:jc w:val="left"/>
        <w:rPr>
          <w:rFonts w:asciiTheme="majorEastAsia" w:eastAsiaTheme="majorEastAsia" w:hAnsiTheme="majorEastAsia"/>
          <w:b/>
          <w:szCs w:val="21"/>
        </w:rPr>
      </w:pPr>
    </w:p>
    <w:p w:rsidR="00687DF3" w:rsidRDefault="00687DF3" w:rsidP="00687DF3">
      <w:pPr>
        <w:jc w:val="left"/>
        <w:rPr>
          <w:rFonts w:asciiTheme="majorEastAsia" w:eastAsiaTheme="majorEastAsia" w:hAnsiTheme="majorEastAsia"/>
          <w:b/>
          <w:szCs w:val="21"/>
        </w:rPr>
      </w:pPr>
    </w:p>
    <w:p w:rsidR="00C40C2A" w:rsidRDefault="00C40C2A" w:rsidP="00687DF3">
      <w:pPr>
        <w:jc w:val="left"/>
        <w:rPr>
          <w:rFonts w:asciiTheme="majorEastAsia" w:eastAsiaTheme="majorEastAsia" w:hAnsiTheme="majorEastAsia"/>
          <w:b/>
          <w:szCs w:val="21"/>
        </w:rPr>
      </w:pPr>
    </w:p>
    <w:p w:rsidR="00C40C2A" w:rsidRDefault="00C40C2A" w:rsidP="00687DF3">
      <w:pPr>
        <w:jc w:val="left"/>
        <w:rPr>
          <w:rFonts w:asciiTheme="majorEastAsia" w:eastAsiaTheme="majorEastAsia" w:hAnsiTheme="majorEastAsia"/>
          <w:b/>
          <w:szCs w:val="21"/>
        </w:rPr>
      </w:pPr>
    </w:p>
    <w:p w:rsidR="00687DF3" w:rsidRPr="00687DF3" w:rsidRDefault="00687DF3" w:rsidP="008D05BA">
      <w:pPr>
        <w:jc w:val="left"/>
        <w:rPr>
          <w:rFonts w:asciiTheme="majorEastAsia" w:eastAsiaTheme="majorEastAsia" w:hAnsiTheme="majorEastAsia"/>
          <w:b/>
          <w:szCs w:val="21"/>
        </w:rPr>
      </w:pPr>
    </w:p>
    <w:p w:rsidR="00687DF3" w:rsidRDefault="00687DF3" w:rsidP="008D05BA">
      <w:pPr>
        <w:jc w:val="left"/>
        <w:rPr>
          <w:rFonts w:asciiTheme="majorEastAsia" w:eastAsiaTheme="majorEastAsia" w:hAnsiTheme="majorEastAsia"/>
          <w:b/>
          <w:szCs w:val="21"/>
        </w:rPr>
      </w:pPr>
    </w:p>
    <w:p w:rsidR="00B57098" w:rsidRDefault="00B57098" w:rsidP="00CA4BC8">
      <w:pPr>
        <w:jc w:val="center"/>
        <w:rPr>
          <w:rFonts w:asciiTheme="majorEastAsia" w:eastAsiaTheme="majorEastAsia" w:hAnsiTheme="majorEastAsia"/>
          <w:b/>
          <w:szCs w:val="21"/>
        </w:rPr>
      </w:pPr>
    </w:p>
    <w:p w:rsidR="00B57098" w:rsidRDefault="00B57098" w:rsidP="00CA4BC8">
      <w:pPr>
        <w:jc w:val="center"/>
        <w:rPr>
          <w:rFonts w:asciiTheme="majorEastAsia" w:eastAsiaTheme="majorEastAsia" w:hAnsiTheme="majorEastAsia"/>
          <w:b/>
          <w:szCs w:val="21"/>
        </w:rPr>
      </w:pPr>
    </w:p>
    <w:p w:rsidR="008D05BA" w:rsidRDefault="008D05BA" w:rsidP="00CA4BC8">
      <w:pPr>
        <w:jc w:val="center"/>
        <w:rPr>
          <w:rFonts w:asciiTheme="majorEastAsia" w:eastAsiaTheme="majorEastAsia" w:hAnsiTheme="majorEastAsia"/>
          <w:b/>
          <w:szCs w:val="21"/>
        </w:rPr>
      </w:pPr>
    </w:p>
    <w:p w:rsidR="001B7DB0" w:rsidRDefault="001B7DB0" w:rsidP="00CA4BC8">
      <w:pPr>
        <w:jc w:val="center"/>
        <w:rPr>
          <w:rFonts w:asciiTheme="majorEastAsia" w:eastAsiaTheme="majorEastAsia" w:hAnsiTheme="majorEastAsia"/>
          <w:b/>
          <w:szCs w:val="21"/>
        </w:rPr>
      </w:pPr>
    </w:p>
    <w:p w:rsidR="003C412A" w:rsidRDefault="003C412A" w:rsidP="00CA4BC8">
      <w:pPr>
        <w:jc w:val="center"/>
        <w:rPr>
          <w:rFonts w:asciiTheme="majorEastAsia" w:eastAsiaTheme="majorEastAsia" w:hAnsiTheme="majorEastAsia"/>
          <w:b/>
          <w:szCs w:val="21"/>
        </w:rPr>
      </w:pPr>
    </w:p>
    <w:p w:rsidR="003C412A" w:rsidRDefault="007626A9" w:rsidP="00CA4BC8">
      <w:pPr>
        <w:jc w:val="center"/>
        <w:rPr>
          <w:rFonts w:asciiTheme="majorEastAsia" w:eastAsiaTheme="majorEastAsia" w:hAnsiTheme="majorEastAsia"/>
          <w:b/>
          <w:szCs w:val="21"/>
        </w:rPr>
      </w:pPr>
      <w:r>
        <w:rPr>
          <w:rFonts w:asciiTheme="majorEastAsia" w:eastAsiaTheme="majorEastAsia" w:hAnsiTheme="majorEastAsia"/>
          <w:b/>
          <w:noProof/>
          <w:szCs w:val="21"/>
        </w:rPr>
        <w:pict>
          <v:group id="Group 16" o:spid="_x0000_s1026" style="position:absolute;left:0;text-align:left;margin-left:-1.25pt;margin-top:4.45pt;width:482.15pt;height:5.4pt;z-index:251669504"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X60wIAAMEIAAAOAAAAZHJzL2Uyb0RvYy54bWzsVstu2zAQvBfoPxC6O5JsSbGFyEEg27mk&#10;bYCkH8BQ1AOVSIGkLRtF/73Lpew8GqBFCqSXXmSSy13uzsySvrjcdy3ZcaUbKTIvPAs8wgWTRSOq&#10;zPt6v5nMPaINFQVtpeCZd+Dau1x+/HAx9Cmfylq2BVcEggidDn3m1cb0qe9rVvOO6jPZcwHGUqqO&#10;Gpiqyi8UHSB61/rTIEj8QaqiV5JxrWF15YzeEuOXJWfmS1lqbkibeZCbwa/C74P9+ssLmlaK9nXD&#10;xjToG7LoaCPg0FOoFTWUbFXzS6iuYUpqWZozJjtflmXDONYA1YTBi2quldz2WEuVDlV/ggmgfYHT&#10;m8Oyz7tbRZoi86JzjwjaAUd4LAkTC87QVynsuVb9XX+rXIUwvJHsmwaz/9Ju55XbTB6GT7KAeHRr&#10;JIKzL1VnQ0DZZI8cHE4c8L0hDBaTcDqbBbFHGNiSeTwfOWI1EGm9wtli5hEwzmJIGflj9Xr0XiQR&#10;GK1rGMyt0aepOxUzHTOzZYHc9COi+u8Qvatpz5EobdE6Igrad4heAQK4h4SRQxX35cJByvZihJQI&#10;mddUVBx33x96gC/EOmzGENq52IkGPn4L8StgHYF+AtUzoGjaK22uueyIHWSeNoo2VW1yKQT0k1Qh&#10;kkl3N9o4hI8OllshN03bIi2tIAPQFJ7HAXpo2TaFtdp92OE8bxXZUehNyhgXJsF97bYD4bh18A1G&#10;BcCylQBuxyXg9hQFmX52APSOKDCPmtNiPY4NbVo3Bu9W2EwAEKhkHLmm/b4IFuv5eh5NommynkTB&#10;ajW52uTRJNlANavZKs9X4Q+bbBildVMUXNi6jhdIGP2ZnMarzLX+6Qo5Ieg/j44lQrLHX0waZO2k&#10;4DT9IIvDrbKsjAp/L6kvXpF6/I+knsTYZMgs3invJfVFPI3/K/21F+5dlI5XPLyT2CDjm24f4qdz&#10;7IzHfx7LnwAAAP//AwBQSwMEFAAGAAgAAAAhAJNtgcneAAAABwEAAA8AAABkcnMvZG93bnJldi54&#10;bWxMj0FrwkAQhe+F/odlhN50E4vWxGxEpO1JCmqh9LZmxySYnQ3ZNYn/vtNTexzex3vfZJvRNqLH&#10;zteOFMSzCARS4UxNpYLP09t0BcIHTUY3jlDBHT1s8seHTKfGDXTA/hhKwSXkU62gCqFNpfRFhVb7&#10;mWuROLu4zurAZ1dK0+mBy20j51G0lFbXxAuVbnFXYXE93qyC90EP2+f4td9fL7v792nx8bWPUamn&#10;ybhdgwg4hj8YfvVZHXJ2OrsbGS8aBdP5gkkFqwQEx8ky5k/OzCUvIPNM/vfPfwAAAP//AwBQSwEC&#10;LQAUAAYACAAAACEAtoM4kv4AAADhAQAAEwAAAAAAAAAAAAAAAAAAAAAAW0NvbnRlbnRfVHlwZXNd&#10;LnhtbFBLAQItABQABgAIAAAAIQA4/SH/1gAAAJQBAAALAAAAAAAAAAAAAAAAAC8BAABfcmVscy8u&#10;cmVsc1BLAQItABQABgAIAAAAIQAxT9X60wIAAMEIAAAOAAAAAAAAAAAAAAAAAC4CAABkcnMvZTJv&#10;RG9jLnhtbFBLAQItABQABgAIAAAAIQCTbYHJ3gAAAAcBAAAPAAAAAAAAAAAAAAAAAC0FAABkcnMv&#10;ZG93bnJldi54bWxQSwUGAAAAAAQABADzAAAAOAYAAAAA&#10;">
            <v:shapetype id="_x0000_t32" coordsize="21600,21600" o:spt="32" o:oned="t" path="m,l21600,21600e" filled="f">
              <v:path arrowok="t" fillok="f" o:connecttype="none"/>
              <o:lock v:ext="edit" shapetype="t"/>
            </v:shapetype>
            <v:shape id="AutoShape 14" o:spid="_x0000_s1027"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irsEAAADbAAAADwAAAGRycy9kb3ducmV2LnhtbERP3WrCMBS+F/YO4Qy803QyRKpRRpnO&#10;iynM+QCnzbGta05KEtvu7c2F4OXH97/aDKYRHTlfW1bwNk1AEBdW11wqOP9uJwsQPiBrbCyTgn/y&#10;sFm/jFaYatvzD3WnUIoYwj5FBVUIbSqlLyoy6Ke2JY7cxTqDIUJXSu2wj+GmkbMkmUuDNceGClvK&#10;Kir+TjejIOtn3fGQf2Xf7na45k2dtLv8U6nx6/CxBBFoCE/xw73XCt7j2Pgl/gC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6KuwQAAANsAAAAPAAAAAAAAAAAAAAAA&#10;AKECAABkcnMvZG93bnJldi54bWxQSwUGAAAAAAQABAD5AAAAjwMAAAAA&#10;" strokecolor="#e36c0a [2409]" strokeweight="2.5pt"/>
            <v:shape id="AutoShape 15" o:spid="_x0000_s1028"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z8sMAAADbAAAADwAAAGRycy9kb3ducmV2LnhtbESPQWvCQBSE7wX/w/IEb3WjSJtGVxGh&#10;0EB7qAq9PnafSTD7NuyuSfz3bqHQ4zAz3zCb3Whb0ZMPjWMFi3kGglg703Cl4Hx6f85BhIhssHVM&#10;Cu4UYLedPG2wMG7gb+qPsRIJwqFABXWMXSFl0DVZDHPXESfv4rzFmKSvpPE4JLht5TLLXqTFhtNC&#10;jR0datLX480qWH7mr1+lHst+0MNP6Q/5CW1QajYd92sQkcb4H/5rfxgFqzf4/Z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Bs/LDAAAA2wAAAA8AAAAAAAAAAAAA&#10;AAAAoQIAAGRycy9kb3ducmV2LnhtbFBLBQYAAAAABAAEAPkAAACRAwAAAAA=&#10;" strokecolor="#e36c0a [2409]"/>
          </v:group>
        </w:pict>
      </w:r>
    </w:p>
    <w:p w:rsidR="003C412A" w:rsidRPr="004561E2" w:rsidRDefault="003C412A" w:rsidP="00CA4BC8">
      <w:pPr>
        <w:jc w:val="center"/>
        <w:rPr>
          <w:rFonts w:asciiTheme="majorEastAsia" w:eastAsiaTheme="majorEastAsia" w:hAnsiTheme="majorEastAsia"/>
          <w:b/>
          <w:szCs w:val="21"/>
        </w:rPr>
      </w:pPr>
    </w:p>
    <w:p w:rsidR="00172122" w:rsidRDefault="004717B3" w:rsidP="0089539C">
      <w:pPr>
        <w:jc w:val="center"/>
        <w:rPr>
          <w:rFonts w:asciiTheme="majorEastAsia" w:eastAsiaTheme="majorEastAsia" w:hAnsiTheme="majorEastAsia"/>
          <w:b/>
          <w:sz w:val="48"/>
          <w:szCs w:val="48"/>
        </w:rPr>
      </w:pPr>
      <w:r w:rsidRPr="003C412A">
        <w:rPr>
          <w:rFonts w:asciiTheme="majorEastAsia" w:eastAsiaTheme="majorEastAsia" w:hAnsiTheme="majorEastAsia" w:hint="eastAsia"/>
          <w:b/>
          <w:sz w:val="48"/>
          <w:szCs w:val="48"/>
        </w:rPr>
        <w:t>生涯現役雇用制度導入マニュアル</w:t>
      </w:r>
    </w:p>
    <w:p w:rsidR="00CA4BC8" w:rsidRPr="00667222" w:rsidRDefault="004717B3" w:rsidP="0089539C">
      <w:pPr>
        <w:jc w:val="center"/>
        <w:rPr>
          <w:rFonts w:asciiTheme="majorEastAsia" w:eastAsiaTheme="majorEastAsia" w:hAnsiTheme="majorEastAsia"/>
          <w:b/>
          <w:sz w:val="36"/>
          <w:szCs w:val="36"/>
        </w:rPr>
      </w:pPr>
      <w:r w:rsidRPr="00667222">
        <w:rPr>
          <w:rFonts w:asciiTheme="majorEastAsia" w:eastAsiaTheme="majorEastAsia" w:hAnsiTheme="majorEastAsia" w:hint="eastAsia"/>
          <w:b/>
          <w:sz w:val="36"/>
          <w:szCs w:val="36"/>
        </w:rPr>
        <w:t>（</w:t>
      </w:r>
      <w:r w:rsidR="00F71AAC">
        <w:rPr>
          <w:rFonts w:asciiTheme="majorEastAsia" w:eastAsiaTheme="majorEastAsia" w:hAnsiTheme="majorEastAsia" w:hint="eastAsia"/>
          <w:b/>
          <w:sz w:val="36"/>
          <w:szCs w:val="36"/>
        </w:rPr>
        <w:t>香川県鉄工事業協同組合</w:t>
      </w:r>
      <w:r w:rsidRPr="00667222">
        <w:rPr>
          <w:rFonts w:asciiTheme="majorEastAsia" w:eastAsiaTheme="majorEastAsia" w:hAnsiTheme="majorEastAsia" w:hint="eastAsia"/>
          <w:b/>
          <w:sz w:val="36"/>
          <w:szCs w:val="36"/>
        </w:rPr>
        <w:t>）</w:t>
      </w:r>
    </w:p>
    <w:p w:rsidR="006747F8" w:rsidRDefault="006747F8" w:rsidP="00667222">
      <w:pPr>
        <w:spacing w:before="240"/>
        <w:jc w:val="center"/>
        <w:rPr>
          <w:rFonts w:asciiTheme="majorEastAsia" w:eastAsiaTheme="majorEastAsia" w:hAnsiTheme="majorEastAsia"/>
          <w:sz w:val="32"/>
          <w:szCs w:val="32"/>
        </w:rPr>
      </w:pPr>
      <w:r w:rsidRPr="00667222">
        <w:rPr>
          <w:rFonts w:asciiTheme="majorEastAsia" w:eastAsiaTheme="majorEastAsia" w:hAnsiTheme="majorEastAsia" w:hint="eastAsia"/>
          <w:sz w:val="32"/>
          <w:szCs w:val="32"/>
        </w:rPr>
        <w:t>～高</w:t>
      </w:r>
      <w:r w:rsidR="00C9227F">
        <w:rPr>
          <w:rFonts w:asciiTheme="majorEastAsia" w:eastAsiaTheme="majorEastAsia" w:hAnsiTheme="majorEastAsia" w:hint="eastAsia"/>
          <w:sz w:val="32"/>
          <w:szCs w:val="32"/>
        </w:rPr>
        <w:t>年齢</w:t>
      </w:r>
      <w:r w:rsidRPr="00667222">
        <w:rPr>
          <w:rFonts w:asciiTheme="majorEastAsia" w:eastAsiaTheme="majorEastAsia" w:hAnsiTheme="majorEastAsia" w:hint="eastAsia"/>
          <w:sz w:val="32"/>
          <w:szCs w:val="32"/>
        </w:rPr>
        <w:t>従業員の</w:t>
      </w:r>
      <w:r w:rsidR="00882F6E">
        <w:rPr>
          <w:rFonts w:asciiTheme="majorEastAsia" w:eastAsiaTheme="majorEastAsia" w:hAnsiTheme="majorEastAsia" w:hint="eastAsia"/>
          <w:sz w:val="32"/>
          <w:szCs w:val="32"/>
        </w:rPr>
        <w:t>さらなる</w:t>
      </w:r>
      <w:r w:rsidRPr="00667222">
        <w:rPr>
          <w:rFonts w:asciiTheme="majorEastAsia" w:eastAsiaTheme="majorEastAsia" w:hAnsiTheme="majorEastAsia" w:hint="eastAsia"/>
          <w:sz w:val="32"/>
          <w:szCs w:val="32"/>
        </w:rPr>
        <w:t>活用</w:t>
      </w:r>
      <w:r w:rsidR="00882F6E">
        <w:rPr>
          <w:rFonts w:asciiTheme="majorEastAsia" w:eastAsiaTheme="majorEastAsia" w:hAnsiTheme="majorEastAsia" w:hint="eastAsia"/>
          <w:sz w:val="32"/>
          <w:szCs w:val="32"/>
        </w:rPr>
        <w:t>の</w:t>
      </w:r>
      <w:r w:rsidRPr="00667222">
        <w:rPr>
          <w:rFonts w:asciiTheme="majorEastAsia" w:eastAsiaTheme="majorEastAsia" w:hAnsiTheme="majorEastAsia" w:hint="eastAsia"/>
          <w:sz w:val="32"/>
          <w:szCs w:val="32"/>
        </w:rPr>
        <w:t>ための雇用制度導入</w:t>
      </w:r>
      <w:r w:rsidR="00FB231D" w:rsidRPr="00667222">
        <w:rPr>
          <w:rFonts w:asciiTheme="majorEastAsia" w:eastAsiaTheme="majorEastAsia" w:hAnsiTheme="majorEastAsia" w:hint="eastAsia"/>
          <w:sz w:val="32"/>
          <w:szCs w:val="32"/>
        </w:rPr>
        <w:t>手引書</w:t>
      </w:r>
      <w:r w:rsidRPr="00667222">
        <w:rPr>
          <w:rFonts w:asciiTheme="majorEastAsia" w:eastAsiaTheme="majorEastAsia" w:hAnsiTheme="majorEastAsia" w:hint="eastAsia"/>
          <w:sz w:val="32"/>
          <w:szCs w:val="32"/>
        </w:rPr>
        <w:t>～</w:t>
      </w:r>
    </w:p>
    <w:p w:rsidR="001231F2" w:rsidRDefault="007626A9" w:rsidP="00A30DE3">
      <w:pPr>
        <w:spacing w:before="240"/>
        <w:jc w:val="center"/>
        <w:rPr>
          <w:rFonts w:asciiTheme="majorEastAsia" w:eastAsiaTheme="majorEastAsia" w:hAnsiTheme="majorEastAsia" w:cs="HG教科書体"/>
          <w:b/>
          <w:noProof/>
          <w:kern w:val="0"/>
          <w:szCs w:val="21"/>
        </w:rPr>
      </w:pPr>
      <w:r w:rsidRPr="007626A9">
        <w:rPr>
          <w:rFonts w:asciiTheme="majorEastAsia" w:eastAsiaTheme="majorEastAsia" w:hAnsiTheme="majorEastAsia"/>
          <w:b/>
          <w:noProof/>
          <w:szCs w:val="21"/>
        </w:rPr>
        <w:pict>
          <v:group id="Group 17" o:spid="_x0000_s1049" style="position:absolute;left:0;text-align:left;margin-left:-1.25pt;margin-top:45.8pt;width:482.15pt;height:5.4pt;rotation:180;z-index:251670528"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ue5gIAANAIAAAOAAAAZHJzL2Uyb0RvYy54bWzsVstu2zAQvBfoPxC6O5JsSbWFyEEg2bmk&#10;bYCkH8BQ1AOVSIKkLRtF/71LUlbiNIciRXNqDgrJ5S53Z2ZJX14d+g7tqVQtZ5kXXgQeoozwsmV1&#10;5n172M6WHlIasxJ3nNHMO1LlXa0/frgcRErnvOFdSSWCIEylg8i8RmuR+r4iDe2xuuCCMjBWXPZY&#10;w1TWfinxANH7zp8HQeIPXJZCckKVgtXCGb21jV9VlOivVaWoRl3mQW7afqX9Ppqvv77EaS2xaFoy&#10;poHfkEWPWwaHTqEKrDHayfa3UH1LJFe80heE9z6vqpZQWwNUEwYvqrmRfCdsLXU61GKCCaB9gdOb&#10;w5Iv+zuJ2jLzoshDDPfAkT0WhZ8MOIOoU9hzI8W9uJOuQhjecvJdgdl/aTfz2m1Gj8NnXkI8vNPc&#10;gnOoZI8kBxLCYBmYP7sMKKCDpeQ4UUIPGhFYTML5YhHEHiJgS5bxcqSMNMCr8QoXq4WHwLiII5sx&#10;TkmzGb1XSQRG4woHmnJ8nJokxsTHRE2VoD71BLD6O4DvGyyo5U0Z8E4AQxUO4GsAxO5Boc3KHA/7&#10;cuYQJgc2IowYzxvMamp3PxwFoBnaOs5czEQBPa8jbkgbIX4FrBPQz6A6AwqnQip9Q3mPzCDzlJa4&#10;rRudc8agvbgMLYl4f6u0Q/jkYA5mfNt2HazjtGNoAJrCT7GjXfGuLY3VGG3D07yTaI+hVTEhlOnE&#10;Ru52PejIrYMviMaF2/VGAna7XQJupyiW6bMDoJVYaR0bisvNONa47dwYvDtmMgFAoJJx5Hr4xypY&#10;bZabZTSL5slmFgVFMbve5tEs2UI1xaLI8yL8aZINo7Rpy5IyU9fpPgmjP5PTeLO5m2C6USYE/fPo&#10;tkRI9vTfJg396KTgNP3Iy+OdNKyYdVD4e0k9eUXqK8PbmW6hVd9B6kkcOcW8t9RX8Ty2Cj4T4qTR&#10;/0r/t0q3bxM8m7ZBxifevMvP57Yznn6IrH8BAAD//wMAUEsDBBQABgAIAAAAIQCi7UPA3gAAAAkB&#10;AAAPAAAAZHJzL2Rvd25yZXYueG1sTI9BS8NAEIXvgv9hGcFbu0lsgo3ZlCKIPQm2Ba/b7DSbNjsb&#10;sts2/nvHkx6H9/Hme9Vqcr244hg6TwrSeQICqfGmo1bBfvc2ewYRoiaje0+o4BsDrOr7u0qXxt/o&#10;E6/b2AouoVBqBTbGoZQyNBadDnM/IHF29KPTkc+xlWbUNy53vcySpJBOd8QfrB7w1WJz3l6cArMI&#10;T3vcbNZj9nHa5V3+btvjl1KPD9P6BUTEKf7B8KvP6lCz08FfyATRK5hlOZMKlmkBgvNlkfKUA4NJ&#10;tgBZV/L/gvoHAAD//wMAUEsBAi0AFAAGAAgAAAAhALaDOJL+AAAA4QEAABMAAAAAAAAAAAAAAAAA&#10;AAAAAFtDb250ZW50X1R5cGVzXS54bWxQSwECLQAUAAYACAAAACEAOP0h/9YAAACUAQAACwAAAAAA&#10;AAAAAAAAAAAvAQAAX3JlbHMvLnJlbHNQSwECLQAUAAYACAAAACEAWVNbnuYCAADQCAAADgAAAAAA&#10;AAAAAAAAAAAuAgAAZHJzL2Uyb0RvYy54bWxQSwECLQAUAAYACAAAACEAou1DwN4AAAAJAQAADwAA&#10;AAAAAAAAAAAAAABABQAAZHJzL2Rvd25yZXYueG1sUEsFBgAAAAAEAAQA8wAAAEsGAAAAAA==&#10;">
            <v:shape id="AutoShape 18" o:spid="_x0000_s1051"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NMMUAAADbAAAADwAAAGRycy9kb3ducmV2LnhtbESP0WrCQBRE3wv+w3KFvtWNUktJXaUE&#10;tX1QQdsPuMlek9js3bC7JvHv3UKhj8PMnGEWq8E0oiPna8sKppMEBHFhdc2lgu+vzdMrCB+QNTaW&#10;ScGNPKyWo4cFptr2fKTuFEoRIexTVFCF0KZS+qIig35iW+Lona0zGKJ0pdQO+wg3jZwlyYs0WHNc&#10;qLClrKLi53Q1CrJ+1h32+Ue2c9f9JW/qpN3ma6Uex8P7G4hAQ/gP/7U/tYLnO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YNMMUAAADbAAAADwAAAAAAAAAA&#10;AAAAAAChAgAAZHJzL2Rvd25yZXYueG1sUEsFBgAAAAAEAAQA+QAAAJMDAAAAAA==&#10;" strokecolor="#e36c0a [2409]" strokeweight="2.5pt"/>
            <v:shape id="AutoShape 19" o:spid="_x0000_s1050"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ngMMAAADbAAAADwAAAGRycy9kb3ducmV2LnhtbESPzWrDMBCE74W8g9hAbo2cUBLjRAkh&#10;UKihPeQHcl2kjW1irYyk2s7bV4VCj8PMfMNs96NtRU8+NI4VLOYZCGLtTMOVguvl/TUHESKywdYx&#10;KXhSgP1u8rLFwriBT9SfYyUShEOBCuoYu0LKoGuyGOauI07e3XmLMUlfSeNxSHDbymWWraTFhtNC&#10;jR0da9KP87dVsPzM11+lHst+0MOt9Mf8gjYoNZuOhw2ISGP8D/+1P4yCtxX8fk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J4DDAAAA2wAAAA8AAAAAAAAAAAAA&#10;AAAAoQIAAGRycy9kb3ducmV2LnhtbFBLBQYAAAAABAAEAPkAAACRAwAAAAA=&#10;" strokecolor="#e36c0a [2409]"/>
          </v:group>
        </w:pict>
      </w:r>
    </w:p>
    <w:p w:rsidR="001231F2" w:rsidRDefault="001231F2" w:rsidP="00A30DE3">
      <w:pPr>
        <w:spacing w:before="240"/>
        <w:jc w:val="center"/>
        <w:rPr>
          <w:rFonts w:asciiTheme="majorEastAsia" w:eastAsiaTheme="majorEastAsia" w:hAnsiTheme="majorEastAsia" w:cs="HG教科書体"/>
          <w:b/>
          <w:noProof/>
          <w:kern w:val="0"/>
          <w:szCs w:val="21"/>
        </w:rPr>
      </w:pPr>
    </w:p>
    <w:p w:rsidR="001231F2" w:rsidRDefault="001231F2" w:rsidP="00A30DE3">
      <w:pPr>
        <w:spacing w:before="240"/>
        <w:jc w:val="center"/>
        <w:rPr>
          <w:rFonts w:asciiTheme="majorEastAsia" w:eastAsiaTheme="majorEastAsia" w:hAnsiTheme="majorEastAsia" w:cs="HG教科書体"/>
          <w:b/>
          <w:noProof/>
          <w:kern w:val="0"/>
          <w:szCs w:val="21"/>
        </w:rPr>
      </w:pPr>
    </w:p>
    <w:p w:rsidR="008D14A2" w:rsidRPr="00402B1F" w:rsidRDefault="006F4C01" w:rsidP="00A30DE3">
      <w:pPr>
        <w:spacing w:before="240"/>
        <w:jc w:val="center"/>
        <w:rPr>
          <w:rFonts w:asciiTheme="majorEastAsia" w:eastAsiaTheme="majorEastAsia" w:hAnsiTheme="majorEastAsia"/>
          <w:b/>
          <w:color w:val="FF0000"/>
          <w:szCs w:val="21"/>
        </w:rPr>
      </w:pPr>
      <w:r w:rsidRPr="006F4C01">
        <w:rPr>
          <w:rFonts w:asciiTheme="majorEastAsia" w:eastAsiaTheme="majorEastAsia" w:hAnsiTheme="majorEastAsia"/>
          <w:b/>
          <w:noProof/>
          <w:color w:val="FF0000"/>
          <w:szCs w:val="21"/>
        </w:rPr>
        <w:drawing>
          <wp:inline distT="0" distB="0" distL="0" distR="0">
            <wp:extent cx="714375" cy="666750"/>
            <wp:effectExtent l="0" t="0" r="9525" b="0"/>
            <wp:docPr id="3" name="図 1" descr="C:\Users\User\AppData\Local\Microsoft\Windows\INetCache\IE\7R8S5Z1I\75px-Recycling_stee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7R8S5Z1I\75px-Recycling_steel.svg[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inline>
        </w:drawing>
      </w:r>
      <w:r w:rsidRPr="006F4C01">
        <w:rPr>
          <w:rFonts w:asciiTheme="majorEastAsia" w:eastAsiaTheme="majorEastAsia" w:hAnsiTheme="majorEastAsia"/>
          <w:b/>
          <w:noProof/>
          <w:color w:val="FF0000"/>
          <w:szCs w:val="21"/>
        </w:rPr>
        <w:drawing>
          <wp:inline distT="0" distB="0" distL="0" distR="0">
            <wp:extent cx="3552825" cy="3286125"/>
            <wp:effectExtent l="0" t="0" r="9525" b="9525"/>
            <wp:docPr id="1" name="図 2" descr="C:\Users\User\AppData\Local\Microsoft\Windows\INetCache\IE\EN80QE9X\lgi01a20131009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EN80QE9X\lgi01a20131009170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3286125"/>
                    </a:xfrm>
                    <a:prstGeom prst="rect">
                      <a:avLst/>
                    </a:prstGeom>
                    <a:noFill/>
                    <a:ln>
                      <a:noFill/>
                    </a:ln>
                  </pic:spPr>
                </pic:pic>
              </a:graphicData>
            </a:graphic>
          </wp:inline>
        </w:drawing>
      </w:r>
      <w:r w:rsidR="00667222" w:rsidRPr="00402B1F">
        <w:rPr>
          <w:rFonts w:asciiTheme="majorEastAsia" w:eastAsiaTheme="majorEastAsia" w:hAnsiTheme="majorEastAsia"/>
          <w:b/>
          <w:color w:val="FF0000"/>
          <w:szCs w:val="21"/>
        </w:rPr>
        <w:br w:type="page"/>
      </w:r>
    </w:p>
    <w:p w:rsidR="00A30DE3" w:rsidRPr="006F4C01" w:rsidRDefault="00A30DE3">
      <w:pPr>
        <w:widowControl/>
        <w:jc w:val="left"/>
        <w:rPr>
          <w:rFonts w:asciiTheme="majorEastAsia" w:eastAsiaTheme="majorEastAsia" w:hAnsiTheme="majorEastAsia"/>
          <w:b/>
          <w:szCs w:val="21"/>
        </w:rPr>
      </w:pPr>
    </w:p>
    <w:p w:rsidR="00667222" w:rsidRPr="00964422" w:rsidRDefault="00667222" w:rsidP="00667222">
      <w:pPr>
        <w:widowControl/>
        <w:spacing w:before="240"/>
        <w:jc w:val="left"/>
        <w:rPr>
          <w:rFonts w:asciiTheme="majorEastAsia" w:eastAsiaTheme="majorEastAsia" w:hAnsiTheme="majorEastAsia"/>
          <w:b/>
          <w:szCs w:val="21"/>
        </w:rPr>
      </w:pPr>
    </w:p>
    <w:p w:rsidR="00667222" w:rsidRPr="00BB6963" w:rsidRDefault="00667222" w:rsidP="00667222">
      <w:pPr>
        <w:kinsoku w:val="0"/>
        <w:overflowPunct w:val="0"/>
        <w:spacing w:line="360" w:lineRule="exact"/>
        <w:jc w:val="center"/>
        <w:rPr>
          <w:rFonts w:ascii="ＭＳ ゴシック" w:eastAsia="ＭＳ ゴシック" w:hAnsi="ＭＳ ゴシック"/>
          <w:b/>
          <w:bCs/>
          <w:sz w:val="32"/>
          <w:szCs w:val="32"/>
        </w:rPr>
      </w:pPr>
    </w:p>
    <w:p w:rsidR="00667222" w:rsidRPr="00760913" w:rsidRDefault="00667222" w:rsidP="00667222">
      <w:pPr>
        <w:kinsoku w:val="0"/>
        <w:overflowPunct w:val="0"/>
        <w:spacing w:line="360" w:lineRule="exact"/>
        <w:jc w:val="center"/>
        <w:rPr>
          <w:rFonts w:ascii="ＭＳ ゴシック" w:eastAsia="ＭＳ ゴシック" w:hAnsi="ＭＳ ゴシック"/>
          <w:b/>
          <w:bCs/>
          <w:sz w:val="32"/>
          <w:szCs w:val="32"/>
        </w:rPr>
      </w:pPr>
      <w:r w:rsidRPr="003C412A">
        <w:rPr>
          <w:rFonts w:ascii="ＭＳ ゴシック" w:eastAsia="ＭＳ ゴシック" w:hAnsi="ＭＳ ゴシック" w:hint="eastAsia"/>
          <w:b/>
          <w:bCs/>
          <w:sz w:val="32"/>
          <w:szCs w:val="32"/>
        </w:rPr>
        <w:t>マニュアル 目次</w:t>
      </w:r>
    </w:p>
    <w:p w:rsidR="00667222" w:rsidRDefault="00667222" w:rsidP="00667222">
      <w:pPr>
        <w:tabs>
          <w:tab w:val="left" w:pos="9030"/>
        </w:tabs>
        <w:kinsoku w:val="0"/>
        <w:overflowPunct w:val="0"/>
        <w:spacing w:line="360" w:lineRule="exact"/>
        <w:ind w:firstLineChars="200" w:firstLine="422"/>
        <w:jc w:val="left"/>
        <w:rPr>
          <w:rFonts w:ascii="ＭＳ ゴシック" w:eastAsia="ＭＳ ゴシック" w:hAnsi="ＭＳ ゴシック"/>
          <w:b/>
          <w:szCs w:val="21"/>
          <w:u w:val="single"/>
        </w:rPr>
      </w:pPr>
      <w:r w:rsidRPr="00667222">
        <w:rPr>
          <w:rFonts w:ascii="ＭＳ ゴシック" w:eastAsia="ＭＳ ゴシック" w:hAnsi="ＭＳ ゴシック" w:hint="eastAsia"/>
          <w:b/>
          <w:szCs w:val="21"/>
        </w:rPr>
        <w:tab/>
      </w:r>
      <w:r w:rsidRPr="00667222">
        <w:rPr>
          <w:rFonts w:ascii="ＭＳ ゴシック" w:eastAsia="ＭＳ ゴシック" w:hAnsi="ＭＳ ゴシック" w:hint="eastAsia"/>
          <w:b/>
          <w:szCs w:val="21"/>
          <w:u w:val="single"/>
        </w:rPr>
        <w:t>頁数</w:t>
      </w:r>
    </w:p>
    <w:p w:rsidR="00667222" w:rsidRPr="00977931" w:rsidRDefault="00667222" w:rsidP="004557CE">
      <w:pPr>
        <w:widowControl/>
        <w:tabs>
          <w:tab w:val="left" w:leader="middleDot" w:pos="9240"/>
        </w:tabs>
        <w:spacing w:beforeLines="50" w:line="360" w:lineRule="exact"/>
        <w:jc w:val="left"/>
        <w:rPr>
          <w:rFonts w:ascii="ＭＳ ゴシック" w:eastAsia="ＭＳ ゴシック" w:hAnsi="ＭＳ ゴシック"/>
          <w:b/>
          <w:szCs w:val="24"/>
        </w:rPr>
      </w:pPr>
      <w:r w:rsidRPr="00977931">
        <w:rPr>
          <w:rFonts w:ascii="ＭＳ ゴシック" w:eastAsia="ＭＳ ゴシック" w:hAnsi="ＭＳ ゴシック" w:hint="eastAsia"/>
          <w:b/>
          <w:szCs w:val="24"/>
        </w:rPr>
        <w:t>Ⅰ．</w:t>
      </w:r>
      <w:r w:rsidRPr="00977931">
        <w:rPr>
          <w:rFonts w:ascii="ＭＳ ゴシック" w:eastAsia="ＭＳ ゴシック" w:hAnsi="ＭＳ ゴシック" w:cs="ＭＳ ゴシック" w:hint="eastAsia"/>
          <w:b/>
          <w:kern w:val="0"/>
          <w:szCs w:val="24"/>
        </w:rPr>
        <w:t>はじめに</w:t>
      </w:r>
      <w:r>
        <w:rPr>
          <w:rFonts w:ascii="ＭＳ ゴシック" w:eastAsia="ＭＳ ゴシック" w:hAnsi="ＭＳ ゴシック" w:cs="ＭＳ ゴシック" w:hint="eastAsia"/>
          <w:b/>
          <w:kern w:val="0"/>
          <w:szCs w:val="24"/>
        </w:rPr>
        <w:tab/>
      </w:r>
      <w:r w:rsidR="008154AC">
        <w:rPr>
          <w:rFonts w:ascii="ＭＳ ゴシック" w:eastAsia="ＭＳ ゴシック" w:hAnsi="ＭＳ ゴシック" w:cs="ＭＳ ゴシック" w:hint="eastAsia"/>
          <w:b/>
          <w:kern w:val="0"/>
          <w:szCs w:val="24"/>
        </w:rPr>
        <w:t>2</w:t>
      </w:r>
    </w:p>
    <w:p w:rsidR="00667222" w:rsidRPr="00423E19" w:rsidRDefault="00667222" w:rsidP="00423E19">
      <w:pPr>
        <w:spacing w:line="320" w:lineRule="exact"/>
        <w:ind w:firstLineChars="100" w:firstLine="210"/>
        <w:rPr>
          <w:rFonts w:ascii="ＭＳ ゴシック" w:eastAsia="ＭＳ ゴシック" w:hAnsi="ＭＳ ゴシック"/>
          <w:szCs w:val="21"/>
        </w:rPr>
      </w:pPr>
      <w:r w:rsidRPr="00423E19">
        <w:rPr>
          <w:rFonts w:ascii="ＭＳ ゴシック" w:eastAsia="ＭＳ ゴシック" w:hAnsi="ＭＳ ゴシック" w:hint="eastAsia"/>
          <w:szCs w:val="21"/>
        </w:rPr>
        <w:t>１．</w:t>
      </w:r>
      <w:r w:rsidRPr="00FD2360">
        <w:rPr>
          <w:rFonts w:ascii="ＭＳ ゴシック" w:eastAsia="ＭＳ ゴシック" w:hAnsi="ＭＳ ゴシック" w:hint="eastAsia"/>
          <w:szCs w:val="21"/>
        </w:rPr>
        <w:t>わが国</w:t>
      </w:r>
      <w:r w:rsidR="00EC42B4" w:rsidRPr="00FD2360">
        <w:rPr>
          <w:rFonts w:ascii="ＭＳ ゴシック" w:eastAsia="ＭＳ ゴシック" w:hAnsi="ＭＳ ゴシック" w:hint="eastAsia"/>
          <w:szCs w:val="21"/>
        </w:rPr>
        <w:t>及び香川県</w:t>
      </w:r>
      <w:r w:rsidRPr="00FD2360">
        <w:rPr>
          <w:rFonts w:ascii="ＭＳ ゴシック" w:eastAsia="ＭＳ ゴシック" w:hAnsi="ＭＳ ゴシック" w:hint="eastAsia"/>
          <w:szCs w:val="21"/>
        </w:rPr>
        <w:t>における高年齢者雇用の</w:t>
      </w:r>
      <w:r w:rsidRPr="00423E19">
        <w:rPr>
          <w:rFonts w:ascii="ＭＳ ゴシック" w:eastAsia="ＭＳ ゴシック" w:hAnsi="ＭＳ ゴシック" w:hint="eastAsia"/>
          <w:szCs w:val="21"/>
        </w:rPr>
        <w:t>現状</w:t>
      </w:r>
      <w:r w:rsidR="00100036">
        <w:rPr>
          <w:rFonts w:ascii="ＭＳ ゴシック" w:eastAsia="ＭＳ ゴシック" w:hAnsi="ＭＳ ゴシック" w:hint="eastAsia"/>
          <w:szCs w:val="21"/>
        </w:rPr>
        <w:t xml:space="preserve">　　　　　　　　　　　　　　　　　　　　　</w:t>
      </w:r>
      <w:r w:rsidR="00100036" w:rsidRPr="00423E19">
        <w:rPr>
          <w:rFonts w:ascii="ＭＳ ゴシック" w:eastAsia="ＭＳ ゴシック" w:hAnsi="ＭＳ ゴシック" w:hint="eastAsia"/>
        </w:rPr>
        <w:tab/>
      </w:r>
    </w:p>
    <w:p w:rsidR="00667222" w:rsidRPr="00423E19" w:rsidRDefault="00667222" w:rsidP="00100036">
      <w:pPr>
        <w:widowControl/>
        <w:tabs>
          <w:tab w:val="left" w:pos="9225"/>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4"/>
        </w:rPr>
        <w:t>２．</w:t>
      </w:r>
      <w:r w:rsidRPr="00423E19">
        <w:rPr>
          <w:rFonts w:ascii="ＭＳ ゴシック" w:eastAsia="ＭＳ ゴシック" w:hAnsi="ＭＳ ゴシック" w:hint="eastAsia"/>
          <w:szCs w:val="21"/>
        </w:rPr>
        <w:t>生涯現役雇用制度導入マニュアル作成の背景と</w:t>
      </w:r>
      <w:r w:rsidR="00B57098">
        <w:rPr>
          <w:rFonts w:ascii="ＭＳ ゴシック" w:eastAsia="ＭＳ ゴシック" w:hAnsi="ＭＳ ゴシック" w:hint="eastAsia"/>
          <w:szCs w:val="21"/>
        </w:rPr>
        <w:t>活用の勧め</w:t>
      </w:r>
      <w:r w:rsidR="00100036" w:rsidRPr="00423E19">
        <w:rPr>
          <w:rFonts w:ascii="ＭＳ ゴシック" w:eastAsia="ＭＳ ゴシック" w:hAnsi="ＭＳ ゴシック" w:hint="eastAsia"/>
        </w:rPr>
        <w:tab/>
      </w:r>
    </w:p>
    <w:p w:rsidR="00667222" w:rsidRPr="00667222" w:rsidRDefault="00667222" w:rsidP="004557CE">
      <w:pPr>
        <w:widowControl/>
        <w:tabs>
          <w:tab w:val="left" w:leader="middleDot" w:pos="9240"/>
        </w:tabs>
        <w:spacing w:beforeLines="50" w:line="360" w:lineRule="exact"/>
        <w:jc w:val="left"/>
        <w:rPr>
          <w:rFonts w:ascii="ＭＳ ゴシック" w:eastAsia="ＭＳ ゴシック" w:hAnsi="ＭＳ ゴシック"/>
          <w:b/>
          <w:szCs w:val="24"/>
        </w:rPr>
      </w:pPr>
      <w:r w:rsidRPr="00667222">
        <w:rPr>
          <w:rFonts w:ascii="ＭＳ ゴシック" w:eastAsia="ＭＳ ゴシック" w:hAnsi="ＭＳ ゴシック" w:hint="eastAsia"/>
          <w:b/>
          <w:szCs w:val="24"/>
        </w:rPr>
        <w:t>Ⅱ．当業界における高年齢者雇用の現状と生涯現役雇用制度導入の必要性</w:t>
      </w:r>
      <w:r>
        <w:rPr>
          <w:rFonts w:ascii="ＭＳ ゴシック" w:eastAsia="ＭＳ ゴシック" w:hAnsi="ＭＳ ゴシック" w:hint="eastAsia"/>
          <w:b/>
          <w:szCs w:val="24"/>
        </w:rPr>
        <w:tab/>
      </w:r>
      <w:r w:rsidR="008154AC">
        <w:rPr>
          <w:rFonts w:ascii="ＭＳ ゴシック" w:eastAsia="ＭＳ ゴシック" w:hAnsi="ＭＳ ゴシック" w:hint="eastAsia"/>
          <w:b/>
          <w:szCs w:val="24"/>
        </w:rPr>
        <w:t>3</w:t>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１．</w:t>
      </w:r>
      <w:r w:rsidR="00014ACE">
        <w:rPr>
          <w:rFonts w:ascii="ＭＳ ゴシック" w:eastAsia="ＭＳ ゴシック" w:hAnsi="ＭＳ ゴシック" w:hint="eastAsia"/>
          <w:szCs w:val="21"/>
        </w:rPr>
        <w:t>香川県鉄工事業協同組合</w:t>
      </w:r>
      <w:r w:rsidR="00B57098">
        <w:rPr>
          <w:rFonts w:ascii="ＭＳ ゴシック" w:eastAsia="ＭＳ ゴシック" w:hAnsi="ＭＳ ゴシック" w:hint="eastAsia"/>
          <w:szCs w:val="21"/>
        </w:rPr>
        <w:t>の概要</w:t>
      </w:r>
      <w:r w:rsidR="00B57098" w:rsidRPr="00423E19">
        <w:rPr>
          <w:rFonts w:ascii="ＭＳ ゴシック" w:eastAsia="ＭＳ ゴシック" w:hAnsi="ＭＳ ゴシック"/>
          <w:szCs w:val="21"/>
        </w:rPr>
        <w:t xml:space="preserve"> </w:t>
      </w:r>
      <w:r w:rsidR="00100036" w:rsidRPr="00423E19">
        <w:rPr>
          <w:rFonts w:ascii="ＭＳ ゴシック" w:eastAsia="ＭＳ ゴシック" w:hAnsi="ＭＳ ゴシック" w:hint="eastAsia"/>
        </w:rPr>
        <w:tab/>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4"/>
        </w:rPr>
        <w:t>２．</w:t>
      </w:r>
      <w:r w:rsidR="00B57098" w:rsidRPr="00423E19">
        <w:rPr>
          <w:rFonts w:ascii="ＭＳ ゴシック" w:eastAsia="ＭＳ ゴシック" w:hAnsi="ＭＳ ゴシック" w:hint="eastAsia"/>
          <w:szCs w:val="24"/>
        </w:rPr>
        <w:t>当業界</w:t>
      </w:r>
      <w:r w:rsidR="00B57098" w:rsidRPr="00423E19">
        <w:rPr>
          <w:rFonts w:ascii="ＭＳ ゴシック" w:eastAsia="ＭＳ ゴシック" w:hAnsi="ＭＳ ゴシック" w:hint="eastAsia"/>
          <w:szCs w:val="21"/>
        </w:rPr>
        <w:t>における高年齢者雇用の現状と課題</w:t>
      </w:r>
      <w:r w:rsidRPr="00423E19">
        <w:rPr>
          <w:rFonts w:ascii="ＭＳ ゴシック" w:eastAsia="ＭＳ ゴシック" w:hAnsi="ＭＳ ゴシック" w:hint="eastAsia"/>
          <w:szCs w:val="21"/>
        </w:rPr>
        <w:tab/>
      </w:r>
    </w:p>
    <w:p w:rsidR="00667222" w:rsidRPr="007C6FA9" w:rsidRDefault="00667222"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sidRPr="007C6FA9">
        <w:rPr>
          <w:rFonts w:ascii="ＭＳ ゴシック" w:eastAsia="ＭＳ ゴシック" w:hAnsi="ＭＳ ゴシック" w:cs="ＭＳ Ｐゴシック" w:hint="eastAsia"/>
          <w:b/>
          <w:kern w:val="0"/>
          <w:szCs w:val="21"/>
        </w:rPr>
        <w:t>Ⅲ．生涯現役雇用制度導入の進め方</w:t>
      </w:r>
      <w:r w:rsidRPr="007C6FA9">
        <w:rPr>
          <w:rFonts w:ascii="ＭＳ ゴシック" w:eastAsia="ＭＳ ゴシック" w:hAnsi="ＭＳ ゴシック" w:hint="eastAsia"/>
          <w:b/>
        </w:rPr>
        <w:tab/>
      </w:r>
      <w:r w:rsidR="00F30666">
        <w:rPr>
          <w:rFonts w:ascii="ＭＳ ゴシック" w:eastAsia="ＭＳ ゴシック" w:hAnsi="ＭＳ ゴシック" w:hint="eastAsia"/>
          <w:b/>
        </w:rPr>
        <w:t>7</w:t>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１．導入に向けた行動計画の策定</w:t>
      </w:r>
      <w:r w:rsidR="00100036" w:rsidRPr="00423E19">
        <w:rPr>
          <w:rFonts w:ascii="ＭＳ ゴシック" w:eastAsia="ＭＳ ゴシック" w:hAnsi="ＭＳ ゴシック" w:hint="eastAsia"/>
        </w:rPr>
        <w:tab/>
      </w:r>
      <w:r w:rsidR="00F30666">
        <w:rPr>
          <w:rFonts w:ascii="ＭＳ ゴシック" w:eastAsia="ＭＳ ゴシック" w:hAnsi="ＭＳ ゴシック" w:hint="eastAsia"/>
        </w:rPr>
        <w:t>7</w:t>
      </w:r>
    </w:p>
    <w:p w:rsidR="00897CE7" w:rsidRPr="00897CE7" w:rsidRDefault="00897CE7"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２．導入の</w:t>
      </w:r>
      <w:r w:rsidRPr="00423E19">
        <w:rPr>
          <w:rFonts w:ascii="ＭＳ ゴシック" w:eastAsia="ＭＳ ゴシック" w:hAnsi="ＭＳ ゴシック" w:hint="eastAsia"/>
          <w:szCs w:val="24"/>
        </w:rPr>
        <w:t>ため</w:t>
      </w:r>
      <w:r w:rsidRPr="00423E19">
        <w:rPr>
          <w:rFonts w:ascii="ＭＳ ゴシック" w:eastAsia="ＭＳ ゴシック" w:hAnsi="ＭＳ ゴシック" w:hint="eastAsia"/>
          <w:szCs w:val="21"/>
        </w:rPr>
        <w:t>の社内検討委員会設置</w:t>
      </w:r>
      <w:r w:rsidRPr="00423E19">
        <w:rPr>
          <w:rFonts w:ascii="ＭＳ ゴシック" w:eastAsia="ＭＳ ゴシック" w:hAnsi="ＭＳ ゴシック" w:hint="eastAsia"/>
          <w:szCs w:val="21"/>
        </w:rPr>
        <w:tab/>
      </w:r>
      <w:r w:rsidR="00F30666">
        <w:rPr>
          <w:rFonts w:ascii="ＭＳ ゴシック" w:eastAsia="ＭＳ ゴシック" w:hAnsi="ＭＳ ゴシック" w:hint="eastAsia"/>
          <w:szCs w:val="21"/>
        </w:rPr>
        <w:t>7</w:t>
      </w:r>
    </w:p>
    <w:p w:rsidR="008D3D7A" w:rsidRPr="008D3D7A" w:rsidRDefault="008D3D7A" w:rsidP="008D3D7A">
      <w:pPr>
        <w:widowControl/>
        <w:tabs>
          <w:tab w:val="left" w:pos="9240"/>
        </w:tabs>
        <w:spacing w:line="320" w:lineRule="exact"/>
        <w:ind w:firstLineChars="100" w:firstLine="210"/>
        <w:jc w:val="left"/>
        <w:rPr>
          <w:rFonts w:ascii="ＭＳ ゴシック" w:eastAsia="ＭＳ ゴシック" w:hAnsi="ＭＳ ゴシック"/>
          <w:szCs w:val="21"/>
        </w:rPr>
      </w:pPr>
      <w:r>
        <w:rPr>
          <w:rFonts w:asciiTheme="majorEastAsia" w:eastAsiaTheme="majorEastAsia" w:hAnsiTheme="majorEastAsia" w:hint="eastAsia"/>
          <w:szCs w:val="21"/>
        </w:rPr>
        <w:t>３．</w:t>
      </w:r>
      <w:r w:rsidR="00CE1FCA" w:rsidRPr="00423E19">
        <w:rPr>
          <w:rFonts w:ascii="ＭＳ ゴシック" w:eastAsia="ＭＳ ゴシック" w:hAnsi="ＭＳ ゴシック" w:hint="eastAsia"/>
          <w:szCs w:val="21"/>
        </w:rPr>
        <w:t>現在の労務構成の確認</w:t>
      </w:r>
      <w:r w:rsidRPr="00423E19">
        <w:rPr>
          <w:rFonts w:ascii="ＭＳ ゴシック" w:eastAsia="ＭＳ ゴシック" w:hAnsi="ＭＳ ゴシック" w:hint="eastAsia"/>
          <w:szCs w:val="21"/>
        </w:rPr>
        <w:tab/>
      </w:r>
      <w:r w:rsidR="00F30666">
        <w:rPr>
          <w:rFonts w:ascii="ＭＳ ゴシック" w:eastAsia="ＭＳ ゴシック" w:hAnsi="ＭＳ ゴシック" w:hint="eastAsia"/>
          <w:szCs w:val="21"/>
        </w:rPr>
        <w:t>8</w:t>
      </w:r>
    </w:p>
    <w:p w:rsidR="00667222" w:rsidRDefault="008D3D7A" w:rsidP="00423E19">
      <w:pPr>
        <w:widowControl/>
        <w:tabs>
          <w:tab w:val="left" w:pos="9240"/>
        </w:tabs>
        <w:spacing w:line="32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szCs w:val="21"/>
        </w:rPr>
        <w:t>４</w:t>
      </w:r>
      <w:r w:rsidR="00667222" w:rsidRPr="00423E19">
        <w:rPr>
          <w:rFonts w:ascii="ＭＳ ゴシック" w:eastAsia="ＭＳ ゴシック" w:hAnsi="ＭＳ ゴシック" w:hint="eastAsia"/>
          <w:szCs w:val="21"/>
        </w:rPr>
        <w:t>．従業員の</w:t>
      </w:r>
      <w:r w:rsidR="00667222" w:rsidRPr="00423E19">
        <w:rPr>
          <w:rFonts w:ascii="ＭＳ ゴシック" w:eastAsia="ＭＳ ゴシック" w:hAnsi="ＭＳ ゴシック" w:hint="eastAsia"/>
          <w:szCs w:val="24"/>
        </w:rPr>
        <w:t>生涯</w:t>
      </w:r>
      <w:r w:rsidR="00667222" w:rsidRPr="00423E19">
        <w:rPr>
          <w:rFonts w:ascii="ＭＳ ゴシック" w:eastAsia="ＭＳ ゴシック" w:hAnsi="ＭＳ ゴシック" w:cs="ＭＳ Ｐゴシック" w:hint="eastAsia"/>
          <w:kern w:val="0"/>
          <w:szCs w:val="21"/>
        </w:rPr>
        <w:t>現役雇用制度に関する</w:t>
      </w:r>
      <w:r w:rsidR="00667222" w:rsidRPr="00423E19">
        <w:rPr>
          <w:rFonts w:ascii="ＭＳ ゴシック" w:eastAsia="ＭＳ ゴシック" w:hAnsi="ＭＳ ゴシック" w:hint="eastAsia"/>
          <w:szCs w:val="21"/>
        </w:rPr>
        <w:t>意識調査アンケートの実施</w:t>
      </w:r>
      <w:r w:rsidR="00667222" w:rsidRPr="00423E19">
        <w:rPr>
          <w:rFonts w:ascii="ＭＳ ゴシック" w:eastAsia="ＭＳ ゴシック" w:hAnsi="ＭＳ ゴシック" w:hint="eastAsia"/>
        </w:rPr>
        <w:tab/>
      </w:r>
      <w:r w:rsidR="00F30666">
        <w:rPr>
          <w:rFonts w:ascii="ＭＳ ゴシック" w:eastAsia="ＭＳ ゴシック" w:hAnsi="ＭＳ ゴシック" w:hint="eastAsia"/>
        </w:rPr>
        <w:t>8</w:t>
      </w:r>
    </w:p>
    <w:p w:rsidR="00B57098" w:rsidRPr="00423E19" w:rsidRDefault="008D3D7A" w:rsidP="00951420">
      <w:pPr>
        <w:tabs>
          <w:tab w:val="right" w:pos="9352"/>
        </w:tabs>
        <w:spacing w:line="32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4"/>
        </w:rPr>
        <w:t>５</w:t>
      </w:r>
      <w:r w:rsidR="00B57098" w:rsidRPr="00423E19">
        <w:rPr>
          <w:rFonts w:ascii="ＭＳ ゴシック" w:eastAsia="ＭＳ ゴシック" w:hAnsi="ＭＳ ゴシック" w:hint="eastAsia"/>
          <w:szCs w:val="24"/>
        </w:rPr>
        <w:t>．</w:t>
      </w:r>
      <w:r w:rsidR="00897CE7">
        <w:rPr>
          <w:rFonts w:ascii="ＭＳ ゴシック" w:eastAsia="ＭＳ ゴシック" w:hAnsi="ＭＳ ゴシック" w:hint="eastAsia"/>
          <w:szCs w:val="24"/>
        </w:rPr>
        <w:t>制度</w:t>
      </w:r>
      <w:r w:rsidR="00B57098" w:rsidRPr="00423E19">
        <w:rPr>
          <w:rFonts w:ascii="ＭＳ ゴシック" w:eastAsia="ＭＳ ゴシック" w:hAnsi="ＭＳ ゴシック" w:cs="HG教科書体" w:hint="eastAsia"/>
          <w:kern w:val="0"/>
          <w:szCs w:val="21"/>
        </w:rPr>
        <w:t>導入のメリットとリスク</w:t>
      </w:r>
      <w:r w:rsidR="00B57098">
        <w:rPr>
          <w:rFonts w:ascii="ＭＳ ゴシック" w:eastAsia="ＭＳ ゴシック" w:hAnsi="ＭＳ ゴシック" w:cs="HG教科書体" w:hint="eastAsia"/>
          <w:kern w:val="0"/>
          <w:szCs w:val="21"/>
        </w:rPr>
        <w:t>の整理</w:t>
      </w:r>
      <w:r w:rsidR="00100036">
        <w:rPr>
          <w:rFonts w:ascii="ＭＳ ゴシック" w:eastAsia="ＭＳ ゴシック" w:hAnsi="ＭＳ ゴシック" w:cs="HG教科書体" w:hint="eastAsia"/>
          <w:kern w:val="0"/>
          <w:szCs w:val="21"/>
        </w:rPr>
        <w:t xml:space="preserve"> 　　　　　　　　　　　　　　　　</w:t>
      </w:r>
      <w:r w:rsidR="00100036" w:rsidRPr="00423E19">
        <w:rPr>
          <w:rFonts w:ascii="ＭＳ ゴシック" w:eastAsia="ＭＳ ゴシック" w:hAnsi="ＭＳ ゴシック" w:hint="eastAsia"/>
        </w:rPr>
        <w:tab/>
      </w:r>
      <w:r w:rsidR="00100036">
        <w:rPr>
          <w:rFonts w:ascii="ＭＳ ゴシック" w:eastAsia="ＭＳ ゴシック" w:hAnsi="ＭＳ ゴシック" w:hint="eastAsia"/>
        </w:rPr>
        <w:t xml:space="preserve">　　　　　　　　</w:t>
      </w:r>
      <w:r w:rsidR="00F30666">
        <w:rPr>
          <w:rFonts w:ascii="ＭＳ ゴシック" w:eastAsia="ＭＳ ゴシック" w:hAnsi="ＭＳ ゴシック" w:hint="eastAsia"/>
        </w:rPr>
        <w:t>8</w:t>
      </w:r>
    </w:p>
    <w:p w:rsidR="00B57098" w:rsidRPr="00423E19" w:rsidRDefault="008D3D7A" w:rsidP="00B57098">
      <w:pPr>
        <w:tabs>
          <w:tab w:val="left" w:pos="9240"/>
        </w:tabs>
        <w:spacing w:line="320" w:lineRule="exact"/>
        <w:ind w:firstLineChars="100" w:firstLine="210"/>
        <w:rPr>
          <w:rFonts w:ascii="ＭＳ ゴシック" w:eastAsia="ＭＳ ゴシック" w:hAnsi="ＭＳ ゴシック" w:cs="HG教科書体"/>
          <w:kern w:val="0"/>
          <w:szCs w:val="21"/>
        </w:rPr>
      </w:pPr>
      <w:r>
        <w:rPr>
          <w:rFonts w:ascii="ＭＳ ゴシック" w:eastAsia="ＭＳ ゴシック" w:hAnsi="ＭＳ ゴシック" w:hint="eastAsia"/>
          <w:szCs w:val="21"/>
        </w:rPr>
        <w:t>６</w:t>
      </w:r>
      <w:r w:rsidR="00B57098" w:rsidRPr="00423E19">
        <w:rPr>
          <w:rFonts w:ascii="ＭＳ ゴシック" w:eastAsia="ＭＳ ゴシック" w:hAnsi="ＭＳ ゴシック" w:hint="eastAsia"/>
          <w:szCs w:val="21"/>
        </w:rPr>
        <w:t>．</w:t>
      </w:r>
      <w:r w:rsidR="00B57098" w:rsidRPr="00423E19">
        <w:rPr>
          <w:rFonts w:ascii="ＭＳ ゴシック" w:eastAsia="ＭＳ ゴシック" w:hAnsi="ＭＳ ゴシック" w:cs="HG教科書体" w:hint="eastAsia"/>
          <w:kern w:val="0"/>
          <w:szCs w:val="21"/>
        </w:rPr>
        <w:t>想定される問題点や課題の</w:t>
      </w:r>
      <w:r w:rsidR="00B57098" w:rsidRPr="00423E19">
        <w:rPr>
          <w:rFonts w:ascii="ＭＳ ゴシック" w:eastAsia="ＭＳ ゴシック" w:hAnsi="ＭＳ ゴシック" w:hint="eastAsia"/>
          <w:szCs w:val="21"/>
        </w:rPr>
        <w:t>検討及びその</w:t>
      </w:r>
      <w:r w:rsidR="002642A7">
        <w:rPr>
          <w:rFonts w:ascii="ＭＳ ゴシック" w:eastAsia="ＭＳ ゴシック" w:hAnsi="ＭＳ ゴシック" w:cs="HG教科書体" w:hint="eastAsia"/>
          <w:kern w:val="0"/>
          <w:szCs w:val="21"/>
        </w:rPr>
        <w:t>対応</w:t>
      </w:r>
      <w:r w:rsidR="00B57098" w:rsidRPr="00423E19">
        <w:rPr>
          <w:rFonts w:ascii="ＭＳ ゴシック" w:eastAsia="ＭＳ ゴシック" w:hAnsi="ＭＳ ゴシック" w:cs="HG教科書体" w:hint="eastAsia"/>
          <w:kern w:val="0"/>
          <w:szCs w:val="21"/>
        </w:rPr>
        <w:t>策の検討</w:t>
      </w:r>
      <w:r w:rsidR="00B57098" w:rsidRPr="00423E19">
        <w:rPr>
          <w:rFonts w:ascii="ＭＳ ゴシック" w:eastAsia="ＭＳ ゴシック" w:hAnsi="ＭＳ ゴシック" w:hint="eastAsia"/>
        </w:rPr>
        <w:tab/>
      </w:r>
      <w:r w:rsidR="00F30666">
        <w:rPr>
          <w:rFonts w:ascii="ＭＳ ゴシック" w:eastAsia="ＭＳ ゴシック" w:hAnsi="ＭＳ ゴシック" w:hint="eastAsia"/>
        </w:rPr>
        <w:t>9</w:t>
      </w:r>
    </w:p>
    <w:p w:rsidR="001B6894" w:rsidRPr="001B6894" w:rsidRDefault="008D3D7A" w:rsidP="00F30666">
      <w:pPr>
        <w:widowControl/>
        <w:tabs>
          <w:tab w:val="left" w:pos="9135"/>
        </w:tabs>
        <w:spacing w:line="32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szCs w:val="21"/>
        </w:rPr>
        <w:t>７</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ＭＳ Ｐゴシック" w:hint="eastAsia"/>
          <w:kern w:val="0"/>
          <w:szCs w:val="21"/>
        </w:rPr>
        <w:t>導入を</w:t>
      </w:r>
      <w:r w:rsidR="00667222" w:rsidRPr="00423E19">
        <w:rPr>
          <w:rFonts w:ascii="ＭＳ ゴシック" w:eastAsia="ＭＳ ゴシック" w:hAnsi="ＭＳ ゴシック" w:hint="eastAsia"/>
          <w:szCs w:val="24"/>
        </w:rPr>
        <w:t>目指す</w:t>
      </w:r>
      <w:r w:rsidR="00667222" w:rsidRPr="00423E19">
        <w:rPr>
          <w:rFonts w:ascii="ＭＳ ゴシック" w:eastAsia="ＭＳ ゴシック" w:hAnsi="ＭＳ ゴシック" w:cs="ＭＳ Ｐゴシック" w:hint="eastAsia"/>
          <w:kern w:val="0"/>
          <w:szCs w:val="21"/>
        </w:rPr>
        <w:t>制度の具体的内容の検討</w:t>
      </w:r>
      <w:r w:rsidR="00100036" w:rsidRPr="00423E19">
        <w:rPr>
          <w:rFonts w:ascii="ＭＳ ゴシック" w:eastAsia="ＭＳ ゴシック" w:hAnsi="ＭＳ ゴシック" w:hint="eastAsia"/>
        </w:rPr>
        <w:tab/>
      </w:r>
      <w:r w:rsidR="00F30666">
        <w:rPr>
          <w:rFonts w:ascii="ＭＳ ゴシック" w:eastAsia="ＭＳ ゴシック" w:hAnsi="ＭＳ ゴシック" w:hint="eastAsia"/>
        </w:rPr>
        <w:t>11</w:t>
      </w:r>
    </w:p>
    <w:p w:rsidR="008F4EF3" w:rsidRDefault="008D3D7A" w:rsidP="00F30666">
      <w:pPr>
        <w:widowControl/>
        <w:tabs>
          <w:tab w:val="left" w:pos="9135"/>
          <w:tab w:val="left" w:pos="9198"/>
        </w:tabs>
        <w:spacing w:line="32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szCs w:val="21"/>
        </w:rPr>
        <w:t>８</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ＭＳ 明朝" w:hint="eastAsia"/>
          <w:kern w:val="0"/>
          <w:szCs w:val="21"/>
        </w:rPr>
        <w:t>従業員への</w:t>
      </w:r>
      <w:r w:rsidR="00667222" w:rsidRPr="00423E19">
        <w:rPr>
          <w:rFonts w:ascii="ＭＳ ゴシック" w:eastAsia="ＭＳ ゴシック" w:hAnsi="ＭＳ ゴシック" w:hint="eastAsia"/>
          <w:szCs w:val="24"/>
        </w:rPr>
        <w:t>説明</w:t>
      </w:r>
      <w:r w:rsidR="00667222" w:rsidRPr="00423E19">
        <w:rPr>
          <w:rFonts w:ascii="ＭＳ ゴシック" w:eastAsia="ＭＳ ゴシック" w:hAnsi="ＭＳ ゴシック" w:hint="eastAsia"/>
          <w:szCs w:val="21"/>
        </w:rPr>
        <w:t>及び労働基準監督署への就業規則変更届</w:t>
      </w:r>
      <w:r w:rsidR="00100036" w:rsidRPr="00423E19">
        <w:rPr>
          <w:rFonts w:ascii="ＭＳ ゴシック" w:eastAsia="ＭＳ ゴシック" w:hAnsi="ＭＳ ゴシック" w:hint="eastAsia"/>
        </w:rPr>
        <w:tab/>
      </w:r>
      <w:r w:rsidR="00F30666">
        <w:rPr>
          <w:rFonts w:ascii="ＭＳ ゴシック" w:eastAsia="ＭＳ ゴシック" w:hAnsi="ＭＳ ゴシック" w:hint="eastAsia"/>
        </w:rPr>
        <w:t>11</w:t>
      </w:r>
    </w:p>
    <w:p w:rsidR="00B57098" w:rsidRPr="00B57098" w:rsidRDefault="008D3D7A" w:rsidP="008F4EF3">
      <w:pPr>
        <w:widowControl/>
        <w:tabs>
          <w:tab w:val="left" w:pos="9135"/>
          <w:tab w:val="left" w:pos="9198"/>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９</w:t>
      </w:r>
      <w:r w:rsidR="00B57098">
        <w:rPr>
          <w:rFonts w:ascii="ＭＳ ゴシック" w:eastAsia="ＭＳ ゴシック" w:hAnsi="ＭＳ ゴシック" w:hint="eastAsia"/>
          <w:szCs w:val="21"/>
        </w:rPr>
        <w:t xml:space="preserve">. </w:t>
      </w:r>
      <w:r w:rsidR="009253FD" w:rsidRPr="009253FD">
        <w:rPr>
          <w:rFonts w:ascii="ＭＳ ゴシック" w:eastAsia="ＭＳ ゴシック" w:hAnsi="ＭＳ ゴシック" w:hint="eastAsia"/>
          <w:szCs w:val="21"/>
        </w:rPr>
        <w:t>導入後の実施状況のフォローアップ</w:t>
      </w:r>
      <w:r w:rsidR="00100036" w:rsidRPr="00423E19">
        <w:rPr>
          <w:rFonts w:ascii="ＭＳ ゴシック" w:eastAsia="ＭＳ ゴシック" w:hAnsi="ＭＳ ゴシック" w:hint="eastAsia"/>
        </w:rPr>
        <w:tab/>
      </w:r>
      <w:r w:rsidR="00F30666">
        <w:rPr>
          <w:rFonts w:ascii="ＭＳ ゴシック" w:eastAsia="ＭＳ ゴシック" w:hAnsi="ＭＳ ゴシック" w:hint="eastAsia"/>
        </w:rPr>
        <w:t>11</w:t>
      </w:r>
    </w:p>
    <w:p w:rsidR="00667222" w:rsidRPr="00977931" w:rsidRDefault="00667222" w:rsidP="004557CE">
      <w:pPr>
        <w:widowControl/>
        <w:tabs>
          <w:tab w:val="left" w:leader="middleDot" w:pos="9135"/>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Ⅳ</w:t>
      </w:r>
      <w:r w:rsidRPr="00977931">
        <w:rPr>
          <w:rFonts w:ascii="ＭＳ ゴシック" w:eastAsia="ＭＳ ゴシック" w:hAnsi="ＭＳ ゴシック" w:cs="ＭＳ Ｐゴシック" w:hint="eastAsia"/>
          <w:b/>
          <w:kern w:val="0"/>
          <w:szCs w:val="21"/>
        </w:rPr>
        <w:t>．生涯現役雇用制度導入</w:t>
      </w:r>
      <w:r>
        <w:rPr>
          <w:rFonts w:ascii="ＭＳ ゴシック" w:eastAsia="ＭＳ ゴシック" w:hAnsi="ＭＳ ゴシック" w:cs="ＭＳ Ｐゴシック" w:hint="eastAsia"/>
          <w:b/>
          <w:kern w:val="0"/>
          <w:szCs w:val="21"/>
        </w:rPr>
        <w:t>に当たっての検討項目</w:t>
      </w:r>
      <w:r w:rsidR="00730F40">
        <w:rPr>
          <w:rFonts w:ascii="ＭＳ ゴシック" w:eastAsia="ＭＳ ゴシック" w:hAnsi="ＭＳ ゴシック" w:cs="ＭＳ Ｐゴシック" w:hint="eastAsia"/>
          <w:b/>
          <w:kern w:val="0"/>
          <w:szCs w:val="21"/>
        </w:rPr>
        <w:t>と留意点</w:t>
      </w:r>
      <w:r>
        <w:rPr>
          <w:rFonts w:ascii="ＭＳ ゴシック" w:eastAsia="ＭＳ ゴシック" w:hAnsi="ＭＳ ゴシック" w:hint="eastAsia"/>
          <w:b/>
        </w:rPr>
        <w:tab/>
      </w:r>
      <w:r w:rsidR="008154AC">
        <w:rPr>
          <w:rFonts w:ascii="ＭＳ ゴシック" w:eastAsia="ＭＳ ゴシック" w:hAnsi="ＭＳ ゴシック" w:hint="eastAsia"/>
          <w:b/>
        </w:rPr>
        <w:t>1</w:t>
      </w:r>
      <w:r w:rsidR="00F30666">
        <w:rPr>
          <w:rFonts w:ascii="ＭＳ ゴシック" w:eastAsia="ＭＳ ゴシック" w:hAnsi="ＭＳ ゴシック" w:hint="eastAsia"/>
          <w:b/>
        </w:rPr>
        <w:t>2</w:t>
      </w:r>
    </w:p>
    <w:p w:rsidR="007D28BF" w:rsidRPr="00B57098" w:rsidRDefault="00897CE7" w:rsidP="00BA0423">
      <w:pPr>
        <w:widowControl/>
        <w:tabs>
          <w:tab w:val="right" w:pos="9356"/>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１</w:t>
      </w:r>
      <w:r w:rsidR="001B6894">
        <w:rPr>
          <w:rFonts w:ascii="ＭＳ ゴシック" w:eastAsia="ＭＳ ゴシック" w:hAnsi="ＭＳ ゴシック" w:hint="eastAsia"/>
          <w:szCs w:val="21"/>
        </w:rPr>
        <w:t>．導入する雇用制度</w:t>
      </w:r>
      <w:r w:rsidR="00100036" w:rsidRPr="00423E19">
        <w:rPr>
          <w:rFonts w:ascii="ＭＳ ゴシック" w:eastAsia="ＭＳ ゴシック" w:hAnsi="ＭＳ ゴシック" w:hint="eastAsia"/>
        </w:rPr>
        <w:tab/>
      </w:r>
      <w:r w:rsidR="00F30666">
        <w:rPr>
          <w:rFonts w:ascii="ＭＳ ゴシック" w:eastAsia="ＭＳ ゴシック" w:hAnsi="ＭＳ ゴシック" w:hint="eastAsia"/>
        </w:rPr>
        <w:t>12</w:t>
      </w:r>
    </w:p>
    <w:p w:rsidR="007D28BF" w:rsidRPr="00014A4C" w:rsidRDefault="00897CE7" w:rsidP="00BA0423">
      <w:pPr>
        <w:widowControl/>
        <w:tabs>
          <w:tab w:val="right" w:pos="9356"/>
        </w:tabs>
        <w:spacing w:line="320" w:lineRule="exact"/>
        <w:ind w:firstLineChars="100" w:firstLine="210"/>
        <w:jc w:val="left"/>
        <w:rPr>
          <w:rFonts w:ascii="ＭＳ ゴシック" w:eastAsia="ＭＳ ゴシック" w:hAnsi="ＭＳ ゴシック"/>
          <w:szCs w:val="21"/>
        </w:rPr>
      </w:pPr>
      <w:r w:rsidRPr="00014A4C">
        <w:rPr>
          <w:rFonts w:ascii="ＭＳ ゴシック" w:eastAsia="ＭＳ ゴシック" w:hAnsi="ＭＳ ゴシック" w:hint="eastAsia"/>
          <w:szCs w:val="21"/>
        </w:rPr>
        <w:t>２．</w:t>
      </w:r>
      <w:r w:rsidR="00014A4C" w:rsidRPr="00014A4C">
        <w:rPr>
          <w:rFonts w:asciiTheme="majorEastAsia" w:eastAsiaTheme="majorEastAsia" w:hAnsiTheme="majorEastAsia" w:hint="eastAsia"/>
          <w:szCs w:val="21"/>
        </w:rPr>
        <w:t>今後の労務構成のあり方</w:t>
      </w:r>
      <w:r w:rsidR="00100036" w:rsidRPr="00014A4C">
        <w:rPr>
          <w:rFonts w:ascii="ＭＳ ゴシック" w:eastAsia="ＭＳ ゴシック" w:hAnsi="ＭＳ ゴシック" w:hint="eastAsia"/>
        </w:rPr>
        <w:tab/>
      </w:r>
      <w:r w:rsidR="00F30666">
        <w:rPr>
          <w:rFonts w:ascii="ＭＳ ゴシック" w:eastAsia="ＭＳ ゴシック" w:hAnsi="ＭＳ ゴシック" w:hint="eastAsia"/>
        </w:rPr>
        <w:t>12</w:t>
      </w:r>
    </w:p>
    <w:p w:rsidR="00667222" w:rsidRPr="00423E19" w:rsidRDefault="00897CE7" w:rsidP="00BA0423">
      <w:pPr>
        <w:tabs>
          <w:tab w:val="right" w:pos="9356"/>
        </w:tabs>
        <w:spacing w:line="320" w:lineRule="exact"/>
        <w:ind w:firstLineChars="100" w:firstLine="210"/>
        <w:rPr>
          <w:rFonts w:ascii="ＭＳ ゴシック" w:eastAsia="ＭＳ ゴシック" w:hAnsi="ＭＳ ゴシック" w:cs="HG教科書体"/>
          <w:kern w:val="0"/>
          <w:szCs w:val="24"/>
        </w:rPr>
      </w:pPr>
      <w:r>
        <w:rPr>
          <w:rFonts w:ascii="ＭＳ ゴシック" w:eastAsia="ＭＳ ゴシック" w:hAnsi="ＭＳ ゴシック" w:hint="eastAsia"/>
          <w:szCs w:val="21"/>
        </w:rPr>
        <w:t>３</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HG教科書体" w:hint="eastAsia"/>
          <w:kern w:val="0"/>
          <w:szCs w:val="24"/>
        </w:rPr>
        <w:t>職務</w:t>
      </w:r>
      <w:r w:rsidR="00730F40">
        <w:rPr>
          <w:rFonts w:ascii="ＭＳ ゴシック" w:eastAsia="ＭＳ ゴシック" w:hAnsi="ＭＳ ゴシック" w:cs="HG教科書体" w:hint="eastAsia"/>
          <w:kern w:val="0"/>
          <w:szCs w:val="24"/>
        </w:rPr>
        <w:t>開発</w:t>
      </w:r>
      <w:r w:rsidR="00667222" w:rsidRPr="00423E19">
        <w:rPr>
          <w:rFonts w:ascii="ＭＳ ゴシック" w:eastAsia="ＭＳ ゴシック" w:hAnsi="ＭＳ ゴシック" w:cs="HG教科書体" w:hint="eastAsia"/>
          <w:kern w:val="0"/>
          <w:szCs w:val="24"/>
        </w:rPr>
        <w:t>及び職場・</w:t>
      </w:r>
      <w:r w:rsidR="00667222" w:rsidRPr="00423E19">
        <w:rPr>
          <w:rFonts w:ascii="ＭＳ ゴシック" w:eastAsia="ＭＳ ゴシック" w:hAnsi="ＭＳ ゴシック" w:cs="ＭＳ 明朝" w:hint="eastAsia"/>
          <w:kern w:val="0"/>
          <w:szCs w:val="24"/>
        </w:rPr>
        <w:t>作業環境の整備</w:t>
      </w:r>
      <w:r w:rsidR="00667222" w:rsidRPr="00423E19">
        <w:rPr>
          <w:rFonts w:ascii="ＭＳ ゴシック" w:eastAsia="ＭＳ ゴシック" w:hAnsi="ＭＳ ゴシック" w:hint="eastAsia"/>
        </w:rPr>
        <w:tab/>
      </w:r>
      <w:r w:rsidR="008154AC">
        <w:rPr>
          <w:rFonts w:ascii="ＭＳ ゴシック" w:eastAsia="ＭＳ ゴシック" w:hAnsi="ＭＳ ゴシック" w:hint="eastAsia"/>
        </w:rPr>
        <w:t>1</w:t>
      </w:r>
      <w:r w:rsidR="00F30666">
        <w:rPr>
          <w:rFonts w:ascii="ＭＳ ゴシック" w:eastAsia="ＭＳ ゴシック" w:hAnsi="ＭＳ ゴシック" w:hint="eastAsia"/>
        </w:rPr>
        <w:t>2</w:t>
      </w:r>
    </w:p>
    <w:p w:rsidR="00667222" w:rsidRPr="00423E19" w:rsidRDefault="00897CE7" w:rsidP="00BA0423">
      <w:pPr>
        <w:tabs>
          <w:tab w:val="right" w:pos="9356"/>
        </w:tabs>
        <w:spacing w:line="320" w:lineRule="exact"/>
        <w:ind w:firstLineChars="100" w:firstLine="210"/>
        <w:rPr>
          <w:rFonts w:ascii="ＭＳ ゴシック" w:eastAsia="ＭＳ ゴシック" w:hAnsi="ＭＳ ゴシック" w:cs="HG教科書体"/>
          <w:kern w:val="0"/>
          <w:szCs w:val="21"/>
        </w:rPr>
      </w:pPr>
      <w:r>
        <w:rPr>
          <w:rFonts w:ascii="ＭＳ ゴシック" w:eastAsia="ＭＳ ゴシック" w:hAnsi="ＭＳ ゴシック" w:hint="eastAsia"/>
          <w:szCs w:val="21"/>
        </w:rPr>
        <w:t>４</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HG教科書体" w:hint="eastAsia"/>
          <w:kern w:val="0"/>
          <w:szCs w:val="21"/>
        </w:rPr>
        <w:t>人事処遇制度</w:t>
      </w:r>
      <w:r w:rsidR="00F10262">
        <w:rPr>
          <w:rFonts w:ascii="ＭＳ ゴシック" w:eastAsia="ＭＳ ゴシック" w:hAnsi="ＭＳ ゴシック" w:cs="HG教科書体" w:hint="eastAsia"/>
          <w:kern w:val="0"/>
          <w:szCs w:val="21"/>
        </w:rPr>
        <w:t>等</w:t>
      </w:r>
      <w:r w:rsidR="00667222" w:rsidRPr="00423E19">
        <w:rPr>
          <w:rFonts w:ascii="ＭＳ ゴシック" w:eastAsia="ＭＳ ゴシック" w:hAnsi="ＭＳ ゴシック" w:cs="HG教科書体" w:hint="eastAsia"/>
          <w:kern w:val="0"/>
          <w:szCs w:val="21"/>
        </w:rPr>
        <w:t>の</w:t>
      </w:r>
      <w:r w:rsidR="00F10262">
        <w:rPr>
          <w:rFonts w:ascii="ＭＳ ゴシック" w:eastAsia="ＭＳ ゴシック" w:hAnsi="ＭＳ ゴシック" w:cs="HG教科書体" w:hint="eastAsia"/>
          <w:kern w:val="0"/>
          <w:szCs w:val="21"/>
        </w:rPr>
        <w:t>内容</w:t>
      </w:r>
      <w:r w:rsidR="00100036" w:rsidRPr="00423E19">
        <w:rPr>
          <w:rFonts w:ascii="ＭＳ ゴシック" w:eastAsia="ＭＳ ゴシック" w:hAnsi="ＭＳ ゴシック" w:hint="eastAsia"/>
        </w:rPr>
        <w:tab/>
      </w:r>
      <w:r w:rsidR="008154AC">
        <w:rPr>
          <w:rFonts w:ascii="ＭＳ ゴシック" w:eastAsia="ＭＳ ゴシック" w:hAnsi="ＭＳ ゴシック" w:hint="eastAsia"/>
        </w:rPr>
        <w:t>1</w:t>
      </w:r>
      <w:r w:rsidR="00F30666">
        <w:rPr>
          <w:rFonts w:ascii="ＭＳ ゴシック" w:eastAsia="ＭＳ ゴシック" w:hAnsi="ＭＳ ゴシック" w:hint="eastAsia"/>
        </w:rPr>
        <w:t>3</w:t>
      </w:r>
    </w:p>
    <w:p w:rsidR="00667222" w:rsidRPr="00423E19" w:rsidRDefault="00667222" w:rsidP="00BA0423">
      <w:pPr>
        <w:tabs>
          <w:tab w:val="right" w:pos="9356"/>
        </w:tabs>
        <w:spacing w:line="320" w:lineRule="exact"/>
        <w:ind w:firstLineChars="150" w:firstLine="315"/>
        <w:rPr>
          <w:rFonts w:ascii="ＭＳ ゴシック" w:eastAsia="ＭＳ ゴシック" w:hAnsi="ＭＳ ゴシック"/>
          <w:szCs w:val="24"/>
        </w:rPr>
      </w:pPr>
      <w:r w:rsidRPr="00423E19">
        <w:rPr>
          <w:rFonts w:ascii="ＭＳ ゴシック" w:eastAsia="ＭＳ ゴシック" w:hAnsi="ＭＳ ゴシック" w:cs="ＭＳ Ｐゴシック" w:hint="eastAsia"/>
          <w:kern w:val="0"/>
          <w:szCs w:val="24"/>
        </w:rPr>
        <w:t>(1)</w:t>
      </w:r>
      <w:r w:rsidRPr="00423E19">
        <w:rPr>
          <w:rFonts w:ascii="ＭＳ ゴシック" w:eastAsia="ＭＳ ゴシック" w:hAnsi="ＭＳ ゴシック" w:hint="eastAsia"/>
          <w:bCs/>
          <w:szCs w:val="24"/>
        </w:rPr>
        <w:t xml:space="preserve"> 継続雇用対象者</w:t>
      </w:r>
      <w:r w:rsidR="001B6894">
        <w:rPr>
          <w:rFonts w:ascii="ＭＳ ゴシック" w:eastAsia="ＭＳ ゴシック" w:hAnsi="ＭＳ ゴシック" w:hint="eastAsia"/>
          <w:bCs/>
          <w:szCs w:val="24"/>
        </w:rPr>
        <w:t>の</w:t>
      </w:r>
      <w:r w:rsidRPr="00423E19">
        <w:rPr>
          <w:rFonts w:ascii="ＭＳ ゴシック" w:eastAsia="ＭＳ ゴシック" w:hAnsi="ＭＳ ゴシック" w:hint="eastAsia"/>
          <w:bCs/>
          <w:szCs w:val="24"/>
        </w:rPr>
        <w:t>選定</w:t>
      </w:r>
      <w:r w:rsidR="001B6894">
        <w:rPr>
          <w:rFonts w:ascii="ＭＳ ゴシック" w:eastAsia="ＭＳ ゴシック" w:hAnsi="ＭＳ ゴシック" w:hint="eastAsia"/>
          <w:bCs/>
          <w:szCs w:val="24"/>
        </w:rPr>
        <w:tab/>
      </w:r>
      <w:r w:rsidR="00F30666">
        <w:rPr>
          <w:rFonts w:ascii="ＭＳ ゴシック" w:eastAsia="ＭＳ ゴシック" w:hAnsi="ＭＳ ゴシック" w:hint="eastAsia"/>
          <w:bCs/>
          <w:szCs w:val="24"/>
        </w:rPr>
        <w:t>13</w:t>
      </w:r>
    </w:p>
    <w:p w:rsidR="00667222" w:rsidRPr="00423E19" w:rsidRDefault="00667222" w:rsidP="00BA0423">
      <w:pPr>
        <w:tabs>
          <w:tab w:val="right" w:pos="9356"/>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 xml:space="preserve">(2) </w:t>
      </w:r>
      <w:r w:rsidRPr="00423E19">
        <w:rPr>
          <w:rFonts w:ascii="ＭＳ ゴシック" w:eastAsia="ＭＳ ゴシック" w:hAnsi="ＭＳ ゴシック" w:cs="HG教科書体" w:hint="eastAsia"/>
          <w:kern w:val="0"/>
          <w:szCs w:val="24"/>
        </w:rPr>
        <w:t>雇用形態</w:t>
      </w:r>
      <w:r w:rsidRPr="00423E19">
        <w:rPr>
          <w:rFonts w:ascii="ＭＳ ゴシック" w:eastAsia="ＭＳ ゴシック" w:hAnsi="ＭＳ ゴシック" w:hint="eastAsia"/>
        </w:rPr>
        <w:tab/>
      </w:r>
      <w:r w:rsidR="008154AC">
        <w:rPr>
          <w:rFonts w:ascii="ＭＳ ゴシック" w:eastAsia="ＭＳ ゴシック" w:hAnsi="ＭＳ ゴシック" w:hint="eastAsia"/>
        </w:rPr>
        <w:t>1</w:t>
      </w:r>
      <w:r w:rsidR="00F30666">
        <w:rPr>
          <w:rFonts w:ascii="ＭＳ ゴシック" w:eastAsia="ＭＳ ゴシック" w:hAnsi="ＭＳ ゴシック" w:hint="eastAsia"/>
        </w:rPr>
        <w:t>3</w:t>
      </w:r>
    </w:p>
    <w:p w:rsidR="00667222" w:rsidRPr="00423E19" w:rsidRDefault="00667222" w:rsidP="00BA0423">
      <w:pPr>
        <w:tabs>
          <w:tab w:val="right" w:pos="9356"/>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 xml:space="preserve">(3) </w:t>
      </w:r>
      <w:r w:rsidRPr="00423E19">
        <w:rPr>
          <w:rFonts w:ascii="ＭＳ ゴシック" w:eastAsia="ＭＳ ゴシック" w:hAnsi="ＭＳ ゴシック" w:cs="HG教科書体" w:hint="eastAsia"/>
          <w:kern w:val="0"/>
          <w:szCs w:val="24"/>
        </w:rPr>
        <w:t>勤務形態</w:t>
      </w:r>
      <w:r w:rsidR="001B6894">
        <w:rPr>
          <w:rFonts w:ascii="ＭＳ ゴシック" w:eastAsia="ＭＳ ゴシック" w:hAnsi="ＭＳ ゴシック" w:cs="HG教科書体" w:hint="eastAsia"/>
          <w:kern w:val="0"/>
          <w:szCs w:val="24"/>
        </w:rPr>
        <w:tab/>
        <w:t>1</w:t>
      </w:r>
      <w:r w:rsidR="00F30666">
        <w:rPr>
          <w:rFonts w:ascii="ＭＳ ゴシック" w:eastAsia="ＭＳ ゴシック" w:hAnsi="ＭＳ ゴシック" w:cs="HG教科書体" w:hint="eastAsia"/>
          <w:kern w:val="0"/>
          <w:szCs w:val="24"/>
        </w:rPr>
        <w:t>4</w:t>
      </w:r>
    </w:p>
    <w:p w:rsidR="00667222" w:rsidRDefault="00667222" w:rsidP="00BA0423">
      <w:pPr>
        <w:tabs>
          <w:tab w:val="right" w:pos="9356"/>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(4)</w:t>
      </w:r>
      <w:r w:rsidRPr="00423E19">
        <w:rPr>
          <w:rFonts w:ascii="ＭＳ ゴシック" w:eastAsia="ＭＳ ゴシック" w:hAnsi="ＭＳ ゴシック" w:cs="HG教科書体" w:hint="eastAsia"/>
          <w:kern w:val="0"/>
          <w:szCs w:val="24"/>
        </w:rPr>
        <w:t xml:space="preserve"> 賃金形態</w:t>
      </w:r>
      <w:r w:rsidR="001B6894">
        <w:rPr>
          <w:rFonts w:ascii="ＭＳ ゴシック" w:eastAsia="ＭＳ ゴシック" w:hAnsi="ＭＳ ゴシック" w:cs="HG教科書体" w:hint="eastAsia"/>
          <w:kern w:val="0"/>
          <w:szCs w:val="24"/>
        </w:rPr>
        <w:tab/>
        <w:t>1</w:t>
      </w:r>
      <w:r w:rsidR="00F30666">
        <w:rPr>
          <w:rFonts w:ascii="ＭＳ ゴシック" w:eastAsia="ＭＳ ゴシック" w:hAnsi="ＭＳ ゴシック" w:cs="HG教科書体" w:hint="eastAsia"/>
          <w:kern w:val="0"/>
          <w:szCs w:val="24"/>
        </w:rPr>
        <w:t>4</w:t>
      </w:r>
    </w:p>
    <w:p w:rsidR="008F4EF3" w:rsidRPr="00423E19" w:rsidRDefault="008F4EF3" w:rsidP="00BA0423">
      <w:pPr>
        <w:tabs>
          <w:tab w:val="right" w:pos="9356"/>
        </w:tabs>
        <w:spacing w:line="320" w:lineRule="exact"/>
        <w:ind w:firstLineChars="150" w:firstLine="315"/>
        <w:rPr>
          <w:rFonts w:ascii="ＭＳ ゴシック" w:eastAsia="ＭＳ ゴシック" w:hAnsi="ＭＳ ゴシック" w:cs="HG教科書体"/>
          <w:kern w:val="0"/>
          <w:szCs w:val="24"/>
        </w:rPr>
      </w:pPr>
      <w:r>
        <w:rPr>
          <w:rFonts w:ascii="ＭＳ ゴシック" w:eastAsia="ＭＳ ゴシック" w:hAnsi="ＭＳ ゴシック" w:cs="HG教科書体" w:hint="eastAsia"/>
          <w:kern w:val="0"/>
          <w:szCs w:val="24"/>
        </w:rPr>
        <w:t>(5) 高</w:t>
      </w:r>
      <w:r w:rsidR="00A30F22">
        <w:rPr>
          <w:rFonts w:ascii="ＭＳ ゴシック" w:eastAsia="ＭＳ ゴシック" w:hAnsi="ＭＳ ゴシック" w:cs="HG教科書体" w:hint="eastAsia"/>
          <w:kern w:val="0"/>
          <w:szCs w:val="24"/>
        </w:rPr>
        <w:t>年</w:t>
      </w:r>
      <w:r>
        <w:rPr>
          <w:rFonts w:ascii="ＭＳ ゴシック" w:eastAsia="ＭＳ ゴシック" w:hAnsi="ＭＳ ゴシック" w:cs="HG教科書体" w:hint="eastAsia"/>
          <w:kern w:val="0"/>
          <w:szCs w:val="24"/>
        </w:rPr>
        <w:t>齢者活用の参考例</w:t>
      </w:r>
      <w:r w:rsidR="00F30666">
        <w:rPr>
          <w:rFonts w:ascii="ＭＳ ゴシック" w:eastAsia="ＭＳ ゴシック" w:hAnsi="ＭＳ ゴシック" w:cs="HG教科書体" w:hint="eastAsia"/>
          <w:kern w:val="0"/>
          <w:szCs w:val="24"/>
        </w:rPr>
        <w:tab/>
        <w:t>15</w:t>
      </w:r>
    </w:p>
    <w:p w:rsidR="00667222" w:rsidRPr="00423E19" w:rsidRDefault="00667222" w:rsidP="00BA0423">
      <w:pPr>
        <w:tabs>
          <w:tab w:val="right" w:pos="9356"/>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w:t>
      </w:r>
      <w:r w:rsidR="008F4EF3">
        <w:rPr>
          <w:rFonts w:ascii="ＭＳ ゴシック" w:eastAsia="ＭＳ ゴシック" w:hAnsi="ＭＳ ゴシック" w:cs="ＭＳ Ｐゴシック" w:hint="eastAsia"/>
          <w:kern w:val="0"/>
          <w:szCs w:val="24"/>
        </w:rPr>
        <w:t>6</w:t>
      </w:r>
      <w:r w:rsidRPr="00423E19">
        <w:rPr>
          <w:rFonts w:ascii="ＭＳ ゴシック" w:eastAsia="ＭＳ ゴシック" w:hAnsi="ＭＳ ゴシック" w:cs="ＭＳ Ｐゴシック" w:hint="eastAsia"/>
          <w:kern w:val="0"/>
          <w:szCs w:val="24"/>
        </w:rPr>
        <w:t>)</w:t>
      </w:r>
      <w:r w:rsidRPr="00423E19">
        <w:rPr>
          <w:rFonts w:ascii="ＭＳ ゴシック" w:eastAsia="ＭＳ ゴシック" w:hAnsi="ＭＳ ゴシック" w:hint="eastAsia"/>
          <w:bCs/>
          <w:szCs w:val="24"/>
        </w:rPr>
        <w:t xml:space="preserve"> </w:t>
      </w:r>
      <w:r w:rsidRPr="00423E19">
        <w:rPr>
          <w:rFonts w:ascii="ＭＳ ゴシック" w:eastAsia="ＭＳ ゴシック" w:hAnsi="ＭＳ ゴシック" w:hint="eastAsia"/>
          <w:szCs w:val="24"/>
        </w:rPr>
        <w:t>人事考課</w:t>
      </w:r>
      <w:r w:rsidRPr="00423E19">
        <w:rPr>
          <w:rFonts w:ascii="ＭＳ ゴシック" w:eastAsia="ＭＳ ゴシック" w:hAnsi="ＭＳ ゴシック" w:cs="ＭＳ 明朝" w:hint="eastAsia"/>
          <w:kern w:val="0"/>
          <w:szCs w:val="24"/>
        </w:rPr>
        <w:t>及び能力開発</w:t>
      </w:r>
      <w:r w:rsidRPr="00423E19">
        <w:rPr>
          <w:rFonts w:ascii="ＭＳ ゴシック" w:eastAsia="ＭＳ ゴシック" w:hAnsi="ＭＳ ゴシック" w:hint="eastAsia"/>
        </w:rPr>
        <w:tab/>
      </w:r>
      <w:r w:rsidR="001B6894">
        <w:rPr>
          <w:rFonts w:ascii="ＭＳ ゴシック" w:eastAsia="ＭＳ ゴシック" w:hAnsi="ＭＳ ゴシック" w:hint="eastAsia"/>
        </w:rPr>
        <w:t>1</w:t>
      </w:r>
      <w:r w:rsidR="00F30666">
        <w:rPr>
          <w:rFonts w:ascii="ＭＳ ゴシック" w:eastAsia="ＭＳ ゴシック" w:hAnsi="ＭＳ ゴシック" w:hint="eastAsia"/>
        </w:rPr>
        <w:t>7</w:t>
      </w:r>
    </w:p>
    <w:p w:rsidR="00667222" w:rsidRPr="00423E19" w:rsidRDefault="008F4EF3" w:rsidP="00BA0423">
      <w:pPr>
        <w:tabs>
          <w:tab w:val="right" w:pos="9356"/>
        </w:tabs>
        <w:spacing w:line="320" w:lineRule="exact"/>
        <w:ind w:firstLineChars="150" w:firstLine="315"/>
        <w:rPr>
          <w:rFonts w:ascii="ＭＳ ゴシック" w:eastAsia="ＭＳ ゴシック" w:hAnsi="ＭＳ ゴシック" w:cs="ＭＳ 明朝"/>
          <w:kern w:val="0"/>
          <w:szCs w:val="24"/>
        </w:rPr>
      </w:pPr>
      <w:r>
        <w:rPr>
          <w:rFonts w:ascii="ＭＳ ゴシック" w:eastAsia="ＭＳ ゴシック" w:hAnsi="ＭＳ ゴシック" w:cs="ＭＳ Ｐゴシック" w:hint="eastAsia"/>
          <w:kern w:val="0"/>
          <w:szCs w:val="24"/>
        </w:rPr>
        <w:t>(7</w:t>
      </w:r>
      <w:r w:rsidR="00667222" w:rsidRPr="00423E19">
        <w:rPr>
          <w:rFonts w:ascii="ＭＳ ゴシック" w:eastAsia="ＭＳ ゴシック" w:hAnsi="ＭＳ ゴシック" w:cs="ＭＳ Ｐゴシック" w:hint="eastAsia"/>
          <w:kern w:val="0"/>
          <w:szCs w:val="24"/>
        </w:rPr>
        <w:t>)</w:t>
      </w:r>
      <w:r w:rsidR="00667222" w:rsidRPr="00423E19">
        <w:rPr>
          <w:rFonts w:ascii="ＭＳ ゴシック" w:eastAsia="ＭＳ ゴシック" w:hAnsi="ＭＳ ゴシック" w:hint="eastAsia"/>
          <w:bCs/>
          <w:szCs w:val="24"/>
        </w:rPr>
        <w:t xml:space="preserve"> </w:t>
      </w:r>
      <w:r w:rsidR="00667222" w:rsidRPr="00423E19">
        <w:rPr>
          <w:rFonts w:ascii="ＭＳ ゴシック" w:eastAsia="ＭＳ ゴシック" w:hAnsi="ＭＳ ゴシック" w:cs="ＭＳ 明朝" w:hint="eastAsia"/>
          <w:kern w:val="0"/>
          <w:szCs w:val="24"/>
        </w:rPr>
        <w:t>健康管理・安全衛生管理対策</w:t>
      </w:r>
      <w:r w:rsidR="00667222" w:rsidRPr="00423E19">
        <w:rPr>
          <w:rFonts w:ascii="ＭＳ ゴシック" w:eastAsia="ＭＳ ゴシック" w:hAnsi="ＭＳ ゴシック" w:hint="eastAsia"/>
        </w:rPr>
        <w:tab/>
      </w:r>
      <w:r w:rsidR="008154AC">
        <w:rPr>
          <w:rFonts w:ascii="ＭＳ ゴシック" w:eastAsia="ＭＳ ゴシック" w:hAnsi="ＭＳ ゴシック" w:hint="eastAsia"/>
        </w:rPr>
        <w:t>1</w:t>
      </w:r>
      <w:r w:rsidR="00F30666">
        <w:rPr>
          <w:rFonts w:ascii="ＭＳ ゴシック" w:eastAsia="ＭＳ ゴシック" w:hAnsi="ＭＳ ゴシック" w:hint="eastAsia"/>
        </w:rPr>
        <w:t>9</w:t>
      </w:r>
    </w:p>
    <w:p w:rsidR="00667222" w:rsidRDefault="008F4EF3" w:rsidP="00BA0423">
      <w:pPr>
        <w:tabs>
          <w:tab w:val="right" w:pos="9356"/>
        </w:tabs>
        <w:spacing w:line="320" w:lineRule="exact"/>
        <w:ind w:firstLineChars="150" w:firstLine="315"/>
        <w:rPr>
          <w:rFonts w:ascii="ＭＳ ゴシック" w:eastAsia="ＭＳ ゴシック" w:hAnsi="ＭＳ ゴシック"/>
          <w:szCs w:val="21"/>
        </w:rPr>
      </w:pPr>
      <w:r>
        <w:rPr>
          <w:rFonts w:ascii="ＭＳ ゴシック" w:eastAsia="ＭＳ ゴシック" w:hAnsi="ＭＳ ゴシック" w:cs="ＭＳ Ｐゴシック" w:hint="eastAsia"/>
          <w:kern w:val="0"/>
          <w:szCs w:val="24"/>
        </w:rPr>
        <w:t>(8</w:t>
      </w:r>
      <w:r w:rsidR="00667222" w:rsidRPr="00423E19">
        <w:rPr>
          <w:rFonts w:ascii="ＭＳ ゴシック" w:eastAsia="ＭＳ ゴシック" w:hAnsi="ＭＳ ゴシック" w:cs="ＭＳ Ｐゴシック" w:hint="eastAsia"/>
          <w:kern w:val="0"/>
          <w:szCs w:val="24"/>
        </w:rPr>
        <w:t>)</w:t>
      </w:r>
      <w:r w:rsidR="00667222" w:rsidRPr="00423E19">
        <w:rPr>
          <w:rFonts w:ascii="ＭＳ ゴシック" w:eastAsia="ＭＳ ゴシック" w:hAnsi="ＭＳ ゴシック" w:hint="eastAsia"/>
          <w:szCs w:val="24"/>
        </w:rPr>
        <w:t xml:space="preserve"> </w:t>
      </w:r>
      <w:r w:rsidR="00667222" w:rsidRPr="00423E19">
        <w:rPr>
          <w:rFonts w:ascii="ＭＳ ゴシック" w:eastAsia="ＭＳ ゴシック" w:hAnsi="ＭＳ ゴシック" w:cs="HG教科書体" w:hint="eastAsia"/>
          <w:kern w:val="0"/>
          <w:szCs w:val="24"/>
        </w:rPr>
        <w:t>高齢者の</w:t>
      </w:r>
      <w:r w:rsidR="001B6894">
        <w:rPr>
          <w:rFonts w:ascii="ＭＳ ゴシック" w:eastAsia="ＭＳ ゴシック" w:hAnsi="ＭＳ ゴシック" w:cs="ＭＳ Ｐゴシック" w:hint="eastAsia"/>
          <w:kern w:val="0"/>
          <w:szCs w:val="24"/>
        </w:rPr>
        <w:t>モチベーション確保</w:t>
      </w:r>
      <w:r w:rsidR="00667222" w:rsidRPr="00423E19">
        <w:rPr>
          <w:rFonts w:ascii="ＭＳ ゴシック" w:eastAsia="ＭＳ ゴシック" w:hAnsi="ＭＳ ゴシック" w:hint="eastAsia"/>
        </w:rPr>
        <w:tab/>
      </w:r>
      <w:r w:rsidR="00F30666">
        <w:rPr>
          <w:rFonts w:ascii="ＭＳ ゴシック" w:eastAsia="ＭＳ ゴシック" w:hAnsi="ＭＳ ゴシック" w:hint="eastAsia"/>
        </w:rPr>
        <w:t>20</w:t>
      </w:r>
    </w:p>
    <w:p w:rsidR="0062715C" w:rsidRPr="0062715C" w:rsidRDefault="0062715C" w:rsidP="004557CE">
      <w:pPr>
        <w:widowControl/>
        <w:tabs>
          <w:tab w:val="left" w:leader="middleDot" w:pos="9135"/>
        </w:tabs>
        <w:spacing w:beforeLines="50" w:line="360" w:lineRule="exact"/>
        <w:jc w:val="left"/>
        <w:rPr>
          <w:rFonts w:ascii="ＭＳ ゴシック" w:eastAsia="ＭＳ ゴシック" w:hAnsi="ＭＳ ゴシック" w:cs="HG教科書体"/>
          <w:kern w:val="0"/>
          <w:szCs w:val="24"/>
        </w:rPr>
      </w:pPr>
      <w:r>
        <w:rPr>
          <w:rFonts w:ascii="ＭＳ ゴシック" w:eastAsia="ＭＳ ゴシック" w:hAnsi="ＭＳ ゴシック" w:cs="ＭＳ Ｐゴシック" w:hint="eastAsia"/>
          <w:b/>
          <w:kern w:val="0"/>
          <w:szCs w:val="21"/>
        </w:rPr>
        <w:t>Ⅴ</w:t>
      </w:r>
      <w:r w:rsidRPr="00977931">
        <w:rPr>
          <w:rFonts w:ascii="ＭＳ ゴシック" w:eastAsia="ＭＳ ゴシック" w:hAnsi="ＭＳ ゴシック" w:cs="ＭＳ Ｐゴシック" w:hint="eastAsia"/>
          <w:b/>
          <w:kern w:val="0"/>
          <w:szCs w:val="21"/>
        </w:rPr>
        <w:t>．</w:t>
      </w:r>
      <w:r>
        <w:rPr>
          <w:rFonts w:ascii="ＭＳ ゴシック" w:eastAsia="ＭＳ ゴシック" w:hAnsi="ＭＳ ゴシック" w:cs="ＭＳ Ｐゴシック" w:hint="eastAsia"/>
          <w:b/>
          <w:kern w:val="0"/>
          <w:szCs w:val="21"/>
        </w:rPr>
        <w:t>むすび</w:t>
      </w:r>
      <w:r>
        <w:rPr>
          <w:rFonts w:ascii="ＭＳ ゴシック" w:eastAsia="ＭＳ ゴシック" w:hAnsi="ＭＳ ゴシック" w:hint="eastAsia"/>
          <w:b/>
        </w:rPr>
        <w:tab/>
      </w:r>
      <w:r w:rsidR="008F4EF3">
        <w:rPr>
          <w:rFonts w:ascii="ＭＳ ゴシック" w:eastAsia="ＭＳ ゴシック" w:hAnsi="ＭＳ ゴシック" w:hint="eastAsia"/>
          <w:b/>
        </w:rPr>
        <w:t>2</w:t>
      </w:r>
      <w:r w:rsidR="00F30666">
        <w:rPr>
          <w:rFonts w:ascii="ＭＳ ゴシック" w:eastAsia="ＭＳ ゴシック" w:hAnsi="ＭＳ ゴシック" w:hint="eastAsia"/>
          <w:b/>
        </w:rPr>
        <w:t>1</w:t>
      </w:r>
    </w:p>
    <w:p w:rsidR="00BA4252" w:rsidRDefault="00BA4252" w:rsidP="00220EDC">
      <w:pPr>
        <w:spacing w:line="300" w:lineRule="exact"/>
        <w:rPr>
          <w:rFonts w:ascii="ＭＳ ゴシック" w:eastAsia="ＭＳ ゴシック" w:hAnsi="ＭＳ ゴシック"/>
          <w:szCs w:val="21"/>
        </w:rPr>
      </w:pPr>
    </w:p>
    <w:p w:rsidR="00667222" w:rsidRPr="001B6894" w:rsidRDefault="00667222" w:rsidP="00BA0423">
      <w:pPr>
        <w:tabs>
          <w:tab w:val="left" w:leader="dot" w:pos="9135"/>
        </w:tabs>
        <w:spacing w:line="320" w:lineRule="exact"/>
        <w:ind w:firstLineChars="150" w:firstLine="315"/>
        <w:rPr>
          <w:rFonts w:ascii="ＭＳ ゴシック" w:eastAsia="ＭＳ ゴシック" w:hAnsi="ＭＳ ゴシック" w:cs="ＭＳ Ｐゴシック"/>
          <w:kern w:val="0"/>
          <w:szCs w:val="24"/>
        </w:rPr>
      </w:pPr>
      <w:r w:rsidRPr="001B6894">
        <w:rPr>
          <w:rFonts w:ascii="ＭＳ ゴシック" w:eastAsia="ＭＳ ゴシック" w:hAnsi="ＭＳ ゴシック" w:cs="ＭＳ Ｐゴシック" w:hint="eastAsia"/>
          <w:kern w:val="0"/>
          <w:szCs w:val="24"/>
        </w:rPr>
        <w:t xml:space="preserve">［ </w:t>
      </w:r>
      <w:r w:rsidR="00882F6E" w:rsidRPr="001B6894">
        <w:rPr>
          <w:rFonts w:ascii="ＭＳ ゴシック" w:eastAsia="ＭＳ ゴシック" w:hAnsi="ＭＳ ゴシック" w:cs="ＭＳ Ｐゴシック" w:hint="eastAsia"/>
          <w:kern w:val="0"/>
          <w:szCs w:val="24"/>
        </w:rPr>
        <w:t>付属</w:t>
      </w:r>
      <w:r w:rsidRPr="001B6894">
        <w:rPr>
          <w:rFonts w:ascii="ＭＳ ゴシック" w:eastAsia="ＭＳ ゴシック" w:hAnsi="ＭＳ ゴシック" w:cs="ＭＳ Ｐゴシック" w:hint="eastAsia"/>
          <w:kern w:val="0"/>
          <w:szCs w:val="24"/>
        </w:rPr>
        <w:t>資料 ］</w:t>
      </w:r>
      <w:r w:rsidR="001B6894" w:rsidRPr="001B6894">
        <w:rPr>
          <w:rFonts w:ascii="ＭＳ ゴシック" w:eastAsia="ＭＳ ゴシック" w:hAnsi="ＭＳ ゴシック" w:cs="ＭＳ Ｐゴシック" w:hint="eastAsia"/>
          <w:kern w:val="0"/>
          <w:szCs w:val="24"/>
        </w:rPr>
        <w:tab/>
      </w:r>
      <w:r w:rsidR="00F30666">
        <w:rPr>
          <w:rFonts w:ascii="ＭＳ ゴシック" w:eastAsia="ＭＳ ゴシック" w:hAnsi="ＭＳ ゴシック" w:cs="ＭＳ Ｐゴシック" w:hint="eastAsia"/>
          <w:kern w:val="0"/>
          <w:szCs w:val="24"/>
        </w:rPr>
        <w:t>22</w:t>
      </w:r>
    </w:p>
    <w:p w:rsidR="00BA4252" w:rsidRPr="00BA0423" w:rsidRDefault="00BA4252" w:rsidP="001B6894">
      <w:pPr>
        <w:tabs>
          <w:tab w:val="left" w:pos="9240"/>
        </w:tabs>
        <w:spacing w:line="320" w:lineRule="exact"/>
        <w:ind w:firstLineChars="150" w:firstLine="315"/>
        <w:rPr>
          <w:rFonts w:ascii="ＭＳ ゴシック" w:eastAsia="ＭＳ ゴシック" w:hAnsi="ＭＳ ゴシック" w:cs="ＭＳ Ｐゴシック"/>
          <w:color w:val="FF0000"/>
          <w:kern w:val="0"/>
          <w:szCs w:val="24"/>
        </w:rPr>
      </w:pPr>
    </w:p>
    <w:p w:rsidR="003C412A" w:rsidRPr="00FD3CD9" w:rsidRDefault="003C412A" w:rsidP="00220EDC">
      <w:pPr>
        <w:spacing w:line="300" w:lineRule="exact"/>
        <w:ind w:firstLineChars="250" w:firstLine="525"/>
        <w:rPr>
          <w:rFonts w:ascii="ＭＳ ゴシック" w:eastAsia="ＭＳ ゴシック" w:hAnsi="ＭＳ ゴシック" w:cs="Arial"/>
          <w:kern w:val="36"/>
          <w:szCs w:val="21"/>
        </w:rPr>
      </w:pPr>
      <w:r w:rsidRPr="00FD3CD9">
        <w:rPr>
          <w:rFonts w:ascii="ＭＳ ゴシック" w:eastAsia="ＭＳ ゴシック" w:hAnsi="ＭＳ ゴシック" w:cs="Arial"/>
          <w:kern w:val="36"/>
          <w:szCs w:val="21"/>
        </w:rPr>
        <w:br w:type="page"/>
      </w:r>
    </w:p>
    <w:p w:rsidR="00BB0FBC" w:rsidRDefault="007626A9" w:rsidP="00496472">
      <w:pPr>
        <w:rPr>
          <w:rFonts w:ascii="ＭＳ ゴシック" w:eastAsia="ＭＳ ゴシック" w:hAnsi="ＭＳ ゴシック"/>
          <w:b/>
          <w:color w:val="FF0000"/>
          <w:szCs w:val="21"/>
        </w:rPr>
      </w:pPr>
      <w:r w:rsidRPr="007626A9">
        <w:rPr>
          <w:rFonts w:asciiTheme="majorEastAsia" w:eastAsiaTheme="majorEastAsia" w:hAnsiTheme="majorEastAsia"/>
          <w:b/>
          <w:noProof/>
          <w:sz w:val="18"/>
          <w:szCs w:val="18"/>
        </w:rPr>
        <w:lastRenderedPageBreak/>
        <w:pict>
          <v:group id="_x0000_s1053" style="position:absolute;left:0;text-align:left;margin-left:1.95pt;margin-top:-17.8pt;width:482.15pt;height:23.4pt;z-index:251727872" coordorigin="1457,495" coordsize="9643,468">
            <v:roundrect id="AutoShape 25" o:spid="_x0000_s1048" style="position:absolute;left:1457;top:495;width:9643;height:468;visibility:visible" arcsize="10923f" fillcolor="white [3201]" strokecolor="#92cddc [1944]" strokeweight="1pt">
              <v:fill color2="#b6dde8 [1304]" focus="100%" type="gradient"/>
              <v:shadow on="t" color="#205867 [1608]" opacity=".5" offset="1pt"/>
              <v:textbox style="mso-next-textbox:#AutoShape 25" inset="5.85pt,.7pt,5.85pt,.7pt">
                <w:txbxContent>
                  <w:p w:rsidR="00374CCF" w:rsidRPr="00063C57" w:rsidRDefault="00374CCF" w:rsidP="00BB0FBC">
                    <w:pPr>
                      <w:jc w:val="left"/>
                      <w:rPr>
                        <w:rFonts w:ascii="ＭＳ ゴシック" w:eastAsia="ＭＳ ゴシック" w:hAnsi="ＭＳ ゴシック" w:cs="ＭＳ ゴシック"/>
                        <w:b/>
                        <w:kern w:val="0"/>
                        <w:sz w:val="24"/>
                        <w:szCs w:val="24"/>
                      </w:rPr>
                    </w:pPr>
                    <w:r w:rsidRPr="00063C57">
                      <w:rPr>
                        <w:rFonts w:ascii="ＭＳ ゴシック" w:eastAsia="ＭＳ ゴシック" w:hAnsi="ＭＳ ゴシック" w:hint="eastAsia"/>
                        <w:b/>
                        <w:sz w:val="24"/>
                        <w:szCs w:val="24"/>
                      </w:rPr>
                      <w:t>Ⅰ．</w:t>
                    </w:r>
                    <w:r w:rsidRPr="00063C57">
                      <w:rPr>
                        <w:rFonts w:ascii="ＭＳ ゴシック" w:eastAsia="ＭＳ ゴシック" w:hAnsi="ＭＳ ゴシック" w:cs="ＭＳ ゴシック" w:hint="eastAsia"/>
                        <w:b/>
                        <w:kern w:val="0"/>
                        <w:sz w:val="24"/>
                        <w:szCs w:val="24"/>
                      </w:rPr>
                      <w:t>はじめに</w:t>
                    </w:r>
                  </w:p>
                  <w:p w:rsidR="00374CCF" w:rsidRDefault="00374CCF"/>
                </w:txbxContent>
              </v:textbox>
            </v:roundrect>
            <v:shape id="AutoShape 26" o:spid="_x0000_s1047" type="#_x0000_t32" style="position:absolute;left:1565;top:855;width:9290;height:0;visibility:visible" o:connectortype="straight" strokecolor="#0070c0" strokeweight="1pt"/>
          </v:group>
        </w:pict>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13"/>
      </w:tblGrid>
      <w:tr w:rsidR="00AF4981" w:rsidTr="00F3403B">
        <w:tc>
          <w:tcPr>
            <w:tcW w:w="9213" w:type="dxa"/>
          </w:tcPr>
          <w:p w:rsidR="00B0040D" w:rsidRPr="00FD2360" w:rsidRDefault="00B0040D" w:rsidP="00944800">
            <w:pPr>
              <w:kinsoku w:val="0"/>
              <w:spacing w:before="60" w:after="60" w:line="300" w:lineRule="exact"/>
              <w:rPr>
                <w:rFonts w:asciiTheme="majorEastAsia" w:eastAsiaTheme="majorEastAsia" w:hAnsiTheme="majorEastAsia"/>
                <w:b/>
                <w:sz w:val="22"/>
              </w:rPr>
            </w:pPr>
            <w:r w:rsidRPr="00FD2360">
              <w:rPr>
                <w:rFonts w:asciiTheme="majorEastAsia" w:eastAsiaTheme="majorEastAsia" w:hAnsiTheme="majorEastAsia" w:hint="eastAsia"/>
                <w:b/>
                <w:sz w:val="22"/>
              </w:rPr>
              <w:t>１．</w:t>
            </w:r>
            <w:r w:rsidR="00B568FB" w:rsidRPr="00FD2360">
              <w:rPr>
                <w:rFonts w:ascii="ＭＳ ゴシック" w:eastAsia="ＭＳ ゴシック" w:hAnsi="ＭＳ ゴシック" w:hint="eastAsia"/>
                <w:b/>
                <w:sz w:val="22"/>
              </w:rPr>
              <w:t>わが国</w:t>
            </w:r>
            <w:r w:rsidR="00172122" w:rsidRPr="00FD2360">
              <w:rPr>
                <w:rFonts w:ascii="ＭＳ ゴシック" w:eastAsia="ＭＳ ゴシック" w:hAnsi="ＭＳ ゴシック" w:hint="eastAsia"/>
                <w:b/>
                <w:sz w:val="22"/>
              </w:rPr>
              <w:t>及び香川県</w:t>
            </w:r>
            <w:r w:rsidR="004D4817" w:rsidRPr="00FD2360">
              <w:rPr>
                <w:rFonts w:ascii="ＭＳ ゴシック" w:eastAsia="ＭＳ ゴシック" w:hAnsi="ＭＳ ゴシック" w:hint="eastAsia"/>
                <w:b/>
                <w:sz w:val="22"/>
              </w:rPr>
              <w:t>における</w:t>
            </w:r>
            <w:r w:rsidR="00B568FB" w:rsidRPr="00FD2360">
              <w:rPr>
                <w:rFonts w:ascii="ＭＳ ゴシック" w:eastAsia="ＭＳ ゴシック" w:hAnsi="ＭＳ ゴシック" w:hint="eastAsia"/>
                <w:b/>
                <w:sz w:val="22"/>
              </w:rPr>
              <w:t>高年齢者雇用の現状</w:t>
            </w:r>
          </w:p>
          <w:p w:rsidR="00016F7B" w:rsidRPr="00FD2360" w:rsidRDefault="00016F7B" w:rsidP="00AC1646">
            <w:pPr>
              <w:kinsoku w:val="0"/>
              <w:spacing w:before="120" w:line="340" w:lineRule="exact"/>
              <w:ind w:leftChars="150" w:left="315"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わが国においては、急激な少子高齢化が進展し、総人口は平成20年(2008年)の1億2808万人をピークに減少傾向にあり、また65歳以上人口が総人口に占める割合である高齢化率は、平成42年(2030年)には31.6％くらいになることが推計されています。</w:t>
            </w:r>
          </w:p>
          <w:p w:rsidR="001570E7" w:rsidRPr="00FD2360" w:rsidRDefault="00016F7B" w:rsidP="00AC1646">
            <w:pPr>
              <w:kinsoku w:val="0"/>
              <w:spacing w:before="120" w:line="340" w:lineRule="exact"/>
              <w:ind w:leftChars="150" w:left="315"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こうした中で、高</w:t>
            </w:r>
            <w:r w:rsidR="00DE65A4" w:rsidRPr="00FD2360">
              <w:rPr>
                <w:rFonts w:asciiTheme="majorEastAsia" w:eastAsiaTheme="majorEastAsia" w:hAnsiTheme="majorEastAsia" w:hint="eastAsia"/>
                <w:sz w:val="22"/>
              </w:rPr>
              <w:t>年</w:t>
            </w:r>
            <w:r w:rsidRPr="00FD2360">
              <w:rPr>
                <w:rFonts w:asciiTheme="majorEastAsia" w:eastAsiaTheme="majorEastAsia" w:hAnsiTheme="majorEastAsia" w:hint="eastAsia"/>
                <w:sz w:val="22"/>
              </w:rPr>
              <w:t>齢者の就労意欲は高く、労働力人口に占める</w:t>
            </w:r>
            <w:r w:rsidR="00DE65A4" w:rsidRPr="00FD2360">
              <w:rPr>
                <w:rFonts w:asciiTheme="majorEastAsia" w:eastAsiaTheme="majorEastAsia" w:hAnsiTheme="majorEastAsia" w:hint="eastAsia"/>
                <w:sz w:val="22"/>
              </w:rPr>
              <w:t>高年齢者の割合や高年齢者の就業率は近年上昇を続けており、内閣府が実施した「平成25年度　高齢期に向けた『備え』に関する意識調査」によると、65歳を超えても働きたいとする者が約5割(「70歳くらいまで」20.9％、「働けるうちはいつまでも」25.7％など)を占めています。</w:t>
            </w:r>
          </w:p>
          <w:p w:rsidR="00B0040D" w:rsidRPr="00FD2360" w:rsidRDefault="001570E7" w:rsidP="00AC1646">
            <w:pPr>
              <w:kinsoku w:val="0"/>
              <w:spacing w:before="120" w:line="340" w:lineRule="exact"/>
              <w:ind w:leftChars="150" w:left="315"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少子高齢化の進展に伴い、将来に必要な</w:t>
            </w:r>
            <w:r w:rsidR="00415752" w:rsidRPr="00FD2360">
              <w:rPr>
                <w:rFonts w:asciiTheme="majorEastAsia" w:eastAsiaTheme="majorEastAsia" w:hAnsiTheme="majorEastAsia" w:hint="eastAsia"/>
                <w:sz w:val="22"/>
              </w:rPr>
              <w:t>労働力人口が減少することが懸念される中で、働く意欲のある高年齢者が、長年培ってきた知識や経験を活かし、年齢にかかわりなく活躍し続けることができる「生涯現役社会」を実現することがますます重要となっていますが、当面は65歳を超えても働き続けることのできる企業・職場をどう増やしていくかということに焦点が置かれています。しかし、70歳以上</w:t>
            </w:r>
            <w:r w:rsidR="00994E51" w:rsidRPr="00FD2360">
              <w:rPr>
                <w:rFonts w:asciiTheme="majorEastAsia" w:eastAsiaTheme="majorEastAsia" w:hAnsiTheme="majorEastAsia" w:hint="eastAsia"/>
                <w:sz w:val="22"/>
              </w:rPr>
              <w:t>まで働ける企業の割合は全国で20.1％（希望者全員を対象とする者で4.1％、</w:t>
            </w:r>
            <w:r w:rsidR="00B0040D" w:rsidRPr="00FD2360">
              <w:rPr>
                <w:rFonts w:asciiTheme="majorEastAsia" w:eastAsiaTheme="majorEastAsia" w:hAnsiTheme="majorEastAsia" w:hint="eastAsia"/>
                <w:sz w:val="22"/>
              </w:rPr>
              <w:t>基準該当者に絞っているもので</w:t>
            </w:r>
            <w:r w:rsidR="00994E51" w:rsidRPr="00FD2360">
              <w:rPr>
                <w:rFonts w:asciiTheme="majorEastAsia" w:eastAsiaTheme="majorEastAsia" w:hAnsiTheme="majorEastAsia" w:hint="eastAsia"/>
                <w:sz w:val="22"/>
              </w:rPr>
              <w:t>7.5％）</w:t>
            </w:r>
            <w:r w:rsidR="00FA15B6" w:rsidRPr="00FD2360">
              <w:rPr>
                <w:rFonts w:asciiTheme="majorEastAsia" w:eastAsiaTheme="majorEastAsia" w:hAnsiTheme="majorEastAsia" w:hint="eastAsia"/>
                <w:sz w:val="22"/>
              </w:rPr>
              <w:t>にとどまっているのが</w:t>
            </w:r>
            <w:r w:rsidR="00B0040D" w:rsidRPr="00FD2360">
              <w:rPr>
                <w:rFonts w:asciiTheme="majorEastAsia" w:eastAsiaTheme="majorEastAsia" w:hAnsiTheme="majorEastAsia" w:hint="eastAsia"/>
                <w:sz w:val="22"/>
              </w:rPr>
              <w:t>現状です（</w:t>
            </w:r>
            <w:r w:rsidR="00836981" w:rsidRPr="00FD2360">
              <w:rPr>
                <w:rFonts w:asciiTheme="majorEastAsia" w:eastAsiaTheme="majorEastAsia" w:hAnsiTheme="majorEastAsia" w:hint="eastAsia"/>
                <w:sz w:val="22"/>
              </w:rPr>
              <w:t>厚生労働省「平成2</w:t>
            </w:r>
            <w:r w:rsidR="00EA3DFD" w:rsidRPr="00FD2360">
              <w:rPr>
                <w:rFonts w:asciiTheme="majorEastAsia" w:eastAsiaTheme="majorEastAsia" w:hAnsiTheme="majorEastAsia" w:hint="eastAsia"/>
                <w:sz w:val="22"/>
              </w:rPr>
              <w:t>7</w:t>
            </w:r>
            <w:r w:rsidR="00836981" w:rsidRPr="00FD2360">
              <w:rPr>
                <w:rFonts w:asciiTheme="majorEastAsia" w:eastAsiaTheme="majorEastAsia" w:hAnsiTheme="majorEastAsia" w:hint="eastAsia"/>
                <w:sz w:val="22"/>
              </w:rPr>
              <w:t>年高年齢者の雇用状況」</w:t>
            </w:r>
            <w:r w:rsidR="00B0040D" w:rsidRPr="00FD2360">
              <w:rPr>
                <w:rFonts w:asciiTheme="majorEastAsia" w:eastAsiaTheme="majorEastAsia" w:hAnsiTheme="majorEastAsia" w:hint="eastAsia"/>
                <w:sz w:val="22"/>
              </w:rPr>
              <w:t>）。</w:t>
            </w:r>
          </w:p>
          <w:p w:rsidR="00EA3DFD" w:rsidRPr="00FD2360" w:rsidRDefault="00EA3DFD" w:rsidP="00AC1646">
            <w:pPr>
              <w:kinsoku w:val="0"/>
              <w:spacing w:before="120" w:line="340" w:lineRule="exact"/>
              <w:ind w:leftChars="150" w:left="315"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また、当香川県においては、希望者全員が65歳まで働ける企業の割合は75.2％ですが、70歳以上まで働ける企業の割合は23％にとどまっており (香川労働局　平成27年高齢者の雇用状況)、全国水準よりは上回っておりますが、</w:t>
            </w:r>
            <w:r w:rsidR="00D736E8" w:rsidRPr="00FD2360">
              <w:rPr>
                <w:rFonts w:asciiTheme="majorEastAsia" w:eastAsiaTheme="majorEastAsia" w:hAnsiTheme="majorEastAsia" w:hint="eastAsia"/>
                <w:sz w:val="22"/>
              </w:rPr>
              <w:t>高年齢者雇用の制度と働く人の意識の乖離がみられます。</w:t>
            </w:r>
          </w:p>
          <w:p w:rsidR="00B0040D" w:rsidRPr="00CD698E" w:rsidRDefault="00B0040D" w:rsidP="00AC1646">
            <w:pPr>
              <w:kinsoku w:val="0"/>
              <w:spacing w:before="120" w:line="340" w:lineRule="exact"/>
              <w:ind w:leftChars="150" w:left="315"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そもそも生涯を現役とし</w:t>
            </w:r>
            <w:r w:rsidRPr="00CD698E">
              <w:rPr>
                <w:rFonts w:asciiTheme="majorEastAsia" w:eastAsiaTheme="majorEastAsia" w:hAnsiTheme="majorEastAsia" w:hint="eastAsia"/>
                <w:sz w:val="22"/>
              </w:rPr>
              <w:t>て働き続けられるようにする社会は、高齢者にとって働く喜びを通じて生きがいを与えるという意義を持つことは言うまでもありません。その意味でも、高齢社会の進展に伴い更に高齢者の雇用の場を広げることが重要ですが、今後の経済社会の構造的変化の大きさを考えると、こうした高</w:t>
            </w:r>
            <w:r w:rsidR="00C9227F" w:rsidRPr="00CD698E">
              <w:rPr>
                <w:rFonts w:asciiTheme="majorEastAsia" w:eastAsiaTheme="majorEastAsia" w:hAnsiTheme="majorEastAsia" w:hint="eastAsia"/>
                <w:sz w:val="22"/>
              </w:rPr>
              <w:t>年齢</w:t>
            </w:r>
            <w:r w:rsidRPr="00CD698E">
              <w:rPr>
                <w:rFonts w:asciiTheme="majorEastAsia" w:eastAsiaTheme="majorEastAsia" w:hAnsiTheme="majorEastAsia" w:hint="eastAsia"/>
                <w:sz w:val="22"/>
              </w:rPr>
              <w:t>者雇用推進の流れを更に加速化させていく必要が出てきています。</w:t>
            </w:r>
          </w:p>
          <w:p w:rsidR="00B0040D" w:rsidRPr="00CD698E" w:rsidRDefault="00B0040D" w:rsidP="00AC1646">
            <w:pPr>
              <w:kinsoku w:val="0"/>
              <w:spacing w:before="120" w:line="340" w:lineRule="exact"/>
              <w:ind w:leftChars="150" w:left="315" w:firstLineChars="100" w:firstLine="220"/>
              <w:rPr>
                <w:rFonts w:asciiTheme="majorEastAsia" w:eastAsiaTheme="majorEastAsia" w:hAnsiTheme="majorEastAsia"/>
                <w:sz w:val="22"/>
              </w:rPr>
            </w:pPr>
            <w:r w:rsidRPr="00CD698E">
              <w:rPr>
                <w:rFonts w:asciiTheme="majorEastAsia" w:eastAsiaTheme="majorEastAsia" w:hAnsiTheme="majorEastAsia" w:hint="eastAsia"/>
                <w:sz w:val="22"/>
              </w:rPr>
              <w:t>とりわけ、労働力人口が減少する傾向にある中で、それに歯止めをかけていくことは、</w:t>
            </w:r>
            <w:r w:rsidR="00C9227F" w:rsidRPr="00CD698E">
              <w:rPr>
                <w:rFonts w:asciiTheme="majorEastAsia" w:eastAsiaTheme="majorEastAsia" w:hAnsiTheme="majorEastAsia" w:hint="eastAsia"/>
                <w:sz w:val="22"/>
              </w:rPr>
              <w:t>わ</w:t>
            </w:r>
            <w:r w:rsidRPr="00CD698E">
              <w:rPr>
                <w:rFonts w:asciiTheme="majorEastAsia" w:eastAsiaTheme="majorEastAsia" w:hAnsiTheme="majorEastAsia" w:hint="eastAsia"/>
                <w:sz w:val="22"/>
              </w:rPr>
              <w:t>が国の経済の基盤を維持していくうえで不可欠な課題となります。既に、女性活躍推進が重要な政策課題となっていますが、高齢者人材についても労働力としての期待が大きくなってきています。政府の今後の労働力人口の展望に関する試算でも、女性と高齢者の積極的な活用がなければ、労働力の大幅な減少が免れないとの結果が示されているところです。</w:t>
            </w:r>
          </w:p>
          <w:p w:rsidR="00B0040D" w:rsidRPr="00CD698E" w:rsidRDefault="00B0040D" w:rsidP="00AC1646">
            <w:pPr>
              <w:kinsoku w:val="0"/>
              <w:spacing w:before="120" w:line="340" w:lineRule="exact"/>
              <w:ind w:leftChars="150" w:left="315" w:firstLineChars="100" w:firstLine="220"/>
              <w:rPr>
                <w:rFonts w:asciiTheme="majorEastAsia" w:eastAsiaTheme="majorEastAsia" w:hAnsiTheme="majorEastAsia"/>
                <w:sz w:val="22"/>
              </w:rPr>
            </w:pPr>
            <w:r w:rsidRPr="00CD698E">
              <w:rPr>
                <w:rFonts w:asciiTheme="majorEastAsia" w:eastAsiaTheme="majorEastAsia" w:hAnsiTheme="majorEastAsia" w:hint="eastAsia"/>
                <w:sz w:val="22"/>
              </w:rPr>
              <w:t>また、景気が回復して労働市場の需給がひっ迫し、企業の人手不足感が強まっていることも大きな変化です。各企業の採用意欲は強く、非正社員の正社員登用も含めて人材確保の動きが活発になっていますが、まずは自からの企業の従業員を積極的に活用することが優先的な検討課題となります。その場合の重要な労働力確保の選択肢となるのが、業務に精通し、豊富な経験を有する高齢者の継続雇用にほかなりません。</w:t>
            </w:r>
          </w:p>
          <w:p w:rsidR="00AF4981" w:rsidRPr="00CD698E" w:rsidRDefault="00B0040D" w:rsidP="00AC1646">
            <w:pPr>
              <w:kinsoku w:val="0"/>
              <w:spacing w:before="120" w:line="340" w:lineRule="exact"/>
              <w:ind w:leftChars="150" w:left="315" w:firstLineChars="100" w:firstLine="220"/>
              <w:rPr>
                <w:rFonts w:asciiTheme="majorEastAsia" w:eastAsiaTheme="majorEastAsia" w:hAnsiTheme="majorEastAsia"/>
                <w:b/>
                <w:sz w:val="22"/>
              </w:rPr>
            </w:pPr>
            <w:r w:rsidRPr="00CD698E">
              <w:rPr>
                <w:rFonts w:asciiTheme="majorEastAsia" w:eastAsiaTheme="majorEastAsia" w:hAnsiTheme="majorEastAsia" w:hint="eastAsia"/>
                <w:sz w:val="22"/>
              </w:rPr>
              <w:t>高</w:t>
            </w:r>
            <w:r w:rsidR="00C9227F" w:rsidRPr="00CD698E">
              <w:rPr>
                <w:rFonts w:asciiTheme="majorEastAsia" w:eastAsiaTheme="majorEastAsia" w:hAnsiTheme="majorEastAsia" w:hint="eastAsia"/>
                <w:sz w:val="22"/>
              </w:rPr>
              <w:t>年齢</w:t>
            </w:r>
            <w:r w:rsidRPr="00CD698E">
              <w:rPr>
                <w:rFonts w:asciiTheme="majorEastAsia" w:eastAsiaTheme="majorEastAsia" w:hAnsiTheme="majorEastAsia" w:hint="eastAsia"/>
                <w:sz w:val="22"/>
              </w:rPr>
              <w:t>者雇用の推進は、65歳までの雇用継続という第一のステージから、70歳あるいはそれを超える年齢も視野に入れた第二のステージへと移行してきています。しかも情勢変化の中でその動きを加速化させることが急務だといえます。このため、65歳までの雇用継続を実現してきたときの施策や留意点にとどまらず、より高年齢での就業を目指すうえでの課題についての検討を急ぐことが必要</w:t>
            </w:r>
            <w:r w:rsidR="007251DC" w:rsidRPr="00CD698E">
              <w:rPr>
                <w:rFonts w:asciiTheme="majorEastAsia" w:eastAsiaTheme="majorEastAsia" w:hAnsiTheme="majorEastAsia" w:hint="eastAsia"/>
                <w:sz w:val="22"/>
              </w:rPr>
              <w:t>となっております</w:t>
            </w:r>
            <w:r w:rsidRPr="00CD698E">
              <w:rPr>
                <w:rFonts w:asciiTheme="majorEastAsia" w:eastAsiaTheme="majorEastAsia" w:hAnsiTheme="majorEastAsia" w:hint="eastAsia"/>
                <w:sz w:val="22"/>
              </w:rPr>
              <w:t>。</w:t>
            </w:r>
          </w:p>
          <w:p w:rsidR="00AF4981" w:rsidRPr="00CD698E" w:rsidRDefault="00FA15B6" w:rsidP="00AC1646">
            <w:pPr>
              <w:kinsoku w:val="0"/>
              <w:spacing w:before="240" w:line="300" w:lineRule="exact"/>
              <w:rPr>
                <w:rFonts w:asciiTheme="majorEastAsia" w:eastAsiaTheme="majorEastAsia" w:hAnsiTheme="majorEastAsia"/>
                <w:b/>
                <w:sz w:val="22"/>
              </w:rPr>
            </w:pPr>
            <w:r w:rsidRPr="00CD698E">
              <w:rPr>
                <w:rFonts w:asciiTheme="majorEastAsia" w:eastAsiaTheme="majorEastAsia" w:hAnsiTheme="majorEastAsia" w:hint="eastAsia"/>
                <w:b/>
                <w:sz w:val="22"/>
              </w:rPr>
              <w:lastRenderedPageBreak/>
              <w:t>２．</w:t>
            </w:r>
            <w:r w:rsidR="00AF4981" w:rsidRPr="00CD698E">
              <w:rPr>
                <w:rFonts w:asciiTheme="majorEastAsia" w:eastAsiaTheme="majorEastAsia" w:hAnsiTheme="majorEastAsia" w:hint="eastAsia"/>
                <w:b/>
                <w:sz w:val="22"/>
              </w:rPr>
              <w:t>生涯現役雇用制度導入マニュアル作成の背景と活用の勧め</w:t>
            </w:r>
          </w:p>
          <w:p w:rsidR="00AF4981" w:rsidRPr="00CD698E" w:rsidRDefault="00AF4981" w:rsidP="002D4958">
            <w:pPr>
              <w:spacing w:before="60" w:line="340" w:lineRule="exact"/>
              <w:ind w:leftChars="100" w:left="430" w:hangingChars="100" w:hanging="220"/>
              <w:rPr>
                <w:rFonts w:asciiTheme="majorEastAsia" w:eastAsiaTheme="majorEastAsia" w:hAnsiTheme="majorEastAsia"/>
                <w:sz w:val="22"/>
              </w:rPr>
            </w:pPr>
            <w:r w:rsidRPr="00CD698E">
              <w:rPr>
                <w:rFonts w:asciiTheme="majorEastAsia" w:eastAsiaTheme="majorEastAsia" w:hAnsiTheme="majorEastAsia" w:cs="HG教科書体" w:hint="eastAsia"/>
                <w:color w:val="000000"/>
                <w:kern w:val="0"/>
                <w:sz w:val="22"/>
              </w:rPr>
              <w:t xml:space="preserve">(1) </w:t>
            </w:r>
            <w:r w:rsidRPr="00CD698E">
              <w:rPr>
                <w:rFonts w:asciiTheme="majorEastAsia" w:eastAsiaTheme="majorEastAsia" w:hAnsiTheme="majorEastAsia" w:hint="eastAsia"/>
                <w:sz w:val="22"/>
              </w:rPr>
              <w:t>上記のような状況を踏まえ、国(厚生労働省)は、</w:t>
            </w:r>
            <w:r w:rsidRPr="00CD698E">
              <w:rPr>
                <w:rFonts w:asciiTheme="majorEastAsia" w:eastAsiaTheme="majorEastAsia" w:hAnsiTheme="majorEastAsia" w:cs="ＭＳ ゴシック" w:hint="eastAsia"/>
                <w:kern w:val="0"/>
                <w:sz w:val="22"/>
              </w:rPr>
              <w:t>全国の各地域において中核的な役割を果たす業界団体を選定し、各業界団体において生涯現役雇用制度(※)の導入に向けたマニュアル等を策定し、その</w:t>
            </w:r>
            <w:r w:rsidR="00D65EDA" w:rsidRPr="00CD698E">
              <w:rPr>
                <w:rFonts w:asciiTheme="majorEastAsia" w:eastAsiaTheme="majorEastAsia" w:hAnsiTheme="majorEastAsia" w:cs="ＭＳ ゴシック" w:hint="eastAsia"/>
                <w:kern w:val="0"/>
                <w:sz w:val="22"/>
              </w:rPr>
              <w:t>会員</w:t>
            </w:r>
            <w:r w:rsidRPr="00CD698E">
              <w:rPr>
                <w:rFonts w:asciiTheme="majorEastAsia" w:eastAsiaTheme="majorEastAsia" w:hAnsiTheme="majorEastAsia" w:cs="ＭＳ ゴシック" w:hint="eastAsia"/>
                <w:kern w:val="0"/>
                <w:sz w:val="22"/>
              </w:rPr>
              <w:t>企業などに対し生涯現役雇用制度の導入啓発及び策定したマニュアルの普及を図る</w:t>
            </w:r>
            <w:r w:rsidRPr="00CD698E">
              <w:rPr>
                <w:rFonts w:asciiTheme="majorEastAsia" w:eastAsiaTheme="majorEastAsia" w:hAnsiTheme="majorEastAsia" w:hint="eastAsia"/>
                <w:sz w:val="22"/>
              </w:rPr>
              <w:t>ことを目的とした事業</w:t>
            </w:r>
            <w:r w:rsidRPr="00CD698E">
              <w:rPr>
                <w:rFonts w:asciiTheme="majorEastAsia" w:eastAsiaTheme="majorEastAsia" w:hAnsiTheme="majorEastAsia" w:cs="ＭＳ ゴシック" w:hint="eastAsia"/>
                <w:kern w:val="0"/>
                <w:sz w:val="22"/>
              </w:rPr>
              <w:t>として、「</w:t>
            </w:r>
            <w:r w:rsidRPr="00CD698E">
              <w:rPr>
                <w:rFonts w:asciiTheme="majorEastAsia" w:eastAsiaTheme="majorEastAsia" w:hAnsiTheme="majorEastAsia" w:hint="eastAsia"/>
                <w:sz w:val="22"/>
              </w:rPr>
              <w:t>平成27年度業界別生涯現役システム構築事業」を実施したところであります。</w:t>
            </w:r>
          </w:p>
          <w:p w:rsidR="000516A7" w:rsidRPr="00CD698E" w:rsidRDefault="00AF4981" w:rsidP="002D4958">
            <w:pPr>
              <w:spacing w:before="60" w:line="340" w:lineRule="exact"/>
              <w:ind w:leftChars="305" w:left="1190" w:hangingChars="250" w:hanging="550"/>
              <w:rPr>
                <w:rFonts w:asciiTheme="majorEastAsia" w:eastAsiaTheme="majorEastAsia" w:hAnsiTheme="majorEastAsia"/>
                <w:sz w:val="22"/>
              </w:rPr>
            </w:pPr>
            <w:r w:rsidRPr="00CD698E">
              <w:rPr>
                <w:rFonts w:asciiTheme="majorEastAsia" w:eastAsiaTheme="majorEastAsia" w:hAnsiTheme="majorEastAsia" w:hint="eastAsia"/>
                <w:sz w:val="22"/>
              </w:rPr>
              <w:t>(※)</w:t>
            </w:r>
            <w:r w:rsidRPr="00CD698E">
              <w:rPr>
                <w:rFonts w:asciiTheme="majorEastAsia" w:eastAsiaTheme="majorEastAsia" w:hAnsiTheme="majorEastAsia" w:cs="ＭＳ ゴシック" w:hint="eastAsia"/>
                <w:kern w:val="0"/>
                <w:sz w:val="22"/>
              </w:rPr>
              <w:t xml:space="preserve"> 生涯現役雇用制度</w:t>
            </w:r>
            <w:r w:rsidRPr="00CD698E">
              <w:rPr>
                <w:rFonts w:asciiTheme="majorEastAsia" w:eastAsiaTheme="majorEastAsia" w:hAnsiTheme="majorEastAsia" w:hint="eastAsia"/>
                <w:sz w:val="22"/>
              </w:rPr>
              <w:t>とは、① 定年の定めの廃止 ② 定年年齢の年齢を70歳以上とする制度③ 70歳以上まで継続して雇用する制度をいい、高年齢者が健康で意欲と能力がある限り、年齢にかかわらず働き続けることができる雇用制度です。</w:t>
            </w:r>
          </w:p>
          <w:p w:rsidR="00AF4981" w:rsidRPr="00CD698E" w:rsidRDefault="00AF4981" w:rsidP="00AC1646">
            <w:pPr>
              <w:spacing w:before="120" w:line="340" w:lineRule="exact"/>
              <w:ind w:leftChars="100" w:left="430" w:hangingChars="100" w:hanging="220"/>
              <w:rPr>
                <w:rFonts w:asciiTheme="majorEastAsia" w:eastAsiaTheme="majorEastAsia" w:hAnsiTheme="majorEastAsia"/>
                <w:sz w:val="22"/>
              </w:rPr>
            </w:pPr>
            <w:r w:rsidRPr="00CD698E">
              <w:rPr>
                <w:rFonts w:asciiTheme="majorEastAsia" w:eastAsiaTheme="majorEastAsia" w:hAnsiTheme="majorEastAsia" w:cs="HG教科書体" w:hint="eastAsia"/>
                <w:color w:val="000000"/>
                <w:kern w:val="0"/>
                <w:sz w:val="22"/>
              </w:rPr>
              <w:t>(2)</w:t>
            </w:r>
            <w:r w:rsidRPr="00CD698E">
              <w:rPr>
                <w:rFonts w:asciiTheme="majorEastAsia" w:eastAsiaTheme="majorEastAsia" w:hAnsiTheme="majorEastAsia" w:hint="eastAsia"/>
                <w:sz w:val="22"/>
              </w:rPr>
              <w:t xml:space="preserve"> </w:t>
            </w:r>
            <w:r w:rsidRPr="00CD698E">
              <w:rPr>
                <w:rFonts w:ascii="ＭＳ ゴシック" w:eastAsia="ＭＳ ゴシック" w:hAnsi="ＭＳ ゴシック" w:hint="eastAsia"/>
                <w:sz w:val="22"/>
              </w:rPr>
              <w:t>当業界においても後述するように、従業員の</w:t>
            </w:r>
            <w:r w:rsidRPr="00CD698E">
              <w:rPr>
                <w:rFonts w:asciiTheme="majorEastAsia" w:eastAsiaTheme="majorEastAsia" w:hAnsiTheme="majorEastAsia" w:hint="eastAsia"/>
                <w:sz w:val="22"/>
              </w:rPr>
              <w:t>高齢化が進むとともに、人材の確保がますます厳しくなることが予想されており、また、高齢者が長年培ってきた技術・技能の若年者への伝承等も必要となるなど、高</w:t>
            </w:r>
            <w:r w:rsidR="00C9227F" w:rsidRPr="00CD698E">
              <w:rPr>
                <w:rFonts w:asciiTheme="majorEastAsia" w:eastAsiaTheme="majorEastAsia" w:hAnsiTheme="majorEastAsia" w:hint="eastAsia"/>
                <w:sz w:val="22"/>
              </w:rPr>
              <w:t>年齢</w:t>
            </w:r>
            <w:r w:rsidRPr="00CD698E">
              <w:rPr>
                <w:rFonts w:asciiTheme="majorEastAsia" w:eastAsiaTheme="majorEastAsia" w:hAnsiTheme="majorEastAsia" w:hint="eastAsia"/>
                <w:sz w:val="22"/>
              </w:rPr>
              <w:t>従業員の雇用促進と活用を進めていくことが必要となっております。</w:t>
            </w:r>
          </w:p>
          <w:p w:rsidR="00AF4981" w:rsidRPr="00CD698E" w:rsidRDefault="00AF4981" w:rsidP="002D4958">
            <w:pPr>
              <w:pStyle w:val="a8"/>
              <w:wordWrap/>
              <w:spacing w:before="60" w:line="340" w:lineRule="exact"/>
              <w:ind w:leftChars="200" w:left="420" w:firstLineChars="100" w:firstLine="230"/>
              <w:rPr>
                <w:rFonts w:asciiTheme="majorEastAsia" w:eastAsiaTheme="majorEastAsia" w:hAnsiTheme="majorEastAsia"/>
                <w:sz w:val="22"/>
                <w:szCs w:val="22"/>
              </w:rPr>
            </w:pPr>
            <w:r w:rsidRPr="00CD698E">
              <w:rPr>
                <w:rFonts w:asciiTheme="majorEastAsia" w:eastAsiaTheme="majorEastAsia" w:hAnsiTheme="majorEastAsia" w:hint="eastAsia"/>
                <w:sz w:val="22"/>
                <w:szCs w:val="22"/>
              </w:rPr>
              <w:t>従って、当業界では、今のうちから知識と経験豊富な高</w:t>
            </w:r>
            <w:r w:rsidR="00C9227F" w:rsidRPr="00CD698E">
              <w:rPr>
                <w:rFonts w:asciiTheme="majorEastAsia" w:eastAsiaTheme="majorEastAsia" w:hAnsiTheme="majorEastAsia" w:hint="eastAsia"/>
                <w:sz w:val="22"/>
                <w:szCs w:val="22"/>
              </w:rPr>
              <w:t>年</w:t>
            </w:r>
            <w:r w:rsidRPr="00CD698E">
              <w:rPr>
                <w:rFonts w:asciiTheme="majorEastAsia" w:eastAsiaTheme="majorEastAsia" w:hAnsiTheme="majorEastAsia" w:hint="eastAsia"/>
                <w:sz w:val="22"/>
                <w:szCs w:val="22"/>
              </w:rPr>
              <w:t>齢従業員の有効活用と人材確保に向けた対策を検討しておく必要があると考え、「平成27年度業界別生涯現役システム構築事業」に取</w:t>
            </w:r>
            <w:r w:rsidR="00D65EDA" w:rsidRPr="00CD698E">
              <w:rPr>
                <w:rFonts w:asciiTheme="majorEastAsia" w:eastAsiaTheme="majorEastAsia" w:hAnsiTheme="majorEastAsia" w:hint="eastAsia"/>
                <w:sz w:val="22"/>
                <w:szCs w:val="22"/>
              </w:rPr>
              <w:t>組む業界団体として応募し、業界団体内に設けた検討委員会で会員</w:t>
            </w:r>
            <w:r w:rsidRPr="00CD698E">
              <w:rPr>
                <w:rFonts w:asciiTheme="majorEastAsia" w:eastAsiaTheme="majorEastAsia" w:hAnsiTheme="majorEastAsia" w:hint="eastAsia"/>
                <w:sz w:val="22"/>
                <w:szCs w:val="22"/>
              </w:rPr>
              <w:t>企業の代表及び外部専門家のサポートを得ながらこのマニュアルを作成することとした次第です。</w:t>
            </w:r>
          </w:p>
          <w:p w:rsidR="00AF4981" w:rsidRPr="00CD698E" w:rsidRDefault="00AF4981" w:rsidP="00AC1646">
            <w:pPr>
              <w:spacing w:before="120" w:line="340" w:lineRule="exact"/>
              <w:ind w:leftChars="100" w:left="430" w:hangingChars="100" w:hanging="220"/>
              <w:rPr>
                <w:rFonts w:asciiTheme="majorEastAsia" w:eastAsiaTheme="majorEastAsia" w:hAnsiTheme="majorEastAsia"/>
                <w:sz w:val="22"/>
              </w:rPr>
            </w:pPr>
            <w:r w:rsidRPr="00CD698E">
              <w:rPr>
                <w:rFonts w:asciiTheme="majorEastAsia" w:eastAsiaTheme="majorEastAsia" w:hAnsiTheme="majorEastAsia" w:cs="HG教科書体" w:hint="eastAsia"/>
                <w:color w:val="000000"/>
                <w:kern w:val="0"/>
                <w:sz w:val="22"/>
              </w:rPr>
              <w:t>(3)</w:t>
            </w:r>
            <w:r w:rsidRPr="00CD698E">
              <w:rPr>
                <w:rFonts w:asciiTheme="majorEastAsia" w:eastAsiaTheme="majorEastAsia" w:hAnsiTheme="majorEastAsia" w:hint="eastAsia"/>
                <w:sz w:val="22"/>
              </w:rPr>
              <w:t xml:space="preserve"> このマニュアルは、当業界の会員企業各社において、</w:t>
            </w:r>
            <w:r w:rsidRPr="00CD698E">
              <w:rPr>
                <w:rFonts w:asciiTheme="majorEastAsia" w:eastAsiaTheme="majorEastAsia" w:hAnsiTheme="majorEastAsia" w:hint="eastAsia"/>
                <w:color w:val="000000"/>
                <w:sz w:val="22"/>
              </w:rPr>
              <w:t>従業員が定年後も年齢に関わりなく働き続けられる「生涯現役雇用制度」の</w:t>
            </w:r>
            <w:r w:rsidRPr="00CD698E">
              <w:rPr>
                <w:rFonts w:asciiTheme="majorEastAsia" w:eastAsiaTheme="majorEastAsia" w:hAnsiTheme="majorEastAsia" w:hint="eastAsia"/>
                <w:sz w:val="22"/>
              </w:rPr>
              <w:t>導入を検討される際の手引書として、検討すべき事項、留意点や対応策などについて、手順を追って分かりやすくまとめておりますので、</w:t>
            </w:r>
            <w:r w:rsidRPr="00CD698E">
              <w:rPr>
                <w:rFonts w:asciiTheme="majorEastAsia" w:eastAsiaTheme="majorEastAsia" w:hAnsiTheme="majorEastAsia" w:hint="eastAsia"/>
                <w:color w:val="000000"/>
                <w:sz w:val="22"/>
              </w:rPr>
              <w:t>業界内で共通して活用できるものと考えております。</w:t>
            </w:r>
          </w:p>
          <w:p w:rsidR="00AF4981" w:rsidRPr="00AF4981" w:rsidRDefault="00AF4981" w:rsidP="00AC1646">
            <w:pPr>
              <w:spacing w:before="120" w:after="120" w:line="340" w:lineRule="exact"/>
              <w:ind w:leftChars="200" w:left="420" w:firstLineChars="100" w:firstLine="220"/>
              <w:rPr>
                <w:rFonts w:ascii="ＭＳ ゴシック" w:eastAsia="ＭＳ ゴシック" w:hAnsi="ＭＳ ゴシック"/>
                <w:b/>
                <w:sz w:val="20"/>
                <w:szCs w:val="20"/>
              </w:rPr>
            </w:pPr>
            <w:r w:rsidRPr="00CD698E">
              <w:rPr>
                <w:rFonts w:asciiTheme="majorEastAsia" w:eastAsiaTheme="majorEastAsia" w:hAnsiTheme="majorEastAsia" w:hint="eastAsia"/>
                <w:sz w:val="22"/>
              </w:rPr>
              <w:t>各社において、このマニュアルをご参考に、その実情や特性に応じた最適な高</w:t>
            </w:r>
            <w:r w:rsidR="000F7AE4" w:rsidRPr="00CD698E">
              <w:rPr>
                <w:rFonts w:asciiTheme="majorEastAsia" w:eastAsiaTheme="majorEastAsia" w:hAnsiTheme="majorEastAsia" w:hint="eastAsia"/>
                <w:sz w:val="22"/>
              </w:rPr>
              <w:t>年</w:t>
            </w:r>
            <w:r w:rsidRPr="00CD698E">
              <w:rPr>
                <w:rFonts w:asciiTheme="majorEastAsia" w:eastAsiaTheme="majorEastAsia" w:hAnsiTheme="majorEastAsia" w:hint="eastAsia"/>
                <w:sz w:val="22"/>
              </w:rPr>
              <w:t>齢従業員の継続雇用制度の導入をご検討いただければ幸いであります。</w:t>
            </w:r>
          </w:p>
        </w:tc>
      </w:tr>
    </w:tbl>
    <w:p w:rsidR="00A63A06" w:rsidRDefault="00A63A06" w:rsidP="00A63A06">
      <w:pPr>
        <w:rPr>
          <w:rFonts w:asciiTheme="majorEastAsia" w:eastAsiaTheme="majorEastAsia" w:hAnsiTheme="majorEastAsia"/>
          <w:b/>
          <w:szCs w:val="21"/>
          <w:u w:val="double" w:color="00B050"/>
        </w:rPr>
      </w:pPr>
    </w:p>
    <w:p w:rsidR="003D52CC" w:rsidRDefault="007626A9" w:rsidP="004557CE">
      <w:pPr>
        <w:spacing w:beforeLines="100"/>
        <w:rPr>
          <w:rFonts w:asciiTheme="majorEastAsia" w:eastAsiaTheme="majorEastAsia" w:hAnsiTheme="majorEastAsia"/>
          <w:b/>
          <w:szCs w:val="21"/>
          <w:u w:val="double" w:color="00B050"/>
        </w:rPr>
      </w:pPr>
      <w:r w:rsidRPr="007626A9">
        <w:rPr>
          <w:rFonts w:asciiTheme="majorEastAsia" w:eastAsiaTheme="majorEastAsia" w:hAnsiTheme="majorEastAsia"/>
          <w:b/>
          <w:noProof/>
          <w:sz w:val="18"/>
          <w:szCs w:val="18"/>
        </w:rPr>
        <w:pict>
          <v:group id="Group 29" o:spid="_x0000_s1029" style="position:absolute;left:0;text-align:left;margin-left:-9.4pt;margin-top:7.4pt;width:482.15pt;height:23.4pt;z-index:251676672"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W+IAQAAJUKAAAOAAAAZHJzL2Uyb0RvYy54bWy8Vttu4zYQfS/QfyD47uhiW7aMKIvAToIC&#10;23bRbNFnWqIuLUWqJB05LfrvHQ4lrZ243SAF6geD4pBzOTNzhtcfjq0gT1ybRsmMRlchJVzmqmhk&#10;ldGfP9/P1pQYy2TBhJI8o8/c0A83335z3XcbHqtaiYJrAkqk2fRdRmtru00QmLzmLTNXquMShKXS&#10;LbPwqaug0KwH7a0I4jBMgl7potMq58bA7s4L6Q3qL0ue2x/L0nBLREbBN4v/Gv/37j+4uWabSrOu&#10;bvLBDfYOL1rWSDA6qdoxy8hBN69UtU2ulVGlvcpVG6iybHKOMUA0UfgimgetDh3GUm36qptgAmhf&#10;4PRutfkPT580aYqMzleUSNZCjtAsiVMHTt9VGzjzoLvH7pP2EcLyo8p/MyAOXsrdd+UPk33/vSpA&#10;HztYheAcS906FRA2OWIOnqcc8KMlOWwmUTyfh0tKcpDF6SpaD0nKa8ikuxbNU8gkSKPlcukTmNd3&#10;w/U0Wcz93UWydsKAbbxZdHVwzcUF9Wa+QGr+G6SPNes4Zso4uEZIofg9pLcAAZ4hcwzHmYdzI6bG&#10;A0qk2tZMVvxWa9XXnBXgVoRRnF1wHwbS8VWEL0A14vzPQLFNp4194KolbpFRqEJZ/ASthElkTx+N&#10;xUIohuBY8SslZSugcZ6YIFGSJKsB+uEwJGHUOTRJcd8IQbSyvzS2RmRcJaDQjPoN6RQA4LeREfhW&#10;aAI2MipshKfFoYUi83tR6H6+ImDflQuexS1wYVKBVVEZb80bGe66remYv83ynEu7fGVtcdlYMm5f&#10;NAib1RifaCSBZGd0iaqgpk3OBIdW9ClHMkGcnFdCkh4k8QoiRC+VaCbhG12efAN1J/hMkbxy2Zwa&#10;wTJAvnSVeScLXFvWCL+G20I61zjy7pBFdbBcP9ZFT4rGFVO8nqfQFkUDJDxfh0mYAu8wUcH0yK2m&#10;F0vijeEtR+jPwxsqgomuZj6l08FXAU/eYomcBALs4XvOU4c97o/ImpgqJ9ur4hk6EiraVawbibCo&#10;lf6Dkh7GS0bN7wemOSXiOwlFvVrEKZCcxY/12jGaPhXsTwRM5qAooxaAwuXW+gl26HRT1WDH94JU&#10;jmbKxnpiHn1Clka2+79oL71AexNQQHtb6UdJfpTDKJmYD6ng83MHY+OM+PyVMQlfJ75lMsyIFOYa&#10;FupEfLED202XkRfGsTRS1EB7xmrm4N0qKYH8lPYoI6U5hM85TSrHaGjp31tVV/uJxcJwFW5HN97Z&#10;bEc7dJoLEJ8cf6Zhere+Wy9mizi5my3C3W52e79dzJL7aLXczXfb7S76y7FItNjUTVFwiWzsX2Gw&#10;+bZZODzE/MNlegBNOATn2n1DHWFyAHDgKjr9oqt8D43VC+MZSxffPnhteKe5x9XpN5768pq8+RsA&#10;AP//AwBQSwMEFAAGAAgAAAAhANv1VyziAAAACgEAAA8AAABkcnMvZG93bnJldi54bWxMj0FLw0AQ&#10;he+C/2EZwVu7SWxKjdmUUtRTEWwF8TbNTpPQ7GzIbpP037ue7G0e83jve/l6Mq0YqHeNZQXxPAJB&#10;XFrdcKXg6/A2W4FwHllja5kUXMnBuri/yzHTduRPGva+EiGEXYYKau+7TEpX1mTQzW1HHH4n2xv0&#10;QfaV1D2OIdy0MomipTTYcGiosaNtTeV5fzEK3kccN0/x67A7n7bXn0P68b2LSanHh2nzAsLT5P/N&#10;8Icf0KEITEd7Ye1Eq2AWrwK6D0eySEAEx/MiTUEcFSTJEmSRy9sJxS8AAAD//wMAUEsBAi0AFAAG&#10;AAgAAAAhALaDOJL+AAAA4QEAABMAAAAAAAAAAAAAAAAAAAAAAFtDb250ZW50X1R5cGVzXS54bWxQ&#10;SwECLQAUAAYACAAAACEAOP0h/9YAAACUAQAACwAAAAAAAAAAAAAAAAAvAQAAX3JlbHMvLnJlbHNQ&#10;SwECLQAUAAYACAAAACEACZvFviAEAACVCgAADgAAAAAAAAAAAAAAAAAuAgAAZHJzL2Uyb0RvYy54&#10;bWxQSwECLQAUAAYACAAAACEA2/VXLOIAAAAKAQAADwAAAAAAAAAAAAAAAAB6BgAAZHJzL2Rvd25y&#10;ZXYueG1sUEsFBgAAAAAEAAQA8wAAAIkHAAAAAA==&#10;">
            <v:roundrect id="AutoShape 30" o:spid="_x0000_s1030"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IxMAA&#10;AADbAAAADwAAAGRycy9kb3ducmV2LnhtbERPy4rCMBTdD/gP4QruxlQFkWoU8Y0wi6kudHdprm2x&#10;uSlNrNWvN4uBWR7Oe7ZoTSkaql1hWcGgH4EgTq0uOFNwPm2/JyCcR9ZYWiYFL3KwmHe+Zhhr++Rf&#10;ahKfiRDCLkYFufdVLKVLczLo+rYiDtzN1gZ9gHUmdY3PEG5KOYyisTRYcGjIsaJVTuk9eRgF5SU5&#10;7467ZapXm8118uN53bz3SvW67XIKwlPr/8V/7oNWMApjw5fw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2IxMAAAADbAAAADwAAAAAAAAAAAAAAAACYAgAAZHJzL2Rvd25y&#10;ZXYueG1sUEsFBgAAAAAEAAQA9QAAAIUDAAAAAA==&#10;" fillcolor="white [3201]" strokecolor="#92cddc [1944]" strokeweight="1pt">
              <v:fill color2="#b6dde8 [1304]" focus="100%" type="gradient"/>
              <v:shadow on="t" color="#205867 [1608]" opacity=".5" offset="1pt"/>
              <v:textbox style="mso-next-textbox:#AutoShape 30" inset="5.85pt,.7pt,5.85pt,.7pt">
                <w:txbxContent>
                  <w:p w:rsidR="00374CCF" w:rsidRPr="00BB0FBC" w:rsidRDefault="00374CCF" w:rsidP="00BB0FBC">
                    <w:pPr>
                      <w:rPr>
                        <w:rFonts w:ascii="ＭＳ ゴシック" w:eastAsia="ＭＳ ゴシック" w:hAnsi="ＭＳ ゴシック"/>
                        <w:b/>
                        <w:sz w:val="24"/>
                        <w:szCs w:val="24"/>
                      </w:rPr>
                    </w:pPr>
                    <w:r w:rsidRPr="00BB0FBC">
                      <w:rPr>
                        <w:rFonts w:ascii="ＭＳ ゴシック" w:eastAsia="ＭＳ ゴシック" w:hAnsi="ＭＳ ゴシック" w:hint="eastAsia"/>
                        <w:b/>
                        <w:sz w:val="24"/>
                        <w:szCs w:val="24"/>
                      </w:rPr>
                      <w:t>Ⅱ．当業界における高年齢者雇用の現状と生涯現役雇用制度導入の必要性</w:t>
                    </w:r>
                  </w:p>
                  <w:p w:rsidR="00374CCF" w:rsidRPr="00BB0FBC" w:rsidRDefault="00374CCF" w:rsidP="00BB0FBC"/>
                </w:txbxContent>
              </v:textbox>
            </v:roundrect>
            <v:shape id="AutoShape 31" o:spid="_x0000_s1031"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96cUAAADbAAAADwAAAGRycy9kb3ducmV2LnhtbESPQWsCMRSE74X+h/AK3urbWih1NYoU&#10;Fa0nrSi9vW6eu0s3L0sSdf33TaHQ4zAz3zDjaWcbdWEfaicanvoZKJbCmVpKDfuPxeMrqBBJDDVO&#10;WMONA0wn93djyo27ypYvu1iqBJGQk4YqxjZHDEXFlkLftSzJOzlvKSbpSzSergluGxxk2QtaqiUt&#10;VNTyW8XF9+5sNczxc4jHJfrFYf1129j54L3eLLXuPXSzEajIXfwP/7VXRsPzEH6/pB+A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396cUAAADbAAAADwAAAAAAAAAA&#10;AAAAAAChAgAAZHJzL2Rvd25yZXYueG1sUEsFBgAAAAAEAAQA+QAAAJMDAAAAAA==&#10;" strokecolor="#0070c0" strokeweight="1pt"/>
          </v:group>
        </w:pict>
      </w:r>
    </w:p>
    <w:p w:rsidR="00057075" w:rsidRPr="00CD698E" w:rsidRDefault="00D21ED2" w:rsidP="00A63A06">
      <w:pPr>
        <w:rPr>
          <w:rFonts w:ascii="ＭＳ ゴシック" w:eastAsia="ＭＳ ゴシック" w:hAnsi="ＭＳ ゴシック"/>
          <w:b/>
          <w:color w:val="0070C0"/>
          <w:sz w:val="24"/>
          <w:szCs w:val="24"/>
        </w:rPr>
      </w:pPr>
      <w:r w:rsidRPr="00CD698E">
        <w:rPr>
          <w:rFonts w:asciiTheme="majorEastAsia" w:eastAsiaTheme="majorEastAsia" w:hAnsiTheme="majorEastAsia" w:hint="eastAsia"/>
          <w:b/>
          <w:sz w:val="24"/>
          <w:szCs w:val="24"/>
          <w:u w:val="double" w:color="00B050"/>
        </w:rPr>
        <w:t>１．</w:t>
      </w:r>
      <w:r w:rsidR="00072A99" w:rsidRPr="00CD698E">
        <w:rPr>
          <w:rFonts w:asciiTheme="majorEastAsia" w:eastAsiaTheme="majorEastAsia" w:hAnsiTheme="majorEastAsia" w:hint="eastAsia"/>
          <w:b/>
          <w:sz w:val="24"/>
          <w:szCs w:val="24"/>
          <w:u w:val="double" w:color="00B050"/>
        </w:rPr>
        <w:t>香川県</w:t>
      </w:r>
      <w:r w:rsidR="00FA15B6" w:rsidRPr="00CD698E">
        <w:rPr>
          <w:rFonts w:asciiTheme="majorEastAsia" w:eastAsiaTheme="majorEastAsia" w:hAnsiTheme="majorEastAsia" w:hint="eastAsia"/>
          <w:b/>
          <w:sz w:val="24"/>
          <w:szCs w:val="24"/>
          <w:u w:val="double" w:color="00B050"/>
        </w:rPr>
        <w:t>鉄工事業協同組合</w:t>
      </w:r>
      <w:r w:rsidRPr="00CD698E">
        <w:rPr>
          <w:rFonts w:asciiTheme="majorEastAsia" w:eastAsiaTheme="majorEastAsia" w:hAnsiTheme="majorEastAsia" w:hint="eastAsia"/>
          <w:b/>
          <w:sz w:val="24"/>
          <w:szCs w:val="24"/>
          <w:u w:val="double" w:color="00B050"/>
        </w:rPr>
        <w:t>の概要</w:t>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966"/>
        <w:gridCol w:w="7336"/>
      </w:tblGrid>
      <w:tr w:rsidR="00D62067" w:rsidTr="00F7291A">
        <w:trPr>
          <w:trHeight w:val="3270"/>
        </w:trPr>
        <w:tc>
          <w:tcPr>
            <w:tcW w:w="1966" w:type="dxa"/>
            <w:tcBorders>
              <w:top w:val="single" w:sz="4" w:space="0" w:color="auto"/>
              <w:bottom w:val="single" w:sz="4" w:space="0" w:color="808080" w:themeColor="background1" w:themeShade="80"/>
              <w:right w:val="nil"/>
            </w:tcBorders>
          </w:tcPr>
          <w:p w:rsidR="00D62067" w:rsidRDefault="00D62067" w:rsidP="004557CE">
            <w:pPr>
              <w:tabs>
                <w:tab w:val="center" w:pos="1446"/>
              </w:tabs>
              <w:spacing w:line="340" w:lineRule="atLeast"/>
              <w:ind w:firstLineChars="64" w:firstLine="179"/>
              <w:rPr>
                <w:rFonts w:asciiTheme="majorEastAsia" w:eastAsiaTheme="majorEastAsia" w:hAnsiTheme="majorEastAsia"/>
                <w:kern w:val="0"/>
                <w:sz w:val="22"/>
              </w:rPr>
            </w:pPr>
            <w:r w:rsidRPr="005D19D2">
              <w:rPr>
                <w:rFonts w:asciiTheme="majorEastAsia" w:eastAsiaTheme="majorEastAsia" w:hAnsiTheme="majorEastAsia" w:hint="eastAsia"/>
                <w:spacing w:val="30"/>
                <w:kern w:val="0"/>
                <w:sz w:val="22"/>
                <w:fitText w:val="1540" w:id="1101701120"/>
              </w:rPr>
              <w:t>業種の概</w:t>
            </w:r>
            <w:r w:rsidRPr="005D19D2">
              <w:rPr>
                <w:rFonts w:asciiTheme="majorEastAsia" w:eastAsiaTheme="majorEastAsia" w:hAnsiTheme="majorEastAsia" w:hint="eastAsia"/>
                <w:spacing w:val="45"/>
                <w:kern w:val="0"/>
                <w:sz w:val="22"/>
                <w:fitText w:val="1540" w:id="1101701120"/>
              </w:rPr>
              <w:t>要</w:t>
            </w:r>
          </w:p>
          <w:p w:rsidR="00D62067" w:rsidRDefault="00D62067" w:rsidP="004557CE">
            <w:pPr>
              <w:spacing w:line="340" w:lineRule="atLeast"/>
              <w:ind w:leftChars="100" w:left="2914" w:hangingChars="676" w:hanging="2704"/>
              <w:rPr>
                <w:rFonts w:asciiTheme="majorEastAsia" w:eastAsiaTheme="majorEastAsia" w:hAnsiTheme="majorEastAsia"/>
                <w:kern w:val="0"/>
                <w:sz w:val="22"/>
              </w:rPr>
            </w:pPr>
            <w:r w:rsidRPr="005D19D2">
              <w:rPr>
                <w:rFonts w:asciiTheme="majorEastAsia" w:eastAsiaTheme="majorEastAsia" w:hAnsiTheme="majorEastAsia" w:hint="eastAsia"/>
                <w:spacing w:val="90"/>
                <w:kern w:val="0"/>
                <w:sz w:val="22"/>
                <w:fitText w:val="1540" w:id="1101701376"/>
              </w:rPr>
              <w:t>事業内</w:t>
            </w:r>
            <w:r w:rsidRPr="005D19D2">
              <w:rPr>
                <w:rFonts w:asciiTheme="majorEastAsia" w:eastAsiaTheme="majorEastAsia" w:hAnsiTheme="majorEastAsia" w:hint="eastAsia"/>
                <w:spacing w:val="15"/>
                <w:kern w:val="0"/>
                <w:sz w:val="22"/>
                <w:fitText w:val="1540" w:id="1101701376"/>
              </w:rPr>
              <w:t>容</w:t>
            </w:r>
          </w:p>
          <w:p w:rsidR="00D62067" w:rsidRDefault="00D62067" w:rsidP="00D62067">
            <w:pPr>
              <w:spacing w:line="340" w:lineRule="atLeast"/>
              <w:ind w:leftChars="100" w:left="1697" w:hangingChars="676" w:hanging="1487"/>
              <w:rPr>
                <w:rFonts w:asciiTheme="majorEastAsia" w:eastAsiaTheme="majorEastAsia" w:hAnsiTheme="majorEastAsia"/>
                <w:sz w:val="22"/>
              </w:rPr>
            </w:pPr>
          </w:p>
          <w:p w:rsidR="00D62067" w:rsidRDefault="00D62067" w:rsidP="00D62067">
            <w:pPr>
              <w:spacing w:line="340" w:lineRule="atLeast"/>
              <w:ind w:leftChars="100" w:left="1697" w:hangingChars="676" w:hanging="1487"/>
              <w:rPr>
                <w:rFonts w:asciiTheme="majorEastAsia" w:eastAsiaTheme="majorEastAsia" w:hAnsiTheme="majorEastAsia"/>
                <w:sz w:val="22"/>
              </w:rPr>
            </w:pPr>
          </w:p>
          <w:p w:rsidR="00D62067" w:rsidRDefault="00D62067" w:rsidP="004557CE">
            <w:pPr>
              <w:spacing w:line="340" w:lineRule="atLeast"/>
              <w:ind w:leftChars="100" w:left="228" w:hangingChars="3" w:hanging="18"/>
              <w:rPr>
                <w:rFonts w:asciiTheme="majorEastAsia" w:eastAsiaTheme="majorEastAsia" w:hAnsiTheme="majorEastAsia"/>
                <w:kern w:val="0"/>
                <w:sz w:val="22"/>
              </w:rPr>
            </w:pPr>
            <w:r w:rsidRPr="005D19D2">
              <w:rPr>
                <w:rFonts w:asciiTheme="majorEastAsia" w:eastAsiaTheme="majorEastAsia" w:hAnsiTheme="majorEastAsia" w:hint="eastAsia"/>
                <w:spacing w:val="195"/>
                <w:kern w:val="0"/>
                <w:sz w:val="22"/>
                <w:fitText w:val="1540" w:id="1101701122"/>
              </w:rPr>
              <w:t>所在</w:t>
            </w:r>
            <w:r w:rsidRPr="005D19D2">
              <w:rPr>
                <w:rFonts w:asciiTheme="majorEastAsia" w:eastAsiaTheme="majorEastAsia" w:hAnsiTheme="majorEastAsia" w:hint="eastAsia"/>
                <w:spacing w:val="15"/>
                <w:kern w:val="0"/>
                <w:sz w:val="22"/>
                <w:fitText w:val="1540" w:id="1101701122"/>
              </w:rPr>
              <w:t>地</w:t>
            </w:r>
          </w:p>
          <w:p w:rsidR="00D62067" w:rsidRDefault="00D62067" w:rsidP="004557CE">
            <w:pPr>
              <w:spacing w:line="340" w:lineRule="atLeast"/>
              <w:ind w:leftChars="100" w:left="230" w:hangingChars="7" w:hanging="20"/>
              <w:rPr>
                <w:rFonts w:asciiTheme="majorEastAsia" w:eastAsiaTheme="majorEastAsia" w:hAnsiTheme="majorEastAsia"/>
                <w:sz w:val="22"/>
              </w:rPr>
            </w:pPr>
            <w:r w:rsidRPr="005D19D2">
              <w:rPr>
                <w:rFonts w:asciiTheme="majorEastAsia" w:eastAsiaTheme="majorEastAsia" w:hAnsiTheme="majorEastAsia" w:hint="eastAsia"/>
                <w:spacing w:val="30"/>
                <w:kern w:val="0"/>
                <w:sz w:val="22"/>
                <w:fitText w:val="1540" w:id="1101701123"/>
              </w:rPr>
              <w:t>設立年月</w:t>
            </w:r>
            <w:r w:rsidRPr="005D19D2">
              <w:rPr>
                <w:rFonts w:asciiTheme="majorEastAsia" w:eastAsiaTheme="majorEastAsia" w:hAnsiTheme="majorEastAsia" w:hint="eastAsia"/>
                <w:spacing w:val="45"/>
                <w:kern w:val="0"/>
                <w:sz w:val="22"/>
                <w:fitText w:val="1540" w:id="1101701123"/>
              </w:rPr>
              <w:t>日</w:t>
            </w:r>
          </w:p>
          <w:p w:rsidR="00D62067" w:rsidRDefault="00D62067" w:rsidP="004557CE">
            <w:pPr>
              <w:tabs>
                <w:tab w:val="left" w:pos="3705"/>
              </w:tabs>
              <w:spacing w:line="340" w:lineRule="atLeast"/>
              <w:ind w:firstLineChars="28" w:firstLine="171"/>
              <w:rPr>
                <w:rFonts w:asciiTheme="majorEastAsia" w:eastAsiaTheme="majorEastAsia" w:hAnsiTheme="majorEastAsia"/>
                <w:kern w:val="0"/>
                <w:sz w:val="22"/>
              </w:rPr>
            </w:pPr>
            <w:r w:rsidRPr="005D19D2">
              <w:rPr>
                <w:rFonts w:asciiTheme="majorEastAsia" w:eastAsiaTheme="majorEastAsia" w:hAnsiTheme="majorEastAsia" w:hint="eastAsia"/>
                <w:spacing w:val="195"/>
                <w:kern w:val="0"/>
                <w:sz w:val="22"/>
                <w:fitText w:val="1540" w:id="1101701124"/>
              </w:rPr>
              <w:t>会員</w:t>
            </w:r>
            <w:r w:rsidRPr="005D19D2">
              <w:rPr>
                <w:rFonts w:asciiTheme="majorEastAsia" w:eastAsiaTheme="majorEastAsia" w:hAnsiTheme="majorEastAsia" w:hint="eastAsia"/>
                <w:spacing w:val="15"/>
                <w:kern w:val="0"/>
                <w:sz w:val="22"/>
                <w:fitText w:val="1540" w:id="1101701124"/>
              </w:rPr>
              <w:t>数</w:t>
            </w:r>
          </w:p>
          <w:p w:rsidR="00D62067" w:rsidRDefault="00D62067" w:rsidP="00D62067">
            <w:pPr>
              <w:spacing w:line="340" w:lineRule="atLeast"/>
              <w:ind w:firstLineChars="84" w:firstLine="185"/>
              <w:rPr>
                <w:rFonts w:asciiTheme="majorEastAsia" w:eastAsiaTheme="majorEastAsia" w:hAnsiTheme="majorEastAsia"/>
                <w:sz w:val="22"/>
              </w:rPr>
            </w:pPr>
            <w:r w:rsidRPr="00CD698E">
              <w:rPr>
                <w:rFonts w:asciiTheme="majorEastAsia" w:eastAsiaTheme="majorEastAsia" w:hAnsiTheme="majorEastAsia" w:hint="eastAsia"/>
                <w:sz w:val="22"/>
              </w:rPr>
              <w:t>会員従業員総数</w:t>
            </w:r>
          </w:p>
          <w:p w:rsidR="00D62067" w:rsidRPr="00BB0FBC" w:rsidRDefault="00D62067" w:rsidP="004557CE">
            <w:pPr>
              <w:spacing w:line="340" w:lineRule="atLeast"/>
              <w:ind w:firstLineChars="48" w:firstLine="192"/>
              <w:rPr>
                <w:rFonts w:ascii="ＭＳ ゴシック" w:eastAsia="ＭＳ ゴシック" w:hAnsi="ＭＳ ゴシック"/>
                <w:sz w:val="18"/>
                <w:szCs w:val="18"/>
              </w:rPr>
            </w:pPr>
            <w:r w:rsidRPr="005D19D2">
              <w:rPr>
                <w:rFonts w:asciiTheme="majorEastAsia" w:eastAsiaTheme="majorEastAsia" w:hAnsiTheme="majorEastAsia" w:hint="eastAsia"/>
                <w:spacing w:val="90"/>
                <w:kern w:val="0"/>
                <w:sz w:val="22"/>
                <w:fitText w:val="1540" w:id="1101701125"/>
              </w:rPr>
              <w:t>関係団</w:t>
            </w:r>
            <w:r w:rsidRPr="005D19D2">
              <w:rPr>
                <w:rFonts w:asciiTheme="majorEastAsia" w:eastAsiaTheme="majorEastAsia" w:hAnsiTheme="majorEastAsia" w:hint="eastAsia"/>
                <w:spacing w:val="15"/>
                <w:kern w:val="0"/>
                <w:sz w:val="22"/>
                <w:fitText w:val="1540" w:id="1101701125"/>
              </w:rPr>
              <w:t>体</w:t>
            </w:r>
          </w:p>
        </w:tc>
        <w:tc>
          <w:tcPr>
            <w:tcW w:w="7336" w:type="dxa"/>
            <w:tcBorders>
              <w:top w:val="single" w:sz="4" w:space="0" w:color="808080" w:themeColor="background1" w:themeShade="80"/>
              <w:left w:val="nil"/>
              <w:bottom w:val="single" w:sz="4" w:space="0" w:color="auto"/>
            </w:tcBorders>
          </w:tcPr>
          <w:p w:rsidR="00D62067" w:rsidRPr="00CD698E" w:rsidRDefault="00D62067" w:rsidP="00D62067">
            <w:pPr>
              <w:tabs>
                <w:tab w:val="center" w:pos="1446"/>
              </w:tabs>
              <w:spacing w:line="340" w:lineRule="atLeast"/>
              <w:rPr>
                <w:rFonts w:asciiTheme="majorEastAsia" w:eastAsiaTheme="majorEastAsia" w:hAnsiTheme="majorEastAsia"/>
                <w:sz w:val="22"/>
              </w:rPr>
            </w:pPr>
            <w:r w:rsidRPr="00CD698E">
              <w:rPr>
                <w:rFonts w:asciiTheme="majorEastAsia" w:eastAsiaTheme="majorEastAsia" w:hAnsiTheme="majorEastAsia" w:hint="eastAsia"/>
                <w:kern w:val="0"/>
                <w:sz w:val="22"/>
              </w:rPr>
              <w:t xml:space="preserve">： </w:t>
            </w:r>
            <w:r w:rsidRPr="00CD698E">
              <w:rPr>
                <w:rFonts w:asciiTheme="majorEastAsia" w:eastAsiaTheme="majorEastAsia" w:hAnsiTheme="majorEastAsia" w:hint="eastAsia"/>
                <w:sz w:val="22"/>
              </w:rPr>
              <w:t>鉄工及び産業用一般機械器具製造業</w:t>
            </w:r>
          </w:p>
          <w:p w:rsidR="00D62067" w:rsidRPr="00CD698E" w:rsidRDefault="00D62067" w:rsidP="00D62067">
            <w:pPr>
              <w:spacing w:line="340" w:lineRule="atLeast"/>
              <w:ind w:left="260" w:hangingChars="118" w:hanging="260"/>
              <w:rPr>
                <w:rFonts w:ascii="ＭＳ ゴシック" w:eastAsia="ＭＳ ゴシック" w:hAnsi="ＭＳ ゴシック"/>
                <w:sz w:val="22"/>
              </w:rPr>
            </w:pPr>
            <w:r w:rsidRPr="00CD698E">
              <w:rPr>
                <w:rFonts w:asciiTheme="majorEastAsia" w:eastAsiaTheme="majorEastAsia" w:hAnsiTheme="majorEastAsia" w:hint="eastAsia"/>
                <w:kern w:val="0"/>
                <w:sz w:val="22"/>
              </w:rPr>
              <w:t xml:space="preserve">： </w:t>
            </w:r>
            <w:r w:rsidRPr="00CD698E">
              <w:rPr>
                <w:rFonts w:asciiTheme="majorEastAsia" w:eastAsiaTheme="majorEastAsia" w:hAnsiTheme="majorEastAsia" w:hint="eastAsia"/>
                <w:sz w:val="22"/>
              </w:rPr>
              <w:t>組合員の相互扶助の精神に基づき、組合員のために必要な共同事業</w:t>
            </w:r>
            <w:r>
              <w:rPr>
                <w:rFonts w:asciiTheme="majorEastAsia" w:eastAsiaTheme="majorEastAsia" w:hAnsiTheme="majorEastAsia"/>
                <w:sz w:val="22"/>
              </w:rPr>
              <w:br/>
            </w:r>
            <w:r w:rsidRPr="00CD698E">
              <w:rPr>
                <w:rFonts w:asciiTheme="majorEastAsia" w:eastAsiaTheme="majorEastAsia" w:hAnsiTheme="majorEastAsia" w:hint="eastAsia"/>
                <w:sz w:val="22"/>
              </w:rPr>
              <w:t>を行い、もって組合員の自主的な経済活動を促進し、且つその経済地</w:t>
            </w:r>
            <w:r>
              <w:rPr>
                <w:rFonts w:asciiTheme="majorEastAsia" w:eastAsiaTheme="majorEastAsia" w:hAnsiTheme="majorEastAsia"/>
                <w:sz w:val="22"/>
              </w:rPr>
              <w:br/>
            </w:r>
            <w:r w:rsidRPr="00CD698E">
              <w:rPr>
                <w:rFonts w:asciiTheme="majorEastAsia" w:eastAsiaTheme="majorEastAsia" w:hAnsiTheme="majorEastAsia" w:hint="eastAsia"/>
                <w:sz w:val="22"/>
              </w:rPr>
              <w:t>位の向上を図ること。</w:t>
            </w:r>
          </w:p>
          <w:p w:rsidR="00D62067" w:rsidRPr="00CD698E" w:rsidRDefault="00D62067" w:rsidP="00D62067">
            <w:pPr>
              <w:spacing w:line="340" w:lineRule="atLeast"/>
              <w:rPr>
                <w:rFonts w:asciiTheme="majorEastAsia" w:eastAsiaTheme="majorEastAsia" w:hAnsiTheme="majorEastAsia"/>
                <w:sz w:val="22"/>
              </w:rPr>
            </w:pPr>
            <w:r w:rsidRPr="00CD698E">
              <w:rPr>
                <w:rFonts w:asciiTheme="majorEastAsia" w:eastAsiaTheme="majorEastAsia" w:hAnsiTheme="majorEastAsia" w:hint="eastAsia"/>
                <w:kern w:val="0"/>
                <w:sz w:val="22"/>
              </w:rPr>
              <w:t xml:space="preserve">： </w:t>
            </w:r>
            <w:r w:rsidRPr="00CD698E">
              <w:rPr>
                <w:rFonts w:asciiTheme="majorEastAsia" w:eastAsiaTheme="majorEastAsia" w:hAnsiTheme="majorEastAsia" w:hint="eastAsia"/>
                <w:sz w:val="22"/>
              </w:rPr>
              <w:t>香川県高松市木太町３１７３－５</w:t>
            </w:r>
          </w:p>
          <w:p w:rsidR="00D62067" w:rsidRPr="00CD698E" w:rsidRDefault="00D62067" w:rsidP="00D62067">
            <w:pPr>
              <w:spacing w:line="340" w:lineRule="atLeast"/>
              <w:rPr>
                <w:rFonts w:asciiTheme="majorEastAsia" w:eastAsiaTheme="majorEastAsia" w:hAnsiTheme="majorEastAsia"/>
                <w:sz w:val="22"/>
              </w:rPr>
            </w:pPr>
            <w:r w:rsidRPr="00CD698E">
              <w:rPr>
                <w:rFonts w:asciiTheme="majorEastAsia" w:eastAsiaTheme="majorEastAsia" w:hAnsiTheme="majorEastAsia" w:hint="eastAsia"/>
                <w:sz w:val="22"/>
              </w:rPr>
              <w:t>： 昭和２７年３月１９日</w:t>
            </w:r>
          </w:p>
          <w:p w:rsidR="00D62067" w:rsidRPr="00CD698E" w:rsidRDefault="00D62067" w:rsidP="00D62067">
            <w:pPr>
              <w:tabs>
                <w:tab w:val="left" w:pos="3705"/>
              </w:tabs>
              <w:spacing w:line="340" w:lineRule="atLeast"/>
              <w:rPr>
                <w:rFonts w:asciiTheme="majorEastAsia" w:eastAsiaTheme="majorEastAsia" w:hAnsiTheme="majorEastAsia"/>
                <w:sz w:val="22"/>
              </w:rPr>
            </w:pPr>
            <w:r w:rsidRPr="00CD698E">
              <w:rPr>
                <w:rFonts w:asciiTheme="majorEastAsia" w:eastAsiaTheme="majorEastAsia" w:hAnsiTheme="majorEastAsia" w:hint="eastAsia"/>
                <w:kern w:val="0"/>
                <w:sz w:val="22"/>
              </w:rPr>
              <w:t xml:space="preserve">： </w:t>
            </w:r>
            <w:r w:rsidRPr="00CD698E">
              <w:rPr>
                <w:rFonts w:asciiTheme="majorEastAsia" w:eastAsiaTheme="majorEastAsia" w:hAnsiTheme="majorEastAsia" w:hint="eastAsia"/>
                <w:sz w:val="22"/>
              </w:rPr>
              <w:t>１７社（平成２７年８月末日）</w:t>
            </w:r>
            <w:r w:rsidRPr="00CD698E">
              <w:rPr>
                <w:rFonts w:asciiTheme="majorEastAsia" w:eastAsiaTheme="majorEastAsia" w:hAnsiTheme="majorEastAsia"/>
                <w:sz w:val="22"/>
              </w:rPr>
              <w:tab/>
            </w:r>
          </w:p>
          <w:p w:rsidR="00D62067" w:rsidRPr="00CD698E" w:rsidRDefault="00D62067" w:rsidP="00D62067">
            <w:pPr>
              <w:spacing w:line="340" w:lineRule="atLeast"/>
              <w:rPr>
                <w:rFonts w:asciiTheme="majorEastAsia" w:eastAsiaTheme="majorEastAsia" w:hAnsiTheme="majorEastAsia"/>
                <w:sz w:val="22"/>
              </w:rPr>
            </w:pPr>
            <w:r w:rsidRPr="00CD698E">
              <w:rPr>
                <w:rFonts w:asciiTheme="majorEastAsia" w:eastAsiaTheme="majorEastAsia" w:hAnsiTheme="majorEastAsia" w:hint="eastAsia"/>
                <w:sz w:val="22"/>
              </w:rPr>
              <w:t>： １,７５６人（３,０５４人）</w:t>
            </w:r>
          </w:p>
          <w:p w:rsidR="00D62067" w:rsidRPr="00BB0FBC" w:rsidRDefault="00D62067" w:rsidP="00D62067">
            <w:pPr>
              <w:spacing w:line="340" w:lineRule="atLeast"/>
              <w:rPr>
                <w:rFonts w:ascii="ＭＳ ゴシック" w:eastAsia="ＭＳ ゴシック" w:hAnsi="ＭＳ ゴシック"/>
                <w:sz w:val="18"/>
                <w:szCs w:val="18"/>
              </w:rPr>
            </w:pPr>
            <w:r w:rsidRPr="00CD698E">
              <w:rPr>
                <w:rFonts w:asciiTheme="majorEastAsia" w:eastAsiaTheme="majorEastAsia" w:hAnsiTheme="majorEastAsia" w:hint="eastAsia"/>
                <w:sz w:val="22"/>
              </w:rPr>
              <w:t>： 香川県中小企業団体中央会</w:t>
            </w:r>
          </w:p>
        </w:tc>
      </w:tr>
      <w:tr w:rsidR="00D62067" w:rsidTr="00F7291A">
        <w:tc>
          <w:tcPr>
            <w:tcW w:w="9302" w:type="dxa"/>
            <w:gridSpan w:val="2"/>
            <w:tcBorders>
              <w:top w:val="single" w:sz="4" w:space="0" w:color="auto"/>
              <w:left w:val="nil"/>
              <w:bottom w:val="nil"/>
              <w:right w:val="nil"/>
            </w:tcBorders>
          </w:tcPr>
          <w:p w:rsidR="00D62067" w:rsidRPr="00D62067" w:rsidRDefault="00D62067" w:rsidP="00D62067">
            <w:pPr>
              <w:tabs>
                <w:tab w:val="center" w:pos="1446"/>
              </w:tabs>
              <w:spacing w:line="340" w:lineRule="atLeast"/>
              <w:ind w:firstLineChars="64" w:firstLine="141"/>
              <w:rPr>
                <w:rFonts w:asciiTheme="majorEastAsia" w:eastAsiaTheme="majorEastAsia" w:hAnsiTheme="majorEastAsia"/>
                <w:kern w:val="0"/>
                <w:sz w:val="22"/>
              </w:rPr>
            </w:pPr>
          </w:p>
        </w:tc>
      </w:tr>
      <w:tr w:rsidR="00D62067" w:rsidTr="00F7291A">
        <w:trPr>
          <w:trHeight w:val="3111"/>
        </w:trPr>
        <w:tc>
          <w:tcPr>
            <w:tcW w:w="9302" w:type="dxa"/>
            <w:gridSpan w:val="2"/>
            <w:tcBorders>
              <w:top w:val="single" w:sz="4" w:space="0" w:color="808080" w:themeColor="background1" w:themeShade="80"/>
              <w:bottom w:val="single" w:sz="4" w:space="0" w:color="808080" w:themeColor="background1" w:themeShade="80"/>
            </w:tcBorders>
          </w:tcPr>
          <w:p w:rsidR="00D62067" w:rsidRPr="00CD698E" w:rsidRDefault="00D62067" w:rsidP="002D4958">
            <w:pPr>
              <w:spacing w:before="60" w:line="280" w:lineRule="exact"/>
              <w:ind w:leftChars="84" w:left="345" w:hangingChars="77" w:hanging="169"/>
              <w:rPr>
                <w:rFonts w:ascii="ＭＳ ゴシック" w:eastAsia="ＭＳ ゴシック" w:hAnsi="ＭＳ ゴシック"/>
                <w:sz w:val="22"/>
              </w:rPr>
            </w:pPr>
            <w:r w:rsidRPr="00CD698E">
              <w:rPr>
                <w:rFonts w:ascii="ＭＳ ゴシック" w:eastAsia="ＭＳ ゴシック" w:hAnsi="ＭＳ ゴシック" w:hint="eastAsia"/>
                <w:sz w:val="22"/>
              </w:rPr>
              <w:lastRenderedPageBreak/>
              <w:t>業界を取巻く経営環境および会員企業の現況：</w:t>
            </w:r>
          </w:p>
          <w:p w:rsidR="00D62067" w:rsidRPr="00FD2360" w:rsidRDefault="00D62067" w:rsidP="00F7291A">
            <w:pPr>
              <w:spacing w:before="60" w:line="280" w:lineRule="exact"/>
              <w:ind w:leftChars="164" w:left="344" w:firstLineChars="91" w:firstLine="200"/>
              <w:rPr>
                <w:rFonts w:asciiTheme="majorEastAsia" w:eastAsiaTheme="majorEastAsia" w:hAnsiTheme="majorEastAsia"/>
                <w:kern w:val="0"/>
                <w:sz w:val="22"/>
              </w:rPr>
            </w:pPr>
            <w:r w:rsidRPr="00FD2360">
              <w:rPr>
                <w:rFonts w:ascii="ＭＳ ゴシック" w:eastAsia="ＭＳ ゴシック" w:hAnsi="ＭＳ ゴシック" w:hint="eastAsia"/>
                <w:sz w:val="22"/>
              </w:rPr>
              <w:t>鉄工は業種により異なりますが、全体としては前年同期に比べ売上・生産高ともに増加しました。消費税増税後、建設用鉄骨の下請け加工工場は工事量の減少が続いていましたが、年初から徐々に建設施工主の発注が急増、短期的ではあるがフル稼働が続いています。建設用クレーン、造船関連工業は金融緩和による円安と北米の好況に支えられ生産量、収益共に順調に推移しています。中小の機械加工工場は大手産業機械メーカー、電子部品メーカーの好況により仕事は繁忙が続いています。ただ、一部の</w:t>
            </w:r>
            <w:r w:rsidRPr="00FD2360">
              <w:rPr>
                <w:rFonts w:asciiTheme="majorEastAsia" w:eastAsiaTheme="majorEastAsia" w:hAnsiTheme="majorEastAsia" w:hint="eastAsia"/>
                <w:sz w:val="22"/>
              </w:rPr>
              <w:t>業種においては需要の減少、円安による輸入原材料、資材価格の上昇の影響から前年と比べ、売上・収益共に厳しい状況にあります。業界全体としては人手不足であり、製造業の好調な業況の中で技能労働者（溶接工・機械工）の確保に各企業が苦慮しています。</w:t>
            </w:r>
          </w:p>
        </w:tc>
      </w:tr>
    </w:tbl>
    <w:p w:rsidR="0091389F" w:rsidRPr="00CD698E" w:rsidRDefault="00882683" w:rsidP="00CD698E">
      <w:pPr>
        <w:spacing w:before="240"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２．当業界</w:t>
      </w:r>
      <w:r w:rsidR="0091389F" w:rsidRPr="00CD698E">
        <w:rPr>
          <w:rFonts w:asciiTheme="majorEastAsia" w:eastAsiaTheme="majorEastAsia" w:hAnsiTheme="majorEastAsia" w:hint="eastAsia"/>
          <w:b/>
          <w:sz w:val="24"/>
          <w:szCs w:val="24"/>
          <w:u w:val="double" w:color="00B050"/>
        </w:rPr>
        <w:t>における高年齢者雇用の現状と課題</w:t>
      </w:r>
    </w:p>
    <w:tbl>
      <w:tblPr>
        <w:tblStyle w:val="a9"/>
        <w:tblW w:w="0" w:type="auto"/>
        <w:tblInd w:w="5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88"/>
      </w:tblGrid>
      <w:tr w:rsidR="00F3403B" w:rsidTr="00F7291A">
        <w:trPr>
          <w:trHeight w:val="11091"/>
        </w:trPr>
        <w:tc>
          <w:tcPr>
            <w:tcW w:w="9288" w:type="dxa"/>
            <w:tcBorders>
              <w:top w:val="single" w:sz="4" w:space="0" w:color="A6A6A6" w:themeColor="background1" w:themeShade="A6"/>
              <w:bottom w:val="single" w:sz="4" w:space="0" w:color="auto"/>
            </w:tcBorders>
          </w:tcPr>
          <w:p w:rsidR="00F3403B" w:rsidRPr="00CD698E" w:rsidRDefault="00F3403B" w:rsidP="004557CE">
            <w:pPr>
              <w:spacing w:beforeLines="50" w:line="280" w:lineRule="exact"/>
              <w:rPr>
                <w:rFonts w:asciiTheme="majorEastAsia" w:eastAsiaTheme="majorEastAsia" w:hAnsiTheme="majorEastAsia" w:cs="HG教科書体"/>
                <w:b/>
                <w:color w:val="000000"/>
                <w:kern w:val="0"/>
                <w:sz w:val="22"/>
              </w:rPr>
            </w:pPr>
            <w:r w:rsidRPr="00CD698E">
              <w:rPr>
                <w:rFonts w:asciiTheme="majorEastAsia" w:eastAsiaTheme="majorEastAsia" w:hAnsiTheme="majorEastAsia" w:hint="eastAsia"/>
                <w:b/>
                <w:sz w:val="22"/>
              </w:rPr>
              <w:t>１．当業界</w:t>
            </w:r>
            <w:r w:rsidRPr="00CD698E">
              <w:rPr>
                <w:rFonts w:asciiTheme="majorEastAsia" w:eastAsiaTheme="majorEastAsia" w:hAnsiTheme="majorEastAsia" w:cs="HG教科書体" w:hint="eastAsia"/>
                <w:b/>
                <w:color w:val="000000"/>
                <w:kern w:val="0"/>
                <w:sz w:val="22"/>
              </w:rPr>
              <w:t>を取り巻く雇用環境</w:t>
            </w:r>
          </w:p>
          <w:p w:rsidR="00537B09" w:rsidRPr="00FD2360" w:rsidRDefault="00F3403B" w:rsidP="00807A9F">
            <w:pPr>
              <w:spacing w:line="340" w:lineRule="exact"/>
              <w:ind w:leftChars="136" w:left="286" w:firstLineChars="50" w:firstLine="110"/>
              <w:rPr>
                <w:rFonts w:asciiTheme="majorEastAsia" w:eastAsiaTheme="majorEastAsia" w:hAnsiTheme="majorEastAsia" w:cs="HG教科書体"/>
                <w:kern w:val="0"/>
                <w:sz w:val="22"/>
              </w:rPr>
            </w:pPr>
            <w:r w:rsidRPr="00CD698E">
              <w:rPr>
                <w:rFonts w:asciiTheme="majorEastAsia" w:eastAsiaTheme="majorEastAsia" w:hAnsiTheme="majorEastAsia" w:cs="HG教科書体" w:hint="eastAsia"/>
                <w:color w:val="000000"/>
                <w:kern w:val="0"/>
                <w:sz w:val="22"/>
              </w:rPr>
              <w:t xml:space="preserve"> </w:t>
            </w:r>
            <w:r w:rsidR="00072A99" w:rsidRPr="00FD2360">
              <w:rPr>
                <w:rFonts w:asciiTheme="majorEastAsia" w:eastAsiaTheme="majorEastAsia" w:hAnsiTheme="majorEastAsia" w:cs="HG教科書体" w:hint="eastAsia"/>
                <w:kern w:val="0"/>
                <w:sz w:val="22"/>
              </w:rPr>
              <w:t>産業用</w:t>
            </w:r>
            <w:r w:rsidR="008D1B8B" w:rsidRPr="00FD2360">
              <w:rPr>
                <w:rFonts w:asciiTheme="majorEastAsia" w:eastAsiaTheme="majorEastAsia" w:hAnsiTheme="majorEastAsia" w:cs="HG教科書体" w:hint="eastAsia"/>
                <w:kern w:val="0"/>
                <w:sz w:val="22"/>
              </w:rPr>
              <w:t>一般機械器具製造業は円安と北</w:t>
            </w:r>
            <w:r w:rsidR="00072A99" w:rsidRPr="00FD2360">
              <w:rPr>
                <w:rFonts w:asciiTheme="majorEastAsia" w:eastAsiaTheme="majorEastAsia" w:hAnsiTheme="majorEastAsia" w:cs="HG教科書体" w:hint="eastAsia"/>
                <w:kern w:val="0"/>
                <w:sz w:val="22"/>
              </w:rPr>
              <w:t>米の好景気により、技能労働者を中心に人手不足が中小企業にまで及</w:t>
            </w:r>
            <w:r w:rsidR="00444DE9" w:rsidRPr="00FD2360">
              <w:rPr>
                <w:rFonts w:asciiTheme="majorEastAsia" w:eastAsiaTheme="majorEastAsia" w:hAnsiTheme="majorEastAsia" w:cs="HG教科書体" w:hint="eastAsia"/>
                <w:kern w:val="0"/>
                <w:sz w:val="22"/>
              </w:rPr>
              <w:t>んで</w:t>
            </w:r>
            <w:r w:rsidR="00D736E8" w:rsidRPr="00FD2360">
              <w:rPr>
                <w:rFonts w:asciiTheme="majorEastAsia" w:eastAsiaTheme="majorEastAsia" w:hAnsiTheme="majorEastAsia" w:cs="HG教科書体" w:hint="eastAsia"/>
                <w:kern w:val="0"/>
                <w:sz w:val="22"/>
              </w:rPr>
              <w:t>います</w:t>
            </w:r>
            <w:r w:rsidR="008D1B8B" w:rsidRPr="00FD2360">
              <w:rPr>
                <w:rFonts w:asciiTheme="majorEastAsia" w:eastAsiaTheme="majorEastAsia" w:hAnsiTheme="majorEastAsia" w:cs="HG教科書体" w:hint="eastAsia"/>
                <w:kern w:val="0"/>
                <w:sz w:val="22"/>
              </w:rPr>
              <w:t>。</w:t>
            </w:r>
            <w:r w:rsidR="0029242D" w:rsidRPr="00FD2360">
              <w:rPr>
                <w:rFonts w:asciiTheme="majorEastAsia" w:eastAsiaTheme="majorEastAsia" w:hAnsiTheme="majorEastAsia" w:cs="HG教科書体" w:hint="eastAsia"/>
                <w:kern w:val="0"/>
                <w:sz w:val="22"/>
              </w:rPr>
              <w:t>特に最近は、</w:t>
            </w:r>
            <w:r w:rsidR="00A20CD1" w:rsidRPr="00FD2360">
              <w:rPr>
                <w:rFonts w:asciiTheme="majorEastAsia" w:eastAsiaTheme="majorEastAsia" w:hAnsiTheme="majorEastAsia" w:cs="HG教科書体" w:hint="eastAsia"/>
                <w:kern w:val="0"/>
                <w:sz w:val="22"/>
              </w:rPr>
              <w:t>業界イメージがキツイ仕事と思われているようで、</w:t>
            </w:r>
            <w:r w:rsidR="0029242D" w:rsidRPr="00FD2360">
              <w:rPr>
                <w:rFonts w:asciiTheme="majorEastAsia" w:eastAsiaTheme="majorEastAsia" w:hAnsiTheme="majorEastAsia" w:cs="HG教科書体" w:hint="eastAsia"/>
                <w:kern w:val="0"/>
                <w:sz w:val="22"/>
              </w:rPr>
              <w:t>若年層(特に新卒者)の</w:t>
            </w:r>
            <w:r w:rsidR="00A20CD1" w:rsidRPr="00FD2360">
              <w:rPr>
                <w:rFonts w:asciiTheme="majorEastAsia" w:eastAsiaTheme="majorEastAsia" w:hAnsiTheme="majorEastAsia" w:cs="HG教科書体" w:hint="eastAsia"/>
                <w:kern w:val="0"/>
                <w:sz w:val="22"/>
              </w:rPr>
              <w:t>就職希望者が減少しています。</w:t>
            </w:r>
            <w:r w:rsidR="008D1B8B" w:rsidRPr="00FD2360">
              <w:rPr>
                <w:rFonts w:asciiTheme="majorEastAsia" w:eastAsiaTheme="majorEastAsia" w:hAnsiTheme="majorEastAsia" w:cs="HG教科書体" w:hint="eastAsia"/>
                <w:kern w:val="0"/>
                <w:sz w:val="22"/>
              </w:rPr>
              <w:t>現下では派遣労働者、海外研修生の受け入れで対処</w:t>
            </w:r>
            <w:r w:rsidR="00444DE9" w:rsidRPr="00FD2360">
              <w:rPr>
                <w:rFonts w:asciiTheme="majorEastAsia" w:eastAsiaTheme="majorEastAsia" w:hAnsiTheme="majorEastAsia" w:cs="HG教科書体" w:hint="eastAsia"/>
                <w:kern w:val="0"/>
                <w:sz w:val="22"/>
              </w:rPr>
              <w:t>して</w:t>
            </w:r>
            <w:r w:rsidR="00D736E8" w:rsidRPr="00FD2360">
              <w:rPr>
                <w:rFonts w:asciiTheme="majorEastAsia" w:eastAsiaTheme="majorEastAsia" w:hAnsiTheme="majorEastAsia" w:cs="HG教科書体" w:hint="eastAsia"/>
                <w:kern w:val="0"/>
                <w:sz w:val="22"/>
              </w:rPr>
              <w:t>います</w:t>
            </w:r>
            <w:r w:rsidR="008D1B8B" w:rsidRPr="00FD2360">
              <w:rPr>
                <w:rFonts w:asciiTheme="majorEastAsia" w:eastAsiaTheme="majorEastAsia" w:hAnsiTheme="majorEastAsia" w:cs="HG教科書体" w:hint="eastAsia"/>
                <w:kern w:val="0"/>
                <w:sz w:val="22"/>
              </w:rPr>
              <w:t>。製造業はリーマンショックで苦い経験をした後の正社員の確保は、景気動向を十分配慮しての充足に力点を置いて</w:t>
            </w:r>
            <w:r w:rsidR="00D736E8" w:rsidRPr="00FD2360">
              <w:rPr>
                <w:rFonts w:asciiTheme="majorEastAsia" w:eastAsiaTheme="majorEastAsia" w:hAnsiTheme="majorEastAsia" w:cs="HG教科書体" w:hint="eastAsia"/>
                <w:kern w:val="0"/>
                <w:sz w:val="22"/>
              </w:rPr>
              <w:t>います</w:t>
            </w:r>
            <w:r w:rsidR="008D1B8B" w:rsidRPr="00FD2360">
              <w:rPr>
                <w:rFonts w:asciiTheme="majorEastAsia" w:eastAsiaTheme="majorEastAsia" w:hAnsiTheme="majorEastAsia" w:cs="HG教科書体" w:hint="eastAsia"/>
                <w:kern w:val="0"/>
                <w:sz w:val="22"/>
              </w:rPr>
              <w:t>。</w:t>
            </w:r>
          </w:p>
          <w:p w:rsidR="00537B09" w:rsidRPr="00FD2360" w:rsidRDefault="008D1B8B" w:rsidP="00807A9F">
            <w:pPr>
              <w:spacing w:line="340" w:lineRule="exact"/>
              <w:ind w:leftChars="136" w:left="286" w:firstLineChars="100" w:firstLine="220"/>
              <w:rPr>
                <w:rFonts w:asciiTheme="majorEastAsia" w:eastAsiaTheme="majorEastAsia" w:hAnsiTheme="majorEastAsia" w:cs="HG教科書体"/>
                <w:kern w:val="0"/>
                <w:sz w:val="22"/>
              </w:rPr>
            </w:pPr>
            <w:r w:rsidRPr="00FD2360">
              <w:rPr>
                <w:rFonts w:asciiTheme="majorEastAsia" w:eastAsiaTheme="majorEastAsia" w:hAnsiTheme="majorEastAsia" w:cs="HG教科書体" w:hint="eastAsia"/>
                <w:kern w:val="0"/>
                <w:sz w:val="22"/>
              </w:rPr>
              <w:t>今回、少子高齢化に伴う就労人口の変革を近々に控え、業界の振興と組合員企業の人材確保対策を進めるためには、健康で意欲と能力のある高年齢従業員の積極的な活用が企業活性化の糧と</w:t>
            </w:r>
            <w:r w:rsidR="00D736E8" w:rsidRPr="00FD2360">
              <w:rPr>
                <w:rFonts w:asciiTheme="majorEastAsia" w:eastAsiaTheme="majorEastAsia" w:hAnsiTheme="majorEastAsia" w:cs="HG教科書体" w:hint="eastAsia"/>
                <w:kern w:val="0"/>
                <w:sz w:val="22"/>
              </w:rPr>
              <w:t>なります</w:t>
            </w:r>
            <w:r w:rsidRPr="00FD2360">
              <w:rPr>
                <w:rFonts w:asciiTheme="majorEastAsia" w:eastAsiaTheme="majorEastAsia" w:hAnsiTheme="majorEastAsia" w:cs="HG教科書体" w:hint="eastAsia"/>
                <w:kern w:val="0"/>
                <w:sz w:val="22"/>
              </w:rPr>
              <w:t>。</w:t>
            </w:r>
          </w:p>
          <w:p w:rsidR="008D1B8B" w:rsidRPr="00FD2360" w:rsidRDefault="008D1B8B" w:rsidP="00807A9F">
            <w:pPr>
              <w:spacing w:line="340" w:lineRule="exact"/>
              <w:ind w:leftChars="136" w:left="286" w:firstLineChars="100" w:firstLine="220"/>
              <w:rPr>
                <w:rFonts w:asciiTheme="majorEastAsia" w:eastAsiaTheme="majorEastAsia" w:hAnsiTheme="majorEastAsia" w:cs="HG教科書体"/>
                <w:kern w:val="0"/>
                <w:sz w:val="22"/>
              </w:rPr>
            </w:pPr>
            <w:r w:rsidRPr="00FD2360">
              <w:rPr>
                <w:rFonts w:asciiTheme="majorEastAsia" w:eastAsiaTheme="majorEastAsia" w:hAnsiTheme="majorEastAsia" w:cs="HG教科書体" w:hint="eastAsia"/>
                <w:kern w:val="0"/>
                <w:sz w:val="22"/>
              </w:rPr>
              <w:t>定年年齢の引き上げや定年後の継続雇用の見直しなどで、高年齢従業員の定着化と雇用促進に向けた</w:t>
            </w:r>
            <w:r w:rsidR="00CB3C5C" w:rsidRPr="00FD2360">
              <w:rPr>
                <w:rFonts w:asciiTheme="majorEastAsia" w:eastAsiaTheme="majorEastAsia" w:hAnsiTheme="majorEastAsia" w:cs="HG教科書体" w:hint="eastAsia"/>
                <w:kern w:val="0"/>
                <w:sz w:val="22"/>
              </w:rPr>
              <w:t>高齢者雇用制度を構築し、従業員が安心して働ける雇用環境を整備していくことが求められ</w:t>
            </w:r>
            <w:r w:rsidR="00D736E8" w:rsidRPr="00FD2360">
              <w:rPr>
                <w:rFonts w:asciiTheme="majorEastAsia" w:eastAsiaTheme="majorEastAsia" w:hAnsiTheme="majorEastAsia" w:cs="HG教科書体" w:hint="eastAsia"/>
                <w:kern w:val="0"/>
                <w:sz w:val="22"/>
              </w:rPr>
              <w:t>ます</w:t>
            </w:r>
            <w:r w:rsidR="00CB3C5C" w:rsidRPr="00FD2360">
              <w:rPr>
                <w:rFonts w:asciiTheme="majorEastAsia" w:eastAsiaTheme="majorEastAsia" w:hAnsiTheme="majorEastAsia" w:cs="HG教科書体" w:hint="eastAsia"/>
                <w:kern w:val="0"/>
                <w:sz w:val="22"/>
              </w:rPr>
              <w:t>。</w:t>
            </w:r>
          </w:p>
          <w:p w:rsidR="00F3403B" w:rsidRPr="00FD2360" w:rsidRDefault="00F3403B" w:rsidP="00CD698E">
            <w:pPr>
              <w:spacing w:line="260" w:lineRule="exact"/>
              <w:ind w:leftChars="100" w:left="210" w:firstLineChars="100" w:firstLine="220"/>
              <w:rPr>
                <w:rFonts w:asciiTheme="majorEastAsia" w:eastAsiaTheme="majorEastAsia" w:hAnsiTheme="majorEastAsia" w:cs="HG教科書体"/>
                <w:kern w:val="0"/>
                <w:sz w:val="22"/>
              </w:rPr>
            </w:pPr>
          </w:p>
          <w:p w:rsidR="00F3403B" w:rsidRPr="00FD2360" w:rsidRDefault="00F3403B" w:rsidP="00BA0423">
            <w:pPr>
              <w:spacing w:line="260" w:lineRule="exact"/>
              <w:ind w:firstLineChars="1" w:firstLine="2"/>
              <w:rPr>
                <w:rFonts w:asciiTheme="majorEastAsia" w:eastAsiaTheme="majorEastAsia" w:hAnsiTheme="majorEastAsia" w:cs="HG教科書体"/>
                <w:b/>
                <w:kern w:val="0"/>
                <w:sz w:val="22"/>
              </w:rPr>
            </w:pPr>
            <w:r w:rsidRPr="00FD2360">
              <w:rPr>
                <w:rFonts w:asciiTheme="majorEastAsia" w:eastAsiaTheme="majorEastAsia" w:hAnsiTheme="majorEastAsia" w:hint="eastAsia"/>
                <w:b/>
                <w:sz w:val="22"/>
              </w:rPr>
              <w:t>２．会員</w:t>
            </w:r>
            <w:r w:rsidRPr="00FD2360">
              <w:rPr>
                <w:rFonts w:asciiTheme="majorEastAsia" w:eastAsiaTheme="majorEastAsia" w:hAnsiTheme="majorEastAsia" w:cs="HG教科書体" w:hint="eastAsia"/>
                <w:b/>
                <w:kern w:val="0"/>
                <w:sz w:val="22"/>
              </w:rPr>
              <w:t>企業の定年及び継続雇用制度の現状</w:t>
            </w:r>
          </w:p>
          <w:p w:rsidR="00F3403B" w:rsidRPr="00FD2360" w:rsidRDefault="00F3403B" w:rsidP="004557CE">
            <w:pPr>
              <w:spacing w:beforeLines="50" w:line="280" w:lineRule="exact"/>
              <w:ind w:firstLineChars="200" w:firstLine="442"/>
              <w:rPr>
                <w:rFonts w:asciiTheme="majorEastAsia" w:eastAsiaTheme="majorEastAsia" w:hAnsiTheme="majorEastAsia"/>
                <w:b/>
                <w:sz w:val="22"/>
              </w:rPr>
            </w:pPr>
            <w:r w:rsidRPr="00FD2360">
              <w:rPr>
                <w:rFonts w:asciiTheme="majorEastAsia" w:eastAsiaTheme="majorEastAsia" w:hAnsiTheme="majorEastAsia" w:hint="eastAsia"/>
                <w:b/>
                <w:sz w:val="22"/>
              </w:rPr>
              <w:t>会員企業からのアンケート調査では、次のような回答</w:t>
            </w:r>
            <w:r w:rsidR="00A519D4" w:rsidRPr="00FD2360">
              <w:rPr>
                <w:rFonts w:asciiTheme="majorEastAsia" w:eastAsiaTheme="majorEastAsia" w:hAnsiTheme="majorEastAsia" w:hint="eastAsia"/>
                <w:b/>
                <w:sz w:val="22"/>
              </w:rPr>
              <w:t>となっております</w:t>
            </w:r>
            <w:r w:rsidRPr="00FD2360">
              <w:rPr>
                <w:rFonts w:asciiTheme="majorEastAsia" w:eastAsiaTheme="majorEastAsia" w:hAnsiTheme="majorEastAsia" w:hint="eastAsia"/>
                <w:b/>
                <w:sz w:val="22"/>
              </w:rPr>
              <w:t>。</w:t>
            </w:r>
          </w:p>
          <w:p w:rsidR="00F3403B" w:rsidRPr="00FD2360" w:rsidRDefault="00F3403B" w:rsidP="001F3650">
            <w:pPr>
              <w:pStyle w:val="aa"/>
              <w:numPr>
                <w:ilvl w:val="0"/>
                <w:numId w:val="4"/>
              </w:numPr>
              <w:spacing w:before="120" w:line="340" w:lineRule="exact"/>
              <w:ind w:leftChars="0" w:left="720" w:hanging="357"/>
              <w:rPr>
                <w:rFonts w:asciiTheme="majorEastAsia" w:eastAsiaTheme="majorEastAsia" w:hAnsiTheme="majorEastAsia" w:cs="HG教科書体"/>
                <w:b/>
                <w:sz w:val="22"/>
                <w:szCs w:val="22"/>
              </w:rPr>
            </w:pPr>
            <w:r w:rsidRPr="00FD2360">
              <w:rPr>
                <w:rFonts w:asciiTheme="majorEastAsia" w:eastAsiaTheme="majorEastAsia" w:hAnsiTheme="majorEastAsia" w:hint="eastAsia"/>
                <w:b/>
                <w:sz w:val="22"/>
                <w:szCs w:val="22"/>
              </w:rPr>
              <w:t xml:space="preserve"> 現在の定年制度</w:t>
            </w:r>
          </w:p>
          <w:tbl>
            <w:tblPr>
              <w:tblStyle w:val="a9"/>
              <w:tblW w:w="8333"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33"/>
            </w:tblGrid>
            <w:tr w:rsidR="00F3403B" w:rsidRPr="00FD2360" w:rsidTr="00F3403B">
              <w:trPr>
                <w:trHeight w:val="688"/>
              </w:trPr>
              <w:tc>
                <w:tcPr>
                  <w:tcW w:w="8333" w:type="dxa"/>
                  <w:vAlign w:val="center"/>
                </w:tcPr>
                <w:p w:rsidR="00F3403B" w:rsidRPr="00FD2360" w:rsidRDefault="00F3403B" w:rsidP="001F3650">
                  <w:pPr>
                    <w:tabs>
                      <w:tab w:val="left" w:pos="2520"/>
                      <w:tab w:val="left" w:pos="4620"/>
                      <w:tab w:val="left" w:pos="6720"/>
                    </w:tabs>
                    <w:spacing w:before="60" w:after="60" w:line="340" w:lineRule="exact"/>
                    <w:rPr>
                      <w:rFonts w:asciiTheme="majorEastAsia" w:eastAsiaTheme="majorEastAsia" w:hAnsiTheme="majorEastAsia" w:cs="HG教科書体"/>
                      <w:b/>
                      <w:kern w:val="0"/>
                      <w:sz w:val="22"/>
                    </w:rPr>
                  </w:pPr>
                  <w:r w:rsidRPr="00FD2360">
                    <w:rPr>
                      <w:rFonts w:asciiTheme="majorEastAsia" w:eastAsiaTheme="majorEastAsia" w:hAnsiTheme="majorEastAsia" w:hint="eastAsia"/>
                      <w:sz w:val="22"/>
                    </w:rPr>
                    <w:t>60歳定年</w:t>
                  </w:r>
                  <w:r w:rsidR="00CB3C5C" w:rsidRPr="00FD2360">
                    <w:rPr>
                      <w:rFonts w:asciiTheme="majorEastAsia" w:eastAsiaTheme="majorEastAsia" w:hAnsiTheme="majorEastAsia" w:cs="HG教科書体" w:hint="eastAsia"/>
                      <w:kern w:val="0"/>
                      <w:sz w:val="22"/>
                    </w:rPr>
                    <w:t>71</w:t>
                  </w:r>
                  <w:r w:rsidRPr="00FD2360">
                    <w:rPr>
                      <w:rFonts w:asciiTheme="majorEastAsia" w:eastAsiaTheme="majorEastAsia" w:hAnsiTheme="majorEastAsia" w:hint="eastAsia"/>
                      <w:sz w:val="22"/>
                    </w:rPr>
                    <w:t>%､65歳定年</w:t>
                  </w:r>
                  <w:r w:rsidR="00CB3C5C" w:rsidRPr="00FD2360">
                    <w:rPr>
                      <w:rFonts w:asciiTheme="majorEastAsia" w:eastAsiaTheme="majorEastAsia" w:hAnsiTheme="majorEastAsia" w:cs="HG教科書体" w:hint="eastAsia"/>
                      <w:kern w:val="0"/>
                      <w:sz w:val="22"/>
                    </w:rPr>
                    <w:t>23</w:t>
                  </w:r>
                  <w:r w:rsidRPr="00FD2360">
                    <w:rPr>
                      <w:rFonts w:asciiTheme="majorEastAsia" w:eastAsiaTheme="majorEastAsia" w:hAnsiTheme="majorEastAsia" w:hint="eastAsia"/>
                      <w:sz w:val="22"/>
                    </w:rPr>
                    <w:t>%､</w:t>
                  </w:r>
                  <w:r w:rsidR="00CB3C5C" w:rsidRPr="00FD2360">
                    <w:rPr>
                      <w:rFonts w:asciiTheme="majorEastAsia" w:eastAsiaTheme="majorEastAsia" w:hAnsiTheme="majorEastAsia" w:hint="eastAsia"/>
                      <w:sz w:val="22"/>
                    </w:rPr>
                    <w:t>定年制廃止</w:t>
                  </w:r>
                  <w:r w:rsidR="0031712E" w:rsidRPr="00FD2360">
                    <w:rPr>
                      <w:rFonts w:asciiTheme="majorEastAsia" w:eastAsiaTheme="majorEastAsia" w:hAnsiTheme="majorEastAsia" w:cs="HG教科書体" w:hint="eastAsia"/>
                      <w:kern w:val="0"/>
                      <w:sz w:val="22"/>
                    </w:rPr>
                    <w:t>6</w:t>
                  </w:r>
                  <w:r w:rsidR="00CB3C5C" w:rsidRPr="00FD2360">
                    <w:rPr>
                      <w:rFonts w:asciiTheme="majorEastAsia" w:eastAsiaTheme="majorEastAsia" w:hAnsiTheme="majorEastAsia" w:hint="eastAsia"/>
                      <w:sz w:val="22"/>
                    </w:rPr>
                    <w:t>%</w:t>
                  </w:r>
                  <w:r w:rsidRPr="00FD2360">
                    <w:rPr>
                      <w:rFonts w:asciiTheme="majorEastAsia" w:eastAsiaTheme="majorEastAsia" w:hAnsiTheme="majorEastAsia" w:hint="eastAsia"/>
                      <w:sz w:val="22"/>
                    </w:rPr>
                    <w:t>となっており､</w:t>
                  </w:r>
                  <w:r w:rsidR="00CB3C5C" w:rsidRPr="00FD2360">
                    <w:rPr>
                      <w:rFonts w:asciiTheme="majorEastAsia" w:eastAsiaTheme="majorEastAsia" w:hAnsiTheme="majorEastAsia" w:hint="eastAsia"/>
                      <w:sz w:val="22"/>
                    </w:rPr>
                    <w:t>61～64歳定年､66～70歳未満定年</w:t>
                  </w:r>
                  <w:r w:rsidRPr="00FD2360">
                    <w:rPr>
                      <w:rFonts w:asciiTheme="majorEastAsia" w:eastAsiaTheme="majorEastAsia" w:hAnsiTheme="majorEastAsia" w:hint="eastAsia"/>
                      <w:sz w:val="22"/>
                    </w:rPr>
                    <w:t>及び70歳以上定年企業は</w:t>
                  </w:r>
                  <w:r w:rsidR="00CB3C5C" w:rsidRPr="00FD2360">
                    <w:rPr>
                      <w:rFonts w:asciiTheme="majorEastAsia" w:eastAsiaTheme="majorEastAsia" w:hAnsiTheme="majorEastAsia" w:cs="HG教科書体" w:hint="eastAsia"/>
                      <w:kern w:val="0"/>
                      <w:sz w:val="22"/>
                    </w:rPr>
                    <w:t>ありません</w:t>
                  </w:r>
                  <w:r w:rsidRPr="00FD2360">
                    <w:rPr>
                      <w:rFonts w:asciiTheme="majorEastAsia" w:eastAsiaTheme="majorEastAsia" w:hAnsiTheme="majorEastAsia" w:hint="eastAsia"/>
                      <w:sz w:val="22"/>
                    </w:rPr>
                    <w:t>。</w:t>
                  </w:r>
                </w:p>
              </w:tc>
            </w:tr>
          </w:tbl>
          <w:p w:rsidR="00F3403B" w:rsidRPr="00FD2360" w:rsidRDefault="00F3403B" w:rsidP="001F3650">
            <w:pPr>
              <w:pStyle w:val="aa"/>
              <w:numPr>
                <w:ilvl w:val="0"/>
                <w:numId w:val="4"/>
              </w:numPr>
              <w:spacing w:before="120" w:line="340" w:lineRule="exact"/>
              <w:ind w:leftChars="0" w:left="720" w:hanging="357"/>
              <w:rPr>
                <w:rFonts w:asciiTheme="majorEastAsia" w:eastAsiaTheme="majorEastAsia" w:hAnsiTheme="majorEastAsia" w:cs="HG教科書体"/>
                <w:b/>
                <w:sz w:val="22"/>
                <w:szCs w:val="22"/>
              </w:rPr>
            </w:pPr>
            <w:r w:rsidRPr="00FD2360">
              <w:rPr>
                <w:rFonts w:asciiTheme="majorEastAsia" w:eastAsiaTheme="majorEastAsia" w:hAnsiTheme="majorEastAsia" w:hint="eastAsia"/>
                <w:b/>
                <w:sz w:val="22"/>
                <w:szCs w:val="22"/>
              </w:rPr>
              <w:t xml:space="preserve"> </w:t>
            </w:r>
            <w:r w:rsidR="00444DE9" w:rsidRPr="00FD2360">
              <w:rPr>
                <w:rFonts w:asciiTheme="majorEastAsia" w:eastAsiaTheme="majorEastAsia" w:hAnsiTheme="majorEastAsia" w:hint="eastAsia"/>
                <w:b/>
                <w:sz w:val="22"/>
                <w:szCs w:val="22"/>
              </w:rPr>
              <w:t>65歳</w:t>
            </w:r>
            <w:r w:rsidR="002305A8" w:rsidRPr="00FD2360">
              <w:rPr>
                <w:rFonts w:asciiTheme="majorEastAsia" w:eastAsiaTheme="majorEastAsia" w:hAnsiTheme="majorEastAsia" w:hint="eastAsia"/>
                <w:b/>
                <w:sz w:val="22"/>
                <w:szCs w:val="22"/>
              </w:rPr>
              <w:t>以降の継続雇用</w:t>
            </w:r>
            <w:r w:rsidR="0029242D" w:rsidRPr="00FD2360">
              <w:rPr>
                <w:rFonts w:asciiTheme="majorEastAsia" w:eastAsiaTheme="majorEastAsia" w:hAnsiTheme="majorEastAsia" w:hint="eastAsia"/>
                <w:b/>
                <w:sz w:val="22"/>
                <w:szCs w:val="22"/>
              </w:rPr>
              <w:t>制度</w:t>
            </w:r>
            <w:r w:rsidR="002305A8" w:rsidRPr="00FD2360">
              <w:rPr>
                <w:rFonts w:asciiTheme="majorEastAsia" w:eastAsiaTheme="majorEastAsia" w:hAnsiTheme="majorEastAsia" w:hint="eastAsia"/>
                <w:b/>
                <w:sz w:val="22"/>
                <w:szCs w:val="22"/>
              </w:rPr>
              <w:t>の</w:t>
            </w:r>
            <w:r w:rsidR="00444DE9" w:rsidRPr="00FD2360">
              <w:rPr>
                <w:rFonts w:asciiTheme="majorEastAsia" w:eastAsiaTheme="majorEastAsia" w:hAnsiTheme="majorEastAsia" w:hint="eastAsia"/>
                <w:b/>
                <w:sz w:val="22"/>
                <w:szCs w:val="22"/>
              </w:rPr>
              <w:t>有無</w:t>
            </w:r>
          </w:p>
          <w:tbl>
            <w:tblPr>
              <w:tblStyle w:val="a9"/>
              <w:tblW w:w="8333"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33"/>
            </w:tblGrid>
            <w:tr w:rsidR="00F3403B" w:rsidRPr="00FD2360" w:rsidTr="00F3403B">
              <w:trPr>
                <w:trHeight w:val="938"/>
              </w:trPr>
              <w:tc>
                <w:tcPr>
                  <w:tcW w:w="8333" w:type="dxa"/>
                  <w:vAlign w:val="center"/>
                </w:tcPr>
                <w:p w:rsidR="002305A8" w:rsidRPr="00FD2360" w:rsidRDefault="00444DE9" w:rsidP="001F3650">
                  <w:pPr>
                    <w:spacing w:before="60" w:after="60" w:line="340" w:lineRule="exact"/>
                    <w:rPr>
                      <w:rFonts w:asciiTheme="majorEastAsia" w:eastAsiaTheme="majorEastAsia" w:hAnsiTheme="majorEastAsia" w:cs="HG教科書体"/>
                      <w:b/>
                      <w:kern w:val="0"/>
                      <w:sz w:val="22"/>
                    </w:rPr>
                  </w:pPr>
                  <w:r w:rsidRPr="00FD2360">
                    <w:rPr>
                      <w:rFonts w:asciiTheme="majorEastAsia" w:eastAsiaTheme="majorEastAsia" w:hAnsiTheme="majorEastAsia" w:hint="eastAsia"/>
                      <w:sz w:val="22"/>
                    </w:rPr>
                    <w:t>｢制度なし｣が</w:t>
                  </w:r>
                  <w:r w:rsidRPr="00FD2360">
                    <w:rPr>
                      <w:rFonts w:asciiTheme="majorEastAsia" w:eastAsiaTheme="majorEastAsia" w:hAnsiTheme="majorEastAsia" w:cs="HG教科書体" w:hint="eastAsia"/>
                      <w:kern w:val="0"/>
                      <w:sz w:val="22"/>
                    </w:rPr>
                    <w:t>35</w:t>
                  </w:r>
                  <w:r w:rsidRPr="00FD2360">
                    <w:rPr>
                      <w:rFonts w:asciiTheme="majorEastAsia" w:eastAsiaTheme="majorEastAsia" w:hAnsiTheme="majorEastAsia" w:hint="eastAsia"/>
                      <w:sz w:val="22"/>
                    </w:rPr>
                    <w:t>%、「</w:t>
                  </w:r>
                  <w:r w:rsidR="00F3403B" w:rsidRPr="00FD2360">
                    <w:rPr>
                      <w:rFonts w:asciiTheme="majorEastAsia" w:eastAsiaTheme="majorEastAsia" w:hAnsiTheme="majorEastAsia" w:hint="eastAsia"/>
                      <w:sz w:val="22"/>
                    </w:rPr>
                    <w:t>制度</w:t>
                  </w:r>
                  <w:r w:rsidRPr="00FD2360">
                    <w:rPr>
                      <w:rFonts w:asciiTheme="majorEastAsia" w:eastAsiaTheme="majorEastAsia" w:hAnsiTheme="majorEastAsia" w:hint="eastAsia"/>
                      <w:sz w:val="22"/>
                    </w:rPr>
                    <w:t>あり」</w:t>
                  </w:r>
                  <w:r w:rsidR="00F3403B" w:rsidRPr="00FD2360">
                    <w:rPr>
                      <w:rFonts w:asciiTheme="majorEastAsia" w:eastAsiaTheme="majorEastAsia" w:hAnsiTheme="majorEastAsia" w:hint="eastAsia"/>
                      <w:sz w:val="22"/>
                    </w:rPr>
                    <w:t>企業が</w:t>
                  </w:r>
                  <w:r w:rsidR="0046539A" w:rsidRPr="00FD2360">
                    <w:rPr>
                      <w:rFonts w:asciiTheme="majorEastAsia" w:eastAsiaTheme="majorEastAsia" w:hAnsiTheme="majorEastAsia" w:hint="eastAsia"/>
                      <w:sz w:val="22"/>
                    </w:rPr>
                    <w:t>24</w:t>
                  </w:r>
                  <w:r w:rsidR="00F3403B" w:rsidRPr="00FD2360">
                    <w:rPr>
                      <w:rFonts w:asciiTheme="majorEastAsia" w:eastAsiaTheme="majorEastAsia" w:hAnsiTheme="majorEastAsia" w:hint="eastAsia"/>
                      <w:sz w:val="22"/>
                    </w:rPr>
                    <w:t>%</w:t>
                  </w:r>
                  <w:r w:rsidR="0046539A" w:rsidRPr="00FD2360">
                    <w:rPr>
                      <w:rFonts w:asciiTheme="majorEastAsia" w:eastAsiaTheme="majorEastAsia" w:hAnsiTheme="majorEastAsia" w:hint="eastAsia"/>
                      <w:sz w:val="22"/>
                    </w:rPr>
                    <w:t>、「制度化していないが運用している」企業が41％</w:t>
                  </w:r>
                  <w:r w:rsidR="00F3403B" w:rsidRPr="00FD2360">
                    <w:rPr>
                      <w:rFonts w:asciiTheme="majorEastAsia" w:eastAsiaTheme="majorEastAsia" w:hAnsiTheme="majorEastAsia" w:hint="eastAsia"/>
                      <w:sz w:val="22"/>
                    </w:rPr>
                    <w:t>と</w:t>
                  </w:r>
                  <w:r w:rsidR="002C171B" w:rsidRPr="00FD2360">
                    <w:rPr>
                      <w:rFonts w:asciiTheme="majorEastAsia" w:eastAsiaTheme="majorEastAsia" w:hAnsiTheme="majorEastAsia" w:hint="eastAsia"/>
                      <w:sz w:val="22"/>
                    </w:rPr>
                    <w:t>、両者</w:t>
                  </w:r>
                  <w:r w:rsidR="0046539A" w:rsidRPr="00FD2360">
                    <w:rPr>
                      <w:rFonts w:asciiTheme="majorEastAsia" w:eastAsiaTheme="majorEastAsia" w:hAnsiTheme="majorEastAsia" w:hint="eastAsia"/>
                      <w:sz w:val="22"/>
                    </w:rPr>
                    <w:t>合わせて</w:t>
                  </w:r>
                  <w:r w:rsidR="002C171B" w:rsidRPr="00FD2360">
                    <w:rPr>
                      <w:rFonts w:asciiTheme="majorEastAsia" w:eastAsiaTheme="majorEastAsia" w:hAnsiTheme="majorEastAsia" w:hint="eastAsia"/>
                      <w:sz w:val="22"/>
                    </w:rPr>
                    <w:t>65％</w:t>
                  </w:r>
                  <w:r w:rsidR="00F3403B" w:rsidRPr="00FD2360">
                    <w:rPr>
                      <w:rFonts w:asciiTheme="majorEastAsia" w:eastAsiaTheme="majorEastAsia" w:hAnsiTheme="majorEastAsia" w:hint="eastAsia"/>
                      <w:sz w:val="22"/>
                    </w:rPr>
                    <w:t>あり、</w:t>
                  </w:r>
                  <w:r w:rsidR="002C171B" w:rsidRPr="00FD2360">
                    <w:rPr>
                      <w:rFonts w:asciiTheme="majorEastAsia" w:eastAsiaTheme="majorEastAsia" w:hAnsiTheme="majorEastAsia" w:hint="eastAsia"/>
                      <w:sz w:val="22"/>
                    </w:rPr>
                    <w:t>実際は継続雇用を実施している企業が多くなっています。</w:t>
                  </w:r>
                  <w:r w:rsidRPr="00FD2360">
                    <w:rPr>
                      <w:rFonts w:asciiTheme="majorEastAsia" w:eastAsiaTheme="majorEastAsia" w:hAnsiTheme="majorEastAsia" w:hint="eastAsia"/>
                      <w:sz w:val="22"/>
                    </w:rPr>
                    <w:t>こういった企業を中心に「生涯現役雇用制度」の制度化を推進していくことが期待されます。</w:t>
                  </w:r>
                </w:p>
              </w:tc>
            </w:tr>
          </w:tbl>
          <w:p w:rsidR="00F3403B" w:rsidRPr="0031712E" w:rsidRDefault="00F3403B" w:rsidP="0031712E">
            <w:pPr>
              <w:spacing w:line="280" w:lineRule="exact"/>
              <w:ind w:left="361"/>
              <w:rPr>
                <w:rFonts w:asciiTheme="majorEastAsia" w:eastAsiaTheme="majorEastAsia" w:hAnsiTheme="majorEastAsia" w:cs="HG教科書体"/>
                <w:b/>
                <w:sz w:val="18"/>
                <w:szCs w:val="18"/>
              </w:rPr>
            </w:pPr>
            <w:r w:rsidRPr="0031712E">
              <w:rPr>
                <w:rFonts w:asciiTheme="majorEastAsia" w:eastAsiaTheme="majorEastAsia" w:hAnsiTheme="majorEastAsia" w:hint="eastAsia"/>
                <w:b/>
                <w:sz w:val="18"/>
                <w:szCs w:val="18"/>
              </w:rPr>
              <w:t xml:space="preserve"> </w:t>
            </w:r>
          </w:p>
          <w:p w:rsidR="00F3403B" w:rsidRPr="00F3403B" w:rsidRDefault="00F3403B" w:rsidP="002C7B71">
            <w:pPr>
              <w:rPr>
                <w:rFonts w:ascii="ＭＳ ゴシック" w:eastAsia="ＭＳ ゴシック" w:hAnsi="ＭＳ ゴシック"/>
                <w:b/>
                <w:color w:val="0070C0"/>
                <w:sz w:val="20"/>
                <w:szCs w:val="20"/>
              </w:rPr>
            </w:pPr>
          </w:p>
        </w:tc>
      </w:tr>
      <w:tr w:rsidR="00F3403B" w:rsidTr="00072F65">
        <w:trPr>
          <w:trHeight w:val="14391"/>
        </w:trPr>
        <w:tc>
          <w:tcPr>
            <w:tcW w:w="9288" w:type="dxa"/>
            <w:tcBorders>
              <w:top w:val="single" w:sz="4" w:space="0" w:color="auto"/>
              <w:left w:val="single" w:sz="4" w:space="0" w:color="auto"/>
              <w:bottom w:val="single" w:sz="4" w:space="0" w:color="auto"/>
              <w:right w:val="single" w:sz="4" w:space="0" w:color="auto"/>
            </w:tcBorders>
          </w:tcPr>
          <w:p w:rsidR="005C4C91" w:rsidRPr="00FD2360" w:rsidRDefault="00EC42B4" w:rsidP="00807A9F">
            <w:pPr>
              <w:pStyle w:val="aa"/>
              <w:numPr>
                <w:ilvl w:val="0"/>
                <w:numId w:val="4"/>
              </w:numPr>
              <w:spacing w:line="340" w:lineRule="exact"/>
              <w:ind w:leftChars="0" w:left="720" w:hanging="357"/>
              <w:rPr>
                <w:rFonts w:asciiTheme="majorEastAsia" w:eastAsiaTheme="majorEastAsia" w:hAnsiTheme="majorEastAsia" w:cs="HG教科書体"/>
                <w:b/>
                <w:sz w:val="22"/>
                <w:szCs w:val="22"/>
              </w:rPr>
            </w:pPr>
            <w:r w:rsidRPr="00FD2360">
              <w:rPr>
                <w:rFonts w:asciiTheme="majorEastAsia" w:eastAsiaTheme="majorEastAsia" w:hAnsiTheme="majorEastAsia" w:hint="eastAsia"/>
                <w:b/>
                <w:sz w:val="22"/>
                <w:szCs w:val="22"/>
              </w:rPr>
              <w:lastRenderedPageBreak/>
              <w:t>65歳以降の</w:t>
            </w:r>
            <w:r w:rsidR="005C4C91" w:rsidRPr="00FD2360">
              <w:rPr>
                <w:rFonts w:asciiTheme="majorEastAsia" w:eastAsiaTheme="majorEastAsia" w:hAnsiTheme="majorEastAsia" w:hint="eastAsia"/>
                <w:b/>
                <w:sz w:val="22"/>
                <w:szCs w:val="22"/>
              </w:rPr>
              <w:t>継続雇用の対象者</w:t>
            </w:r>
          </w:p>
          <w:tbl>
            <w:tblPr>
              <w:tblStyle w:val="a9"/>
              <w:tblW w:w="8333"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33"/>
            </w:tblGrid>
            <w:tr w:rsidR="005C4C91" w:rsidRPr="00FD2360" w:rsidTr="005C4C91">
              <w:trPr>
                <w:trHeight w:val="688"/>
              </w:trPr>
              <w:tc>
                <w:tcPr>
                  <w:tcW w:w="8333" w:type="dxa"/>
                  <w:vAlign w:val="center"/>
                </w:tcPr>
                <w:p w:rsidR="005C4C91" w:rsidRPr="00FD2360" w:rsidRDefault="001F3650" w:rsidP="001F3650">
                  <w:pPr>
                    <w:tabs>
                      <w:tab w:val="left" w:pos="2520"/>
                      <w:tab w:val="left" w:pos="4620"/>
                      <w:tab w:val="left" w:pos="6720"/>
                    </w:tabs>
                    <w:spacing w:before="60" w:after="60" w:line="340" w:lineRule="exact"/>
                    <w:rPr>
                      <w:rFonts w:asciiTheme="majorEastAsia" w:eastAsiaTheme="majorEastAsia" w:hAnsiTheme="majorEastAsia" w:cs="HG教科書体"/>
                      <w:b/>
                      <w:kern w:val="0"/>
                      <w:sz w:val="22"/>
                    </w:rPr>
                  </w:pPr>
                  <w:r w:rsidRPr="00FD2360">
                    <w:rPr>
                      <w:rFonts w:asciiTheme="majorEastAsia" w:eastAsiaTheme="majorEastAsia" w:hAnsiTheme="majorEastAsia" w:hint="eastAsia"/>
                      <w:sz w:val="22"/>
                    </w:rPr>
                    <w:t>「希望者全員」が46％、「会社で定める基準を満たす者」が36％となっており、</w:t>
                  </w:r>
                  <w:r w:rsidRPr="00FD2360">
                    <w:rPr>
                      <w:rFonts w:asciiTheme="majorEastAsia" w:eastAsiaTheme="majorEastAsia" w:hAnsiTheme="majorEastAsia" w:hint="eastAsia"/>
                      <w:b/>
                      <w:sz w:val="22"/>
                    </w:rPr>
                    <w:t>希望者全員を継続雇用</w:t>
                  </w:r>
                  <w:r w:rsidRPr="00FD2360">
                    <w:rPr>
                      <w:rFonts w:asciiTheme="majorEastAsia" w:eastAsiaTheme="majorEastAsia" w:hAnsiTheme="majorEastAsia" w:hint="eastAsia"/>
                      <w:sz w:val="22"/>
                    </w:rPr>
                    <w:t>している企業が半数近くになっています。</w:t>
                  </w:r>
                </w:p>
              </w:tc>
            </w:tr>
          </w:tbl>
          <w:p w:rsidR="00E2597F" w:rsidRPr="00FD2360" w:rsidRDefault="00EC42B4" w:rsidP="001F3650">
            <w:pPr>
              <w:pStyle w:val="aa"/>
              <w:numPr>
                <w:ilvl w:val="0"/>
                <w:numId w:val="4"/>
              </w:numPr>
              <w:spacing w:before="120" w:line="340" w:lineRule="exact"/>
              <w:ind w:leftChars="0" w:left="720" w:hanging="357"/>
              <w:rPr>
                <w:rFonts w:asciiTheme="majorEastAsia" w:eastAsiaTheme="majorEastAsia" w:hAnsiTheme="majorEastAsia" w:cs="HG教科書体"/>
                <w:b/>
                <w:sz w:val="22"/>
                <w:szCs w:val="22"/>
              </w:rPr>
            </w:pPr>
            <w:r w:rsidRPr="00FD2360">
              <w:rPr>
                <w:rFonts w:asciiTheme="majorEastAsia" w:eastAsiaTheme="majorEastAsia" w:hAnsiTheme="majorEastAsia" w:hint="eastAsia"/>
                <w:b/>
                <w:sz w:val="22"/>
                <w:szCs w:val="22"/>
              </w:rPr>
              <w:t>65歳以降の</w:t>
            </w:r>
            <w:r w:rsidR="00E2597F" w:rsidRPr="00FD2360">
              <w:rPr>
                <w:rFonts w:asciiTheme="majorEastAsia" w:eastAsiaTheme="majorEastAsia" w:hAnsiTheme="majorEastAsia" w:hint="eastAsia"/>
                <w:b/>
                <w:sz w:val="22"/>
                <w:szCs w:val="22"/>
              </w:rPr>
              <w:t>継続雇用者の上限年齢</w:t>
            </w:r>
          </w:p>
          <w:tbl>
            <w:tblPr>
              <w:tblStyle w:val="a9"/>
              <w:tblW w:w="8333"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33"/>
            </w:tblGrid>
            <w:tr w:rsidR="00E2597F" w:rsidRPr="00FD2360" w:rsidTr="00E2597F">
              <w:trPr>
                <w:trHeight w:val="265"/>
              </w:trPr>
              <w:tc>
                <w:tcPr>
                  <w:tcW w:w="8333" w:type="dxa"/>
                  <w:vAlign w:val="center"/>
                </w:tcPr>
                <w:p w:rsidR="00E2597F" w:rsidRPr="00FD2360" w:rsidRDefault="00E2597F" w:rsidP="001F3650">
                  <w:pPr>
                    <w:tabs>
                      <w:tab w:val="left" w:pos="2520"/>
                      <w:tab w:val="left" w:pos="4620"/>
                      <w:tab w:val="left" w:pos="6720"/>
                    </w:tabs>
                    <w:spacing w:before="60" w:after="60" w:line="340" w:lineRule="exact"/>
                    <w:rPr>
                      <w:rFonts w:asciiTheme="majorEastAsia" w:eastAsiaTheme="majorEastAsia" w:hAnsiTheme="majorEastAsia" w:cs="HG教科書体"/>
                      <w:b/>
                      <w:kern w:val="0"/>
                      <w:sz w:val="22"/>
                    </w:rPr>
                  </w:pPr>
                  <w:r w:rsidRPr="00FD2360">
                    <w:rPr>
                      <w:rFonts w:asciiTheme="majorEastAsia" w:eastAsiaTheme="majorEastAsia" w:hAnsiTheme="majorEastAsia" w:hint="eastAsia"/>
                      <w:sz w:val="22"/>
                    </w:rPr>
                    <w:t>「70歳」が、18％、「上限なし」が82％となっています。</w:t>
                  </w:r>
                </w:p>
              </w:tc>
            </w:tr>
          </w:tbl>
          <w:p w:rsidR="00E2597F" w:rsidRPr="00FD2360" w:rsidRDefault="00EC42B4" w:rsidP="001F3650">
            <w:pPr>
              <w:pStyle w:val="aa"/>
              <w:numPr>
                <w:ilvl w:val="0"/>
                <w:numId w:val="4"/>
              </w:numPr>
              <w:spacing w:before="120" w:line="340" w:lineRule="exact"/>
              <w:ind w:leftChars="0" w:left="720" w:hanging="357"/>
              <w:rPr>
                <w:rFonts w:asciiTheme="majorEastAsia" w:eastAsiaTheme="majorEastAsia" w:hAnsiTheme="majorEastAsia" w:cs="HG教科書体"/>
                <w:b/>
                <w:sz w:val="22"/>
                <w:szCs w:val="22"/>
              </w:rPr>
            </w:pPr>
            <w:r w:rsidRPr="00FD2360">
              <w:rPr>
                <w:rFonts w:asciiTheme="majorEastAsia" w:eastAsiaTheme="majorEastAsia" w:hAnsiTheme="majorEastAsia" w:hint="eastAsia"/>
                <w:b/>
                <w:sz w:val="22"/>
                <w:szCs w:val="22"/>
              </w:rPr>
              <w:t>65歳以降の</w:t>
            </w:r>
            <w:r w:rsidR="00E2597F" w:rsidRPr="00FD2360">
              <w:rPr>
                <w:rFonts w:asciiTheme="majorEastAsia" w:eastAsiaTheme="majorEastAsia" w:hAnsiTheme="majorEastAsia" w:hint="eastAsia"/>
                <w:b/>
                <w:sz w:val="22"/>
                <w:szCs w:val="22"/>
              </w:rPr>
              <w:t>継続雇用の更新期間</w:t>
            </w:r>
          </w:p>
          <w:tbl>
            <w:tblPr>
              <w:tblStyle w:val="a9"/>
              <w:tblW w:w="8333"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33"/>
            </w:tblGrid>
            <w:tr w:rsidR="00E2597F" w:rsidRPr="00FD2360" w:rsidTr="00E2597F">
              <w:trPr>
                <w:trHeight w:val="265"/>
              </w:trPr>
              <w:tc>
                <w:tcPr>
                  <w:tcW w:w="8333" w:type="dxa"/>
                  <w:vAlign w:val="center"/>
                </w:tcPr>
                <w:p w:rsidR="00E2597F" w:rsidRPr="00FD2360" w:rsidRDefault="00E2597F" w:rsidP="001F3650">
                  <w:pPr>
                    <w:tabs>
                      <w:tab w:val="left" w:pos="2520"/>
                      <w:tab w:val="left" w:pos="4620"/>
                      <w:tab w:val="left" w:pos="6720"/>
                    </w:tabs>
                    <w:spacing w:before="60" w:after="60" w:line="340" w:lineRule="exact"/>
                    <w:rPr>
                      <w:rFonts w:asciiTheme="majorEastAsia" w:eastAsiaTheme="majorEastAsia" w:hAnsiTheme="majorEastAsia" w:cs="HG教科書体"/>
                      <w:b/>
                      <w:kern w:val="0"/>
                      <w:sz w:val="22"/>
                    </w:rPr>
                  </w:pPr>
                  <w:r w:rsidRPr="00FD2360">
                    <w:rPr>
                      <w:rFonts w:asciiTheme="majorEastAsia" w:eastAsiaTheme="majorEastAsia" w:hAnsiTheme="majorEastAsia" w:hint="eastAsia"/>
                      <w:sz w:val="22"/>
                    </w:rPr>
                    <w:t>「1年更新」が82％と一番多くなっています。</w:t>
                  </w:r>
                </w:p>
              </w:tc>
            </w:tr>
          </w:tbl>
          <w:p w:rsidR="0029242D" w:rsidRPr="00CD698E" w:rsidRDefault="0029242D" w:rsidP="00F3403B">
            <w:pPr>
              <w:spacing w:line="280" w:lineRule="exact"/>
              <w:rPr>
                <w:rFonts w:asciiTheme="majorEastAsia" w:eastAsiaTheme="majorEastAsia" w:hAnsiTheme="majorEastAsia"/>
                <w:b/>
                <w:sz w:val="22"/>
              </w:rPr>
            </w:pPr>
          </w:p>
          <w:p w:rsidR="00F3403B" w:rsidRPr="00CD698E" w:rsidRDefault="00F3403B" w:rsidP="00F3403B">
            <w:pPr>
              <w:spacing w:line="280" w:lineRule="exact"/>
              <w:rPr>
                <w:rFonts w:asciiTheme="majorEastAsia" w:eastAsiaTheme="majorEastAsia" w:hAnsiTheme="majorEastAsia"/>
                <w:b/>
                <w:sz w:val="22"/>
              </w:rPr>
            </w:pPr>
            <w:r w:rsidRPr="00CD698E">
              <w:rPr>
                <w:rFonts w:asciiTheme="majorEastAsia" w:eastAsiaTheme="majorEastAsia" w:hAnsiTheme="majorEastAsia" w:hint="eastAsia"/>
                <w:b/>
                <w:sz w:val="22"/>
              </w:rPr>
              <w:t>３．高年齢者雇用の現状と生涯現役雇用制度導入の必要性</w:t>
            </w:r>
          </w:p>
          <w:tbl>
            <w:tblPr>
              <w:tblStyle w:val="a9"/>
              <w:tblW w:w="0" w:type="auto"/>
              <w:tblInd w:w="5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64"/>
            </w:tblGrid>
            <w:tr w:rsidR="00F3403B" w:rsidRPr="00CD698E" w:rsidTr="000A5B97">
              <w:trPr>
                <w:trHeight w:val="1928"/>
              </w:trPr>
              <w:tc>
                <w:tcPr>
                  <w:tcW w:w="8364" w:type="dxa"/>
                  <w:vAlign w:val="center"/>
                </w:tcPr>
                <w:p w:rsidR="00A519D4" w:rsidRPr="00FD2360" w:rsidRDefault="003A29F7" w:rsidP="001F3650">
                  <w:pPr>
                    <w:spacing w:before="60" w:line="340" w:lineRule="exact"/>
                    <w:ind w:leftChars="100" w:left="210" w:firstLineChars="100" w:firstLine="220"/>
                    <w:rPr>
                      <w:rFonts w:asciiTheme="majorEastAsia" w:eastAsiaTheme="majorEastAsia" w:hAnsiTheme="majorEastAsia" w:cs="HG教科書体"/>
                      <w:kern w:val="0"/>
                      <w:sz w:val="22"/>
                    </w:rPr>
                  </w:pPr>
                  <w:r w:rsidRPr="00FD2360">
                    <w:rPr>
                      <w:rFonts w:asciiTheme="majorEastAsia" w:eastAsiaTheme="majorEastAsia" w:hAnsiTheme="majorEastAsia" w:cs="HG教科書体" w:hint="eastAsia"/>
                      <w:kern w:val="0"/>
                      <w:sz w:val="22"/>
                    </w:rPr>
                    <w:t>鉄工事業</w:t>
                  </w:r>
                  <w:r w:rsidR="00F3403B" w:rsidRPr="00FD2360">
                    <w:rPr>
                      <w:rFonts w:asciiTheme="majorEastAsia" w:eastAsiaTheme="majorEastAsia" w:hAnsiTheme="majorEastAsia" w:cs="HG教科書体" w:hint="eastAsia"/>
                      <w:kern w:val="0"/>
                      <w:sz w:val="22"/>
                    </w:rPr>
                    <w:t>分野における労働力不足は</w:t>
                  </w:r>
                  <w:r w:rsidRPr="00FD2360">
                    <w:rPr>
                      <w:rFonts w:asciiTheme="majorEastAsia" w:eastAsiaTheme="majorEastAsia" w:hAnsiTheme="majorEastAsia" w:cs="HG教科書体" w:hint="eastAsia"/>
                      <w:kern w:val="0"/>
                      <w:sz w:val="22"/>
                    </w:rPr>
                    <w:t>少子高齢化の進展</w:t>
                  </w:r>
                  <w:r w:rsidR="00F3403B" w:rsidRPr="00FD2360">
                    <w:rPr>
                      <w:rFonts w:asciiTheme="majorEastAsia" w:eastAsiaTheme="majorEastAsia" w:hAnsiTheme="majorEastAsia" w:cs="HG教科書体" w:hint="eastAsia"/>
                      <w:kern w:val="0"/>
                      <w:sz w:val="22"/>
                    </w:rPr>
                    <w:t>等により深刻化しており、今後の業界発展と企業における人材確保をするために、健康で意欲と能力のある高年齢従業員の活用は会員企業にとって不可欠となっております。定年年齢の引き上げや定年後の継続雇用制度の見直しなどで、高年齢従業員の定着化と雇用促進に向けた雇用制度を構築し、安心して働ける雇用環境を整備していくことが求められており</w:t>
                  </w:r>
                  <w:r w:rsidR="00A519D4" w:rsidRPr="00FD2360">
                    <w:rPr>
                      <w:rFonts w:asciiTheme="majorEastAsia" w:eastAsiaTheme="majorEastAsia" w:hAnsiTheme="majorEastAsia" w:cs="HG教科書体" w:hint="eastAsia"/>
                      <w:kern w:val="0"/>
                      <w:sz w:val="22"/>
                    </w:rPr>
                    <w:t>ます。</w:t>
                  </w:r>
                </w:p>
                <w:p w:rsidR="00D81CE7" w:rsidRPr="00FD2360" w:rsidRDefault="00A519D4" w:rsidP="002D4958">
                  <w:pPr>
                    <w:spacing w:before="60" w:line="340" w:lineRule="exact"/>
                    <w:ind w:leftChars="100" w:left="210" w:firstLineChars="100" w:firstLine="220"/>
                    <w:rPr>
                      <w:rFonts w:asciiTheme="majorEastAsia" w:eastAsiaTheme="majorEastAsia" w:hAnsiTheme="majorEastAsia" w:cs="HG教科書体"/>
                      <w:kern w:val="0"/>
                      <w:sz w:val="22"/>
                    </w:rPr>
                  </w:pPr>
                  <w:r w:rsidRPr="00FD2360">
                    <w:rPr>
                      <w:rFonts w:asciiTheme="majorEastAsia" w:eastAsiaTheme="majorEastAsia" w:hAnsiTheme="majorEastAsia" w:cs="HG教科書体" w:hint="eastAsia"/>
                      <w:kern w:val="0"/>
                      <w:sz w:val="22"/>
                    </w:rPr>
                    <w:t>今回実施した会員企業からのアンケート調査の結果からも</w:t>
                  </w:r>
                  <w:r w:rsidR="00D81CE7" w:rsidRPr="00FD2360">
                    <w:rPr>
                      <w:rFonts w:asciiTheme="majorEastAsia" w:eastAsiaTheme="majorEastAsia" w:hAnsiTheme="majorEastAsia" w:cs="HG教科書体" w:hint="eastAsia"/>
                      <w:kern w:val="0"/>
                      <w:sz w:val="22"/>
                    </w:rPr>
                    <w:t>、</w:t>
                  </w:r>
                  <w:r w:rsidR="00EC42B4" w:rsidRPr="00FD2360">
                    <w:rPr>
                      <w:rFonts w:asciiTheme="majorEastAsia" w:eastAsiaTheme="majorEastAsia" w:hAnsiTheme="majorEastAsia" w:cs="HG教科書体" w:hint="eastAsia"/>
                      <w:kern w:val="0"/>
                      <w:sz w:val="22"/>
                    </w:rPr>
                    <w:t>年齢に関係なく働き</w:t>
                  </w:r>
                  <w:r w:rsidR="00441508" w:rsidRPr="00FD2360">
                    <w:rPr>
                      <w:rFonts w:asciiTheme="majorEastAsia" w:eastAsiaTheme="majorEastAsia" w:hAnsiTheme="majorEastAsia" w:cs="HG教科書体" w:hint="eastAsia"/>
                      <w:kern w:val="0"/>
                      <w:sz w:val="22"/>
                    </w:rPr>
                    <w:t>続けてもらいたい従業員がいる企業は76％となっており、また、</w:t>
                  </w:r>
                  <w:r w:rsidR="00ED2FA1" w:rsidRPr="00FD2360">
                    <w:rPr>
                      <w:rFonts w:asciiTheme="majorEastAsia" w:eastAsiaTheme="majorEastAsia" w:hAnsiTheme="majorEastAsia" w:cs="HG教科書体" w:hint="eastAsia"/>
                      <w:kern w:val="0"/>
                      <w:sz w:val="22"/>
                    </w:rPr>
                    <w:t>「</w:t>
                  </w:r>
                  <w:r w:rsidR="00D81CE7" w:rsidRPr="00FD2360">
                    <w:rPr>
                      <w:rFonts w:asciiTheme="majorEastAsia" w:eastAsiaTheme="majorEastAsia" w:hAnsiTheme="majorEastAsia" w:cs="HG教科書体" w:hint="eastAsia"/>
                      <w:kern w:val="0"/>
                      <w:sz w:val="22"/>
                    </w:rPr>
                    <w:t>健康で意欲と能力があれば</w:t>
                  </w:r>
                  <w:r w:rsidR="00ED2FA1" w:rsidRPr="00FD2360">
                    <w:rPr>
                      <w:rFonts w:asciiTheme="majorEastAsia" w:eastAsiaTheme="majorEastAsia" w:hAnsiTheme="majorEastAsia" w:cs="HG教科書体" w:hint="eastAsia"/>
                      <w:kern w:val="0"/>
                      <w:sz w:val="22"/>
                    </w:rPr>
                    <w:t>70</w:t>
                  </w:r>
                  <w:r w:rsidR="00D81CE7" w:rsidRPr="00FD2360">
                    <w:rPr>
                      <w:rFonts w:asciiTheme="majorEastAsia" w:eastAsiaTheme="majorEastAsia" w:hAnsiTheme="majorEastAsia" w:cs="HG教科書体" w:hint="eastAsia"/>
                      <w:kern w:val="0"/>
                      <w:sz w:val="22"/>
                    </w:rPr>
                    <w:t>歳</w:t>
                  </w:r>
                  <w:r w:rsidR="00ED2FA1" w:rsidRPr="00FD2360">
                    <w:rPr>
                      <w:rFonts w:asciiTheme="majorEastAsia" w:eastAsiaTheme="majorEastAsia" w:hAnsiTheme="majorEastAsia" w:cs="HG教科書体" w:hint="eastAsia"/>
                      <w:kern w:val="0"/>
                      <w:sz w:val="22"/>
                    </w:rPr>
                    <w:t>まで</w:t>
                  </w:r>
                  <w:r w:rsidR="00D81CE7" w:rsidRPr="00FD2360">
                    <w:rPr>
                      <w:rFonts w:asciiTheme="majorEastAsia" w:eastAsiaTheme="majorEastAsia" w:hAnsiTheme="majorEastAsia" w:cs="HG教科書体" w:hint="eastAsia"/>
                      <w:kern w:val="0"/>
                      <w:sz w:val="22"/>
                    </w:rPr>
                    <w:t>の高齢者を積極的に活用したい</w:t>
                  </w:r>
                  <w:r w:rsidR="00ED2FA1" w:rsidRPr="00FD2360">
                    <w:rPr>
                      <w:rFonts w:asciiTheme="majorEastAsia" w:eastAsiaTheme="majorEastAsia" w:hAnsiTheme="majorEastAsia" w:cs="HG教科書体" w:hint="eastAsia"/>
                      <w:kern w:val="0"/>
                      <w:sz w:val="22"/>
                    </w:rPr>
                    <w:t>」</w:t>
                  </w:r>
                  <w:r w:rsidR="00D81CE7" w:rsidRPr="00FD2360">
                    <w:rPr>
                      <w:rFonts w:asciiTheme="majorEastAsia" w:eastAsiaTheme="majorEastAsia" w:hAnsiTheme="majorEastAsia" w:cs="HG教科書体" w:hint="eastAsia"/>
                      <w:kern w:val="0"/>
                      <w:sz w:val="22"/>
                    </w:rPr>
                    <w:t>とする企業が</w:t>
                  </w:r>
                  <w:r w:rsidR="00ED2FA1" w:rsidRPr="00FD2360">
                    <w:rPr>
                      <w:rFonts w:asciiTheme="majorEastAsia" w:eastAsiaTheme="majorEastAsia" w:hAnsiTheme="majorEastAsia" w:cs="HG教科書体" w:hint="eastAsia"/>
                      <w:kern w:val="0"/>
                      <w:sz w:val="22"/>
                    </w:rPr>
                    <w:t>24％、「健康で意欲と能力があれば70歳超の高齢者を積極的に活用したい」とする企業も47％と、合わせて70％</w:t>
                  </w:r>
                  <w:r w:rsidR="00D81CE7" w:rsidRPr="00FD2360">
                    <w:rPr>
                      <w:rFonts w:asciiTheme="majorEastAsia" w:eastAsiaTheme="majorEastAsia" w:hAnsiTheme="majorEastAsia" w:cs="HG教科書体" w:hint="eastAsia"/>
                      <w:kern w:val="0"/>
                      <w:sz w:val="22"/>
                    </w:rPr>
                    <w:t>を超えています</w:t>
                  </w:r>
                  <w:r w:rsidR="00F3403B" w:rsidRPr="00FD2360">
                    <w:rPr>
                      <w:rFonts w:asciiTheme="majorEastAsia" w:eastAsiaTheme="majorEastAsia" w:hAnsiTheme="majorEastAsia" w:cs="HG教科書体" w:hint="eastAsia"/>
                      <w:kern w:val="0"/>
                      <w:sz w:val="22"/>
                    </w:rPr>
                    <w:t>。</w:t>
                  </w:r>
                </w:p>
                <w:p w:rsidR="001D4BE4" w:rsidRPr="00FD2360" w:rsidRDefault="001D4BE4" w:rsidP="002D4958">
                  <w:pPr>
                    <w:spacing w:before="60" w:line="340" w:lineRule="exact"/>
                    <w:ind w:leftChars="100" w:left="210" w:firstLineChars="100" w:firstLine="220"/>
                    <w:rPr>
                      <w:rFonts w:asciiTheme="majorEastAsia" w:eastAsiaTheme="majorEastAsia" w:hAnsiTheme="majorEastAsia" w:cs="HG教科書体"/>
                      <w:kern w:val="0"/>
                      <w:sz w:val="22"/>
                    </w:rPr>
                  </w:pPr>
                  <w:r w:rsidRPr="00FD2360">
                    <w:rPr>
                      <w:rFonts w:asciiTheme="majorEastAsia" w:eastAsiaTheme="majorEastAsia" w:hAnsiTheme="majorEastAsia" w:cs="HG教科書体" w:hint="eastAsia"/>
                      <w:kern w:val="0"/>
                      <w:sz w:val="22"/>
                    </w:rPr>
                    <w:t>また、65歳以降も働く方に対して期待する項目としては、「今までのキャリア（高い技術・技能・人脈等）</w:t>
                  </w:r>
                  <w:r w:rsidR="00EC42B4" w:rsidRPr="00FD2360">
                    <w:rPr>
                      <w:rFonts w:asciiTheme="majorEastAsia" w:eastAsiaTheme="majorEastAsia" w:hAnsiTheme="majorEastAsia" w:cs="HG教科書体" w:hint="eastAsia"/>
                      <w:kern w:val="0"/>
                      <w:sz w:val="22"/>
                    </w:rPr>
                    <w:t>」</w:t>
                  </w:r>
                  <w:r w:rsidRPr="00FD2360">
                    <w:rPr>
                      <w:rFonts w:asciiTheme="majorEastAsia" w:eastAsiaTheme="majorEastAsia" w:hAnsiTheme="majorEastAsia" w:cs="HG教科書体" w:hint="eastAsia"/>
                      <w:kern w:val="0"/>
                      <w:sz w:val="22"/>
                    </w:rPr>
                    <w:t>「知識・技能・ノウハウの伝承、後輩の指導育成」がともに83％と高くなっています。</w:t>
                  </w:r>
                </w:p>
                <w:p w:rsidR="00F3403B" w:rsidRPr="00CD698E" w:rsidRDefault="00D81CE7" w:rsidP="002D4958">
                  <w:pPr>
                    <w:spacing w:before="60" w:line="340" w:lineRule="exact"/>
                    <w:ind w:leftChars="100" w:left="210" w:firstLineChars="100" w:firstLine="220"/>
                    <w:rPr>
                      <w:rFonts w:ascii="ＭＳ ゴシック" w:eastAsia="ＭＳ ゴシック" w:hAnsi="ＭＳ ゴシック"/>
                      <w:b/>
                      <w:sz w:val="22"/>
                    </w:rPr>
                  </w:pPr>
                  <w:r w:rsidRPr="00FD2360">
                    <w:rPr>
                      <w:rFonts w:asciiTheme="majorEastAsia" w:eastAsiaTheme="majorEastAsia" w:hAnsiTheme="majorEastAsia" w:cs="HG教科書体" w:hint="eastAsia"/>
                      <w:kern w:val="0"/>
                      <w:sz w:val="22"/>
                    </w:rPr>
                    <w:t>こうしたことから、生涯現役雇用</w:t>
                  </w:r>
                  <w:r w:rsidRPr="00CD698E">
                    <w:rPr>
                      <w:rFonts w:asciiTheme="majorEastAsia" w:eastAsiaTheme="majorEastAsia" w:hAnsiTheme="majorEastAsia" w:cs="HG教科書体" w:hint="eastAsia"/>
                      <w:color w:val="000000"/>
                      <w:kern w:val="0"/>
                      <w:sz w:val="22"/>
                    </w:rPr>
                    <w:t>制度の導入は多くの企業にとって、必要性が高いと考えられます。</w:t>
                  </w:r>
                </w:p>
              </w:tc>
            </w:tr>
          </w:tbl>
          <w:p w:rsidR="00F3403B" w:rsidRPr="00CD698E" w:rsidRDefault="00F3403B" w:rsidP="00F3403B">
            <w:pPr>
              <w:spacing w:line="280" w:lineRule="exact"/>
              <w:rPr>
                <w:rFonts w:ascii="ＭＳ ゴシック" w:eastAsia="ＭＳ ゴシック" w:hAnsi="ＭＳ ゴシック"/>
                <w:b/>
                <w:color w:val="0070C0"/>
                <w:sz w:val="22"/>
              </w:rPr>
            </w:pPr>
          </w:p>
          <w:p w:rsidR="00254DAD" w:rsidRPr="00CD698E" w:rsidRDefault="007814A1" w:rsidP="00254DAD">
            <w:pPr>
              <w:spacing w:line="280" w:lineRule="exact"/>
              <w:rPr>
                <w:rFonts w:asciiTheme="majorEastAsia" w:eastAsiaTheme="majorEastAsia" w:hAnsiTheme="majorEastAsia"/>
                <w:b/>
                <w:sz w:val="22"/>
              </w:rPr>
            </w:pPr>
            <w:r w:rsidRPr="00CD698E">
              <w:rPr>
                <w:rFonts w:asciiTheme="majorEastAsia" w:eastAsiaTheme="majorEastAsia" w:hAnsiTheme="majorEastAsia" w:hint="eastAsia"/>
                <w:b/>
                <w:sz w:val="22"/>
              </w:rPr>
              <w:t>４．</w:t>
            </w:r>
            <w:r w:rsidR="00254DAD" w:rsidRPr="00CD698E">
              <w:rPr>
                <w:rFonts w:asciiTheme="majorEastAsia" w:eastAsiaTheme="majorEastAsia" w:hAnsiTheme="majorEastAsia" w:hint="eastAsia"/>
                <w:b/>
                <w:sz w:val="22"/>
              </w:rPr>
              <w:t>高年齢者雇用の課題とされた事項</w:t>
            </w:r>
          </w:p>
          <w:p w:rsidR="00254DAD" w:rsidRPr="00CD698E" w:rsidRDefault="00254DAD" w:rsidP="001A1808">
            <w:pPr>
              <w:spacing w:line="340" w:lineRule="exact"/>
              <w:ind w:leftChars="150" w:left="315" w:firstLineChars="100" w:firstLine="221"/>
              <w:rPr>
                <w:rFonts w:asciiTheme="majorEastAsia" w:eastAsiaTheme="majorEastAsia" w:hAnsiTheme="majorEastAsia"/>
                <w:b/>
                <w:sz w:val="22"/>
              </w:rPr>
            </w:pPr>
            <w:r w:rsidRPr="00CD698E">
              <w:rPr>
                <w:rFonts w:asciiTheme="majorEastAsia" w:eastAsiaTheme="majorEastAsia" w:hAnsiTheme="majorEastAsia" w:hint="eastAsia"/>
                <w:b/>
                <w:sz w:val="22"/>
              </w:rPr>
              <w:t>65歳以上従業員の活用に対する考え方としては、「健康で意欲と能力があれば積極的に活用したい」が</w:t>
            </w:r>
            <w:r w:rsidR="00D81CE7" w:rsidRPr="00CD698E">
              <w:rPr>
                <w:rFonts w:asciiTheme="majorEastAsia" w:eastAsiaTheme="majorEastAsia" w:hAnsiTheme="majorEastAsia" w:hint="eastAsia"/>
                <w:b/>
                <w:sz w:val="22"/>
              </w:rPr>
              <w:t>71</w:t>
            </w:r>
            <w:r w:rsidRPr="00CD698E">
              <w:rPr>
                <w:rFonts w:asciiTheme="majorEastAsia" w:eastAsiaTheme="majorEastAsia" w:hAnsiTheme="majorEastAsia" w:hint="eastAsia"/>
                <w:b/>
                <w:sz w:val="22"/>
              </w:rPr>
              <w:t>%と大半を占めているが、「健康で意欲と能力があっても活用することは考えていない」が</w:t>
            </w:r>
            <w:r w:rsidR="00D81CE7" w:rsidRPr="00CD698E">
              <w:rPr>
                <w:rFonts w:asciiTheme="majorEastAsia" w:eastAsiaTheme="majorEastAsia" w:hAnsiTheme="majorEastAsia" w:hint="eastAsia"/>
                <w:b/>
                <w:sz w:val="22"/>
              </w:rPr>
              <w:t>29</w:t>
            </w:r>
            <w:r w:rsidRPr="00CD698E">
              <w:rPr>
                <w:rFonts w:asciiTheme="majorEastAsia" w:eastAsiaTheme="majorEastAsia" w:hAnsiTheme="majorEastAsia" w:hint="eastAsia"/>
                <w:b/>
                <w:sz w:val="22"/>
              </w:rPr>
              <w:t>%というアンケート結果となっており、高齢者雇用に取組む場合の問題点、課題として次のことが挙げられています。</w:t>
            </w:r>
          </w:p>
          <w:tbl>
            <w:tblPr>
              <w:tblStyle w:val="a9"/>
              <w:tblpPr w:leftFromText="142" w:rightFromText="142" w:vertAnchor="text" w:horzAnchor="margin" w:tblpXSpec="right" w:tblpY="12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8359"/>
            </w:tblGrid>
            <w:tr w:rsidR="00254DAD" w:rsidRPr="00CD698E" w:rsidTr="000A5B97">
              <w:trPr>
                <w:trHeight w:val="2211"/>
              </w:trPr>
              <w:tc>
                <w:tcPr>
                  <w:tcW w:w="8359" w:type="dxa"/>
                  <w:vAlign w:val="center"/>
                </w:tcPr>
                <w:p w:rsidR="00254DAD" w:rsidRPr="00CD698E" w:rsidRDefault="00254DAD" w:rsidP="001A1808">
                  <w:pPr>
                    <w:spacing w:line="340" w:lineRule="exact"/>
                    <w:rPr>
                      <w:rFonts w:asciiTheme="majorEastAsia" w:eastAsiaTheme="majorEastAsia" w:hAnsiTheme="majorEastAsia"/>
                      <w:sz w:val="22"/>
                    </w:rPr>
                  </w:pPr>
                  <w:r w:rsidRPr="00CD698E">
                    <w:rPr>
                      <w:rFonts w:asciiTheme="majorEastAsia" w:eastAsiaTheme="majorEastAsia" w:hAnsiTheme="majorEastAsia" w:hint="eastAsia"/>
                      <w:sz w:val="22"/>
                    </w:rPr>
                    <w:t>「現役時代に比して高年齢者本人の健康状態や身体能力が劣ってくる」</w:t>
                  </w:r>
                  <w:r w:rsidRPr="00CD698E">
                    <w:rPr>
                      <w:rFonts w:asciiTheme="majorEastAsia" w:eastAsiaTheme="majorEastAsia" w:hAnsiTheme="majorEastAsia"/>
                      <w:sz w:val="22"/>
                    </w:rPr>
                    <w:tab/>
                  </w:r>
                  <w:r w:rsidR="00856C8C" w:rsidRPr="00CD698E">
                    <w:rPr>
                      <w:rFonts w:asciiTheme="majorEastAsia" w:eastAsiaTheme="majorEastAsia" w:hAnsiTheme="majorEastAsia" w:hint="eastAsia"/>
                      <w:sz w:val="22"/>
                    </w:rPr>
                    <w:t>83</w:t>
                  </w:r>
                  <w:r w:rsidRPr="00CD698E">
                    <w:rPr>
                      <w:rFonts w:asciiTheme="majorEastAsia" w:eastAsiaTheme="majorEastAsia" w:hAnsiTheme="majorEastAsia" w:hint="eastAsia"/>
                      <w:sz w:val="22"/>
                    </w:rPr>
                    <w:t>％</w:t>
                  </w:r>
                </w:p>
                <w:p w:rsidR="00254DAD" w:rsidRPr="00CD698E" w:rsidRDefault="00254DAD" w:rsidP="001A1808">
                  <w:pPr>
                    <w:spacing w:line="340" w:lineRule="exact"/>
                    <w:rPr>
                      <w:rFonts w:asciiTheme="majorEastAsia" w:eastAsiaTheme="majorEastAsia" w:hAnsiTheme="majorEastAsia"/>
                      <w:sz w:val="22"/>
                    </w:rPr>
                  </w:pPr>
                  <w:r w:rsidRPr="00CD698E">
                    <w:rPr>
                      <w:rFonts w:asciiTheme="majorEastAsia" w:eastAsiaTheme="majorEastAsia" w:hAnsiTheme="majorEastAsia" w:hint="eastAsia"/>
                      <w:sz w:val="22"/>
                    </w:rPr>
                    <w:t>「業務中や通勤時の事故や災害が増える」</w:t>
                  </w:r>
                  <w:r w:rsidR="00D42170" w:rsidRPr="00CD698E">
                    <w:rPr>
                      <w:rFonts w:asciiTheme="majorEastAsia" w:eastAsiaTheme="majorEastAsia" w:hAnsiTheme="majorEastAsia" w:hint="eastAsia"/>
                      <w:sz w:val="22"/>
                    </w:rPr>
                    <w:t xml:space="preserve">  </w:t>
                  </w:r>
                  <w:r w:rsidR="00856C8C" w:rsidRPr="00CD698E">
                    <w:rPr>
                      <w:rFonts w:asciiTheme="majorEastAsia" w:eastAsiaTheme="majorEastAsia" w:hAnsiTheme="majorEastAsia" w:hint="eastAsia"/>
                      <w:sz w:val="22"/>
                    </w:rPr>
                    <w:t>25</w:t>
                  </w:r>
                  <w:r w:rsidRPr="00CD698E">
                    <w:rPr>
                      <w:rFonts w:asciiTheme="majorEastAsia" w:eastAsiaTheme="majorEastAsia" w:hAnsiTheme="majorEastAsia" w:hint="eastAsia"/>
                      <w:sz w:val="22"/>
                    </w:rPr>
                    <w:t>％</w:t>
                  </w:r>
                </w:p>
                <w:p w:rsidR="00254DAD" w:rsidRPr="00CD698E" w:rsidRDefault="00254DAD" w:rsidP="001A1808">
                  <w:pPr>
                    <w:spacing w:line="340" w:lineRule="exact"/>
                    <w:rPr>
                      <w:rFonts w:asciiTheme="majorEastAsia" w:eastAsiaTheme="majorEastAsia" w:hAnsiTheme="majorEastAsia"/>
                      <w:sz w:val="22"/>
                    </w:rPr>
                  </w:pPr>
                  <w:r w:rsidRPr="00CD698E">
                    <w:rPr>
                      <w:rFonts w:asciiTheme="majorEastAsia" w:eastAsiaTheme="majorEastAsia" w:hAnsiTheme="majorEastAsia" w:hint="eastAsia"/>
                      <w:sz w:val="22"/>
                    </w:rPr>
                    <w:t>「若年者との関連で世代交代の足かせになったり、現役従業員が仕事がやりづらくなるのではないかと懸念される」</w:t>
                  </w:r>
                  <w:r w:rsidR="00D42170" w:rsidRPr="00CD698E">
                    <w:rPr>
                      <w:rFonts w:asciiTheme="majorEastAsia" w:eastAsiaTheme="majorEastAsia" w:hAnsiTheme="majorEastAsia" w:hint="eastAsia"/>
                      <w:sz w:val="22"/>
                    </w:rPr>
                    <w:t xml:space="preserve">  </w:t>
                  </w:r>
                  <w:r w:rsidR="00856C8C" w:rsidRPr="00CD698E">
                    <w:rPr>
                      <w:rFonts w:asciiTheme="majorEastAsia" w:eastAsiaTheme="majorEastAsia" w:hAnsiTheme="majorEastAsia" w:hint="eastAsia"/>
                      <w:sz w:val="22"/>
                    </w:rPr>
                    <w:t>25</w:t>
                  </w:r>
                  <w:r w:rsidRPr="00CD698E">
                    <w:rPr>
                      <w:rFonts w:asciiTheme="majorEastAsia" w:eastAsiaTheme="majorEastAsia" w:hAnsiTheme="majorEastAsia" w:hint="eastAsia"/>
                      <w:sz w:val="22"/>
                    </w:rPr>
                    <w:t>％</w:t>
                  </w:r>
                </w:p>
                <w:p w:rsidR="00856C8C" w:rsidRPr="00CD698E" w:rsidRDefault="00856C8C" w:rsidP="001A1808">
                  <w:pPr>
                    <w:spacing w:line="340" w:lineRule="exact"/>
                    <w:rPr>
                      <w:rFonts w:asciiTheme="majorEastAsia" w:eastAsiaTheme="majorEastAsia" w:hAnsiTheme="majorEastAsia"/>
                      <w:sz w:val="22"/>
                    </w:rPr>
                  </w:pPr>
                  <w:r w:rsidRPr="00CD698E">
                    <w:rPr>
                      <w:rFonts w:asciiTheme="majorEastAsia" w:eastAsiaTheme="majorEastAsia" w:hAnsiTheme="majorEastAsia" w:hint="eastAsia"/>
                      <w:sz w:val="22"/>
                    </w:rPr>
                    <w:t>「業務の品質や効率が低下する」  25％</w:t>
                  </w:r>
                </w:p>
                <w:p w:rsidR="00254DAD" w:rsidRPr="00CD698E" w:rsidRDefault="00856C8C" w:rsidP="001A1808">
                  <w:pPr>
                    <w:spacing w:line="340" w:lineRule="exact"/>
                    <w:rPr>
                      <w:rFonts w:asciiTheme="majorEastAsia" w:eastAsiaTheme="majorEastAsia" w:hAnsiTheme="majorEastAsia"/>
                      <w:sz w:val="22"/>
                    </w:rPr>
                  </w:pPr>
                  <w:r w:rsidRPr="00CD698E">
                    <w:rPr>
                      <w:rFonts w:asciiTheme="majorEastAsia" w:eastAsiaTheme="majorEastAsia" w:hAnsiTheme="majorEastAsia" w:hint="eastAsia"/>
                      <w:sz w:val="22"/>
                    </w:rPr>
                    <w:t>「現役時代に比して高年齢者本人のやる気が下がる、新技術についていけない」</w:t>
                  </w:r>
                  <w:r w:rsidRPr="00CD698E">
                    <w:rPr>
                      <w:rFonts w:asciiTheme="majorEastAsia" w:eastAsiaTheme="majorEastAsia" w:hAnsiTheme="majorEastAsia"/>
                      <w:sz w:val="22"/>
                    </w:rPr>
                    <w:tab/>
                  </w:r>
                  <w:r w:rsidRPr="00CD698E">
                    <w:rPr>
                      <w:rFonts w:asciiTheme="majorEastAsia" w:eastAsiaTheme="majorEastAsia" w:hAnsiTheme="majorEastAsia" w:hint="eastAsia"/>
                      <w:sz w:val="22"/>
                    </w:rPr>
                    <w:t xml:space="preserve"> 17％</w:t>
                  </w:r>
                </w:p>
              </w:tc>
            </w:tr>
          </w:tbl>
          <w:p w:rsidR="00254DAD" w:rsidRPr="00CD698E" w:rsidRDefault="00254DAD" w:rsidP="00254DAD">
            <w:pPr>
              <w:spacing w:before="120"/>
              <w:ind w:leftChars="269" w:left="565"/>
              <w:rPr>
                <w:rFonts w:asciiTheme="majorEastAsia" w:eastAsiaTheme="majorEastAsia" w:hAnsiTheme="majorEastAsia"/>
                <w:b/>
                <w:color w:val="0070C0"/>
                <w:sz w:val="22"/>
              </w:rPr>
            </w:pPr>
          </w:p>
          <w:p w:rsidR="00254DAD" w:rsidRPr="00CD698E" w:rsidRDefault="00254DAD" w:rsidP="00254DAD">
            <w:pPr>
              <w:spacing w:before="120"/>
              <w:ind w:leftChars="269" w:left="565"/>
              <w:rPr>
                <w:rFonts w:asciiTheme="majorEastAsia" w:eastAsiaTheme="majorEastAsia" w:hAnsiTheme="majorEastAsia"/>
                <w:b/>
                <w:color w:val="0070C0"/>
                <w:sz w:val="22"/>
              </w:rPr>
            </w:pPr>
          </w:p>
          <w:p w:rsidR="00254DAD" w:rsidRPr="00CD698E" w:rsidRDefault="00254DAD" w:rsidP="00254DAD">
            <w:pPr>
              <w:spacing w:before="120"/>
              <w:ind w:leftChars="269" w:left="565"/>
              <w:rPr>
                <w:rFonts w:asciiTheme="majorEastAsia" w:eastAsiaTheme="majorEastAsia" w:hAnsiTheme="majorEastAsia" w:cs="HG教科書体"/>
                <w:b/>
                <w:kern w:val="0"/>
                <w:sz w:val="22"/>
              </w:rPr>
            </w:pPr>
          </w:p>
          <w:p w:rsidR="00254DAD" w:rsidRPr="00CD698E" w:rsidRDefault="00254DAD" w:rsidP="00254DAD">
            <w:pPr>
              <w:spacing w:before="120"/>
              <w:ind w:leftChars="269" w:left="565"/>
              <w:rPr>
                <w:rFonts w:asciiTheme="majorEastAsia" w:eastAsiaTheme="majorEastAsia" w:hAnsiTheme="majorEastAsia" w:cs="HG教科書体"/>
                <w:b/>
                <w:kern w:val="0"/>
                <w:sz w:val="22"/>
              </w:rPr>
            </w:pPr>
          </w:p>
          <w:p w:rsidR="00254DAD" w:rsidRPr="00CD698E" w:rsidRDefault="00254DAD" w:rsidP="00254DAD">
            <w:pPr>
              <w:spacing w:before="120"/>
              <w:ind w:leftChars="269" w:left="565"/>
              <w:rPr>
                <w:rFonts w:asciiTheme="majorEastAsia" w:eastAsiaTheme="majorEastAsia" w:hAnsiTheme="majorEastAsia" w:cs="HG教科書体"/>
                <w:b/>
                <w:kern w:val="0"/>
                <w:sz w:val="22"/>
              </w:rPr>
            </w:pPr>
          </w:p>
          <w:p w:rsidR="000A5B97" w:rsidRDefault="000A5B97" w:rsidP="000A5B97">
            <w:pPr>
              <w:spacing w:line="280" w:lineRule="exact"/>
              <w:rPr>
                <w:rFonts w:asciiTheme="majorEastAsia" w:eastAsiaTheme="majorEastAsia" w:hAnsiTheme="majorEastAsia" w:cs="HG教科書体"/>
                <w:b/>
                <w:color w:val="000000"/>
                <w:kern w:val="0"/>
                <w:sz w:val="22"/>
              </w:rPr>
            </w:pPr>
          </w:p>
          <w:p w:rsidR="001F3650" w:rsidRDefault="001F3650" w:rsidP="000A5B97">
            <w:pPr>
              <w:spacing w:line="280" w:lineRule="exact"/>
              <w:rPr>
                <w:rFonts w:asciiTheme="majorEastAsia" w:eastAsiaTheme="majorEastAsia" w:hAnsiTheme="majorEastAsia" w:cs="HG教科書体"/>
                <w:b/>
                <w:color w:val="000000"/>
                <w:kern w:val="0"/>
                <w:sz w:val="22"/>
              </w:rPr>
            </w:pPr>
          </w:p>
          <w:p w:rsidR="001F3650" w:rsidRDefault="001F3650" w:rsidP="000A5B97">
            <w:pPr>
              <w:spacing w:line="280" w:lineRule="exact"/>
              <w:rPr>
                <w:rFonts w:asciiTheme="majorEastAsia" w:eastAsiaTheme="majorEastAsia" w:hAnsiTheme="majorEastAsia" w:cs="HG教科書体"/>
                <w:b/>
                <w:color w:val="000000"/>
                <w:kern w:val="0"/>
                <w:sz w:val="22"/>
              </w:rPr>
            </w:pPr>
          </w:p>
          <w:p w:rsidR="001F3650" w:rsidRPr="00CD698E" w:rsidRDefault="001F3650" w:rsidP="000A5B97">
            <w:pPr>
              <w:spacing w:line="280" w:lineRule="exact"/>
              <w:rPr>
                <w:rFonts w:asciiTheme="majorEastAsia" w:eastAsiaTheme="majorEastAsia" w:hAnsiTheme="majorEastAsia" w:cs="HG教科書体"/>
                <w:b/>
                <w:color w:val="000000"/>
                <w:kern w:val="0"/>
                <w:sz w:val="22"/>
              </w:rPr>
            </w:pPr>
          </w:p>
          <w:p w:rsidR="00254DAD" w:rsidRPr="00CD698E" w:rsidRDefault="00D42170" w:rsidP="00D42170">
            <w:pPr>
              <w:spacing w:before="120"/>
              <w:rPr>
                <w:rFonts w:asciiTheme="majorEastAsia" w:eastAsiaTheme="majorEastAsia" w:hAnsiTheme="majorEastAsia"/>
                <w:b/>
                <w:color w:val="000000"/>
                <w:sz w:val="22"/>
              </w:rPr>
            </w:pPr>
            <w:r w:rsidRPr="00CD698E">
              <w:rPr>
                <w:rFonts w:asciiTheme="majorEastAsia" w:eastAsiaTheme="majorEastAsia" w:hAnsiTheme="majorEastAsia" w:cs="HG教科書体" w:hint="eastAsia"/>
                <w:b/>
                <w:color w:val="000000"/>
                <w:kern w:val="0"/>
                <w:sz w:val="22"/>
              </w:rPr>
              <w:lastRenderedPageBreak/>
              <w:t>５．</w:t>
            </w:r>
            <w:r w:rsidR="00254DAD" w:rsidRPr="00CD698E">
              <w:rPr>
                <w:rFonts w:asciiTheme="majorEastAsia" w:eastAsiaTheme="majorEastAsia" w:hAnsiTheme="majorEastAsia" w:cs="HG教科書体" w:hint="eastAsia"/>
                <w:b/>
                <w:color w:val="000000"/>
                <w:kern w:val="0"/>
                <w:sz w:val="22"/>
              </w:rPr>
              <w:t>当業界の取組みの重点課題</w:t>
            </w:r>
          </w:p>
          <w:p w:rsidR="00D01AEC" w:rsidRPr="00FD2360" w:rsidRDefault="00D01AEC" w:rsidP="00072F65">
            <w:pPr>
              <w:spacing w:line="340" w:lineRule="exact"/>
              <w:ind w:leftChars="245" w:left="514"/>
              <w:rPr>
                <w:rFonts w:ascii="ＭＳ ゴシック" w:eastAsia="ＭＳ ゴシック" w:hAnsi="ＭＳ ゴシック"/>
                <w:sz w:val="22"/>
              </w:rPr>
            </w:pPr>
            <w:r w:rsidRPr="00FD2360">
              <w:rPr>
                <w:rFonts w:ascii="ＭＳ ゴシック" w:eastAsia="ＭＳ ゴシック" w:hAnsi="ＭＳ ゴシック" w:hint="eastAsia"/>
                <w:sz w:val="22"/>
              </w:rPr>
              <w:t>今後、当業界においての課題に対して検討事項を次の通り挙げました。</w:t>
            </w:r>
          </w:p>
          <w:p w:rsidR="00072F65" w:rsidRPr="00FD2360" w:rsidRDefault="0021456C" w:rsidP="00072F65">
            <w:pPr>
              <w:spacing w:line="280" w:lineRule="exact"/>
              <w:ind w:leftChars="130" w:left="273" w:firstLineChars="109" w:firstLine="240"/>
              <w:rPr>
                <w:rFonts w:ascii="ＭＳ ゴシック" w:eastAsia="ＭＳ ゴシック" w:hAnsi="ＭＳ ゴシック"/>
                <w:sz w:val="22"/>
              </w:rPr>
            </w:pPr>
            <w:r w:rsidRPr="00FD2360">
              <w:rPr>
                <w:rFonts w:ascii="ＭＳ ゴシック" w:eastAsia="ＭＳ ゴシック" w:hAnsi="ＭＳ ゴシック" w:hint="eastAsia"/>
                <w:sz w:val="22"/>
              </w:rPr>
              <w:t>高年齢者雇用</w:t>
            </w:r>
            <w:r w:rsidR="00BC7ACE" w:rsidRPr="00FD2360">
              <w:rPr>
                <w:rFonts w:ascii="ＭＳ ゴシック" w:eastAsia="ＭＳ ゴシック" w:hAnsi="ＭＳ ゴシック" w:hint="eastAsia"/>
                <w:sz w:val="22"/>
              </w:rPr>
              <w:t>の課題点として、</w:t>
            </w:r>
            <w:r w:rsidR="00285556" w:rsidRPr="00FD2360">
              <w:rPr>
                <w:rFonts w:ascii="ＭＳ ゴシック" w:eastAsia="ＭＳ ゴシック" w:hAnsi="ＭＳ ゴシック" w:hint="eastAsia"/>
                <w:sz w:val="22"/>
              </w:rPr>
              <w:t>「</w:t>
            </w:r>
            <w:r w:rsidR="00BC7ACE" w:rsidRPr="00FD2360">
              <w:rPr>
                <w:rFonts w:ascii="ＭＳ ゴシック" w:eastAsia="ＭＳ ゴシック" w:hAnsi="ＭＳ ゴシック" w:hint="eastAsia"/>
                <w:sz w:val="22"/>
              </w:rPr>
              <w:t>現役時代に比して</w:t>
            </w:r>
            <w:r w:rsidR="00285556" w:rsidRPr="00FD2360">
              <w:rPr>
                <w:rFonts w:ascii="ＭＳ ゴシック" w:eastAsia="ＭＳ ゴシック" w:hAnsi="ＭＳ ゴシック" w:hint="eastAsia"/>
                <w:sz w:val="22"/>
              </w:rPr>
              <w:t>健康状態や身体能力が劣ってくる」ということが、最も</w:t>
            </w:r>
            <w:r w:rsidR="00F77248" w:rsidRPr="00FD2360">
              <w:rPr>
                <w:rFonts w:ascii="ＭＳ ゴシック" w:eastAsia="ＭＳ ゴシック" w:hAnsi="ＭＳ ゴシック" w:hint="eastAsia"/>
                <w:sz w:val="22"/>
              </w:rPr>
              <w:t>懸念されて</w:t>
            </w:r>
            <w:r w:rsidR="00285556" w:rsidRPr="00FD2360">
              <w:rPr>
                <w:rFonts w:ascii="ＭＳ ゴシック" w:eastAsia="ＭＳ ゴシック" w:hAnsi="ＭＳ ゴシック" w:hint="eastAsia"/>
                <w:sz w:val="22"/>
              </w:rPr>
              <w:t>います。</w:t>
            </w:r>
            <w:r w:rsidR="00D01AEC" w:rsidRPr="00FD2360">
              <w:rPr>
                <w:rFonts w:ascii="ＭＳ ゴシック" w:eastAsia="ＭＳ ゴシック" w:hAnsi="ＭＳ ゴシック" w:hint="eastAsia"/>
                <w:sz w:val="22"/>
              </w:rPr>
              <w:t>65歳以降の継続雇用制度導入企業はまだまだ少数なので、業界として導入できるよう重点課題としました。</w:t>
            </w:r>
          </w:p>
          <w:p w:rsidR="001F3650" w:rsidRPr="00FD2360" w:rsidRDefault="00FA15B6" w:rsidP="00072F65">
            <w:pPr>
              <w:spacing w:line="280" w:lineRule="exact"/>
              <w:ind w:leftChars="130" w:left="273" w:firstLineChars="109" w:firstLine="240"/>
              <w:rPr>
                <w:rFonts w:asciiTheme="majorEastAsia" w:eastAsiaTheme="majorEastAsia" w:hAnsiTheme="majorEastAsia"/>
                <w:b/>
                <w:sz w:val="22"/>
              </w:rPr>
            </w:pPr>
            <w:r w:rsidRPr="00FD2360">
              <w:rPr>
                <w:rFonts w:ascii="ＭＳ ゴシック" w:eastAsia="ＭＳ ゴシック" w:hAnsi="ＭＳ ゴシック" w:hint="eastAsia"/>
                <w:sz w:val="22"/>
              </w:rPr>
              <w:t>「同業組合内の労働移動」</w:t>
            </w:r>
            <w:r w:rsidR="003A54A9" w:rsidRPr="00FD2360">
              <w:rPr>
                <w:rFonts w:ascii="ＭＳ ゴシック" w:eastAsia="ＭＳ ゴシック" w:hAnsi="ＭＳ ゴシック" w:hint="eastAsia"/>
                <w:sz w:val="22"/>
              </w:rPr>
              <w:t>に関しましては、アンケート</w:t>
            </w:r>
            <w:r w:rsidR="00726DA1" w:rsidRPr="00FD2360">
              <w:rPr>
                <w:rFonts w:ascii="ＭＳ ゴシック" w:eastAsia="ＭＳ ゴシック" w:hAnsi="ＭＳ ゴシック" w:hint="eastAsia"/>
                <w:sz w:val="22"/>
              </w:rPr>
              <w:t>には</w:t>
            </w:r>
            <w:r w:rsidR="003A54A9" w:rsidRPr="00FD2360">
              <w:rPr>
                <w:rFonts w:ascii="ＭＳ ゴシック" w:eastAsia="ＭＳ ゴシック" w:hAnsi="ＭＳ ゴシック" w:hint="eastAsia"/>
                <w:sz w:val="22"/>
              </w:rPr>
              <w:t>なかった項目ですが、検討委員会の中での意見があり、今後検討していき、実現すれば</w:t>
            </w:r>
            <w:r w:rsidR="00726DA1" w:rsidRPr="00FD2360">
              <w:rPr>
                <w:rFonts w:ascii="ＭＳ ゴシック" w:eastAsia="ＭＳ ゴシック" w:hAnsi="ＭＳ ゴシック" w:hint="eastAsia"/>
                <w:sz w:val="22"/>
              </w:rPr>
              <w:t>更に高年齢者の活用が推進されるのではないかと思われますので、項目に挙げました。</w:t>
            </w:r>
          </w:p>
          <w:p w:rsidR="001F3650" w:rsidRPr="00BC7ACE" w:rsidRDefault="001F3650" w:rsidP="00F3403B">
            <w:pPr>
              <w:spacing w:line="280" w:lineRule="exact"/>
              <w:rPr>
                <w:rFonts w:ascii="ＭＳ ゴシック" w:eastAsia="ＭＳ ゴシック" w:hAnsi="ＭＳ ゴシック"/>
                <w:color w:val="FF0000"/>
                <w:sz w:val="20"/>
                <w:szCs w:val="20"/>
              </w:rPr>
            </w:pPr>
          </w:p>
          <w:tbl>
            <w:tblPr>
              <w:tblW w:w="9440" w:type="dxa"/>
              <w:tblCellMar>
                <w:left w:w="99" w:type="dxa"/>
                <w:right w:w="99" w:type="dxa"/>
              </w:tblCellMar>
              <w:tblLook w:val="04A0"/>
            </w:tblPr>
            <w:tblGrid>
              <w:gridCol w:w="3841"/>
              <w:gridCol w:w="5221"/>
            </w:tblGrid>
            <w:tr w:rsidR="001F3650" w:rsidRPr="00605E5B" w:rsidTr="00605E5B">
              <w:trPr>
                <w:trHeight w:val="36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3650" w:rsidRPr="001A1808" w:rsidRDefault="001F3650" w:rsidP="00605E5B">
                  <w:pPr>
                    <w:widowControl/>
                    <w:jc w:val="center"/>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重点課題</w:t>
                  </w:r>
                </w:p>
              </w:tc>
              <w:tc>
                <w:tcPr>
                  <w:tcW w:w="5440" w:type="dxa"/>
                  <w:tcBorders>
                    <w:top w:val="single" w:sz="4" w:space="0" w:color="auto"/>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center"/>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課題に対する検討事項</w:t>
                  </w:r>
                </w:p>
              </w:tc>
            </w:tr>
            <w:tr w:rsidR="001F3650" w:rsidRPr="00605E5B" w:rsidTr="00605E5B">
              <w:trPr>
                <w:trHeight w:val="360"/>
              </w:trPr>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１．高齢者の雇用管理の構築</w:t>
                  </w: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FD2360" w:rsidRDefault="001F3650" w:rsidP="00B32DA4">
                  <w:pPr>
                    <w:widowControl/>
                    <w:jc w:val="left"/>
                    <w:rPr>
                      <w:rFonts w:ascii="ＭＳ Ｐゴシック" w:eastAsia="ＭＳ Ｐゴシック" w:hAnsi="ＭＳ Ｐゴシック" w:cs="ＭＳ Ｐゴシック"/>
                      <w:kern w:val="0"/>
                      <w:szCs w:val="21"/>
                    </w:rPr>
                  </w:pPr>
                  <w:r w:rsidRPr="00FD2360">
                    <w:rPr>
                      <w:rFonts w:ascii="ＭＳ Ｐゴシック" w:eastAsia="ＭＳ Ｐゴシック" w:hAnsi="ＭＳ Ｐゴシック" w:cs="ＭＳ Ｐゴシック" w:hint="eastAsia"/>
                      <w:kern w:val="0"/>
                      <w:szCs w:val="21"/>
                    </w:rPr>
                    <w:t>・65歳以降の継続雇用制度の導入</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B32DA4">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・再雇用基準の設定</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・賃金制度の工夫</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・評価制度の実施</w:t>
                  </w:r>
                </w:p>
              </w:tc>
            </w:tr>
            <w:tr w:rsidR="001F3650" w:rsidRPr="00605E5B" w:rsidTr="00605E5B">
              <w:trPr>
                <w:trHeight w:val="360"/>
              </w:trPr>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２．高齢者が働きやすい職場環境</w:t>
                  </w: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・高齢者の健康管理上の工夫</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・作業施設、設備、工具器具類等の整備改善</w:t>
                  </w:r>
                </w:p>
              </w:tc>
            </w:tr>
            <w:tr w:rsidR="001F3650" w:rsidRPr="00605E5B" w:rsidTr="00605E5B">
              <w:trPr>
                <w:trHeight w:val="360"/>
              </w:trPr>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３．高齢者のモチベーション維持</w:t>
                  </w: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・人事評価制度の導入</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・複数型コースの導入</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・賃金規定の見直し</w:t>
                  </w:r>
                </w:p>
              </w:tc>
            </w:tr>
            <w:tr w:rsidR="001F3650" w:rsidRPr="00605E5B" w:rsidTr="00605E5B">
              <w:trPr>
                <w:trHeight w:val="360"/>
              </w:trPr>
              <w:tc>
                <w:tcPr>
                  <w:tcW w:w="4000" w:type="dxa"/>
                  <w:vMerge w:val="restart"/>
                  <w:tcBorders>
                    <w:top w:val="nil"/>
                    <w:left w:val="single" w:sz="4" w:space="0" w:color="auto"/>
                    <w:bottom w:val="single" w:sz="4" w:space="0" w:color="000000"/>
                    <w:right w:val="single" w:sz="4" w:space="0" w:color="auto"/>
                  </w:tcBorders>
                  <w:shd w:val="clear" w:color="auto" w:fill="auto"/>
                  <w:vAlign w:val="center"/>
                  <w:hideMark/>
                </w:tcPr>
                <w:p w:rsidR="001F3650" w:rsidRPr="001A1808" w:rsidRDefault="001F3650" w:rsidP="001A1808">
                  <w:pPr>
                    <w:widowControl/>
                    <w:ind w:left="309" w:hangingChars="147" w:hanging="309"/>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４．若年層の育成に高齢者のマン</w:t>
                  </w:r>
                  <w:r w:rsidRPr="001A1808">
                    <w:rPr>
                      <w:rFonts w:ascii="ＭＳ Ｐゴシック" w:eastAsia="ＭＳ Ｐゴシック" w:hAnsi="ＭＳ Ｐゴシック" w:cs="ＭＳ Ｐゴシック"/>
                      <w:color w:val="000000"/>
                      <w:kern w:val="0"/>
                      <w:szCs w:val="21"/>
                    </w:rPr>
                    <w:br/>
                  </w:r>
                  <w:r w:rsidRPr="001A1808">
                    <w:rPr>
                      <w:rFonts w:ascii="ＭＳ Ｐゴシック" w:eastAsia="ＭＳ Ｐゴシック" w:hAnsi="ＭＳ Ｐゴシック" w:cs="ＭＳ Ｐゴシック" w:hint="eastAsia"/>
                      <w:color w:val="000000"/>
                      <w:kern w:val="0"/>
                      <w:szCs w:val="21"/>
                    </w:rPr>
                    <w:t>パワーを活用</w:t>
                  </w: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・高齢者の技術、技能の伝承</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・研修機会の提供</w:t>
                  </w:r>
                </w:p>
              </w:tc>
            </w:tr>
            <w:tr w:rsidR="001F3650" w:rsidRPr="00605E5B" w:rsidTr="00605E5B">
              <w:trPr>
                <w:trHeight w:val="360"/>
              </w:trPr>
              <w:tc>
                <w:tcPr>
                  <w:tcW w:w="4000" w:type="dxa"/>
                  <w:vMerge/>
                  <w:tcBorders>
                    <w:top w:val="nil"/>
                    <w:left w:val="single" w:sz="4" w:space="0" w:color="auto"/>
                    <w:bottom w:val="single" w:sz="4" w:space="0" w:color="000000"/>
                    <w:right w:val="single" w:sz="4" w:space="0" w:color="auto"/>
                  </w:tcBorders>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p>
              </w:tc>
              <w:tc>
                <w:tcPr>
                  <w:tcW w:w="5440" w:type="dxa"/>
                  <w:tcBorders>
                    <w:top w:val="nil"/>
                    <w:left w:val="nil"/>
                    <w:bottom w:val="single" w:sz="4" w:space="0" w:color="auto"/>
                    <w:right w:val="single" w:sz="4" w:space="0" w:color="auto"/>
                  </w:tcBorders>
                  <w:shd w:val="clear" w:color="auto" w:fill="auto"/>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・上司や職場全体からの協力や支援する関係がある。</w:t>
                  </w:r>
                </w:p>
              </w:tc>
            </w:tr>
            <w:tr w:rsidR="001F3650" w:rsidRPr="00605E5B" w:rsidTr="00605E5B">
              <w:trPr>
                <w:trHeight w:val="36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1F3650" w:rsidRPr="001A1808" w:rsidRDefault="001F3650" w:rsidP="0021456C">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５．同業組合内の労働移動</w:t>
                  </w:r>
                </w:p>
              </w:tc>
              <w:tc>
                <w:tcPr>
                  <w:tcW w:w="5440" w:type="dxa"/>
                  <w:tcBorders>
                    <w:top w:val="nil"/>
                    <w:left w:val="nil"/>
                    <w:bottom w:val="single" w:sz="4" w:space="0" w:color="auto"/>
                    <w:right w:val="single" w:sz="4" w:space="0" w:color="auto"/>
                  </w:tcBorders>
                  <w:shd w:val="clear" w:color="auto" w:fill="auto"/>
                  <w:noWrap/>
                  <w:vAlign w:val="center"/>
                  <w:hideMark/>
                </w:tcPr>
                <w:p w:rsidR="001F3650" w:rsidRPr="001A1808" w:rsidRDefault="001F3650" w:rsidP="00605E5B">
                  <w:pPr>
                    <w:widowControl/>
                    <w:jc w:val="left"/>
                    <w:rPr>
                      <w:rFonts w:ascii="ＭＳ Ｐゴシック" w:eastAsia="ＭＳ Ｐゴシック" w:hAnsi="ＭＳ Ｐゴシック" w:cs="ＭＳ Ｐゴシック"/>
                      <w:color w:val="000000"/>
                      <w:kern w:val="0"/>
                      <w:szCs w:val="21"/>
                    </w:rPr>
                  </w:pPr>
                  <w:r w:rsidRPr="001A1808">
                    <w:rPr>
                      <w:rFonts w:ascii="ＭＳ Ｐゴシック" w:eastAsia="ＭＳ Ｐゴシック" w:hAnsi="ＭＳ Ｐゴシック" w:cs="ＭＳ Ｐゴシック" w:hint="eastAsia"/>
                      <w:color w:val="000000"/>
                      <w:kern w:val="0"/>
                      <w:szCs w:val="21"/>
                    </w:rPr>
                    <w:t>・組合を通じた高齢者の企業間移動の可能性</w:t>
                  </w:r>
                </w:p>
              </w:tc>
            </w:tr>
          </w:tbl>
          <w:p w:rsidR="001F3650" w:rsidRPr="00605E5B" w:rsidRDefault="001F3650" w:rsidP="00F3403B">
            <w:pPr>
              <w:spacing w:line="280" w:lineRule="exact"/>
              <w:rPr>
                <w:rFonts w:ascii="ＭＳ ゴシック" w:eastAsia="ＭＳ ゴシック" w:hAnsi="ＭＳ ゴシック"/>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1F3650" w:rsidRDefault="001F3650" w:rsidP="00F3403B">
            <w:pPr>
              <w:spacing w:line="280" w:lineRule="exact"/>
              <w:rPr>
                <w:rFonts w:ascii="ＭＳ ゴシック" w:eastAsia="ＭＳ ゴシック" w:hAnsi="ＭＳ ゴシック"/>
                <w:b/>
                <w:color w:val="0070C0"/>
                <w:sz w:val="20"/>
                <w:szCs w:val="20"/>
              </w:rPr>
            </w:pPr>
          </w:p>
          <w:p w:rsidR="00350839" w:rsidRPr="00F3403B" w:rsidRDefault="00350839" w:rsidP="00F3403B">
            <w:pPr>
              <w:spacing w:line="280" w:lineRule="exact"/>
              <w:rPr>
                <w:rFonts w:ascii="ＭＳ ゴシック" w:eastAsia="ＭＳ ゴシック" w:hAnsi="ＭＳ ゴシック"/>
                <w:b/>
                <w:color w:val="0070C0"/>
                <w:sz w:val="20"/>
                <w:szCs w:val="20"/>
              </w:rPr>
            </w:pPr>
          </w:p>
        </w:tc>
      </w:tr>
    </w:tbl>
    <w:p w:rsidR="00233684" w:rsidRDefault="00233684">
      <w:pPr>
        <w:widowControl/>
        <w:jc w:val="left"/>
        <w:rPr>
          <w:rFonts w:asciiTheme="majorEastAsia" w:eastAsiaTheme="majorEastAsia" w:hAnsiTheme="majorEastAsia" w:cs="HG教科書体"/>
          <w:b/>
          <w:kern w:val="0"/>
          <w:szCs w:val="21"/>
        </w:rPr>
      </w:pPr>
      <w:r>
        <w:rPr>
          <w:rFonts w:asciiTheme="majorEastAsia" w:eastAsiaTheme="majorEastAsia" w:hAnsiTheme="majorEastAsia" w:cs="HG教科書体"/>
          <w:b/>
          <w:kern w:val="0"/>
          <w:szCs w:val="21"/>
        </w:rPr>
        <w:lastRenderedPageBreak/>
        <w:br w:type="page"/>
      </w:r>
    </w:p>
    <w:p w:rsidR="00565BFC" w:rsidRDefault="007626A9" w:rsidP="00063C57">
      <w:pPr>
        <w:spacing w:line="360" w:lineRule="exact"/>
        <w:ind w:left="361" w:hangingChars="150" w:hanging="361"/>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noProof/>
          <w:kern w:val="0"/>
          <w:sz w:val="24"/>
          <w:szCs w:val="24"/>
        </w:rPr>
        <w:lastRenderedPageBreak/>
        <w:pict>
          <v:group id="Group 61" o:spid="_x0000_s1032" style="position:absolute;left:0;text-align:left;margin-left:-5.7pt;margin-top:7.8pt;width:482.15pt;height:23.4pt;z-index:251695104"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mnIAQAAJUKAAAOAAAAZHJzL2Uyb0RvYy54bWy8Vttu4zYQfS/QfyD47lg3yxdEWQS2ExTY&#10;totmiz7TEnVpKVIl6cjZov/e4VDSOonbBilQPxgUh5zLmZkzvP5wagV55No0SmY0vAoo4TJXRSOr&#10;jP78+W62osRYJgsmlOQZfeKGfrj59pvrvtvwSNVKFFwTUCLNpu8yWlvbbeZzk9e8ZeZKdVyCsFS6&#10;ZRY+dTUvNOtBeyvmURCk817potMq58bA7s4L6Q3qL0ue2x/L0nBLREbBN4v/Gv8P7n9+c802lWZd&#10;3eSDG+wdXrSskWB0UrVjlpGjbl6paptcK6NKe5Wrdq7Kssk5xgDRhMGLaO61OnYYS7Xpq26CCaB9&#10;gdO71eY/PH7SpCkyGkeUSNZCjtAsSUMHTt9VGzhzr7uH7pP2EcLyo8p/MyCev5S778ofJof+e1WA&#10;Pna0CsE5lbp1KiBscsIcPE054CdLcthMwyiOgwUlOcii9TJcDUnKa8ikuxbGa8gkSMPFYuETmNf7&#10;4fo6TWJ/N0lXTjhnG28WXR1cc3FBvZmvkJr/BulDzTqOmTIOrhFScMVDegsQ4BmSRh5WPDdiajyg&#10;RKptzWTFb7VWfc1ZAW5hGsD5swvuw0A6/hXhC1CNOP89UGzTaWPvuWqJW2QUqlAWP0ErYRLZ40dj&#10;sRCKIThW/EpJ2QponEcmSJim6XKAfjgMSRh1Dk1S3DVCEK3sL42tERlXCSg0o35DOgUA+G1kBL4V&#10;moCNjAob4mlxbKHI/F4YuJ+vCNh35YJncQtcmFRgVVTGW/NGhrtuazrmb7M859IuXllLLhtLx+2L&#10;BmGzGuMTjSSQ7IwuUBXUtMmZ4NCKPuVIJoiT80pI0oMkWkKE6KUSzSR8o8uTb6DuDJ8pklcum3Mj&#10;WAbIl64y97LAtWWN8Gu4LaRzjSPvDllUR8v1Q130pGhcMUWreA0zoWiAhONVkAbrJSVMVDA9cqvp&#10;xZJ4Y3iLEfrn4Q0VwURXM5/S6eCrgCdvsUTOAsEGdD3nqcOeDidkzambD6p4go6EinYV60YiLGql&#10;v1DSw3jJqPn9yDSnRHwnoaiXSbQGkrP4sVo5RtPngsOZgMkcFGXUAlC43Fo/wY6dbqoa7PhekMrR&#10;TNlYT8xm431Clka2+79oL7lAe/EZ7W2lHyX5SQ6jZGI+pILPTx2MjWfE56+8nfgW6TAj1jFyEVTl&#10;OCEiB7abLiMvjGNppKiB9ozVzMG7VVIC+SntUUZK84NlvOCKXirHaNgS/9yqujpMLBYEy2A7uvHO&#10;ZjvZodNcgPjk+GMdrPer/SqZJVG6nyXBbje7vdsms/QuXC528W673YV/OhYJk03dFAWXyMb+FQab&#10;b5uFw0PMP1ymB9CEw/y5dt9QJ5gc0HTgKjr9oqt8vY7VC+MZSxffPnhteKe5x9X5N576+pq8+QsA&#10;AP//AwBQSwMEFAAGAAgAAAAhAMhUfRjgAAAACQEAAA8AAABkcnMvZG93bnJldi54bWxMj8FqwzAQ&#10;RO+F/oPYQm+JLDc2jWM5hND2FApNCiU3xdrYJpZkLMV2/r7bU3Nc5jHzNl9PpmUD9r5xVoKYR8DQ&#10;lk43tpLwfXifvQLzQVmtWmdRwg09rIvHh1xl2o32C4d9qBiVWJ8pCXUIXca5L2s0ys9dh5ays+uN&#10;CnT2Fde9GqnctDyOopQb1VhaqFWH2xrLy/5qJHyMaty8iLdhdzlvb8dD8vmzEyjl89O0WQELOIV/&#10;GP70SR0Kcjq5q9WetRJmQiwIpSBJgRGwTOIlsJOENF4AL3J+/0HxCwAA//8DAFBLAQItABQABgAI&#10;AAAAIQC2gziS/gAAAOEBAAATAAAAAAAAAAAAAAAAAAAAAABbQ29udGVudF9UeXBlc10ueG1sUEsB&#10;Ai0AFAAGAAgAAAAhADj9If/WAAAAlAEAAAsAAAAAAAAAAAAAAAAALwEAAF9yZWxzLy5yZWxzUEsB&#10;Ai0AFAAGAAgAAAAhAG7biacgBAAAlQoAAA4AAAAAAAAAAAAAAAAALgIAAGRycy9lMm9Eb2MueG1s&#10;UEsBAi0AFAAGAAgAAAAhAMhUfRjgAAAACQEAAA8AAAAAAAAAAAAAAAAAegYAAGRycy9kb3ducmV2&#10;LnhtbFBLBQYAAAAABAAEAPMAAACHBwAAAAA=&#10;">
            <v:roundrect id="AutoShape 62" o:spid="_x0000_s1033"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atcYA&#10;AADbAAAADwAAAGRycy9kb3ducmV2LnhtbESPQWvCQBSE74L/YXkFb2bTBoqkriJqYyn00DQHvT2y&#10;zySYfRuya4z99d1CocdhZr5hluvRtGKg3jWWFTxGMQji0uqGKwXF1+t8AcJ5ZI2tZVJwJwfr1XSy&#10;xFTbG3/SkPtKBAi7FBXU3neplK6syaCLbEccvLPtDfog+0rqHm8Bblr5FMfP0mDDYaHGjrY1lZf8&#10;ahS0x7zI3rNNqbf7/Wnx4Xk3fB+Umj2MmxcQnkb/H/5rv2kFSQK/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atcYAAADbAAAADwAAAAAAAAAAAAAAAACYAgAAZHJz&#10;L2Rvd25yZXYueG1sUEsFBgAAAAAEAAQA9QAAAIsDAAAAAA==&#10;" fillcolor="white [3201]" strokecolor="#92cddc [1944]" strokeweight="1pt">
              <v:fill color2="#b6dde8 [1304]" focus="100%" type="gradient"/>
              <v:shadow on="t" color="#205867 [1608]" opacity=".5" offset="1pt"/>
              <v:textbox inset="5.85pt,.7pt,5.85pt,.7pt">
                <w:txbxContent>
                  <w:p w:rsidR="00374CCF" w:rsidRPr="00565BFC" w:rsidRDefault="00374CCF" w:rsidP="00565BFC">
                    <w:r w:rsidRPr="00565BFC">
                      <w:rPr>
                        <w:rFonts w:ascii="ＭＳ ゴシック" w:eastAsia="ＭＳ ゴシック" w:hAnsi="ＭＳ ゴシック" w:hint="eastAsia"/>
                        <w:b/>
                        <w:sz w:val="24"/>
                        <w:szCs w:val="24"/>
                      </w:rPr>
                      <w:t>Ⅲ．生涯現役雇用制度導入の進め方</w:t>
                    </w:r>
                  </w:p>
                </w:txbxContent>
              </v:textbox>
            </v:roundrect>
            <v:shape id="AutoShape 63" o:spid="_x0000_s1034"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xSd8YAAADbAAAADwAAAGRycy9kb3ducmV2LnhtbESPzWoCQRCE74G8w9CB3GJvTBDdOEoI&#10;Kome/EHx1tnp7C7Z6VlmJrq+fUYI5FhU1VfUeNrZRp3Yh9qJhsdeBoqlcKaWUsNuO38YggqRxFDj&#10;hDVcOMB0cnszpty4s6z5tImlShAJOWmoYmxzxFBUbCn0XMuSvC/nLcUkfYnG0znBbYP9LBugpVrS&#10;QkUtv1VcfG9+rIYZHkd4WKCf7z8+Lys76y/r1ULr+7vu9QVU5C7+h//a70bD0zNcv6Qfg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UnfGAAAA2wAAAA8AAAAAAAAA&#10;AAAAAAAAoQIAAGRycy9kb3ducmV2LnhtbFBLBQYAAAAABAAEAPkAAACUAwAAAAA=&#10;" strokecolor="#0070c0" strokeweight="1pt"/>
          </v:group>
        </w:pict>
      </w:r>
    </w:p>
    <w:p w:rsidR="00565BFC" w:rsidRDefault="00565BFC" w:rsidP="00063C57">
      <w:pPr>
        <w:spacing w:line="360" w:lineRule="exact"/>
        <w:ind w:left="361" w:hangingChars="150" w:hanging="361"/>
        <w:rPr>
          <w:rFonts w:ascii="ＭＳ ゴシック" w:eastAsia="ＭＳ ゴシック" w:hAnsi="ＭＳ ゴシック" w:cs="ＭＳ Ｐゴシック"/>
          <w:b/>
          <w:kern w:val="0"/>
          <w:sz w:val="24"/>
          <w:szCs w:val="24"/>
        </w:rPr>
      </w:pPr>
    </w:p>
    <w:tbl>
      <w:tblPr>
        <w:tblStyle w:val="a9"/>
        <w:tblW w:w="0" w:type="auto"/>
        <w:tblInd w:w="316" w:type="dxa"/>
        <w:tblLook w:val="04A0"/>
      </w:tblPr>
      <w:tblGrid>
        <w:gridCol w:w="9537"/>
      </w:tblGrid>
      <w:tr w:rsidR="007A6FBF" w:rsidTr="00B80CFA">
        <w:trPr>
          <w:trHeight w:val="2608"/>
        </w:trPr>
        <w:tc>
          <w:tcPr>
            <w:tcW w:w="9537" w:type="dxa"/>
          </w:tcPr>
          <w:p w:rsidR="007A6FBF" w:rsidRPr="007A6FBF" w:rsidRDefault="007A6FBF" w:rsidP="007C6FA9">
            <w:pPr>
              <w:spacing w:before="240" w:line="300" w:lineRule="exact"/>
              <w:rPr>
                <w:rFonts w:ascii="ＭＳ ゴシック" w:eastAsia="ＭＳ ゴシック" w:hAnsi="ＭＳ ゴシック"/>
                <w:b/>
                <w:szCs w:val="21"/>
              </w:rPr>
            </w:pPr>
            <w:r w:rsidRPr="007A6FBF">
              <w:rPr>
                <w:rFonts w:ascii="ＭＳ ゴシック" w:eastAsia="ＭＳ ゴシック" w:hAnsi="ＭＳ ゴシック" w:hint="eastAsia"/>
                <w:b/>
                <w:noProof/>
                <w:szCs w:val="21"/>
              </w:rPr>
              <w:drawing>
                <wp:anchor distT="0" distB="0" distL="114300" distR="114300" simplePos="0" relativeHeight="251724800" behindDoc="0" locked="0" layoutInCell="1" allowOverlap="1">
                  <wp:simplePos x="0" y="0"/>
                  <wp:positionH relativeFrom="column">
                    <wp:posOffset>52070</wp:posOffset>
                  </wp:positionH>
                  <wp:positionV relativeFrom="paragraph">
                    <wp:posOffset>353060</wp:posOffset>
                  </wp:positionV>
                  <wp:extent cx="5774690" cy="1177925"/>
                  <wp:effectExtent l="19050" t="0" r="0" b="0"/>
                  <wp:wrapThrough wrapText="bothSides">
                    <wp:wrapPolygon edited="0">
                      <wp:start x="-71" y="0"/>
                      <wp:lineTo x="-71" y="21309"/>
                      <wp:lineTo x="21590" y="21309"/>
                      <wp:lineTo x="21590" y="0"/>
                      <wp:lineTo x="-71" y="0"/>
                    </wp:wrapPolygon>
                  </wp:wrapThrough>
                  <wp:docPr id="10"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cstate="print"/>
                          <a:srcRect/>
                          <a:stretch>
                            <a:fillRect/>
                          </a:stretch>
                        </pic:blipFill>
                        <pic:spPr bwMode="auto">
                          <a:xfrm>
                            <a:off x="0" y="0"/>
                            <a:ext cx="5774690" cy="1177925"/>
                          </a:xfrm>
                          <a:prstGeom prst="rect">
                            <a:avLst/>
                          </a:prstGeom>
                          <a:noFill/>
                          <a:ln w="9525">
                            <a:noFill/>
                            <a:miter lim="800000"/>
                            <a:headEnd/>
                            <a:tailEnd/>
                          </a:ln>
                        </pic:spPr>
                      </pic:pic>
                    </a:graphicData>
                  </a:graphic>
                </wp:anchor>
              </w:drawing>
            </w:r>
            <w:r w:rsidRPr="007A6FBF">
              <w:rPr>
                <w:rFonts w:ascii="ＭＳ ゴシック" w:eastAsia="ＭＳ ゴシック" w:hAnsi="ＭＳ ゴシック" w:hint="eastAsia"/>
                <w:b/>
                <w:szCs w:val="21"/>
              </w:rPr>
              <w:t>■導入の進め方</w:t>
            </w:r>
          </w:p>
        </w:tc>
      </w:tr>
    </w:tbl>
    <w:p w:rsidR="007A6FBF" w:rsidRDefault="007A6FBF" w:rsidP="007C6FA9">
      <w:pPr>
        <w:spacing w:line="280" w:lineRule="exact"/>
        <w:rPr>
          <w:rFonts w:asciiTheme="majorEastAsia" w:eastAsiaTheme="majorEastAsia" w:hAnsiTheme="majorEastAsia" w:cs="HG教科書体"/>
          <w:b/>
          <w:color w:val="FF0000"/>
          <w:kern w:val="0"/>
          <w:szCs w:val="21"/>
        </w:rPr>
      </w:pPr>
    </w:p>
    <w:p w:rsidR="007C6FA9" w:rsidRPr="00CD698E" w:rsidRDefault="007C6FA9" w:rsidP="00CD698E">
      <w:pPr>
        <w:spacing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１．導入に向けた行動計画の策定</w:t>
      </w:r>
    </w:p>
    <w:p w:rsidR="00E423FC" w:rsidRDefault="00E423FC" w:rsidP="00072F65">
      <w:pPr>
        <w:spacing w:line="160" w:lineRule="exact"/>
        <w:ind w:firstLineChars="50" w:firstLine="105"/>
        <w:rPr>
          <w:rFonts w:ascii="ＭＳ ゴシック" w:eastAsia="ＭＳ ゴシック" w:hAnsi="ＭＳ ゴシック"/>
          <w:b/>
          <w:color w:val="0070C0"/>
          <w:szCs w:val="21"/>
        </w:rPr>
      </w:pPr>
    </w:p>
    <w:tbl>
      <w:tblPr>
        <w:tblStyle w:val="a9"/>
        <w:tblpPr w:leftFromText="142" w:rightFromText="142" w:vertAnchor="text" w:horzAnchor="margin" w:tblpXSpec="right" w:tblpY="105"/>
        <w:tblW w:w="924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48"/>
      </w:tblGrid>
      <w:tr w:rsidR="00514132" w:rsidRPr="00A82568" w:rsidTr="004E1524">
        <w:trPr>
          <w:trHeight w:val="2270"/>
        </w:trPr>
        <w:tc>
          <w:tcPr>
            <w:tcW w:w="9248" w:type="dxa"/>
            <w:vAlign w:val="center"/>
          </w:tcPr>
          <w:p w:rsidR="00514132" w:rsidRPr="00CD698E" w:rsidRDefault="00514132" w:rsidP="00CD698E">
            <w:pPr>
              <w:spacing w:line="340" w:lineRule="exact"/>
              <w:ind w:leftChars="67" w:left="141" w:firstLineChars="78" w:firstLine="172"/>
              <w:rPr>
                <w:rFonts w:asciiTheme="majorEastAsia" w:eastAsiaTheme="majorEastAsia" w:hAnsiTheme="majorEastAsia"/>
                <w:sz w:val="22"/>
              </w:rPr>
            </w:pPr>
            <w:r w:rsidRPr="00CD698E">
              <w:rPr>
                <w:rFonts w:asciiTheme="majorEastAsia" w:eastAsiaTheme="majorEastAsia" w:hAnsiTheme="majorEastAsia" w:cs="ＭＳ Ｐゴシック" w:hint="eastAsia"/>
                <w:kern w:val="0"/>
                <w:sz w:val="22"/>
              </w:rPr>
              <w:t>生涯現役雇用制度の導入</w:t>
            </w:r>
            <w:r w:rsidRPr="00CD698E">
              <w:rPr>
                <w:rFonts w:asciiTheme="majorEastAsia" w:eastAsiaTheme="majorEastAsia" w:hAnsiTheme="majorEastAsia" w:hint="eastAsia"/>
                <w:sz w:val="22"/>
              </w:rPr>
              <w:t>は、会社運営の根幹となる事項ですので、計画を立て十分時間をかけて検討することをお勧めいたします。</w:t>
            </w:r>
          </w:p>
          <w:p w:rsidR="00514132" w:rsidRPr="00496472" w:rsidRDefault="00514132" w:rsidP="00CD698E">
            <w:pPr>
              <w:spacing w:line="350" w:lineRule="exact"/>
              <w:ind w:firstLineChars="157" w:firstLine="345"/>
              <w:rPr>
                <w:rFonts w:asciiTheme="majorEastAsia" w:eastAsiaTheme="majorEastAsia" w:hAnsiTheme="majorEastAsia" w:cs="ＭＳ Ｐゴシック"/>
                <w:kern w:val="0"/>
                <w:sz w:val="18"/>
                <w:szCs w:val="18"/>
              </w:rPr>
            </w:pPr>
            <w:r w:rsidRPr="00CD698E">
              <w:rPr>
                <w:rFonts w:asciiTheme="majorEastAsia" w:eastAsiaTheme="majorEastAsia" w:hAnsiTheme="majorEastAsia" w:cs="ＭＳ Ｐゴシック" w:hint="eastAsia"/>
                <w:kern w:val="0"/>
                <w:sz w:val="22"/>
              </w:rPr>
              <w:t>具体的に11</w:t>
            </w:r>
            <w:r w:rsidR="00C07489" w:rsidRPr="00CD698E">
              <w:rPr>
                <w:rFonts w:asciiTheme="majorEastAsia" w:eastAsiaTheme="majorEastAsia" w:hAnsiTheme="majorEastAsia" w:cs="ＭＳ Ｐゴシック" w:hint="eastAsia"/>
                <w:kern w:val="0"/>
                <w:sz w:val="22"/>
              </w:rPr>
              <w:t>か月かけて検討した企業</w:t>
            </w:r>
            <w:r w:rsidRPr="00CD698E">
              <w:rPr>
                <w:rFonts w:asciiTheme="majorEastAsia" w:eastAsiaTheme="majorEastAsia" w:hAnsiTheme="majorEastAsia" w:cs="ＭＳ Ｐゴシック" w:hint="eastAsia"/>
                <w:kern w:val="0"/>
                <w:sz w:val="22"/>
              </w:rPr>
              <w:t>の</w:t>
            </w:r>
            <w:r w:rsidRPr="00CD698E">
              <w:rPr>
                <w:rFonts w:asciiTheme="majorEastAsia" w:eastAsiaTheme="majorEastAsia" w:hAnsiTheme="majorEastAsia" w:hint="eastAsia"/>
                <w:color w:val="000000"/>
                <w:sz w:val="22"/>
              </w:rPr>
              <w:t>導入スケジュールの</w:t>
            </w:r>
            <w:r w:rsidRPr="00CD698E">
              <w:rPr>
                <w:rFonts w:asciiTheme="majorEastAsia" w:eastAsiaTheme="majorEastAsia" w:hAnsiTheme="majorEastAsia" w:cs="ＭＳ Ｐゴシック" w:hint="eastAsia"/>
                <w:kern w:val="0"/>
                <w:sz w:val="22"/>
              </w:rPr>
              <w:t>例を示します。</w:t>
            </w:r>
          </w:p>
          <w:p w:rsidR="00514132" w:rsidRDefault="007626A9" w:rsidP="006F2642">
            <w:pPr>
              <w:spacing w:line="350" w:lineRule="exact"/>
              <w:ind w:firstLineChars="250" w:firstLine="527"/>
              <w:rPr>
                <w:rFonts w:asciiTheme="majorEastAsia" w:eastAsiaTheme="majorEastAsia" w:hAnsiTheme="majorEastAsia" w:cs="ＭＳ Ｐゴシック"/>
                <w:b/>
                <w:kern w:val="0"/>
                <w:szCs w:val="21"/>
              </w:rPr>
            </w:pPr>
            <w:r>
              <w:rPr>
                <w:rFonts w:asciiTheme="majorEastAsia" w:eastAsiaTheme="majorEastAsia" w:hAnsiTheme="majorEastAsia" w:cs="ＭＳ Ｐゴシック"/>
                <w:b/>
                <w:noProof/>
                <w:kern w:val="0"/>
                <w:szCs w:val="21"/>
              </w:rPr>
              <w:pict>
                <v:shapetype id="_x0000_t202" coordsize="21600,21600" o:spt="202" path="m,l,21600r21600,l21600,xe">
                  <v:stroke joinstyle="miter"/>
                  <v:path gradientshapeok="t" o:connecttype="rect"/>
                </v:shapetype>
                <v:shape id="Text Box 32" o:spid="_x0000_s1035" type="#_x0000_t202" style="position:absolute;left:0;text-align:left;margin-left:2.15pt;margin-top:1.55pt;width:449.25pt;height:187.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atQIAALMFAAAOAAAAZHJzL2Uyb0RvYy54bWysVNuOmzAQfa/Uf7D8znIJhICWVLshVJW2&#10;F2m3H+CACVbBprYT2Fb9945NSPbyUrXlwRrs8fGZmTNz/W7sWnSkUjHBM+xfeRhRXoqK8X2Gvz4U&#10;zgojpQmvSCs4zfAjVfjd+u2b66FPaSAa0VZUIgDhKh36DDda96nrqrKhHVFXoqccDmshO6LhV+7d&#10;SpIB0LvWDTxv6Q5CVr0UJVUKdvPpEK8tfl3TUn+ua0U1ajMM3LRdpV13ZnXX1yTdS9I3rDzRIH/B&#10;oiOMw6NnqJxogg6SvYLqWCmFErW+KkXnirpmJbUxQDS+9yKa+4b01MYCyVH9OU3q/8GWn45fJGJV&#10;hheQHk46qNEDHTW6FSNaBCY/Q69ScLvvwVGPsA91trGq/k6U3xTiYtMQvqc3UoqhoaQCfr656T65&#10;OuEoA7IbPooK3iEHLSzQWMvOJA/SgQAdiDyea2O4lLAZxV4UxhFGJZwFizgOQ1s9l6Tz9V4q/Z6K&#10;DhkjwxKKb+HJ8U5pQ4eks4t5jYuCta0VQMufbYDjtAOPw1VzZmjYev5MvGS72q5CJwyWWyf08ty5&#10;KTahsyz8OMoX+WaT+7/Mu36YNqyqKDfPzNrywz+r3UnlkyrO6lKiZZWBM5SU3O82rURHAtou7GeT&#10;DicXN/c5DZsEiOVFSH4QerdB4hTLVeyERRg5SeytHM9PbpOlFyZhXjwP6Y5x+u8hoSHDSRREk5ou&#10;pF/E5tnvdWwk7ZiG6dGyLsOrsxNJjQa3vLKl1YS1k/0kFYb+JRVQ7rnQVrFGpJNc9bgbp+aYG2En&#10;qkeQsBQgMNApTD4wGiF/YDTAFMmw+n4gkmLUfuDQBmbkzIacjd1sEF7C1QxrjCZzo6fRdOgl2zeA&#10;PDUaFzfQKjWzIjY9NbE4NRhMBhvLaYqZ0fP033pdZu36NwAAAP//AwBQSwMEFAAGAAgAAAAhAICS&#10;qS/dAAAABwEAAA8AAABkcnMvZG93bnJldi54bWxMj81OwzAQhO9IvIO1SNyo3Rb6k8apKgQnJEQa&#10;DhydeJtEjdchdtvw9iynchzNaOabdDu6TpxxCK0nDdOJAoFUedtSreGzeH1YgQjRkDWdJ9TwgwG2&#10;2e1NahLrL5TjeR9rwSUUEqOhibFPpAxVg86Eie+R2Dv4wZnIcqilHcyFy10nZ0otpDMt8UJjenxu&#10;sDruT07D7ovyl/b7vfzID3lbFGtFb4uj1vd3424DIuIYr2H4w2d0yJip9CeyQXQaHucc1DCfgmB3&#10;rWZ8pGS9XD6BzFL5nz/7BQAA//8DAFBLAQItABQABgAIAAAAIQC2gziS/gAAAOEBAAATAAAAAAAA&#10;AAAAAAAAAAAAAABbQ29udGVudF9UeXBlc10ueG1sUEsBAi0AFAAGAAgAAAAhADj9If/WAAAAlAEA&#10;AAsAAAAAAAAAAAAAAAAALwEAAF9yZWxzLy5yZWxzUEsBAi0AFAAGAAgAAAAhALlLMNq1AgAAswUA&#10;AA4AAAAAAAAAAAAAAAAALgIAAGRycy9lMm9Eb2MueG1sUEsBAi0AFAAGAAgAAAAhAICSqS/dAAAA&#10;BwEAAA8AAAAAAAAAAAAAAAAADwUAAGRycy9kb3ducmV2LnhtbFBLBQYAAAAABAAEAPMAAAAZBgAA&#10;AAA=&#10;" filled="f" stroked="f">
                  <v:textbox style="mso-next-textbox:#Text Box 32" inset="0,0,0,0">
                    <w:txbxContent>
                      <w:p w:rsidR="00374CCF" w:rsidRDefault="00374CCF">
                        <w:r w:rsidRPr="00C1501B">
                          <w:rPr>
                            <w:noProof/>
                          </w:rPr>
                          <w:drawing>
                            <wp:inline distT="0" distB="0" distL="0" distR="0">
                              <wp:extent cx="5669280" cy="2262547"/>
                              <wp:effectExtent l="19050" t="0" r="762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74707" cy="2264713"/>
                                      </a:xfrm>
                                      <a:prstGeom prst="rect">
                                        <a:avLst/>
                                      </a:prstGeom>
                                      <a:noFill/>
                                      <a:ln w="3175">
                                        <a:noFill/>
                                        <a:miter lim="800000"/>
                                        <a:headEnd/>
                                        <a:tailEnd/>
                                      </a:ln>
                                    </pic:spPr>
                                  </pic:pic>
                                </a:graphicData>
                              </a:graphic>
                            </wp:inline>
                          </w:drawing>
                        </w:r>
                      </w:p>
                    </w:txbxContent>
                  </v:textbox>
                </v:shape>
              </w:pict>
            </w:r>
          </w:p>
          <w:p w:rsidR="00514132" w:rsidRDefault="00514132" w:rsidP="006F2642">
            <w:pPr>
              <w:spacing w:line="350" w:lineRule="exact"/>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496472" w:rsidRPr="00514132" w:rsidRDefault="00496472" w:rsidP="006F2642">
            <w:pPr>
              <w:spacing w:line="350" w:lineRule="exact"/>
              <w:ind w:rightChars="99" w:right="208" w:firstLineChars="250" w:firstLine="402"/>
              <w:jc w:val="right"/>
              <w:rPr>
                <w:rFonts w:asciiTheme="majorEastAsia" w:eastAsiaTheme="majorEastAsia" w:hAnsiTheme="majorEastAsia"/>
                <w:b/>
                <w:sz w:val="16"/>
                <w:szCs w:val="16"/>
              </w:rPr>
            </w:pPr>
          </w:p>
        </w:tc>
      </w:tr>
    </w:tbl>
    <w:p w:rsidR="00514132" w:rsidRDefault="00514132" w:rsidP="0004138A">
      <w:pPr>
        <w:spacing w:line="280" w:lineRule="exact"/>
        <w:rPr>
          <w:rFonts w:asciiTheme="majorEastAsia" w:eastAsiaTheme="majorEastAsia" w:hAnsiTheme="majorEastAsia" w:cs="HG教科書体"/>
          <w:b/>
          <w:color w:val="000000"/>
          <w:kern w:val="0"/>
          <w:szCs w:val="21"/>
        </w:rPr>
      </w:pPr>
    </w:p>
    <w:p w:rsidR="0017791A" w:rsidRPr="00CD698E" w:rsidRDefault="00A96C19" w:rsidP="00CD698E">
      <w:pPr>
        <w:spacing w:after="60"/>
        <w:ind w:firstLineChars="50" w:firstLine="120"/>
        <w:rPr>
          <w:rFonts w:asciiTheme="majorEastAsia" w:eastAsiaTheme="majorEastAsia" w:hAnsiTheme="majorEastAsia"/>
          <w:b/>
          <w:sz w:val="24"/>
          <w:szCs w:val="24"/>
        </w:rPr>
      </w:pPr>
      <w:r w:rsidRPr="00CD698E">
        <w:rPr>
          <w:rFonts w:asciiTheme="majorEastAsia" w:eastAsiaTheme="majorEastAsia" w:hAnsiTheme="majorEastAsia" w:hint="eastAsia"/>
          <w:b/>
          <w:sz w:val="24"/>
          <w:szCs w:val="24"/>
          <w:u w:val="double" w:color="00B050"/>
        </w:rPr>
        <w:t>２．</w:t>
      </w:r>
      <w:r w:rsidR="00026783" w:rsidRPr="00CD698E">
        <w:rPr>
          <w:rFonts w:asciiTheme="majorEastAsia" w:eastAsiaTheme="majorEastAsia" w:hAnsiTheme="majorEastAsia" w:hint="eastAsia"/>
          <w:b/>
          <w:sz w:val="24"/>
          <w:szCs w:val="24"/>
          <w:u w:val="double" w:color="00B050"/>
        </w:rPr>
        <w:t>導入のための</w:t>
      </w:r>
      <w:r w:rsidR="003D0878" w:rsidRPr="00CD698E">
        <w:rPr>
          <w:rFonts w:asciiTheme="majorEastAsia" w:eastAsiaTheme="majorEastAsia" w:hAnsiTheme="majorEastAsia" w:hint="eastAsia"/>
          <w:b/>
          <w:sz w:val="24"/>
          <w:szCs w:val="24"/>
          <w:u w:val="double" w:color="00B050"/>
        </w:rPr>
        <w:t>社内</w:t>
      </w:r>
      <w:r w:rsidR="0017791A" w:rsidRPr="00CD698E">
        <w:rPr>
          <w:rFonts w:asciiTheme="majorEastAsia" w:eastAsiaTheme="majorEastAsia" w:hAnsiTheme="majorEastAsia" w:hint="eastAsia"/>
          <w:b/>
          <w:sz w:val="24"/>
          <w:szCs w:val="24"/>
          <w:u w:val="double" w:color="00B050"/>
        </w:rPr>
        <w:t>検討委員会</w:t>
      </w:r>
      <w:r w:rsidR="00026783" w:rsidRPr="00CD698E">
        <w:rPr>
          <w:rFonts w:asciiTheme="majorEastAsia" w:eastAsiaTheme="majorEastAsia" w:hAnsiTheme="majorEastAsia" w:hint="eastAsia"/>
          <w:b/>
          <w:sz w:val="24"/>
          <w:szCs w:val="24"/>
          <w:u w:val="double" w:color="00B050"/>
        </w:rPr>
        <w:t>設置</w:t>
      </w:r>
    </w:p>
    <w:p w:rsidR="0017791A" w:rsidRPr="00CD698E" w:rsidRDefault="0017791A" w:rsidP="00525D6C">
      <w:pPr>
        <w:spacing w:line="320" w:lineRule="exact"/>
        <w:ind w:leftChars="50" w:left="421" w:hangingChars="150" w:hanging="316"/>
        <w:rPr>
          <w:rFonts w:asciiTheme="majorEastAsia" w:eastAsiaTheme="majorEastAsia" w:hAnsiTheme="majorEastAsia"/>
          <w:b/>
          <w:sz w:val="22"/>
        </w:rPr>
      </w:pPr>
      <w:r w:rsidRPr="00525D6C">
        <w:rPr>
          <w:rFonts w:asciiTheme="majorEastAsia" w:eastAsiaTheme="majorEastAsia" w:hAnsiTheme="majorEastAsia" w:hint="eastAsia"/>
          <w:b/>
          <w:szCs w:val="21"/>
        </w:rPr>
        <w:t xml:space="preserve">　</w:t>
      </w:r>
      <w:r w:rsidR="00323FA1" w:rsidRPr="00CD698E">
        <w:rPr>
          <w:rFonts w:asciiTheme="majorEastAsia" w:eastAsiaTheme="majorEastAsia" w:hAnsiTheme="majorEastAsia" w:hint="eastAsia"/>
          <w:b/>
          <w:sz w:val="22"/>
        </w:rPr>
        <w:t xml:space="preserve">(1) </w:t>
      </w:r>
      <w:r w:rsidRPr="00CD698E">
        <w:rPr>
          <w:rFonts w:asciiTheme="majorEastAsia" w:eastAsiaTheme="majorEastAsia" w:hAnsiTheme="majorEastAsia" w:hint="eastAsia"/>
          <w:b/>
          <w:sz w:val="22"/>
        </w:rPr>
        <w:t>メンバー選定</w:t>
      </w:r>
    </w:p>
    <w:p w:rsidR="00B568FB" w:rsidRPr="00CD698E" w:rsidRDefault="00B568FB" w:rsidP="00CD698E">
      <w:pPr>
        <w:spacing w:line="320" w:lineRule="exact"/>
        <w:ind w:leftChars="50" w:left="436" w:hangingChars="150" w:hanging="331"/>
        <w:rPr>
          <w:rFonts w:ascii="ＭＳ Ｐゴシック" w:eastAsia="ＭＳ Ｐゴシック" w:hAnsi="ＭＳ Ｐゴシック"/>
          <w:b/>
          <w:sz w:val="22"/>
        </w:rPr>
      </w:pPr>
      <w:r w:rsidRPr="00CD698E">
        <w:rPr>
          <w:rFonts w:ascii="ＭＳ Ｐゴシック" w:eastAsia="ＭＳ Ｐゴシック" w:hAnsi="ＭＳ Ｐゴシック" w:hint="eastAsia"/>
          <w:b/>
          <w:sz w:val="22"/>
        </w:rPr>
        <w:t xml:space="preserve">      各社の実情に応じてメンバーを選定してください。</w:t>
      </w:r>
    </w:p>
    <w:p w:rsidR="0017791A" w:rsidRPr="00CD698E" w:rsidRDefault="0017791A" w:rsidP="001A1808">
      <w:pPr>
        <w:spacing w:line="340" w:lineRule="exact"/>
        <w:ind w:leftChars="200" w:left="640" w:hangingChars="100" w:hanging="220"/>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w:t>
      </w:r>
      <w:r w:rsidR="00323FA1" w:rsidRPr="00CD698E">
        <w:rPr>
          <w:rFonts w:ascii="ＭＳ Ｐゴシック" w:eastAsia="ＭＳ Ｐゴシック" w:hAnsi="ＭＳ Ｐゴシック" w:hint="eastAsia"/>
          <w:sz w:val="22"/>
        </w:rPr>
        <w:t xml:space="preserve"> </w:t>
      </w:r>
      <w:r w:rsidRPr="00CD698E">
        <w:rPr>
          <w:rFonts w:ascii="ＭＳ Ｐゴシック" w:eastAsia="ＭＳ Ｐゴシック" w:hAnsi="ＭＳ Ｐゴシック" w:hint="eastAsia"/>
          <w:sz w:val="22"/>
        </w:rPr>
        <w:t>雇用制度検討の担当部門の人だけでなく、社内のトップを含め、関係部署の幹部をメンバーに入れます。</w:t>
      </w:r>
      <w:r w:rsidR="00B62F69" w:rsidRPr="00CD698E">
        <w:rPr>
          <w:rFonts w:ascii="ＭＳ Ｐゴシック" w:eastAsia="ＭＳ Ｐゴシック" w:hAnsi="ＭＳ Ｐゴシック" w:cs="ＭＳ Ｐゴシック" w:hint="eastAsia"/>
          <w:kern w:val="0"/>
          <w:sz w:val="22"/>
        </w:rPr>
        <w:t>状況によっては労働者代表もメンバーとするか検討ください。</w:t>
      </w:r>
    </w:p>
    <w:p w:rsidR="008032B8" w:rsidRPr="00CD698E" w:rsidRDefault="00B62F69" w:rsidP="001A1808">
      <w:pPr>
        <w:spacing w:line="340" w:lineRule="atLeast"/>
        <w:ind w:leftChars="200" w:left="640" w:hangingChars="100" w:hanging="220"/>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w:t>
      </w:r>
      <w:r w:rsidR="00323FA1" w:rsidRPr="00CD698E">
        <w:rPr>
          <w:rFonts w:ascii="ＭＳ Ｐゴシック" w:eastAsia="ＭＳ Ｐゴシック" w:hAnsi="ＭＳ Ｐゴシック" w:hint="eastAsia"/>
          <w:sz w:val="22"/>
        </w:rPr>
        <w:t xml:space="preserve"> </w:t>
      </w:r>
      <w:r w:rsidRPr="00CD698E">
        <w:rPr>
          <w:rFonts w:ascii="ＭＳ Ｐゴシック" w:eastAsia="ＭＳ Ｐゴシック" w:hAnsi="ＭＳ Ｐゴシック" w:hint="eastAsia"/>
          <w:sz w:val="22"/>
        </w:rPr>
        <w:t>社外のメンバーとして、顧問社会保険労務士のアドバイスを受けるとスムーズに進めることができます。</w:t>
      </w:r>
      <w:r w:rsidR="00952C84" w:rsidRPr="00CD698E">
        <w:rPr>
          <w:rFonts w:ascii="ＭＳ Ｐゴシック" w:eastAsia="ＭＳ Ｐゴシック" w:hAnsi="ＭＳ Ｐゴシック" w:hint="eastAsia"/>
          <w:sz w:val="22"/>
        </w:rPr>
        <w:t>また</w:t>
      </w:r>
      <w:r w:rsidR="008032B8" w:rsidRPr="00CD698E">
        <w:rPr>
          <w:rFonts w:ascii="ＭＳ Ｐゴシック" w:eastAsia="ＭＳ Ｐゴシック" w:hAnsi="ＭＳ Ｐゴシック" w:hint="eastAsia"/>
          <w:sz w:val="22"/>
        </w:rPr>
        <w:t>、最寄りのハローワークや(独)高齢・障害・求職者雇用支援機構の高年齢者雇用アドバイザー</w:t>
      </w:r>
      <w:r w:rsidR="00E42463" w:rsidRPr="00CD698E">
        <w:rPr>
          <w:rFonts w:ascii="ＭＳ Ｐゴシック" w:eastAsia="ＭＳ Ｐゴシック" w:hAnsi="ＭＳ Ｐゴシック" w:hint="eastAsia"/>
          <w:sz w:val="22"/>
        </w:rPr>
        <w:t>が</w:t>
      </w:r>
      <w:r w:rsidR="008032B8" w:rsidRPr="00CD698E">
        <w:rPr>
          <w:rFonts w:ascii="ＭＳ Ｐゴシック" w:eastAsia="ＭＳ Ｐゴシック" w:hAnsi="ＭＳ Ｐゴシック" w:hint="eastAsia"/>
          <w:sz w:val="22"/>
        </w:rPr>
        <w:t>相談に応じてくれます。</w:t>
      </w:r>
    </w:p>
    <w:p w:rsidR="00DB0B7B" w:rsidRPr="00CD698E" w:rsidRDefault="00DB0B7B" w:rsidP="001A1808">
      <w:pPr>
        <w:spacing w:line="340" w:lineRule="atLeast"/>
        <w:ind w:leftChars="200" w:left="640" w:hangingChars="100" w:hanging="220"/>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 その他、予め委員会の開催回数、検討項目など開催要領を定めて検討に入ります。</w:t>
      </w:r>
    </w:p>
    <w:p w:rsidR="008D3438" w:rsidRPr="00CD698E" w:rsidRDefault="00D42170" w:rsidP="00CD698E">
      <w:pPr>
        <w:spacing w:line="320" w:lineRule="exact"/>
        <w:ind w:leftChars="200" w:left="641" w:hangingChars="100" w:hanging="221"/>
        <w:rPr>
          <w:rFonts w:ascii="ＭＳ Ｐゴシック" w:eastAsia="ＭＳ Ｐゴシック" w:hAnsi="ＭＳ Ｐゴシック"/>
          <w:b/>
          <w:sz w:val="22"/>
        </w:rPr>
      </w:pPr>
      <w:r w:rsidRPr="00CD698E">
        <w:rPr>
          <w:rFonts w:ascii="ＭＳ Ｐゴシック" w:eastAsia="ＭＳ Ｐゴシック" w:hAnsi="ＭＳ Ｐゴシック" w:hint="eastAsia"/>
          <w:b/>
          <w:sz w:val="22"/>
        </w:rPr>
        <w:t>・ 社内検討委員会委員構成の例</w:t>
      </w:r>
    </w:p>
    <w:p w:rsidR="00E76384" w:rsidRPr="00CD698E" w:rsidRDefault="00FD0D19" w:rsidP="001A1808">
      <w:pPr>
        <w:spacing w:line="340" w:lineRule="exact"/>
        <w:ind w:leftChars="300" w:left="630" w:firstLineChars="50" w:firstLine="110"/>
        <w:rPr>
          <w:rFonts w:ascii="ＭＳ Ｐゴシック" w:eastAsia="ＭＳ Ｐゴシック" w:hAnsi="ＭＳ Ｐゴシック" w:cs="ＭＳ Ｐゴシック"/>
          <w:color w:val="000000"/>
          <w:kern w:val="0"/>
          <w:sz w:val="22"/>
        </w:rPr>
      </w:pPr>
      <w:r w:rsidRPr="00CD698E">
        <w:rPr>
          <w:rFonts w:ascii="ＭＳ Ｐゴシック" w:eastAsia="ＭＳ Ｐゴシック" w:hAnsi="ＭＳ Ｐゴシック" w:cs="ＭＳ Ｐゴシック" w:hint="eastAsia"/>
          <w:color w:val="000000"/>
          <w:kern w:val="0"/>
          <w:sz w:val="22"/>
        </w:rPr>
        <w:t>○</w:t>
      </w:r>
      <w:r w:rsidR="00E76384" w:rsidRPr="00CD698E">
        <w:rPr>
          <w:rFonts w:ascii="ＭＳ Ｐゴシック" w:eastAsia="ＭＳ Ｐゴシック" w:hAnsi="ＭＳ Ｐゴシック" w:cs="ＭＳ Ｐゴシック" w:hint="eastAsia"/>
          <w:color w:val="000000"/>
          <w:kern w:val="0"/>
          <w:sz w:val="22"/>
        </w:rPr>
        <w:t xml:space="preserve"> </w:t>
      </w:r>
      <w:r w:rsidRPr="00CD698E">
        <w:rPr>
          <w:rFonts w:ascii="ＭＳ Ｐゴシック" w:eastAsia="ＭＳ Ｐゴシック" w:hAnsi="ＭＳ Ｐゴシック" w:cs="ＭＳ Ｐゴシック" w:hint="eastAsia"/>
          <w:color w:val="000000"/>
          <w:kern w:val="0"/>
          <w:sz w:val="22"/>
        </w:rPr>
        <w:t>社会保険労務士、高年齢者雇用アドバイザーなどの学識経験者</w:t>
      </w:r>
      <w:r w:rsidR="00577D43" w:rsidRPr="00CD698E">
        <w:rPr>
          <w:rFonts w:ascii="ＭＳ Ｐゴシック" w:eastAsia="ＭＳ Ｐゴシック" w:hAnsi="ＭＳ Ｐゴシック" w:cs="ＭＳ Ｐゴシック" w:hint="eastAsia"/>
          <w:color w:val="000000"/>
          <w:kern w:val="0"/>
          <w:sz w:val="22"/>
        </w:rPr>
        <w:t>：</w:t>
      </w:r>
      <w:r w:rsidRPr="00CD698E">
        <w:rPr>
          <w:rFonts w:ascii="ＭＳ Ｐゴシック" w:eastAsia="ＭＳ Ｐゴシック" w:hAnsi="ＭＳ Ｐゴシック" w:cs="ＭＳ Ｐゴシック" w:hint="eastAsia"/>
          <w:color w:val="000000"/>
          <w:kern w:val="0"/>
          <w:sz w:val="22"/>
        </w:rPr>
        <w:t>２人</w:t>
      </w:r>
    </w:p>
    <w:p w:rsidR="00E76384" w:rsidRPr="00CD698E" w:rsidRDefault="00FD0D19" w:rsidP="001A1808">
      <w:pPr>
        <w:spacing w:line="340" w:lineRule="exact"/>
        <w:ind w:leftChars="350" w:left="735"/>
        <w:rPr>
          <w:rFonts w:ascii="ＭＳ Ｐゴシック" w:eastAsia="ＭＳ Ｐゴシック" w:hAnsi="ＭＳ Ｐゴシック" w:cs="ＭＳ Ｐゴシック"/>
          <w:color w:val="000000"/>
          <w:kern w:val="0"/>
          <w:sz w:val="22"/>
        </w:rPr>
      </w:pPr>
      <w:r w:rsidRPr="00CD698E">
        <w:rPr>
          <w:rFonts w:ascii="ＭＳ Ｐゴシック" w:eastAsia="ＭＳ Ｐゴシック" w:hAnsi="ＭＳ Ｐゴシック" w:cs="ＭＳ Ｐゴシック" w:hint="eastAsia"/>
          <w:color w:val="000000"/>
          <w:kern w:val="0"/>
          <w:sz w:val="22"/>
        </w:rPr>
        <w:t>○</w:t>
      </w:r>
      <w:r w:rsidR="00E76384" w:rsidRPr="00CD698E">
        <w:rPr>
          <w:rFonts w:ascii="ＭＳ Ｐゴシック" w:eastAsia="ＭＳ Ｐゴシック" w:hAnsi="ＭＳ Ｐゴシック" w:cs="ＭＳ Ｐゴシック" w:hint="eastAsia"/>
          <w:color w:val="000000"/>
          <w:kern w:val="0"/>
          <w:sz w:val="22"/>
        </w:rPr>
        <w:t xml:space="preserve"> 会社</w:t>
      </w:r>
      <w:r w:rsidRPr="00CD698E">
        <w:rPr>
          <w:rFonts w:ascii="ＭＳ Ｐゴシック" w:eastAsia="ＭＳ Ｐゴシック" w:hAnsi="ＭＳ Ｐゴシック" w:cs="ＭＳ Ｐゴシック" w:hint="eastAsia"/>
          <w:color w:val="000000"/>
          <w:kern w:val="0"/>
          <w:sz w:val="22"/>
        </w:rPr>
        <w:t>経営側</w:t>
      </w:r>
      <w:r w:rsidR="00B5797D">
        <w:rPr>
          <w:rFonts w:ascii="ＭＳ Ｐゴシック" w:eastAsia="ＭＳ Ｐゴシック" w:hAnsi="ＭＳ Ｐゴシック" w:cs="ＭＳ Ｐゴシック" w:hint="eastAsia"/>
          <w:color w:val="000000"/>
          <w:kern w:val="0"/>
          <w:sz w:val="22"/>
        </w:rPr>
        <w:t>は、</w:t>
      </w:r>
      <w:r w:rsidR="00E76384" w:rsidRPr="00CD698E">
        <w:rPr>
          <w:rFonts w:ascii="ＭＳ Ｐゴシック" w:eastAsia="ＭＳ Ｐゴシック" w:hAnsi="ＭＳ Ｐゴシック" w:cs="ＭＳ Ｐゴシック" w:hint="eastAsia"/>
          <w:color w:val="000000"/>
          <w:kern w:val="0"/>
          <w:sz w:val="22"/>
        </w:rPr>
        <w:t>労務担当役員、総務人事部長・課長等</w:t>
      </w:r>
      <w:r w:rsidR="00577D43" w:rsidRPr="00CD698E">
        <w:rPr>
          <w:rFonts w:ascii="ＭＳ Ｐゴシック" w:eastAsia="ＭＳ Ｐゴシック" w:hAnsi="ＭＳ Ｐゴシック" w:cs="ＭＳ Ｐゴシック" w:hint="eastAsia"/>
          <w:color w:val="000000"/>
          <w:kern w:val="0"/>
          <w:sz w:val="22"/>
        </w:rPr>
        <w:t>：</w:t>
      </w:r>
      <w:r w:rsidRPr="00CD698E">
        <w:rPr>
          <w:rFonts w:ascii="ＭＳ Ｐゴシック" w:eastAsia="ＭＳ Ｐゴシック" w:hAnsi="ＭＳ Ｐゴシック" w:cs="ＭＳ Ｐゴシック" w:hint="eastAsia"/>
          <w:color w:val="000000"/>
          <w:kern w:val="0"/>
          <w:sz w:val="22"/>
        </w:rPr>
        <w:t>４人</w:t>
      </w:r>
      <w:r w:rsidRPr="00CD698E">
        <w:rPr>
          <w:rFonts w:ascii="ＭＳ Ｐゴシック" w:eastAsia="ＭＳ Ｐゴシック" w:hAnsi="ＭＳ Ｐゴシック" w:cs="ＭＳ Ｐゴシック" w:hint="eastAsia"/>
          <w:color w:val="000000"/>
          <w:kern w:val="0"/>
          <w:sz w:val="22"/>
        </w:rPr>
        <w:br/>
        <w:t>○</w:t>
      </w:r>
      <w:r w:rsidR="00E76384" w:rsidRPr="00CD698E">
        <w:rPr>
          <w:rFonts w:ascii="ＭＳ Ｐゴシック" w:eastAsia="ＭＳ Ｐゴシック" w:hAnsi="ＭＳ Ｐゴシック" w:cs="ＭＳ Ｐゴシック" w:hint="eastAsia"/>
          <w:color w:val="000000"/>
          <w:kern w:val="0"/>
          <w:sz w:val="22"/>
        </w:rPr>
        <w:t xml:space="preserve"> 従業員代表又は</w:t>
      </w:r>
      <w:r w:rsidRPr="00CD698E">
        <w:rPr>
          <w:rFonts w:ascii="ＭＳ Ｐゴシック" w:eastAsia="ＭＳ Ｐゴシック" w:hAnsi="ＭＳ Ｐゴシック" w:cs="ＭＳ Ｐゴシック" w:hint="eastAsia"/>
          <w:color w:val="000000"/>
          <w:kern w:val="0"/>
          <w:sz w:val="22"/>
        </w:rPr>
        <w:t xml:space="preserve">労働組合側 </w:t>
      </w:r>
      <w:r w:rsidR="00577D43" w:rsidRPr="00CD698E">
        <w:rPr>
          <w:rFonts w:ascii="ＭＳ Ｐゴシック" w:eastAsia="ＭＳ Ｐゴシック" w:hAnsi="ＭＳ Ｐゴシック" w:cs="ＭＳ Ｐゴシック" w:hint="eastAsia"/>
          <w:color w:val="000000"/>
          <w:kern w:val="0"/>
          <w:sz w:val="22"/>
        </w:rPr>
        <w:t>：</w:t>
      </w:r>
      <w:r w:rsidRPr="00CD698E">
        <w:rPr>
          <w:rFonts w:ascii="ＭＳ Ｐゴシック" w:eastAsia="ＭＳ Ｐゴシック" w:hAnsi="ＭＳ Ｐゴシック" w:cs="ＭＳ Ｐゴシック" w:hint="eastAsia"/>
          <w:color w:val="000000"/>
          <w:kern w:val="0"/>
          <w:sz w:val="22"/>
        </w:rPr>
        <w:t xml:space="preserve"> </w:t>
      </w:r>
      <w:r w:rsidR="00E76384" w:rsidRPr="00CD698E">
        <w:rPr>
          <w:rFonts w:ascii="ＭＳ Ｐゴシック" w:eastAsia="ＭＳ Ｐゴシック" w:hAnsi="ＭＳ Ｐゴシック" w:cs="ＭＳ Ｐゴシック" w:hint="eastAsia"/>
          <w:color w:val="000000"/>
          <w:kern w:val="0"/>
          <w:sz w:val="22"/>
        </w:rPr>
        <w:t>１</w:t>
      </w:r>
      <w:r w:rsidRPr="00CD698E">
        <w:rPr>
          <w:rFonts w:ascii="ＭＳ Ｐゴシック" w:eastAsia="ＭＳ Ｐゴシック" w:hAnsi="ＭＳ Ｐゴシック" w:cs="ＭＳ Ｐゴシック" w:hint="eastAsia"/>
          <w:color w:val="000000"/>
          <w:kern w:val="0"/>
          <w:sz w:val="22"/>
        </w:rPr>
        <w:t>人</w:t>
      </w:r>
      <w:r w:rsidR="00E76384" w:rsidRPr="00CD698E">
        <w:rPr>
          <w:rFonts w:ascii="ＭＳ Ｐゴシック" w:eastAsia="ＭＳ Ｐゴシック" w:hAnsi="ＭＳ Ｐゴシック" w:cs="ＭＳ Ｐゴシック" w:hint="eastAsia"/>
          <w:color w:val="000000"/>
          <w:kern w:val="0"/>
          <w:sz w:val="22"/>
        </w:rPr>
        <w:t xml:space="preserve">　</w:t>
      </w:r>
      <w:r w:rsidRPr="00CD698E">
        <w:rPr>
          <w:rFonts w:ascii="ＭＳ Ｐゴシック" w:eastAsia="ＭＳ Ｐゴシック" w:hAnsi="ＭＳ Ｐゴシック" w:cs="ＭＳ Ｐゴシック" w:hint="eastAsia"/>
          <w:color w:val="000000"/>
          <w:kern w:val="0"/>
          <w:sz w:val="22"/>
        </w:rPr>
        <w:t xml:space="preserve">　計</w:t>
      </w:r>
      <w:r w:rsidR="00E76384" w:rsidRPr="00CD698E">
        <w:rPr>
          <w:rFonts w:ascii="ＭＳ Ｐゴシック" w:eastAsia="ＭＳ Ｐゴシック" w:hAnsi="ＭＳ Ｐゴシック" w:cs="ＭＳ Ｐゴシック" w:hint="eastAsia"/>
          <w:color w:val="000000"/>
          <w:kern w:val="0"/>
          <w:sz w:val="22"/>
        </w:rPr>
        <w:t>７</w:t>
      </w:r>
      <w:r w:rsidRPr="00CD698E">
        <w:rPr>
          <w:rFonts w:ascii="ＭＳ Ｐゴシック" w:eastAsia="ＭＳ Ｐゴシック" w:hAnsi="ＭＳ Ｐゴシック" w:cs="ＭＳ Ｐゴシック" w:hint="eastAsia"/>
          <w:color w:val="000000"/>
          <w:kern w:val="0"/>
          <w:sz w:val="22"/>
        </w:rPr>
        <w:t>名</w:t>
      </w:r>
    </w:p>
    <w:p w:rsidR="00EC42B4" w:rsidRPr="00FD2360" w:rsidRDefault="00EC42B4" w:rsidP="001A1808">
      <w:pPr>
        <w:spacing w:line="340" w:lineRule="exact"/>
        <w:ind w:leftChars="540" w:left="1446" w:hangingChars="142" w:hanging="312"/>
        <w:rPr>
          <w:rFonts w:ascii="ＭＳ Ｐゴシック" w:eastAsia="ＭＳ Ｐゴシック" w:hAnsi="ＭＳ Ｐゴシック" w:cs="ＭＳ Ｐゴシック"/>
          <w:kern w:val="0"/>
          <w:sz w:val="22"/>
        </w:rPr>
      </w:pPr>
      <w:r w:rsidRPr="00FD2360">
        <w:rPr>
          <w:rFonts w:ascii="ＭＳ Ｐゴシック" w:eastAsia="ＭＳ Ｐゴシック" w:hAnsi="ＭＳ Ｐゴシック" w:cs="ＭＳ Ｐゴシック" w:hint="eastAsia"/>
          <w:kern w:val="0"/>
          <w:sz w:val="22"/>
        </w:rPr>
        <w:t>注：家業等による規模が非常に小さく検討委員会が組織しがたい場合、アドバイザー等の</w:t>
      </w:r>
      <w:r w:rsidR="00072F65" w:rsidRPr="00FD2360">
        <w:rPr>
          <w:rFonts w:ascii="ＭＳ Ｐゴシック" w:eastAsia="ＭＳ Ｐゴシック" w:hAnsi="ＭＳ Ｐゴシック" w:cs="ＭＳ Ｐゴシック" w:hint="eastAsia"/>
          <w:kern w:val="0"/>
          <w:sz w:val="22"/>
        </w:rPr>
        <w:t xml:space="preserve">　</w:t>
      </w:r>
      <w:r w:rsidRPr="00FD2360">
        <w:rPr>
          <w:rFonts w:ascii="ＭＳ Ｐゴシック" w:eastAsia="ＭＳ Ｐゴシック" w:hAnsi="ＭＳ Ｐゴシック" w:cs="ＭＳ Ｐゴシック" w:hint="eastAsia"/>
          <w:kern w:val="0"/>
          <w:sz w:val="22"/>
        </w:rPr>
        <w:t>助言を受けて経営者自身が検討し、従業員の意見を参考にするという体制で進めるのが</w:t>
      </w:r>
      <w:r w:rsidR="00582507" w:rsidRPr="00FD2360">
        <w:rPr>
          <w:rFonts w:ascii="ＭＳ Ｐゴシック" w:eastAsia="ＭＳ Ｐゴシック" w:hAnsi="ＭＳ Ｐゴシック" w:cs="ＭＳ Ｐゴシック" w:hint="eastAsia"/>
          <w:kern w:val="0"/>
          <w:sz w:val="22"/>
        </w:rPr>
        <w:t>いい</w:t>
      </w:r>
      <w:r w:rsidRPr="00FD2360">
        <w:rPr>
          <w:rFonts w:ascii="ＭＳ Ｐゴシック" w:eastAsia="ＭＳ Ｐゴシック" w:hAnsi="ＭＳ Ｐゴシック" w:cs="ＭＳ Ｐゴシック" w:hint="eastAsia"/>
          <w:kern w:val="0"/>
          <w:sz w:val="22"/>
        </w:rPr>
        <w:t>でしょう。</w:t>
      </w:r>
    </w:p>
    <w:p w:rsidR="00D42170" w:rsidRPr="00525D6C" w:rsidRDefault="00DC33AD" w:rsidP="004557CE">
      <w:pPr>
        <w:spacing w:beforeLines="50" w:line="340" w:lineRule="exact"/>
        <w:ind w:leftChars="50" w:left="547" w:hangingChars="200" w:hanging="442"/>
        <w:rPr>
          <w:rFonts w:asciiTheme="majorEastAsia" w:eastAsiaTheme="majorEastAsia" w:hAnsiTheme="majorEastAsia"/>
          <w:b/>
          <w:szCs w:val="21"/>
        </w:rPr>
      </w:pPr>
      <w:r w:rsidRPr="00CD698E">
        <w:rPr>
          <w:rFonts w:asciiTheme="majorEastAsia" w:eastAsiaTheme="majorEastAsia" w:hAnsiTheme="majorEastAsia" w:hint="eastAsia"/>
          <w:b/>
          <w:sz w:val="22"/>
        </w:rPr>
        <w:lastRenderedPageBreak/>
        <w:t xml:space="preserve">　(2) 社内検討委員会での検討項目と留意点は、</w:t>
      </w:r>
      <w:r w:rsidR="00A519D4" w:rsidRPr="00CD698E">
        <w:rPr>
          <w:rFonts w:asciiTheme="majorEastAsia" w:eastAsiaTheme="majorEastAsia" w:hAnsiTheme="majorEastAsia" w:hint="eastAsia"/>
          <w:b/>
          <w:sz w:val="22"/>
        </w:rPr>
        <w:t>後記</w:t>
      </w:r>
      <w:r w:rsidRPr="00CD698E">
        <w:rPr>
          <w:rFonts w:asciiTheme="majorEastAsia" w:eastAsiaTheme="majorEastAsia" w:hAnsiTheme="majorEastAsia" w:hint="eastAsia"/>
          <w:b/>
          <w:sz w:val="22"/>
        </w:rPr>
        <w:t>Ⅳ(</w:t>
      </w:r>
      <w:r w:rsidR="00504180" w:rsidRPr="00CD698E">
        <w:rPr>
          <w:rFonts w:asciiTheme="majorEastAsia" w:eastAsiaTheme="majorEastAsia" w:hAnsiTheme="majorEastAsia" w:hint="eastAsia"/>
          <w:b/>
          <w:sz w:val="22"/>
        </w:rPr>
        <w:t xml:space="preserve"> </w:t>
      </w:r>
      <w:r w:rsidR="00B4215A" w:rsidRPr="00CD698E">
        <w:rPr>
          <w:rFonts w:asciiTheme="majorEastAsia" w:eastAsiaTheme="majorEastAsia" w:hAnsiTheme="majorEastAsia" w:hint="eastAsia"/>
          <w:b/>
          <w:sz w:val="22"/>
        </w:rPr>
        <w:t>1</w:t>
      </w:r>
      <w:r w:rsidR="00F30666">
        <w:rPr>
          <w:rFonts w:asciiTheme="majorEastAsia" w:eastAsiaTheme="majorEastAsia" w:hAnsiTheme="majorEastAsia" w:hint="eastAsia"/>
          <w:b/>
          <w:sz w:val="22"/>
        </w:rPr>
        <w:t>2</w:t>
      </w:r>
      <w:r w:rsidRPr="00CD698E">
        <w:rPr>
          <w:rFonts w:asciiTheme="majorEastAsia" w:eastAsiaTheme="majorEastAsia" w:hAnsiTheme="majorEastAsia" w:hint="eastAsia"/>
          <w:b/>
          <w:sz w:val="22"/>
        </w:rPr>
        <w:t>頁)に記載していますので、それを順次議論し決めていきます。</w:t>
      </w:r>
      <w:r w:rsidR="00D42170" w:rsidRPr="00CD698E">
        <w:rPr>
          <w:rFonts w:asciiTheme="majorEastAsia" w:eastAsiaTheme="majorEastAsia" w:hAnsiTheme="majorEastAsia" w:hint="eastAsia"/>
          <w:b/>
          <w:sz w:val="22"/>
        </w:rPr>
        <w:t xml:space="preserve">　</w:t>
      </w:r>
    </w:p>
    <w:p w:rsidR="005D521A" w:rsidRPr="00CD698E" w:rsidRDefault="00221081" w:rsidP="004557CE">
      <w:pPr>
        <w:spacing w:beforeLines="50"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３．</w:t>
      </w:r>
      <w:r w:rsidR="005D521A" w:rsidRPr="00CD698E">
        <w:rPr>
          <w:rFonts w:asciiTheme="majorEastAsia" w:eastAsiaTheme="majorEastAsia" w:hAnsiTheme="majorEastAsia" w:hint="eastAsia"/>
          <w:b/>
          <w:sz w:val="24"/>
          <w:szCs w:val="24"/>
          <w:u w:val="double" w:color="00B050"/>
        </w:rPr>
        <w:t>現在の労務構成の確認</w:t>
      </w:r>
    </w:p>
    <w:p w:rsidR="005D521A" w:rsidRPr="00EE5DA9" w:rsidRDefault="00221081" w:rsidP="00072F65">
      <w:pPr>
        <w:spacing w:after="120" w:line="340" w:lineRule="exact"/>
        <w:ind w:leftChars="50" w:left="281" w:hangingChars="84" w:hanging="176"/>
        <w:rPr>
          <w:rFonts w:asciiTheme="majorEastAsia" w:eastAsiaTheme="majorEastAsia" w:hAnsiTheme="majorEastAsia"/>
          <w:b/>
          <w:szCs w:val="21"/>
        </w:rPr>
      </w:pPr>
      <w:r w:rsidRPr="00584193">
        <w:rPr>
          <w:rFonts w:asciiTheme="majorEastAsia" w:eastAsiaTheme="majorEastAsia" w:hAnsiTheme="majorEastAsia" w:hint="eastAsia"/>
          <w:szCs w:val="21"/>
        </w:rPr>
        <w:t xml:space="preserve">　　</w:t>
      </w:r>
      <w:r w:rsidR="00721878" w:rsidRPr="00CD698E">
        <w:rPr>
          <w:rFonts w:asciiTheme="majorEastAsia" w:eastAsiaTheme="majorEastAsia" w:hAnsiTheme="majorEastAsia" w:hint="eastAsia"/>
          <w:sz w:val="22"/>
        </w:rPr>
        <w:t>生涯現役雇用制度の導入に当たっては、</w:t>
      </w:r>
      <w:r w:rsidRPr="00CD698E">
        <w:rPr>
          <w:rFonts w:asciiTheme="majorEastAsia" w:eastAsiaTheme="majorEastAsia" w:hAnsiTheme="majorEastAsia" w:hint="eastAsia"/>
          <w:sz w:val="22"/>
        </w:rPr>
        <w:t>まず、</w:t>
      </w:r>
      <w:r w:rsidR="00721878" w:rsidRPr="00CD698E">
        <w:rPr>
          <w:rFonts w:asciiTheme="majorEastAsia" w:eastAsiaTheme="majorEastAsia" w:hAnsiTheme="majorEastAsia" w:hint="eastAsia"/>
          <w:sz w:val="22"/>
        </w:rPr>
        <w:t>現在の</w:t>
      </w:r>
      <w:r w:rsidR="00462F78" w:rsidRPr="00CD698E">
        <w:rPr>
          <w:rFonts w:asciiTheme="majorEastAsia" w:eastAsiaTheme="majorEastAsia" w:hAnsiTheme="majorEastAsia" w:hint="eastAsia"/>
          <w:sz w:val="22"/>
        </w:rPr>
        <w:t>従業員の</w:t>
      </w:r>
      <w:r w:rsidR="00014A4C" w:rsidRPr="00CD698E">
        <w:rPr>
          <w:rFonts w:asciiTheme="majorEastAsia" w:eastAsiaTheme="majorEastAsia" w:hAnsiTheme="majorEastAsia" w:hint="eastAsia"/>
          <w:sz w:val="22"/>
        </w:rPr>
        <w:t>年齢別・性別人員構成、職種別人員構成等の</w:t>
      </w:r>
      <w:r w:rsidRPr="00CD698E">
        <w:rPr>
          <w:rFonts w:asciiTheme="majorEastAsia" w:eastAsiaTheme="majorEastAsia" w:hAnsiTheme="majorEastAsia" w:hint="eastAsia"/>
          <w:sz w:val="22"/>
        </w:rPr>
        <w:t>労務構成</w:t>
      </w:r>
      <w:r w:rsidR="00721878" w:rsidRPr="00CD698E">
        <w:rPr>
          <w:rFonts w:asciiTheme="majorEastAsia" w:eastAsiaTheme="majorEastAsia" w:hAnsiTheme="majorEastAsia" w:hint="eastAsia"/>
          <w:sz w:val="22"/>
        </w:rPr>
        <w:t>がどうなっているか</w:t>
      </w:r>
      <w:r w:rsidR="00584193" w:rsidRPr="00CD698E">
        <w:rPr>
          <w:rFonts w:asciiTheme="majorEastAsia" w:eastAsiaTheme="majorEastAsia" w:hAnsiTheme="majorEastAsia" w:hint="eastAsia"/>
          <w:sz w:val="22"/>
        </w:rPr>
        <w:t>実態</w:t>
      </w:r>
      <w:r w:rsidRPr="00CD698E">
        <w:rPr>
          <w:rFonts w:asciiTheme="majorEastAsia" w:eastAsiaTheme="majorEastAsia" w:hAnsiTheme="majorEastAsia" w:hint="eastAsia"/>
          <w:sz w:val="22"/>
        </w:rPr>
        <w:t>把握</w:t>
      </w:r>
      <w:r w:rsidR="00462F78" w:rsidRPr="00CD698E">
        <w:rPr>
          <w:rFonts w:asciiTheme="majorEastAsia" w:eastAsiaTheme="majorEastAsia" w:hAnsiTheme="majorEastAsia" w:hint="eastAsia"/>
          <w:sz w:val="22"/>
        </w:rPr>
        <w:t>をすること</w:t>
      </w:r>
      <w:r w:rsidRPr="00CD698E">
        <w:rPr>
          <w:rFonts w:asciiTheme="majorEastAsia" w:eastAsiaTheme="majorEastAsia" w:hAnsiTheme="majorEastAsia" w:hint="eastAsia"/>
          <w:sz w:val="22"/>
        </w:rPr>
        <w:t>が必要です。</w:t>
      </w:r>
      <w:r w:rsidR="00721878" w:rsidRPr="00CD698E">
        <w:rPr>
          <w:rFonts w:asciiTheme="majorEastAsia" w:eastAsiaTheme="majorEastAsia" w:hAnsiTheme="majorEastAsia" w:hint="eastAsia"/>
          <w:sz w:val="22"/>
        </w:rPr>
        <w:t>その実態</w:t>
      </w:r>
      <w:r w:rsidR="008448BD" w:rsidRPr="00CD698E">
        <w:rPr>
          <w:rFonts w:asciiTheme="majorEastAsia" w:eastAsiaTheme="majorEastAsia" w:hAnsiTheme="majorEastAsia" w:hint="eastAsia"/>
          <w:sz w:val="22"/>
        </w:rPr>
        <w:t>が</w:t>
      </w:r>
      <w:r w:rsidR="00721878" w:rsidRPr="00CD698E">
        <w:rPr>
          <w:rFonts w:asciiTheme="majorEastAsia" w:eastAsiaTheme="majorEastAsia" w:hAnsiTheme="majorEastAsia" w:hint="eastAsia"/>
          <w:sz w:val="22"/>
        </w:rPr>
        <w:t>制度導入の</w:t>
      </w:r>
      <w:r w:rsidR="00462F78" w:rsidRPr="00CD698E">
        <w:rPr>
          <w:rFonts w:asciiTheme="majorEastAsia" w:eastAsiaTheme="majorEastAsia" w:hAnsiTheme="majorEastAsia" w:hint="eastAsia"/>
          <w:sz w:val="22"/>
        </w:rPr>
        <w:t>必要性や</w:t>
      </w:r>
      <w:r w:rsidR="00721878" w:rsidRPr="00CD698E">
        <w:rPr>
          <w:rFonts w:asciiTheme="majorEastAsia" w:eastAsiaTheme="majorEastAsia" w:hAnsiTheme="majorEastAsia" w:hint="eastAsia"/>
          <w:sz w:val="22"/>
        </w:rPr>
        <w:t>時期等</w:t>
      </w:r>
      <w:r w:rsidR="008448BD" w:rsidRPr="00CD698E">
        <w:rPr>
          <w:rFonts w:asciiTheme="majorEastAsia" w:eastAsiaTheme="majorEastAsia" w:hAnsiTheme="majorEastAsia" w:hint="eastAsia"/>
          <w:sz w:val="22"/>
        </w:rPr>
        <w:t>を</w:t>
      </w:r>
      <w:r w:rsidR="009D6D2C" w:rsidRPr="00CD698E">
        <w:rPr>
          <w:rFonts w:asciiTheme="majorEastAsia" w:eastAsiaTheme="majorEastAsia" w:hAnsiTheme="majorEastAsia" w:hint="eastAsia"/>
          <w:sz w:val="22"/>
        </w:rPr>
        <w:t>判断</w:t>
      </w:r>
      <w:r w:rsidR="00462F78" w:rsidRPr="00CD698E">
        <w:rPr>
          <w:rFonts w:asciiTheme="majorEastAsia" w:eastAsiaTheme="majorEastAsia" w:hAnsiTheme="majorEastAsia" w:hint="eastAsia"/>
          <w:sz w:val="22"/>
        </w:rPr>
        <w:t>する</w:t>
      </w:r>
      <w:r w:rsidR="008448BD" w:rsidRPr="00CD698E">
        <w:rPr>
          <w:rFonts w:asciiTheme="majorEastAsia" w:eastAsiaTheme="majorEastAsia" w:hAnsiTheme="majorEastAsia" w:hint="eastAsia"/>
          <w:sz w:val="22"/>
        </w:rPr>
        <w:t>際の大きな要因と</w:t>
      </w:r>
      <w:r w:rsidR="00462F78" w:rsidRPr="00CD698E">
        <w:rPr>
          <w:rFonts w:asciiTheme="majorEastAsia" w:eastAsiaTheme="majorEastAsia" w:hAnsiTheme="majorEastAsia" w:hint="eastAsia"/>
          <w:sz w:val="22"/>
        </w:rPr>
        <w:t>なります。</w:t>
      </w:r>
    </w:p>
    <w:tbl>
      <w:tblPr>
        <w:tblStyle w:val="a9"/>
        <w:tblW w:w="9326" w:type="dxa"/>
        <w:tblInd w:w="421" w:type="dxa"/>
        <w:tblLook w:val="04A0"/>
      </w:tblPr>
      <w:tblGrid>
        <w:gridCol w:w="1247"/>
        <w:gridCol w:w="1181"/>
        <w:gridCol w:w="1181"/>
        <w:gridCol w:w="1181"/>
        <w:gridCol w:w="1181"/>
        <w:gridCol w:w="1181"/>
        <w:gridCol w:w="1182"/>
        <w:gridCol w:w="992"/>
      </w:tblGrid>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年　　　齢</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35～44歳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45～54歳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55～64歳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65～69歳</w:t>
            </w:r>
          </w:p>
        </w:tc>
        <w:tc>
          <w:tcPr>
            <w:tcW w:w="1182"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70歳～</w:t>
            </w:r>
          </w:p>
        </w:tc>
        <w:tc>
          <w:tcPr>
            <w:tcW w:w="992"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r>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正規従業員</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D521A" w:rsidRPr="00565BFC" w:rsidTr="005D521A">
        <w:trPr>
          <w:trHeight w:val="480"/>
        </w:trPr>
        <w:tc>
          <w:tcPr>
            <w:tcW w:w="1247" w:type="dxa"/>
            <w:vAlign w:val="center"/>
          </w:tcPr>
          <w:p w:rsidR="005D521A" w:rsidRDefault="005D521A" w:rsidP="005D521A">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非正規</w:t>
            </w:r>
          </w:p>
          <w:p w:rsidR="005D521A" w:rsidRPr="00565BFC" w:rsidRDefault="005D521A" w:rsidP="005D521A">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従業員</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bl>
    <w:p w:rsidR="005D521A" w:rsidRDefault="005D521A" w:rsidP="005D521A">
      <w:pPr>
        <w:spacing w:line="320" w:lineRule="exact"/>
        <w:ind w:leftChars="50" w:left="282" w:hangingChars="84" w:hanging="177"/>
        <w:rPr>
          <w:rFonts w:asciiTheme="majorEastAsia" w:eastAsiaTheme="majorEastAsia" w:hAnsiTheme="majorEastAsia"/>
          <w:b/>
          <w:szCs w:val="21"/>
          <w:u w:val="double" w:color="00B050"/>
        </w:rPr>
      </w:pPr>
    </w:p>
    <w:p w:rsidR="00D13A86" w:rsidRPr="00CD698E" w:rsidRDefault="008D3D7A" w:rsidP="00CD698E">
      <w:pPr>
        <w:spacing w:before="120"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４</w:t>
      </w:r>
      <w:r w:rsidR="00323FA1" w:rsidRPr="00CD698E">
        <w:rPr>
          <w:rFonts w:asciiTheme="majorEastAsia" w:eastAsiaTheme="majorEastAsia" w:hAnsiTheme="majorEastAsia" w:hint="eastAsia"/>
          <w:b/>
          <w:sz w:val="24"/>
          <w:szCs w:val="24"/>
          <w:u w:val="double" w:color="00B050"/>
        </w:rPr>
        <w:t>．</w:t>
      </w:r>
      <w:r w:rsidR="00746498" w:rsidRPr="00CD698E">
        <w:rPr>
          <w:rFonts w:asciiTheme="majorEastAsia" w:eastAsiaTheme="majorEastAsia" w:hAnsiTheme="majorEastAsia" w:hint="eastAsia"/>
          <w:b/>
          <w:sz w:val="24"/>
          <w:szCs w:val="24"/>
          <w:u w:val="double" w:color="00B050"/>
        </w:rPr>
        <w:t>従業員の生涯現役雇用制度に関する</w:t>
      </w:r>
      <w:r w:rsidR="00D13A86" w:rsidRPr="00CD698E">
        <w:rPr>
          <w:rFonts w:asciiTheme="majorEastAsia" w:eastAsiaTheme="majorEastAsia" w:hAnsiTheme="majorEastAsia" w:hint="eastAsia"/>
          <w:b/>
          <w:sz w:val="24"/>
          <w:szCs w:val="24"/>
          <w:u w:val="double" w:color="00B050"/>
        </w:rPr>
        <w:t>意識調査</w:t>
      </w:r>
      <w:r w:rsidR="00746498" w:rsidRPr="00CD698E">
        <w:rPr>
          <w:rFonts w:asciiTheme="majorEastAsia" w:eastAsiaTheme="majorEastAsia" w:hAnsiTheme="majorEastAsia" w:hint="eastAsia"/>
          <w:b/>
          <w:sz w:val="24"/>
          <w:szCs w:val="24"/>
          <w:u w:val="double" w:color="00B050"/>
        </w:rPr>
        <w:t>アンケートの実施</w:t>
      </w:r>
    </w:p>
    <w:p w:rsidR="00FA15B6" w:rsidRPr="00CD698E" w:rsidRDefault="00D13A86" w:rsidP="001A1808">
      <w:pPr>
        <w:spacing w:line="340" w:lineRule="exact"/>
        <w:ind w:leftChars="133" w:left="279" w:firstLineChars="136" w:firstLine="299"/>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制度導入の検討に当たって、</w:t>
      </w:r>
      <w:r w:rsidR="000E1D93" w:rsidRPr="00CD698E">
        <w:rPr>
          <w:rFonts w:ascii="ＭＳ Ｐゴシック" w:eastAsia="ＭＳ Ｐゴシック" w:hAnsi="ＭＳ Ｐゴシック" w:hint="eastAsia"/>
          <w:sz w:val="22"/>
        </w:rPr>
        <w:t>問題点を把握するには</w:t>
      </w:r>
      <w:r w:rsidR="008911F3" w:rsidRPr="00CD698E">
        <w:rPr>
          <w:rFonts w:ascii="ＭＳ Ｐゴシック" w:eastAsia="ＭＳ Ｐゴシック" w:hAnsi="ＭＳ Ｐゴシック" w:hint="eastAsia"/>
          <w:sz w:val="22"/>
        </w:rPr>
        <w:t>企業と従業員の双方から見た</w:t>
      </w:r>
      <w:r w:rsidR="00C07489" w:rsidRPr="00CD698E">
        <w:rPr>
          <w:rFonts w:ascii="ＭＳ Ｐゴシック" w:eastAsia="ＭＳ Ｐゴシック" w:hAnsi="ＭＳ Ｐゴシック" w:hint="eastAsia"/>
          <w:sz w:val="22"/>
        </w:rPr>
        <w:t>生涯現役雇用制度</w:t>
      </w:r>
      <w:r w:rsidR="008911F3" w:rsidRPr="00CD698E">
        <w:rPr>
          <w:rFonts w:ascii="ＭＳ Ｐゴシック" w:eastAsia="ＭＳ Ｐゴシック" w:hAnsi="ＭＳ Ｐゴシック" w:hint="eastAsia"/>
          <w:sz w:val="22"/>
        </w:rPr>
        <w:t>の課題と</w:t>
      </w:r>
      <w:r w:rsidR="00C07489" w:rsidRPr="00CD698E">
        <w:rPr>
          <w:rFonts w:ascii="ＭＳ Ｐゴシック" w:eastAsia="ＭＳ Ｐゴシック" w:hAnsi="ＭＳ Ｐゴシック" w:hint="eastAsia"/>
          <w:sz w:val="22"/>
        </w:rPr>
        <w:t>対応策の把握が必要となります。</w:t>
      </w:r>
      <w:r w:rsidR="000E1D93" w:rsidRPr="00CD698E">
        <w:rPr>
          <w:rFonts w:ascii="ＭＳ Ｐゴシック" w:eastAsia="ＭＳ Ｐゴシック" w:hAnsi="ＭＳ Ｐゴシック" w:hint="eastAsia"/>
          <w:sz w:val="22"/>
        </w:rPr>
        <w:t>従業員の</w:t>
      </w:r>
      <w:r w:rsidR="00746498" w:rsidRPr="00CD698E">
        <w:rPr>
          <w:rFonts w:ascii="ＭＳ Ｐゴシック" w:eastAsia="ＭＳ Ｐゴシック" w:hAnsi="ＭＳ Ｐゴシック" w:hint="eastAsia"/>
          <w:sz w:val="22"/>
        </w:rPr>
        <w:t>生涯現役雇用制度に関する</w:t>
      </w:r>
      <w:r w:rsidRPr="00CD698E">
        <w:rPr>
          <w:rFonts w:ascii="ＭＳ Ｐゴシック" w:eastAsia="ＭＳ Ｐゴシック" w:hAnsi="ＭＳ Ｐゴシック" w:hint="eastAsia"/>
          <w:sz w:val="22"/>
        </w:rPr>
        <w:t>考えやニーズを把握する</w:t>
      </w:r>
      <w:r w:rsidR="00C07489" w:rsidRPr="00CD698E">
        <w:rPr>
          <w:rFonts w:ascii="ＭＳ Ｐゴシック" w:eastAsia="ＭＳ Ｐゴシック" w:hAnsi="ＭＳ Ｐゴシック" w:hint="eastAsia"/>
          <w:sz w:val="22"/>
        </w:rPr>
        <w:t>ために意識調査アンケートやヒアリング調査を実施します。</w:t>
      </w:r>
    </w:p>
    <w:p w:rsidR="008801D3" w:rsidRDefault="00D13A86" w:rsidP="001A1808">
      <w:pPr>
        <w:spacing w:line="340" w:lineRule="exact"/>
        <w:ind w:leftChars="133" w:left="279" w:firstLineChars="136" w:firstLine="299"/>
        <w:rPr>
          <w:rFonts w:ascii="ＭＳ Ｐゴシック" w:eastAsia="ＭＳ Ｐゴシック" w:hAnsi="ＭＳ Ｐゴシック"/>
          <w:szCs w:val="21"/>
        </w:rPr>
      </w:pPr>
      <w:r w:rsidRPr="00CD698E">
        <w:rPr>
          <w:rFonts w:ascii="ＭＳ Ｐゴシック" w:eastAsia="ＭＳ Ｐゴシック" w:hAnsi="ＭＳ Ｐゴシック" w:hint="eastAsia"/>
          <w:sz w:val="22"/>
        </w:rPr>
        <w:t>具体的な</w:t>
      </w:r>
      <w:r w:rsidR="00746498" w:rsidRPr="00CD698E">
        <w:rPr>
          <w:rFonts w:ascii="ＭＳ Ｐゴシック" w:eastAsia="ＭＳ Ｐゴシック" w:hAnsi="ＭＳ Ｐゴシック" w:cs="ＭＳ Ｐゴシック" w:hint="eastAsia"/>
          <w:bCs/>
          <w:kern w:val="0"/>
          <w:sz w:val="22"/>
        </w:rPr>
        <w:t>生涯現役雇用制度導入に関するアンケート</w:t>
      </w:r>
      <w:r w:rsidR="00E945A0" w:rsidRPr="00CD698E">
        <w:rPr>
          <w:rFonts w:ascii="ＭＳ Ｐゴシック" w:eastAsia="ＭＳ Ｐゴシック" w:hAnsi="ＭＳ Ｐゴシック" w:cs="ＭＳ Ｐゴシック" w:hint="eastAsia"/>
          <w:bCs/>
          <w:kern w:val="0"/>
          <w:sz w:val="22"/>
        </w:rPr>
        <w:t>例</w:t>
      </w:r>
      <w:r w:rsidRPr="00CD698E">
        <w:rPr>
          <w:rFonts w:ascii="ＭＳ Ｐゴシック" w:eastAsia="ＭＳ Ｐゴシック" w:hAnsi="ＭＳ Ｐゴシック" w:hint="eastAsia"/>
          <w:sz w:val="22"/>
        </w:rPr>
        <w:t>を</w:t>
      </w:r>
      <w:r w:rsidR="00746498" w:rsidRPr="00CD698E">
        <w:rPr>
          <w:rFonts w:ascii="ＭＳ Ｐゴシック" w:eastAsia="ＭＳ Ｐゴシック" w:hAnsi="ＭＳ Ｐゴシック" w:hint="eastAsia"/>
          <w:sz w:val="22"/>
        </w:rPr>
        <w:t>後記</w:t>
      </w:r>
      <w:r w:rsidR="00721878" w:rsidRPr="00CD698E">
        <w:rPr>
          <w:rFonts w:ascii="ＭＳ Ｐゴシック" w:eastAsia="ＭＳ Ｐゴシック" w:hAnsi="ＭＳ Ｐゴシック" w:hint="eastAsia"/>
          <w:sz w:val="22"/>
        </w:rPr>
        <w:t>資料</w:t>
      </w:r>
      <w:r w:rsidR="00E826D4" w:rsidRPr="00CD698E">
        <w:rPr>
          <w:rFonts w:ascii="ＭＳ Ｐゴシック" w:eastAsia="ＭＳ Ｐゴシック" w:hAnsi="ＭＳ Ｐゴシック" w:hint="eastAsia"/>
          <w:sz w:val="22"/>
        </w:rPr>
        <w:t xml:space="preserve">( </w:t>
      </w:r>
      <w:r w:rsidR="00F30666">
        <w:rPr>
          <w:rFonts w:ascii="ＭＳ Ｐゴシック" w:eastAsia="ＭＳ Ｐゴシック" w:hAnsi="ＭＳ Ｐゴシック" w:hint="eastAsia"/>
          <w:sz w:val="22"/>
        </w:rPr>
        <w:t>28</w:t>
      </w:r>
      <w:r w:rsidR="00FE51AE" w:rsidRPr="00CD698E">
        <w:rPr>
          <w:rFonts w:ascii="ＭＳ Ｐゴシック" w:eastAsia="ＭＳ Ｐゴシック" w:hAnsi="ＭＳ Ｐゴシック" w:hint="eastAsia"/>
          <w:sz w:val="22"/>
        </w:rPr>
        <w:t>頁</w:t>
      </w:r>
      <w:r w:rsidR="009D538F" w:rsidRPr="00CD698E">
        <w:rPr>
          <w:rFonts w:ascii="ＭＳ Ｐゴシック" w:eastAsia="ＭＳ Ｐゴシック" w:hAnsi="ＭＳ Ｐゴシック" w:hint="eastAsia"/>
          <w:sz w:val="22"/>
        </w:rPr>
        <w:t>)</w:t>
      </w:r>
      <w:r w:rsidR="00746498" w:rsidRPr="00CD698E">
        <w:rPr>
          <w:rFonts w:ascii="ＭＳ Ｐゴシック" w:eastAsia="ＭＳ Ｐゴシック" w:hAnsi="ＭＳ Ｐゴシック" w:hint="eastAsia"/>
          <w:sz w:val="22"/>
        </w:rPr>
        <w:t>に</w:t>
      </w:r>
      <w:r w:rsidRPr="00CD698E">
        <w:rPr>
          <w:rFonts w:ascii="ＭＳ Ｐゴシック" w:eastAsia="ＭＳ Ｐゴシック" w:hAnsi="ＭＳ Ｐゴシック" w:hint="eastAsia"/>
          <w:sz w:val="22"/>
        </w:rPr>
        <w:t>示します</w:t>
      </w:r>
      <w:r w:rsidR="000E1D93" w:rsidRPr="00CD698E">
        <w:rPr>
          <w:rFonts w:ascii="ＭＳ Ｐゴシック" w:eastAsia="ＭＳ Ｐゴシック" w:hAnsi="ＭＳ Ｐゴシック" w:hint="eastAsia"/>
          <w:sz w:val="22"/>
        </w:rPr>
        <w:t>ので、</w:t>
      </w:r>
      <w:r w:rsidRPr="00CD698E">
        <w:rPr>
          <w:rFonts w:ascii="ＭＳ Ｐゴシック" w:eastAsia="ＭＳ Ｐゴシック" w:hAnsi="ＭＳ Ｐゴシック" w:hint="eastAsia"/>
          <w:sz w:val="22"/>
        </w:rPr>
        <w:t>質問項目</w:t>
      </w:r>
      <w:r w:rsidR="00E945A0" w:rsidRPr="00CD698E">
        <w:rPr>
          <w:rFonts w:ascii="ＭＳ Ｐゴシック" w:eastAsia="ＭＳ Ｐゴシック" w:hAnsi="ＭＳ Ｐゴシック" w:hint="eastAsia"/>
          <w:sz w:val="22"/>
        </w:rPr>
        <w:t>等</w:t>
      </w:r>
      <w:r w:rsidRPr="00CD698E">
        <w:rPr>
          <w:rFonts w:ascii="ＭＳ Ｐゴシック" w:eastAsia="ＭＳ Ｐゴシック" w:hAnsi="ＭＳ Ｐゴシック" w:hint="eastAsia"/>
          <w:sz w:val="22"/>
        </w:rPr>
        <w:t>は、</w:t>
      </w:r>
      <w:r w:rsidR="00C07489" w:rsidRPr="00CD698E">
        <w:rPr>
          <w:rFonts w:ascii="ＭＳ Ｐゴシック" w:eastAsia="ＭＳ Ｐゴシック" w:hAnsi="ＭＳ Ｐゴシック" w:hint="eastAsia"/>
          <w:sz w:val="22"/>
        </w:rPr>
        <w:t>企業</w:t>
      </w:r>
      <w:r w:rsidRPr="00CD698E">
        <w:rPr>
          <w:rFonts w:ascii="ＭＳ Ｐゴシック" w:eastAsia="ＭＳ Ｐゴシック" w:hAnsi="ＭＳ Ｐゴシック" w:hint="eastAsia"/>
          <w:sz w:val="22"/>
        </w:rPr>
        <w:t>の実情にあわせ追加、削除などして自由に設定し</w:t>
      </w:r>
      <w:r w:rsidR="000E1D93" w:rsidRPr="00CD698E">
        <w:rPr>
          <w:rFonts w:ascii="ＭＳ Ｐゴシック" w:eastAsia="ＭＳ Ｐゴシック" w:hAnsi="ＭＳ Ｐゴシック" w:hint="eastAsia"/>
          <w:sz w:val="22"/>
        </w:rPr>
        <w:t>活用ください。</w:t>
      </w:r>
    </w:p>
    <w:p w:rsidR="003118CE" w:rsidRPr="009B37E0" w:rsidRDefault="003118CE" w:rsidP="009B37E0">
      <w:pPr>
        <w:spacing w:line="300" w:lineRule="exact"/>
        <w:ind w:leftChars="50" w:left="281" w:hangingChars="84" w:hanging="176"/>
        <w:rPr>
          <w:rFonts w:ascii="ＭＳ Ｐゴシック" w:eastAsia="ＭＳ Ｐゴシック" w:hAnsi="ＭＳ Ｐゴシック"/>
          <w:color w:val="000000"/>
          <w:szCs w:val="21"/>
        </w:rPr>
      </w:pPr>
    </w:p>
    <w:p w:rsidR="00672494" w:rsidRPr="00CD698E" w:rsidRDefault="008D3D7A" w:rsidP="00CD698E">
      <w:pPr>
        <w:spacing w:before="120"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５</w:t>
      </w:r>
      <w:r w:rsidR="000E1D93" w:rsidRPr="00CD698E">
        <w:rPr>
          <w:rFonts w:asciiTheme="majorEastAsia" w:eastAsiaTheme="majorEastAsia" w:hAnsiTheme="majorEastAsia" w:hint="eastAsia"/>
          <w:b/>
          <w:sz w:val="24"/>
          <w:szCs w:val="24"/>
          <w:u w:val="double" w:color="00B050"/>
        </w:rPr>
        <w:t>．制度導入のメリットとリスクの整理</w:t>
      </w:r>
    </w:p>
    <w:p w:rsidR="000E1D93" w:rsidRPr="00CD698E" w:rsidRDefault="000E1D93" w:rsidP="001A1808">
      <w:pPr>
        <w:spacing w:line="340" w:lineRule="exact"/>
        <w:ind w:leftChars="135" w:left="283" w:firstLineChars="100" w:firstLine="220"/>
        <w:rPr>
          <w:rFonts w:asciiTheme="majorEastAsia" w:eastAsiaTheme="majorEastAsia" w:hAnsiTheme="majorEastAsia" w:cs="HG教科書体"/>
          <w:color w:val="000000"/>
          <w:kern w:val="0"/>
          <w:sz w:val="22"/>
        </w:rPr>
      </w:pPr>
      <w:r w:rsidRPr="00CD698E">
        <w:rPr>
          <w:rFonts w:asciiTheme="majorEastAsia" w:eastAsiaTheme="majorEastAsia" w:hAnsiTheme="majorEastAsia" w:hint="eastAsia"/>
          <w:sz w:val="22"/>
        </w:rPr>
        <w:t>従業員のアンケート調査と同時に検討</w:t>
      </w:r>
      <w:r w:rsidR="00C07489" w:rsidRPr="00CD698E">
        <w:rPr>
          <w:rFonts w:asciiTheme="majorEastAsia" w:eastAsiaTheme="majorEastAsia" w:hAnsiTheme="majorEastAsia" w:hint="eastAsia"/>
          <w:sz w:val="22"/>
        </w:rPr>
        <w:t>委員会</w:t>
      </w:r>
      <w:r w:rsidRPr="00CD698E">
        <w:rPr>
          <w:rFonts w:asciiTheme="majorEastAsia" w:eastAsiaTheme="majorEastAsia" w:hAnsiTheme="majorEastAsia" w:hint="eastAsia"/>
          <w:sz w:val="22"/>
        </w:rPr>
        <w:t>メンバーで</w:t>
      </w:r>
      <w:r w:rsidR="00C07489" w:rsidRPr="00CD698E">
        <w:rPr>
          <w:rFonts w:asciiTheme="majorEastAsia" w:eastAsiaTheme="majorEastAsia" w:hAnsiTheme="majorEastAsia" w:hint="eastAsia"/>
          <w:sz w:val="22"/>
        </w:rPr>
        <w:t>、</w:t>
      </w:r>
      <w:r w:rsidRPr="00CD698E">
        <w:rPr>
          <w:rFonts w:asciiTheme="majorEastAsia" w:eastAsiaTheme="majorEastAsia" w:hAnsiTheme="majorEastAsia" w:hint="eastAsia"/>
          <w:sz w:val="22"/>
        </w:rPr>
        <w:t>制度</w:t>
      </w:r>
      <w:r w:rsidR="00C07489" w:rsidRPr="00CD698E">
        <w:rPr>
          <w:rFonts w:asciiTheme="majorEastAsia" w:eastAsiaTheme="majorEastAsia" w:hAnsiTheme="majorEastAsia" w:hint="eastAsia"/>
          <w:sz w:val="22"/>
        </w:rPr>
        <w:t>を</w:t>
      </w:r>
      <w:r w:rsidRPr="00CD698E">
        <w:rPr>
          <w:rFonts w:asciiTheme="majorEastAsia" w:eastAsiaTheme="majorEastAsia" w:hAnsiTheme="majorEastAsia" w:hint="eastAsia"/>
          <w:sz w:val="22"/>
        </w:rPr>
        <w:t>導入した場合の</w:t>
      </w:r>
      <w:r w:rsidR="00C07489" w:rsidRPr="00CD698E">
        <w:rPr>
          <w:rFonts w:asciiTheme="majorEastAsia" w:eastAsiaTheme="majorEastAsia" w:hAnsiTheme="majorEastAsia" w:cs="HG教科書体" w:hint="eastAsia"/>
          <w:color w:val="000000"/>
          <w:kern w:val="0"/>
          <w:sz w:val="22"/>
        </w:rPr>
        <w:t>企業と従業員のそれぞれのメリット・リスクを</w:t>
      </w:r>
      <w:r w:rsidRPr="00CD698E">
        <w:rPr>
          <w:rFonts w:asciiTheme="majorEastAsia" w:eastAsiaTheme="majorEastAsia" w:hAnsiTheme="majorEastAsia" w:cs="HG教科書体" w:hint="eastAsia"/>
          <w:color w:val="000000"/>
          <w:kern w:val="0"/>
          <w:sz w:val="22"/>
        </w:rPr>
        <w:t>整理すること</w:t>
      </w:r>
      <w:r w:rsidR="00C07489" w:rsidRPr="00CD698E">
        <w:rPr>
          <w:rFonts w:asciiTheme="majorEastAsia" w:eastAsiaTheme="majorEastAsia" w:hAnsiTheme="majorEastAsia" w:cs="HG教科書体" w:hint="eastAsia"/>
          <w:color w:val="000000"/>
          <w:kern w:val="0"/>
          <w:sz w:val="22"/>
        </w:rPr>
        <w:t>が</w:t>
      </w:r>
      <w:r w:rsidRPr="00CD698E">
        <w:rPr>
          <w:rFonts w:asciiTheme="majorEastAsia" w:eastAsiaTheme="majorEastAsia" w:hAnsiTheme="majorEastAsia" w:cs="HG教科書体" w:hint="eastAsia"/>
          <w:color w:val="000000"/>
          <w:kern w:val="0"/>
          <w:sz w:val="22"/>
        </w:rPr>
        <w:t>非常に大切</w:t>
      </w:r>
      <w:r w:rsidR="00C07489" w:rsidRPr="00CD698E">
        <w:rPr>
          <w:rFonts w:asciiTheme="majorEastAsia" w:eastAsiaTheme="majorEastAsia" w:hAnsiTheme="majorEastAsia" w:cs="HG教科書体" w:hint="eastAsia"/>
          <w:color w:val="000000"/>
          <w:kern w:val="0"/>
          <w:sz w:val="22"/>
        </w:rPr>
        <w:t>と</w:t>
      </w:r>
      <w:r w:rsidRPr="00CD698E">
        <w:rPr>
          <w:rFonts w:asciiTheme="majorEastAsia" w:eastAsiaTheme="majorEastAsia" w:hAnsiTheme="majorEastAsia" w:cs="HG教科書体" w:hint="eastAsia"/>
          <w:color w:val="000000"/>
          <w:kern w:val="0"/>
          <w:sz w:val="22"/>
        </w:rPr>
        <w:t>なります。</w:t>
      </w:r>
    </w:p>
    <w:p w:rsidR="00672494" w:rsidRPr="00CD698E" w:rsidRDefault="008911F3" w:rsidP="00072F65">
      <w:pPr>
        <w:spacing w:after="120" w:line="340" w:lineRule="exact"/>
        <w:ind w:leftChars="150" w:left="315" w:firstLineChars="100" w:firstLine="220"/>
        <w:rPr>
          <w:rFonts w:asciiTheme="majorEastAsia" w:eastAsiaTheme="majorEastAsia" w:hAnsiTheme="majorEastAsia"/>
          <w:b/>
          <w:sz w:val="22"/>
        </w:rPr>
      </w:pPr>
      <w:r w:rsidRPr="00CD698E">
        <w:rPr>
          <w:rFonts w:asciiTheme="majorEastAsia" w:eastAsiaTheme="majorEastAsia" w:hAnsiTheme="majorEastAsia" w:hint="eastAsia"/>
          <w:sz w:val="22"/>
        </w:rPr>
        <w:t>次に</w:t>
      </w:r>
      <w:r w:rsidR="000E1D93" w:rsidRPr="00CD698E">
        <w:rPr>
          <w:rFonts w:asciiTheme="majorEastAsia" w:eastAsiaTheme="majorEastAsia" w:hAnsiTheme="majorEastAsia" w:hint="eastAsia"/>
          <w:sz w:val="22"/>
        </w:rPr>
        <w:t>一般的な</w:t>
      </w:r>
      <w:r w:rsidR="000E1D93" w:rsidRPr="00CD698E">
        <w:rPr>
          <w:rFonts w:asciiTheme="majorEastAsia" w:eastAsiaTheme="majorEastAsia" w:hAnsiTheme="majorEastAsia" w:cs="HG教科書体" w:hint="eastAsia"/>
          <w:color w:val="000000"/>
          <w:kern w:val="0"/>
          <w:sz w:val="22"/>
        </w:rPr>
        <w:t>メリット、リスクの検討</w:t>
      </w:r>
      <w:r w:rsidR="00F646FF" w:rsidRPr="00CD698E">
        <w:rPr>
          <w:rFonts w:asciiTheme="majorEastAsia" w:eastAsiaTheme="majorEastAsia" w:hAnsiTheme="majorEastAsia" w:cs="HG教科書体" w:hint="eastAsia"/>
          <w:color w:val="000000"/>
          <w:kern w:val="0"/>
          <w:sz w:val="22"/>
        </w:rPr>
        <w:t>結果の記載</w:t>
      </w:r>
      <w:r w:rsidR="000E1D93" w:rsidRPr="00CD698E">
        <w:rPr>
          <w:rFonts w:asciiTheme="majorEastAsia" w:eastAsiaTheme="majorEastAsia" w:hAnsiTheme="majorEastAsia" w:cs="HG教科書体" w:hint="eastAsia"/>
          <w:color w:val="000000"/>
          <w:kern w:val="0"/>
          <w:sz w:val="22"/>
        </w:rPr>
        <w:t>例を示します。</w:t>
      </w:r>
      <w:r w:rsidR="00D21ED2" w:rsidRPr="00CD698E">
        <w:rPr>
          <w:rFonts w:asciiTheme="majorEastAsia" w:eastAsiaTheme="majorEastAsia" w:hAnsiTheme="majorEastAsia"/>
          <w:b/>
          <w:sz w:val="22"/>
        </w:rPr>
        <w:t xml:space="preserve"> </w:t>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13"/>
      </w:tblGrid>
      <w:tr w:rsidR="00565BFC" w:rsidRPr="009B37E0" w:rsidTr="000A5B97">
        <w:trPr>
          <w:trHeight w:val="340"/>
        </w:trPr>
        <w:tc>
          <w:tcPr>
            <w:tcW w:w="9213" w:type="dxa"/>
            <w:shd w:val="clear" w:color="auto" w:fill="FABF8F" w:themeFill="accent6" w:themeFillTint="99"/>
            <w:vAlign w:val="center"/>
          </w:tcPr>
          <w:p w:rsidR="00565BFC" w:rsidRPr="00FD2360" w:rsidRDefault="003C1253" w:rsidP="003C1253">
            <w:pPr>
              <w:spacing w:line="240" w:lineRule="exact"/>
              <w:jc w:val="center"/>
              <w:rPr>
                <w:rFonts w:ascii="ＭＳ Ｐゴシック" w:eastAsia="ＭＳ Ｐゴシック" w:hAnsi="ＭＳ Ｐゴシック" w:cs="Times New Roman"/>
                <w:b/>
                <w:color w:val="1F497D" w:themeColor="text2"/>
                <w:sz w:val="22"/>
              </w:rPr>
            </w:pPr>
            <w:r w:rsidRPr="00FD2360">
              <w:rPr>
                <w:rFonts w:ascii="ＭＳ Ｐゴシック" w:eastAsia="ＭＳ Ｐゴシック" w:hAnsi="ＭＳ Ｐゴシック" w:cs="Times New Roman" w:hint="eastAsia"/>
                <w:b/>
                <w:color w:val="1F497D" w:themeColor="text2"/>
                <w:sz w:val="22"/>
              </w:rPr>
              <w:t>【</w:t>
            </w:r>
            <w:r w:rsidR="00512E4E" w:rsidRPr="00FD2360">
              <w:rPr>
                <w:rFonts w:ascii="ＭＳ Ｐゴシック" w:eastAsia="ＭＳ Ｐゴシック" w:hAnsi="ＭＳ Ｐゴシック" w:cs="Times New Roman" w:hint="eastAsia"/>
                <w:b/>
                <w:color w:val="1F497D" w:themeColor="text2"/>
                <w:sz w:val="22"/>
              </w:rPr>
              <w:t>70歳まで</w:t>
            </w:r>
            <w:r w:rsidRPr="00FD2360">
              <w:rPr>
                <w:rFonts w:ascii="ＭＳ Ｐゴシック" w:eastAsia="ＭＳ Ｐゴシック" w:hAnsi="ＭＳ Ｐゴシック" w:cs="Times New Roman" w:hint="eastAsia"/>
                <w:b/>
                <w:color w:val="1F497D" w:themeColor="text2"/>
                <w:sz w:val="22"/>
              </w:rPr>
              <w:t>の継続雇用制度導入の</w:t>
            </w:r>
            <w:r w:rsidR="00565BFC" w:rsidRPr="00FD2360">
              <w:rPr>
                <w:rFonts w:ascii="ＭＳ Ｐゴシック" w:eastAsia="ＭＳ Ｐゴシック" w:hAnsi="ＭＳ Ｐゴシック" w:cs="Times New Roman" w:hint="eastAsia"/>
                <w:b/>
                <w:color w:val="1F497D" w:themeColor="text2"/>
                <w:sz w:val="22"/>
              </w:rPr>
              <w:t>メリット</w:t>
            </w:r>
            <w:r w:rsidRPr="00FD2360">
              <w:rPr>
                <w:rFonts w:ascii="ＭＳ Ｐゴシック" w:eastAsia="ＭＳ Ｐゴシック" w:hAnsi="ＭＳ Ｐゴシック" w:cs="Times New Roman" w:hint="eastAsia"/>
                <w:b/>
                <w:color w:val="1F497D" w:themeColor="text2"/>
                <w:sz w:val="22"/>
              </w:rPr>
              <w:t>】</w:t>
            </w:r>
          </w:p>
        </w:tc>
      </w:tr>
      <w:tr w:rsidR="00565BFC" w:rsidRPr="009B37E0" w:rsidTr="00072F65">
        <w:trPr>
          <w:trHeight w:val="951"/>
        </w:trPr>
        <w:tc>
          <w:tcPr>
            <w:tcW w:w="9213" w:type="dxa"/>
            <w:vAlign w:val="center"/>
          </w:tcPr>
          <w:p w:rsidR="00565BFC" w:rsidRPr="00CD698E" w:rsidRDefault="00565BFC" w:rsidP="000A5B97">
            <w:pPr>
              <w:spacing w:line="280" w:lineRule="exact"/>
              <w:ind w:leftChars="15" w:left="31"/>
              <w:rPr>
                <w:rFonts w:ascii="ＭＳ Ｐゴシック" w:eastAsia="ＭＳ Ｐゴシック" w:hAnsi="ＭＳ Ｐゴシック"/>
                <w:b/>
                <w:color w:val="1F497D" w:themeColor="text2"/>
                <w:sz w:val="22"/>
              </w:rPr>
            </w:pPr>
            <w:r w:rsidRPr="00CD698E">
              <w:rPr>
                <w:rFonts w:ascii="ＭＳ Ｐゴシック" w:eastAsia="ＭＳ Ｐゴシック" w:hAnsi="ＭＳ Ｐゴシック" w:hint="eastAsia"/>
                <w:b/>
                <w:color w:val="1F497D" w:themeColor="text2"/>
                <w:sz w:val="22"/>
              </w:rPr>
              <w:t>［</w:t>
            </w:r>
            <w:r w:rsidR="00C07489" w:rsidRPr="00CD698E">
              <w:rPr>
                <w:rFonts w:ascii="ＭＳ Ｐゴシック" w:eastAsia="ＭＳ Ｐゴシック" w:hAnsi="ＭＳ Ｐゴシック" w:hint="eastAsia"/>
                <w:b/>
                <w:color w:val="1F497D" w:themeColor="text2"/>
                <w:sz w:val="22"/>
              </w:rPr>
              <w:t>企業</w:t>
            </w:r>
            <w:r w:rsidRPr="00CD698E">
              <w:rPr>
                <w:rFonts w:ascii="ＭＳ Ｐゴシック" w:eastAsia="ＭＳ Ｐゴシック" w:hAnsi="ＭＳ Ｐゴシック" w:hint="eastAsia"/>
                <w:b/>
                <w:color w:val="1F497D" w:themeColor="text2"/>
                <w:sz w:val="22"/>
              </w:rPr>
              <w:t>にとって］</w:t>
            </w:r>
          </w:p>
          <w:p w:rsidR="00565BFC" w:rsidRPr="00CD698E" w:rsidRDefault="00565BFC" w:rsidP="001A1808">
            <w:pPr>
              <w:spacing w:before="60" w:line="340" w:lineRule="exact"/>
              <w:ind w:leftChars="-30" w:left="-63"/>
              <w:rPr>
                <w:rFonts w:ascii="ＭＳ Ｐゴシック" w:eastAsia="ＭＳ Ｐゴシック" w:hAnsi="ＭＳ Ｐゴシック"/>
                <w:b/>
                <w:sz w:val="22"/>
              </w:rPr>
            </w:pPr>
            <w:r w:rsidRPr="00CD698E">
              <w:rPr>
                <w:rFonts w:ascii="ＭＳ Ｐゴシック" w:eastAsia="ＭＳ Ｐゴシック" w:hAnsi="ＭＳ Ｐゴシック" w:hint="eastAsia"/>
                <w:b/>
                <w:sz w:val="22"/>
              </w:rPr>
              <w:t>(1）労働力の確保</w:t>
            </w:r>
          </w:p>
          <w:p w:rsidR="00BA0423" w:rsidRPr="00CD698E" w:rsidRDefault="00565BFC" w:rsidP="001A1808">
            <w:pPr>
              <w:spacing w:line="340" w:lineRule="exact"/>
              <w:ind w:leftChars="50" w:left="105"/>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① 従業員の定着が図ることができる。</w:t>
            </w:r>
          </w:p>
          <w:p w:rsidR="00BA0423" w:rsidRPr="00CD698E" w:rsidRDefault="00565BFC" w:rsidP="001A1808">
            <w:pPr>
              <w:spacing w:line="340" w:lineRule="exact"/>
              <w:ind w:leftChars="50" w:left="105"/>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② 高齢者になっても勤務することができ、労働力の確保がしやすくなる。</w:t>
            </w:r>
          </w:p>
          <w:p w:rsidR="00565BFC" w:rsidRDefault="00565BFC" w:rsidP="001A1808">
            <w:pPr>
              <w:spacing w:line="340" w:lineRule="exact"/>
              <w:ind w:leftChars="50" w:left="105"/>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③ 高齢者でも働ける環境であることで、採用がしやすくなる。</w:t>
            </w:r>
          </w:p>
          <w:p w:rsidR="00565BFC" w:rsidRPr="00CD698E" w:rsidRDefault="00565BFC" w:rsidP="001A1808">
            <w:pPr>
              <w:spacing w:before="60" w:line="340" w:lineRule="exact"/>
              <w:ind w:leftChars="-30" w:left="-63"/>
              <w:rPr>
                <w:rFonts w:ascii="ＭＳ Ｐゴシック" w:eastAsia="ＭＳ Ｐゴシック" w:hAnsi="ＭＳ Ｐゴシック"/>
                <w:b/>
                <w:sz w:val="22"/>
              </w:rPr>
            </w:pPr>
            <w:r w:rsidRPr="00CD698E">
              <w:rPr>
                <w:rFonts w:ascii="ＭＳ Ｐゴシック" w:eastAsia="ＭＳ Ｐゴシック" w:hAnsi="ＭＳ Ｐゴシック" w:hint="eastAsia"/>
                <w:b/>
                <w:sz w:val="22"/>
              </w:rPr>
              <w:t>(2）技術・技能の確保および伝承</w:t>
            </w:r>
          </w:p>
          <w:p w:rsidR="0070391D" w:rsidRPr="00CD698E" w:rsidRDefault="00565BFC" w:rsidP="001A1808">
            <w:pPr>
              <w:spacing w:line="340" w:lineRule="exac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 xml:space="preserve">① </w:t>
            </w:r>
            <w:r w:rsidRPr="00CD698E">
              <w:rPr>
                <w:rFonts w:ascii="ＭＳ Ｐゴシック" w:eastAsia="ＭＳ Ｐゴシック" w:hAnsi="ＭＳ Ｐゴシック" w:cs="ＭＳ Ｐゴシック" w:hint="eastAsia"/>
                <w:kern w:val="0"/>
                <w:sz w:val="22"/>
              </w:rPr>
              <w:t>高年齢者の豊富な知識・経験の活用、</w:t>
            </w:r>
            <w:r w:rsidRPr="00CD698E">
              <w:rPr>
                <w:rFonts w:ascii="ＭＳ Ｐゴシック" w:eastAsia="ＭＳ Ｐゴシック" w:hAnsi="ＭＳ Ｐゴシック" w:cs="Times New Roman" w:hint="eastAsia"/>
                <w:sz w:val="22"/>
              </w:rPr>
              <w:t>技術・技能の伝承をとぎれずに継続できる。</w:t>
            </w:r>
          </w:p>
          <w:p w:rsidR="0070391D" w:rsidRPr="00CD698E" w:rsidRDefault="00565BFC" w:rsidP="001A1808">
            <w:pPr>
              <w:spacing w:line="340" w:lineRule="exac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② 高齢者による技術・技能・経験・ノウハウを教育する体制が取れる。</w:t>
            </w:r>
          </w:p>
          <w:p w:rsidR="00565BFC" w:rsidRPr="00CD698E" w:rsidRDefault="00565BFC" w:rsidP="001A1808">
            <w:pPr>
              <w:spacing w:line="340" w:lineRule="exac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③ 高齢者の豊富な経験による判断力が生かせる。</w:t>
            </w:r>
          </w:p>
          <w:p w:rsidR="00565BFC" w:rsidRPr="00CD698E" w:rsidRDefault="00565BFC" w:rsidP="001A1808">
            <w:pPr>
              <w:spacing w:before="60" w:line="340" w:lineRule="exact"/>
              <w:ind w:leftChars="-30" w:left="-63"/>
              <w:rPr>
                <w:rFonts w:ascii="ＭＳ Ｐゴシック" w:eastAsia="ＭＳ Ｐゴシック" w:hAnsi="ＭＳ Ｐゴシック"/>
                <w:b/>
                <w:sz w:val="22"/>
              </w:rPr>
            </w:pPr>
            <w:r w:rsidRPr="00CD698E">
              <w:rPr>
                <w:rFonts w:ascii="ＭＳ Ｐゴシック" w:eastAsia="ＭＳ Ｐゴシック" w:hAnsi="ＭＳ Ｐゴシック" w:hint="eastAsia"/>
                <w:b/>
                <w:sz w:val="22"/>
              </w:rPr>
              <w:t>(3）</w:t>
            </w:r>
            <w:r w:rsidR="00072F65">
              <w:rPr>
                <w:rFonts w:ascii="ＭＳ Ｐゴシック" w:eastAsia="ＭＳ Ｐゴシック" w:hAnsi="ＭＳ Ｐゴシック" w:hint="eastAsia"/>
                <w:b/>
                <w:sz w:val="22"/>
              </w:rPr>
              <w:t>その他</w:t>
            </w:r>
          </w:p>
          <w:p w:rsidR="00565BFC" w:rsidRPr="00CD698E" w:rsidRDefault="00072F65" w:rsidP="001A1808">
            <w:pPr>
              <w:spacing w:line="340" w:lineRule="exact"/>
              <w:ind w:leftChars="196" w:left="412"/>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労働条件面</w:t>
            </w:r>
            <w:r w:rsidR="00565BFC" w:rsidRPr="00CD698E">
              <w:rPr>
                <w:rFonts w:ascii="ＭＳ Ｐゴシック" w:eastAsia="ＭＳ Ｐゴシック" w:hAnsi="ＭＳ Ｐゴシック" w:cs="Times New Roman" w:hint="eastAsia"/>
                <w:sz w:val="22"/>
              </w:rPr>
              <w:t>で柔軟な対応が可能になる。</w:t>
            </w:r>
          </w:p>
          <w:p w:rsidR="00565BFC" w:rsidRPr="00CD698E" w:rsidRDefault="00565BFC" w:rsidP="00072F65">
            <w:pPr>
              <w:spacing w:before="120" w:line="340" w:lineRule="exact"/>
              <w:rPr>
                <w:rFonts w:ascii="ＭＳ Ｐゴシック" w:eastAsia="ＭＳ Ｐゴシック" w:hAnsi="ＭＳ Ｐゴシック"/>
                <w:b/>
                <w:color w:val="1F497D" w:themeColor="text2"/>
                <w:sz w:val="22"/>
              </w:rPr>
            </w:pPr>
            <w:r w:rsidRPr="00CD698E">
              <w:rPr>
                <w:rFonts w:ascii="ＭＳ Ｐゴシック" w:eastAsia="ＭＳ Ｐゴシック" w:hAnsi="ＭＳ Ｐゴシック" w:hint="eastAsia"/>
                <w:b/>
                <w:color w:val="1F497D" w:themeColor="text2"/>
                <w:sz w:val="22"/>
              </w:rPr>
              <w:t>［従業員にとって］</w:t>
            </w:r>
          </w:p>
          <w:p w:rsidR="00565BFC" w:rsidRPr="00CD698E" w:rsidRDefault="00565BFC" w:rsidP="001A1808">
            <w:pPr>
              <w:spacing w:line="340" w:lineRule="exact"/>
              <w:ind w:leftChars="-30" w:left="157" w:hangingChars="100" w:hanging="220"/>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t>(1）</w:t>
            </w:r>
            <w:r w:rsidRPr="00CD698E">
              <w:rPr>
                <w:rFonts w:ascii="ＭＳ Ｐゴシック" w:eastAsia="ＭＳ Ｐゴシック" w:hAnsi="ＭＳ Ｐゴシック" w:cs="Times New Roman" w:hint="eastAsia"/>
                <w:sz w:val="22"/>
              </w:rPr>
              <w:t>長期安定雇用の実現で、長期に働く安心感があり、従業員のモチベーションが高まる。</w:t>
            </w:r>
          </w:p>
          <w:p w:rsidR="00565BFC" w:rsidRPr="00CD698E" w:rsidRDefault="00565BFC" w:rsidP="001A1808">
            <w:pPr>
              <w:spacing w:line="340" w:lineRule="exact"/>
              <w:ind w:leftChars="-30" w:left="-63"/>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t>(2）</w:t>
            </w:r>
            <w:r w:rsidRPr="00CD698E">
              <w:rPr>
                <w:rFonts w:ascii="ＭＳ Ｐゴシック" w:eastAsia="ＭＳ Ｐゴシック" w:hAnsi="ＭＳ Ｐゴシック" w:cs="Times New Roman" w:hint="eastAsia"/>
                <w:sz w:val="22"/>
              </w:rPr>
              <w:t>職場内の融和が図ることができる。</w:t>
            </w:r>
          </w:p>
          <w:p w:rsidR="00565BFC" w:rsidRPr="00CD698E" w:rsidRDefault="00565BFC" w:rsidP="001A1808">
            <w:pPr>
              <w:spacing w:line="340" w:lineRule="exact"/>
              <w:ind w:leftChars="-30" w:left="-63"/>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t>(3）</w:t>
            </w:r>
            <w:r w:rsidRPr="00CD698E">
              <w:rPr>
                <w:rFonts w:ascii="ＭＳ Ｐゴシック" w:eastAsia="ＭＳ Ｐゴシック" w:hAnsi="ＭＳ Ｐゴシック" w:cs="Times New Roman" w:hint="eastAsia"/>
                <w:sz w:val="22"/>
              </w:rPr>
              <w:t>生活が安定する（給与面）。</w:t>
            </w:r>
          </w:p>
          <w:p w:rsidR="00565BFC" w:rsidRPr="00CD698E" w:rsidRDefault="00565BFC" w:rsidP="001A1808">
            <w:pPr>
              <w:spacing w:line="340" w:lineRule="exact"/>
              <w:ind w:leftChars="-30" w:left="157" w:hangingChars="100" w:hanging="220"/>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t>(4）</w:t>
            </w:r>
            <w:r w:rsidRPr="00CD698E">
              <w:rPr>
                <w:rFonts w:ascii="ＭＳ Ｐゴシック" w:eastAsia="ＭＳ Ｐゴシック" w:hAnsi="ＭＳ Ｐゴシック" w:cs="Times New Roman" w:hint="eastAsia"/>
                <w:sz w:val="22"/>
              </w:rPr>
              <w:t>働くことのリズムや健康診断の受診などで健康増進につながる。</w:t>
            </w:r>
          </w:p>
          <w:p w:rsidR="00565BFC" w:rsidRPr="00CD698E" w:rsidRDefault="00565BFC" w:rsidP="001A1808">
            <w:pPr>
              <w:spacing w:line="340" w:lineRule="exact"/>
              <w:ind w:leftChars="-30" w:left="157" w:hangingChars="100" w:hanging="220"/>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lastRenderedPageBreak/>
              <w:t>(5）</w:t>
            </w:r>
            <w:r w:rsidRPr="00CD698E">
              <w:rPr>
                <w:rFonts w:ascii="ＭＳ Ｐゴシック" w:eastAsia="ＭＳ Ｐゴシック" w:hAnsi="ＭＳ Ｐゴシック" w:cs="Times New Roman" w:hint="eastAsia"/>
                <w:sz w:val="22"/>
              </w:rPr>
              <w:t>働くことや社会とのつながりで生き甲斐が生まれる。</w:t>
            </w:r>
          </w:p>
          <w:p w:rsidR="00565BFC" w:rsidRPr="00CD698E" w:rsidRDefault="00565BFC" w:rsidP="001A1808">
            <w:pPr>
              <w:spacing w:line="340" w:lineRule="exact"/>
              <w:ind w:leftChars="-30" w:left="157" w:hangingChars="100" w:hanging="220"/>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sz w:val="22"/>
              </w:rPr>
              <w:t>(6）</w:t>
            </w:r>
            <w:r w:rsidRPr="00CD698E">
              <w:rPr>
                <w:rFonts w:ascii="ＭＳ Ｐゴシック" w:eastAsia="ＭＳ Ｐゴシック" w:hAnsi="ＭＳ Ｐゴシック" w:cs="Times New Roman" w:hint="eastAsia"/>
                <w:sz w:val="22"/>
              </w:rPr>
              <w:t>休日が増え、趣味などの生活との両立が可能になる。</w:t>
            </w:r>
          </w:p>
          <w:p w:rsidR="006F1107" w:rsidRPr="009B37E0" w:rsidRDefault="00565BFC" w:rsidP="00072F65">
            <w:pPr>
              <w:spacing w:after="60" w:line="340" w:lineRule="exact"/>
              <w:ind w:leftChars="-30" w:left="157" w:hangingChars="100" w:hanging="220"/>
              <w:rPr>
                <w:rFonts w:ascii="ＭＳ Ｐゴシック" w:eastAsia="ＭＳ Ｐゴシック" w:hAnsi="ＭＳ Ｐゴシック" w:cs="Times New Roman"/>
                <w:sz w:val="20"/>
                <w:szCs w:val="20"/>
              </w:rPr>
            </w:pPr>
            <w:r w:rsidRPr="00CD698E">
              <w:rPr>
                <w:rFonts w:ascii="ＭＳ Ｐゴシック" w:eastAsia="ＭＳ Ｐゴシック" w:hAnsi="ＭＳ Ｐゴシック" w:hint="eastAsia"/>
                <w:sz w:val="22"/>
              </w:rPr>
              <w:t>(7）</w:t>
            </w:r>
            <w:r w:rsidRPr="00CD698E">
              <w:rPr>
                <w:rFonts w:ascii="ＭＳ Ｐゴシック" w:eastAsia="ＭＳ Ｐゴシック" w:hAnsi="ＭＳ Ｐゴシック" w:cs="Times New Roman" w:hint="eastAsia"/>
                <w:sz w:val="22"/>
              </w:rPr>
              <w:t>働き方の選択肢が増える。</w:t>
            </w:r>
          </w:p>
        </w:tc>
      </w:tr>
      <w:tr w:rsidR="00565BFC" w:rsidRPr="009B37E0" w:rsidTr="000A5B97">
        <w:trPr>
          <w:trHeight w:val="340"/>
        </w:trPr>
        <w:tc>
          <w:tcPr>
            <w:tcW w:w="9213" w:type="dxa"/>
            <w:shd w:val="clear" w:color="auto" w:fill="FABF8F" w:themeFill="accent6" w:themeFillTint="99"/>
            <w:vAlign w:val="center"/>
          </w:tcPr>
          <w:p w:rsidR="00565BFC" w:rsidRPr="00FD2360" w:rsidRDefault="003C1253" w:rsidP="003C1253">
            <w:pPr>
              <w:spacing w:line="240" w:lineRule="exact"/>
              <w:jc w:val="center"/>
              <w:rPr>
                <w:rFonts w:ascii="ＭＳ Ｐゴシック" w:eastAsia="ＭＳ Ｐゴシック" w:hAnsi="ＭＳ Ｐゴシック" w:cs="Times New Roman"/>
                <w:b/>
                <w:color w:val="1F497D" w:themeColor="text2"/>
                <w:sz w:val="22"/>
              </w:rPr>
            </w:pPr>
            <w:r w:rsidRPr="00FD2360">
              <w:rPr>
                <w:rFonts w:ascii="ＭＳ Ｐゴシック" w:eastAsia="ＭＳ Ｐゴシック" w:hAnsi="ＭＳ Ｐゴシック" w:hint="eastAsia"/>
                <w:b/>
                <w:color w:val="1F497D" w:themeColor="text2"/>
                <w:sz w:val="22"/>
              </w:rPr>
              <w:lastRenderedPageBreak/>
              <w:t>【</w:t>
            </w:r>
            <w:r w:rsidR="00512E4E" w:rsidRPr="00FD2360">
              <w:rPr>
                <w:rFonts w:ascii="ＭＳ Ｐゴシック" w:eastAsia="ＭＳ Ｐゴシック" w:hAnsi="ＭＳ Ｐゴシック" w:hint="eastAsia"/>
                <w:b/>
                <w:color w:val="1F497D" w:themeColor="text2"/>
                <w:sz w:val="22"/>
              </w:rPr>
              <w:t>70歳まで</w:t>
            </w:r>
            <w:r w:rsidRPr="00FD2360">
              <w:rPr>
                <w:rFonts w:ascii="ＭＳ Ｐゴシック" w:eastAsia="ＭＳ Ｐゴシック" w:hAnsi="ＭＳ Ｐゴシック" w:hint="eastAsia"/>
                <w:b/>
                <w:color w:val="1F497D" w:themeColor="text2"/>
                <w:sz w:val="22"/>
              </w:rPr>
              <w:t>の</w:t>
            </w:r>
            <w:r w:rsidRPr="00FD2360">
              <w:rPr>
                <w:rFonts w:ascii="ＭＳ Ｐゴシック" w:eastAsia="ＭＳ Ｐゴシック" w:hAnsi="ＭＳ Ｐゴシック" w:cs="Times New Roman" w:hint="eastAsia"/>
                <w:b/>
                <w:color w:val="1F497D" w:themeColor="text2"/>
                <w:sz w:val="22"/>
              </w:rPr>
              <w:t>継続雇用制度</w:t>
            </w:r>
            <w:r w:rsidRPr="00FD2360">
              <w:rPr>
                <w:rFonts w:ascii="ＭＳ Ｐゴシック" w:eastAsia="ＭＳ Ｐゴシック" w:hAnsi="ＭＳ Ｐゴシック" w:cs="HG教科書体" w:hint="eastAsia"/>
                <w:b/>
                <w:color w:val="1F497D" w:themeColor="text2"/>
                <w:kern w:val="0"/>
                <w:sz w:val="22"/>
              </w:rPr>
              <w:t>導入の</w:t>
            </w:r>
            <w:r w:rsidR="00565BFC" w:rsidRPr="00FD2360">
              <w:rPr>
                <w:rFonts w:ascii="ＭＳ Ｐゴシック" w:eastAsia="ＭＳ Ｐゴシック" w:hAnsi="ＭＳ Ｐゴシック" w:cs="Times New Roman" w:hint="eastAsia"/>
                <w:b/>
                <w:color w:val="1F497D" w:themeColor="text2"/>
                <w:sz w:val="22"/>
              </w:rPr>
              <w:t>リスク</w:t>
            </w:r>
            <w:r w:rsidRPr="00FD2360">
              <w:rPr>
                <w:rFonts w:ascii="ＭＳ Ｐゴシック" w:eastAsia="ＭＳ Ｐゴシック" w:hAnsi="ＭＳ Ｐゴシック" w:cs="Times New Roman" w:hint="eastAsia"/>
                <w:b/>
                <w:color w:val="1F497D" w:themeColor="text2"/>
                <w:sz w:val="22"/>
              </w:rPr>
              <w:t>】</w:t>
            </w:r>
          </w:p>
        </w:tc>
      </w:tr>
      <w:tr w:rsidR="00565BFC" w:rsidRPr="009B37E0" w:rsidTr="000A5B97">
        <w:trPr>
          <w:trHeight w:val="5046"/>
        </w:trPr>
        <w:tc>
          <w:tcPr>
            <w:tcW w:w="9213" w:type="dxa"/>
            <w:vMerge w:val="restart"/>
            <w:vAlign w:val="center"/>
          </w:tcPr>
          <w:p w:rsidR="00565BFC" w:rsidRPr="00CD698E" w:rsidRDefault="00565BFC" w:rsidP="001A1808">
            <w:pPr>
              <w:spacing w:line="340" w:lineRule="atLeast"/>
              <w:ind w:leftChars="-1" w:left="-2"/>
              <w:rPr>
                <w:rFonts w:ascii="ＭＳ Ｐゴシック" w:eastAsia="ＭＳ Ｐゴシック" w:hAnsi="ＭＳ Ｐゴシック"/>
                <w:color w:val="1F497D" w:themeColor="text2"/>
                <w:sz w:val="22"/>
              </w:rPr>
            </w:pPr>
            <w:r w:rsidRPr="00CD698E">
              <w:rPr>
                <w:rFonts w:ascii="ＭＳ Ｐゴシック" w:eastAsia="ＭＳ Ｐゴシック" w:hAnsi="ＭＳ Ｐゴシック" w:hint="eastAsia"/>
                <w:b/>
                <w:color w:val="1F497D" w:themeColor="text2"/>
                <w:sz w:val="22"/>
              </w:rPr>
              <w:t>［</w:t>
            </w:r>
            <w:r w:rsidR="00EA75A0" w:rsidRPr="00CD698E">
              <w:rPr>
                <w:rFonts w:ascii="ＭＳ Ｐゴシック" w:eastAsia="ＭＳ Ｐゴシック" w:hAnsi="ＭＳ Ｐゴシック" w:hint="eastAsia"/>
                <w:b/>
                <w:color w:val="1F497D" w:themeColor="text2"/>
                <w:sz w:val="22"/>
              </w:rPr>
              <w:t>企業</w:t>
            </w:r>
            <w:r w:rsidRPr="00CD698E">
              <w:rPr>
                <w:rFonts w:ascii="ＭＳ Ｐゴシック" w:eastAsia="ＭＳ Ｐゴシック" w:hAnsi="ＭＳ Ｐゴシック" w:hint="eastAsia"/>
                <w:b/>
                <w:color w:val="1F497D" w:themeColor="text2"/>
                <w:sz w:val="22"/>
              </w:rPr>
              <w:t>にとって］</w:t>
            </w:r>
          </w:p>
          <w:p w:rsidR="00565BFC" w:rsidRPr="00CD698E" w:rsidRDefault="00565BFC" w:rsidP="001A1808">
            <w:pPr>
              <w:spacing w:before="60" w:line="340" w:lineRule="atLeast"/>
              <w:ind w:leftChars="-30" w:left="-63"/>
              <w:rPr>
                <w:rFonts w:ascii="ＭＳ Ｐゴシック" w:eastAsia="ＭＳ Ｐゴシック" w:hAnsi="ＭＳ Ｐゴシック" w:cs="Times New Roman"/>
                <w:sz w:val="22"/>
              </w:rPr>
            </w:pPr>
            <w:r w:rsidRPr="00CD698E">
              <w:rPr>
                <w:rFonts w:ascii="ＭＳ Ｐゴシック" w:eastAsia="ＭＳ Ｐゴシック" w:hAnsi="ＭＳ Ｐゴシック" w:hint="eastAsia"/>
                <w:b/>
                <w:sz w:val="22"/>
              </w:rPr>
              <w:t>（</w:t>
            </w:r>
            <w:r w:rsidR="006D496B" w:rsidRPr="00CD698E">
              <w:rPr>
                <w:rFonts w:ascii="ＭＳ Ｐゴシック" w:eastAsia="ＭＳ Ｐゴシック" w:hAnsi="ＭＳ Ｐゴシック" w:hint="eastAsia"/>
                <w:b/>
                <w:sz w:val="22"/>
              </w:rPr>
              <w:t>1</w:t>
            </w:r>
            <w:r w:rsidRPr="00CD698E">
              <w:rPr>
                <w:rFonts w:ascii="ＭＳ Ｐゴシック" w:eastAsia="ＭＳ Ｐゴシック" w:hAnsi="ＭＳ Ｐゴシック" w:hint="eastAsia"/>
                <w:b/>
                <w:sz w:val="22"/>
              </w:rPr>
              <w:t>）</w:t>
            </w:r>
            <w:r w:rsidR="001A1BB2" w:rsidRPr="00CD698E">
              <w:rPr>
                <w:rFonts w:ascii="ＭＳ Ｐゴシック" w:eastAsia="ＭＳ Ｐゴシック" w:hAnsi="ＭＳ Ｐゴシック" w:hint="eastAsia"/>
                <w:b/>
                <w:sz w:val="22"/>
              </w:rPr>
              <w:t>経営管理</w:t>
            </w:r>
          </w:p>
          <w:p w:rsidR="0070391D"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① 管理</w:t>
            </w:r>
            <w:r w:rsidR="001A1BB2" w:rsidRPr="00CD698E">
              <w:rPr>
                <w:rFonts w:ascii="ＭＳ Ｐゴシック" w:eastAsia="ＭＳ Ｐゴシック" w:hAnsi="ＭＳ Ｐゴシック" w:cs="Times New Roman" w:hint="eastAsia"/>
                <w:sz w:val="22"/>
              </w:rPr>
              <w:t>事務</w:t>
            </w:r>
            <w:r w:rsidRPr="00CD698E">
              <w:rPr>
                <w:rFonts w:ascii="ＭＳ Ｐゴシック" w:eastAsia="ＭＳ Ｐゴシック" w:hAnsi="ＭＳ Ｐゴシック" w:cs="Times New Roman" w:hint="eastAsia"/>
                <w:sz w:val="22"/>
              </w:rPr>
              <w:t>が増える（契約更新、新たな処遇ルールの適用など）。</w:t>
            </w:r>
          </w:p>
          <w:p w:rsidR="0070391D" w:rsidRPr="00CD698E" w:rsidRDefault="001A1BB2" w:rsidP="001A1808">
            <w:pPr>
              <w:spacing w:line="340" w:lineRule="atLeast"/>
              <w:ind w:leftChars="50" w:left="215" w:hangingChars="50" w:hanging="110"/>
              <w:rPr>
                <w:rFonts w:ascii="ＭＳ Ｐゴシック" w:eastAsia="ＭＳ Ｐゴシック" w:hAnsi="ＭＳ Ｐゴシック"/>
                <w:sz w:val="22"/>
              </w:rPr>
            </w:pPr>
            <w:r w:rsidRPr="00CD698E">
              <w:rPr>
                <w:rFonts w:ascii="ＭＳ Ｐゴシック" w:eastAsia="ＭＳ Ｐゴシック" w:hAnsi="ＭＳ Ｐゴシック" w:cs="Times New Roman" w:hint="eastAsia"/>
                <w:sz w:val="22"/>
              </w:rPr>
              <w:t>②</w:t>
            </w:r>
            <w:r w:rsidR="006D496B" w:rsidRPr="00CD698E">
              <w:rPr>
                <w:rFonts w:ascii="ＭＳ Ｐゴシック" w:eastAsia="ＭＳ Ｐゴシック" w:hAnsi="ＭＳ Ｐゴシック" w:cs="Times New Roman" w:hint="eastAsia"/>
                <w:sz w:val="22"/>
              </w:rPr>
              <w:t xml:space="preserve">　</w:t>
            </w:r>
            <w:r w:rsidR="00565BFC" w:rsidRPr="00CD698E">
              <w:rPr>
                <w:rFonts w:ascii="ＭＳ Ｐゴシック" w:eastAsia="ＭＳ Ｐゴシック" w:hAnsi="ＭＳ Ｐゴシック" w:hint="eastAsia"/>
                <w:sz w:val="22"/>
              </w:rPr>
              <w:t>高齢者雇用延長の制度化により、若年者の雇用に制限を受ける可能性がある。</w:t>
            </w:r>
          </w:p>
          <w:p w:rsidR="00565BFC" w:rsidRPr="00CD698E" w:rsidRDefault="00DF0E12" w:rsidP="001A1808">
            <w:pPr>
              <w:spacing w:line="340" w:lineRule="atLeast"/>
              <w:ind w:leftChars="50" w:left="215" w:hangingChars="50" w:hanging="110"/>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③</w:t>
            </w:r>
            <w:r w:rsidR="00565BFC" w:rsidRPr="00CD698E">
              <w:rPr>
                <w:rFonts w:ascii="ＭＳ Ｐゴシック" w:eastAsia="ＭＳ Ｐゴシック" w:hAnsi="ＭＳ Ｐゴシック" w:hint="eastAsia"/>
                <w:sz w:val="22"/>
              </w:rPr>
              <w:t xml:space="preserve"> 設備改善や職場環境改善等のコストがかかる。</w:t>
            </w:r>
          </w:p>
          <w:p w:rsidR="001A1BB2" w:rsidRPr="00CD698E" w:rsidRDefault="006D496B" w:rsidP="001A1808">
            <w:pPr>
              <w:pStyle w:val="aa"/>
              <w:numPr>
                <w:ilvl w:val="0"/>
                <w:numId w:val="8"/>
              </w:numPr>
              <w:spacing w:before="60" w:line="340" w:lineRule="atLeast"/>
              <w:ind w:leftChars="0"/>
              <w:rPr>
                <w:rFonts w:ascii="ＭＳ Ｐゴシック" w:eastAsia="ＭＳ Ｐゴシック" w:hAnsi="ＭＳ Ｐゴシック"/>
                <w:b/>
                <w:sz w:val="22"/>
                <w:szCs w:val="22"/>
              </w:rPr>
            </w:pPr>
            <w:r w:rsidRPr="00CD698E">
              <w:rPr>
                <w:rFonts w:ascii="ＭＳ Ｐゴシック" w:eastAsia="ＭＳ Ｐゴシック" w:hAnsi="ＭＳ Ｐゴシック" w:hint="eastAsia"/>
                <w:b/>
                <w:sz w:val="22"/>
                <w:szCs w:val="22"/>
              </w:rPr>
              <w:t>モチベーション</w:t>
            </w:r>
            <w:r w:rsidR="001A1BB2" w:rsidRPr="00CD698E">
              <w:rPr>
                <w:rFonts w:ascii="ＭＳ Ｐゴシック" w:eastAsia="ＭＳ Ｐゴシック" w:hAnsi="ＭＳ Ｐゴシック" w:hint="eastAsia"/>
                <w:b/>
                <w:sz w:val="22"/>
                <w:szCs w:val="22"/>
              </w:rPr>
              <w:t>の低下</w:t>
            </w:r>
          </w:p>
          <w:p w:rsidR="001A1BB2" w:rsidRPr="00CD698E" w:rsidRDefault="0070391D" w:rsidP="001A1808">
            <w:pPr>
              <w:spacing w:line="340" w:lineRule="atLeast"/>
              <w:ind w:leftChars="32" w:left="67" w:firstLineChars="14" w:firstLine="31"/>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①</w:t>
            </w:r>
            <w:r w:rsidR="001A1BB2" w:rsidRPr="00CD698E">
              <w:rPr>
                <w:rFonts w:ascii="ＭＳ Ｐゴシック" w:eastAsia="ＭＳ Ｐゴシック" w:hAnsi="ＭＳ Ｐゴシック" w:hint="eastAsia"/>
                <w:sz w:val="22"/>
              </w:rPr>
              <w:t xml:space="preserve"> 処遇が下がることで高齢者のモチベーションがあがらない。</w:t>
            </w:r>
          </w:p>
          <w:p w:rsidR="001A1BB2" w:rsidRPr="00CD698E" w:rsidRDefault="001A1BB2" w:rsidP="001A1808">
            <w:pPr>
              <w:spacing w:line="340" w:lineRule="atLeast"/>
              <w:ind w:leftChars="46" w:left="339" w:hangingChars="110" w:hanging="242"/>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 xml:space="preserve">② </w:t>
            </w:r>
            <w:r w:rsidR="006D496B" w:rsidRPr="00CD698E">
              <w:rPr>
                <w:rFonts w:ascii="ＭＳ Ｐゴシック" w:eastAsia="ＭＳ Ｐゴシック" w:hAnsi="ＭＳ Ｐゴシック" w:cs="Times New Roman" w:hint="eastAsia"/>
                <w:sz w:val="22"/>
              </w:rPr>
              <w:t>上司と部下の関係が変わり、</w:t>
            </w:r>
            <w:r w:rsidR="005300BE" w:rsidRPr="00CD698E">
              <w:rPr>
                <w:rFonts w:ascii="ＭＳ Ｐゴシック" w:eastAsia="ＭＳ Ｐゴシック" w:hAnsi="ＭＳ Ｐゴシック" w:cs="Times New Roman" w:hint="eastAsia"/>
                <w:sz w:val="22"/>
              </w:rPr>
              <w:t>若年</w:t>
            </w:r>
            <w:r w:rsidR="00AB2904" w:rsidRPr="00CD698E">
              <w:rPr>
                <w:rFonts w:ascii="ＭＳ Ｐゴシック" w:eastAsia="ＭＳ Ｐゴシック" w:hAnsi="ＭＳ Ｐゴシック" w:cs="Times New Roman" w:hint="eastAsia"/>
                <w:sz w:val="22"/>
              </w:rPr>
              <w:t>者</w:t>
            </w:r>
            <w:r w:rsidR="005300BE" w:rsidRPr="00CD698E">
              <w:rPr>
                <w:rFonts w:ascii="ＭＳ Ｐゴシック" w:eastAsia="ＭＳ Ｐゴシック" w:hAnsi="ＭＳ Ｐゴシック" w:cs="Times New Roman" w:hint="eastAsia"/>
                <w:sz w:val="22"/>
              </w:rPr>
              <w:t>・高齢者</w:t>
            </w:r>
            <w:r w:rsidR="006D496B" w:rsidRPr="00CD698E">
              <w:rPr>
                <w:rFonts w:ascii="ＭＳ Ｐゴシック" w:eastAsia="ＭＳ Ｐゴシック" w:hAnsi="ＭＳ Ｐゴシック" w:cs="Times New Roman" w:hint="eastAsia"/>
                <w:sz w:val="22"/>
              </w:rPr>
              <w:t>双方がやりにくい。</w:t>
            </w:r>
          </w:p>
          <w:p w:rsidR="00E826D4" w:rsidRPr="00CD698E" w:rsidRDefault="00565BFC" w:rsidP="001A1808">
            <w:pPr>
              <w:pStyle w:val="aa"/>
              <w:numPr>
                <w:ilvl w:val="0"/>
                <w:numId w:val="8"/>
              </w:numPr>
              <w:spacing w:before="60" w:line="340" w:lineRule="atLeast"/>
              <w:ind w:leftChars="0"/>
              <w:rPr>
                <w:rFonts w:ascii="ＭＳ Ｐゴシック" w:eastAsia="ＭＳ Ｐゴシック" w:hAnsi="ＭＳ Ｐゴシック"/>
                <w:b/>
                <w:sz w:val="22"/>
                <w:szCs w:val="22"/>
              </w:rPr>
            </w:pPr>
            <w:r w:rsidRPr="00CD698E">
              <w:rPr>
                <w:rFonts w:ascii="ＭＳ Ｐゴシック" w:eastAsia="ＭＳ Ｐゴシック" w:hAnsi="ＭＳ Ｐゴシック" w:hint="eastAsia"/>
                <w:b/>
                <w:sz w:val="22"/>
                <w:szCs w:val="22"/>
              </w:rPr>
              <w:t>作業効率</w:t>
            </w:r>
          </w:p>
          <w:p w:rsidR="0070391D"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① 健康面の不安、動作が遅いなどから作業効率がダウンする。</w:t>
            </w:r>
          </w:p>
          <w:p w:rsidR="00565BFC"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② 判断力が鈍ったり、敏捷性が落ちたりする。</w:t>
            </w:r>
          </w:p>
          <w:p w:rsidR="00565BFC"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③ 視覚・聴覚の衰えが問題となる可能性がある。</w:t>
            </w:r>
          </w:p>
          <w:p w:rsidR="004E3B09" w:rsidRPr="00CD698E" w:rsidRDefault="00565BFC" w:rsidP="001A1808">
            <w:pPr>
              <w:pStyle w:val="aa"/>
              <w:numPr>
                <w:ilvl w:val="0"/>
                <w:numId w:val="8"/>
              </w:numPr>
              <w:spacing w:before="60" w:line="340" w:lineRule="atLeast"/>
              <w:ind w:leftChars="0"/>
              <w:rPr>
                <w:rFonts w:ascii="ＭＳ Ｐゴシック" w:eastAsia="ＭＳ Ｐゴシック" w:hAnsi="ＭＳ Ｐゴシック"/>
                <w:b/>
                <w:sz w:val="22"/>
                <w:szCs w:val="22"/>
              </w:rPr>
            </w:pPr>
            <w:r w:rsidRPr="00CD698E">
              <w:rPr>
                <w:rFonts w:ascii="ＭＳ Ｐゴシック" w:eastAsia="ＭＳ Ｐゴシック" w:hAnsi="ＭＳ Ｐゴシック" w:hint="eastAsia"/>
                <w:b/>
                <w:sz w:val="22"/>
                <w:szCs w:val="22"/>
              </w:rPr>
              <w:t>被災リスク</w:t>
            </w:r>
          </w:p>
          <w:p w:rsidR="00565BFC"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① 会社がとるべき健康管理・安全管理への配慮が従来以上に必要となる。</w:t>
            </w:r>
          </w:p>
          <w:p w:rsidR="00565BFC"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② 労災（つまづき、人との接触など）の発生リスクが増える</w:t>
            </w:r>
          </w:p>
          <w:p w:rsidR="00565BFC" w:rsidRPr="00CD698E" w:rsidRDefault="00565BFC" w:rsidP="001A1808">
            <w:pPr>
              <w:spacing w:line="340" w:lineRule="atLeast"/>
              <w:ind w:leftChars="50" w:left="215" w:hangingChars="50" w:hanging="110"/>
              <w:rPr>
                <w:rFonts w:ascii="ＭＳ Ｐゴシック" w:eastAsia="ＭＳ Ｐゴシック" w:hAnsi="ＭＳ Ｐゴシック" w:cs="Times New Roman"/>
                <w:sz w:val="22"/>
              </w:rPr>
            </w:pPr>
            <w:r w:rsidRPr="00CD698E">
              <w:rPr>
                <w:rFonts w:ascii="ＭＳ Ｐゴシック" w:eastAsia="ＭＳ Ｐゴシック" w:hAnsi="ＭＳ Ｐゴシック" w:cs="Times New Roman" w:hint="eastAsia"/>
                <w:sz w:val="22"/>
              </w:rPr>
              <w:t>③ 通勤リスク（バイク通勤など）が増える。</w:t>
            </w:r>
          </w:p>
          <w:p w:rsidR="004E3B09" w:rsidRPr="00CD698E" w:rsidRDefault="00565BFC" w:rsidP="001A1808">
            <w:pPr>
              <w:pStyle w:val="aa"/>
              <w:numPr>
                <w:ilvl w:val="0"/>
                <w:numId w:val="8"/>
              </w:numPr>
              <w:spacing w:before="60" w:line="340" w:lineRule="atLeast"/>
              <w:ind w:leftChars="0"/>
              <w:rPr>
                <w:rFonts w:ascii="ＭＳ Ｐゴシック" w:eastAsia="ＭＳ Ｐゴシック" w:hAnsi="ＭＳ Ｐゴシック"/>
                <w:b/>
                <w:sz w:val="22"/>
                <w:szCs w:val="22"/>
              </w:rPr>
            </w:pPr>
            <w:r w:rsidRPr="00CD698E">
              <w:rPr>
                <w:rFonts w:ascii="ＭＳ Ｐゴシック" w:eastAsia="ＭＳ Ｐゴシック" w:hAnsi="ＭＳ Ｐゴシック" w:hint="eastAsia"/>
                <w:b/>
                <w:sz w:val="22"/>
                <w:szCs w:val="22"/>
              </w:rPr>
              <w:t>雇用契約上のトラブル</w:t>
            </w:r>
          </w:p>
          <w:p w:rsidR="00565BFC" w:rsidRPr="009B37E0" w:rsidRDefault="00565BFC" w:rsidP="00072F65">
            <w:pPr>
              <w:spacing w:after="60" w:line="340" w:lineRule="atLeast"/>
              <w:ind w:leftChars="50" w:left="215" w:hangingChars="50" w:hanging="110"/>
              <w:rPr>
                <w:rFonts w:ascii="ＭＳ Ｐゴシック" w:eastAsia="ＭＳ Ｐゴシック" w:hAnsi="ＭＳ Ｐゴシック" w:cs="Times New Roman"/>
                <w:sz w:val="20"/>
                <w:szCs w:val="20"/>
              </w:rPr>
            </w:pPr>
            <w:r w:rsidRPr="00CD698E">
              <w:rPr>
                <w:rFonts w:ascii="ＭＳ Ｐゴシック" w:eastAsia="ＭＳ Ｐゴシック" w:hAnsi="ＭＳ Ｐゴシック" w:cs="Times New Roman" w:hint="eastAsia"/>
                <w:sz w:val="22"/>
              </w:rPr>
              <w:t>① 雇止めなど労務管理上のトラブルが増える可能性がある。</w:t>
            </w:r>
          </w:p>
        </w:tc>
      </w:tr>
      <w:tr w:rsidR="00565BFC" w:rsidRPr="009B37E0" w:rsidTr="00927752">
        <w:trPr>
          <w:trHeight w:val="240"/>
        </w:trPr>
        <w:tc>
          <w:tcPr>
            <w:tcW w:w="9213" w:type="dxa"/>
            <w:vMerge/>
            <w:vAlign w:val="center"/>
          </w:tcPr>
          <w:p w:rsidR="00565BFC" w:rsidRPr="009B37E0" w:rsidRDefault="00565BFC" w:rsidP="00565BFC">
            <w:pPr>
              <w:spacing w:line="240" w:lineRule="exact"/>
              <w:ind w:leftChars="-66" w:left="-139"/>
              <w:rPr>
                <w:rFonts w:ascii="ＭＳ Ｐゴシック" w:eastAsia="ＭＳ Ｐゴシック" w:hAnsi="ＭＳ Ｐゴシック"/>
                <w:sz w:val="18"/>
                <w:szCs w:val="18"/>
              </w:rPr>
            </w:pPr>
          </w:p>
        </w:tc>
      </w:tr>
    </w:tbl>
    <w:p w:rsidR="000E1D93" w:rsidRPr="00CD698E" w:rsidRDefault="008D3D7A" w:rsidP="00CD698E">
      <w:pPr>
        <w:spacing w:before="120" w:after="60"/>
        <w:ind w:firstLineChars="50" w:firstLine="12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６</w:t>
      </w:r>
      <w:r w:rsidR="000E1D93" w:rsidRPr="00CD698E">
        <w:rPr>
          <w:rFonts w:asciiTheme="majorEastAsia" w:eastAsiaTheme="majorEastAsia" w:hAnsiTheme="majorEastAsia" w:hint="eastAsia"/>
          <w:b/>
          <w:sz w:val="24"/>
          <w:szCs w:val="24"/>
          <w:u w:val="double" w:color="00B050"/>
        </w:rPr>
        <w:t>．想定される問題点や課題の検討及びその</w:t>
      </w:r>
      <w:r w:rsidR="002642A7" w:rsidRPr="00CD698E">
        <w:rPr>
          <w:rFonts w:asciiTheme="majorEastAsia" w:eastAsiaTheme="majorEastAsia" w:hAnsiTheme="majorEastAsia" w:hint="eastAsia"/>
          <w:b/>
          <w:sz w:val="24"/>
          <w:szCs w:val="24"/>
          <w:u w:val="double" w:color="00B050"/>
        </w:rPr>
        <w:t>対応</w:t>
      </w:r>
      <w:r w:rsidR="000E1D93" w:rsidRPr="00CD698E">
        <w:rPr>
          <w:rFonts w:asciiTheme="majorEastAsia" w:eastAsiaTheme="majorEastAsia" w:hAnsiTheme="majorEastAsia" w:hint="eastAsia"/>
          <w:b/>
          <w:sz w:val="24"/>
          <w:szCs w:val="24"/>
          <w:u w:val="double" w:color="00B050"/>
        </w:rPr>
        <w:t>策の検討</w:t>
      </w:r>
    </w:p>
    <w:p w:rsidR="00672494" w:rsidRDefault="00EA75A0" w:rsidP="006D6A77">
      <w:pPr>
        <w:spacing w:after="60" w:line="340" w:lineRule="exact"/>
        <w:ind w:leftChars="50" w:left="281" w:hangingChars="84" w:hanging="176"/>
        <w:rPr>
          <w:rFonts w:asciiTheme="majorEastAsia" w:eastAsiaTheme="majorEastAsia" w:hAnsiTheme="majorEastAsia" w:cs="HG教科書体"/>
          <w:b/>
          <w:color w:val="000000"/>
          <w:kern w:val="0"/>
          <w:szCs w:val="21"/>
        </w:rPr>
      </w:pPr>
      <w:r w:rsidRPr="009B37E0">
        <w:rPr>
          <w:rFonts w:asciiTheme="majorEastAsia" w:eastAsiaTheme="majorEastAsia" w:hAnsiTheme="majorEastAsia" w:hint="eastAsia"/>
          <w:szCs w:val="21"/>
        </w:rPr>
        <w:t xml:space="preserve">　　</w:t>
      </w:r>
      <w:r w:rsidRPr="00CD698E">
        <w:rPr>
          <w:rFonts w:asciiTheme="majorEastAsia" w:eastAsiaTheme="majorEastAsia" w:hAnsiTheme="majorEastAsia" w:hint="eastAsia"/>
          <w:sz w:val="22"/>
        </w:rPr>
        <w:t>上記</w:t>
      </w:r>
      <w:r w:rsidR="00093115" w:rsidRPr="00CD698E">
        <w:rPr>
          <w:rFonts w:asciiTheme="majorEastAsia" w:eastAsiaTheme="majorEastAsia" w:hAnsiTheme="majorEastAsia" w:hint="eastAsia"/>
          <w:sz w:val="22"/>
        </w:rPr>
        <w:t>５</w:t>
      </w:r>
      <w:r w:rsidRPr="00CD698E">
        <w:rPr>
          <w:rFonts w:asciiTheme="majorEastAsia" w:eastAsiaTheme="majorEastAsia" w:hAnsiTheme="majorEastAsia" w:hint="eastAsia"/>
          <w:sz w:val="22"/>
        </w:rPr>
        <w:t>のリスクの中から、企業</w:t>
      </w:r>
      <w:r w:rsidR="000E1D93" w:rsidRPr="00CD698E">
        <w:rPr>
          <w:rFonts w:asciiTheme="majorEastAsia" w:eastAsiaTheme="majorEastAsia" w:hAnsiTheme="majorEastAsia" w:hint="eastAsia"/>
          <w:sz w:val="22"/>
        </w:rPr>
        <w:t>にとっての</w:t>
      </w:r>
      <w:r w:rsidRPr="00CD698E">
        <w:rPr>
          <w:rFonts w:asciiTheme="majorEastAsia" w:eastAsiaTheme="majorEastAsia" w:hAnsiTheme="majorEastAsia" w:hint="eastAsia"/>
          <w:sz w:val="22"/>
        </w:rPr>
        <w:t>問題点や課題を抽出し</w:t>
      </w:r>
      <w:r w:rsidR="000E1D93" w:rsidRPr="00CD698E">
        <w:rPr>
          <w:rFonts w:asciiTheme="majorEastAsia" w:eastAsiaTheme="majorEastAsia" w:hAnsiTheme="majorEastAsia" w:cs="HG教科書体" w:hint="eastAsia"/>
          <w:color w:val="000000"/>
          <w:kern w:val="0"/>
          <w:sz w:val="22"/>
        </w:rPr>
        <w:t>対応策を検討します。</w:t>
      </w:r>
      <w:r w:rsidR="008911F3" w:rsidRPr="00CD698E">
        <w:rPr>
          <w:rFonts w:asciiTheme="majorEastAsia" w:eastAsiaTheme="majorEastAsia" w:hAnsiTheme="majorEastAsia" w:hint="eastAsia"/>
          <w:sz w:val="22"/>
        </w:rPr>
        <w:t>次</w:t>
      </w:r>
      <w:r w:rsidR="000E1D93" w:rsidRPr="00CD698E">
        <w:rPr>
          <w:rFonts w:asciiTheme="majorEastAsia" w:eastAsiaTheme="majorEastAsia" w:hAnsiTheme="majorEastAsia" w:hint="eastAsia"/>
          <w:sz w:val="22"/>
        </w:rPr>
        <w:t>にそ</w:t>
      </w:r>
      <w:r w:rsidR="000E1D93" w:rsidRPr="00CD698E">
        <w:rPr>
          <w:rFonts w:asciiTheme="majorEastAsia" w:eastAsiaTheme="majorEastAsia" w:hAnsiTheme="majorEastAsia" w:cs="HG教科書体" w:hint="eastAsia"/>
          <w:color w:val="000000"/>
          <w:kern w:val="0"/>
          <w:sz w:val="22"/>
        </w:rPr>
        <w:t>の</w:t>
      </w:r>
      <w:r w:rsidR="00F646FF" w:rsidRPr="00CD698E">
        <w:rPr>
          <w:rFonts w:asciiTheme="majorEastAsia" w:eastAsiaTheme="majorEastAsia" w:hAnsiTheme="majorEastAsia" w:cs="HG教科書体" w:hint="eastAsia"/>
          <w:color w:val="000000"/>
          <w:kern w:val="0"/>
          <w:sz w:val="22"/>
        </w:rPr>
        <w:t>検討結果の記載</w:t>
      </w:r>
      <w:r w:rsidR="000E1D93" w:rsidRPr="00CD698E">
        <w:rPr>
          <w:rFonts w:asciiTheme="majorEastAsia" w:eastAsiaTheme="majorEastAsia" w:hAnsiTheme="majorEastAsia" w:cs="HG教科書体" w:hint="eastAsia"/>
          <w:color w:val="000000"/>
          <w:kern w:val="0"/>
          <w:sz w:val="22"/>
        </w:rPr>
        <w:t>例を示しますので、参考にしてください。</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3756"/>
        <w:gridCol w:w="4040"/>
      </w:tblGrid>
      <w:tr w:rsidR="000E1D93" w:rsidRPr="009B37E0" w:rsidTr="000A5B97">
        <w:trPr>
          <w:trHeight w:val="397"/>
        </w:trPr>
        <w:tc>
          <w:tcPr>
            <w:tcW w:w="1417" w:type="dxa"/>
            <w:tcBorders>
              <w:bottom w:val="single" w:sz="4" w:space="0" w:color="auto"/>
            </w:tcBorders>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cs="HG教科書体"/>
                <w:color w:val="000000"/>
                <w:kern w:val="0"/>
                <w:szCs w:val="21"/>
              </w:rPr>
            </w:pPr>
          </w:p>
        </w:tc>
        <w:tc>
          <w:tcPr>
            <w:tcW w:w="3756" w:type="dxa"/>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b/>
                <w:szCs w:val="21"/>
              </w:rPr>
            </w:pPr>
            <w:r w:rsidRPr="009B37E0">
              <w:rPr>
                <w:rFonts w:ascii="ＭＳ Ｐゴシック" w:eastAsia="ＭＳ Ｐゴシック" w:hAnsi="ＭＳ Ｐゴシック" w:cs="HG教科書体" w:hint="eastAsia"/>
                <w:b/>
                <w:color w:val="000000"/>
                <w:kern w:val="0"/>
                <w:szCs w:val="21"/>
              </w:rPr>
              <w:t>導入に伴う問題点・課題（</w:t>
            </w:r>
            <w:r w:rsidRPr="009B37E0">
              <w:rPr>
                <w:rFonts w:ascii="ＭＳ Ｐゴシック" w:eastAsia="ＭＳ Ｐゴシック" w:hAnsi="ＭＳ Ｐゴシック" w:hint="eastAsia"/>
                <w:b/>
                <w:szCs w:val="21"/>
              </w:rPr>
              <w:t>リスク）</w:t>
            </w:r>
          </w:p>
        </w:tc>
        <w:tc>
          <w:tcPr>
            <w:tcW w:w="4040" w:type="dxa"/>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b/>
                <w:szCs w:val="21"/>
              </w:rPr>
            </w:pPr>
            <w:r w:rsidRPr="009B37E0">
              <w:rPr>
                <w:rFonts w:ascii="ＭＳ Ｐゴシック" w:eastAsia="ＭＳ Ｐゴシック" w:hAnsi="ＭＳ Ｐゴシック" w:hint="eastAsia"/>
                <w:b/>
                <w:szCs w:val="21"/>
              </w:rPr>
              <w:t>対応策</w:t>
            </w:r>
          </w:p>
        </w:tc>
      </w:tr>
      <w:tr w:rsidR="000E1D93" w:rsidRPr="009B37E0" w:rsidTr="000A5B97">
        <w:trPr>
          <w:cantSplit/>
          <w:trHeight w:val="4082"/>
        </w:trPr>
        <w:tc>
          <w:tcPr>
            <w:tcW w:w="1417" w:type="dxa"/>
            <w:shd w:val="clear" w:color="auto" w:fill="FDE9D9" w:themeFill="accent6" w:themeFillTint="33"/>
            <w:vAlign w:val="center"/>
          </w:tcPr>
          <w:p w:rsidR="000E1D93" w:rsidRPr="007A4A8F" w:rsidRDefault="000E1D93" w:rsidP="007A4A8F">
            <w:pPr>
              <w:pStyle w:val="aa"/>
              <w:numPr>
                <w:ilvl w:val="0"/>
                <w:numId w:val="11"/>
              </w:numPr>
              <w:spacing w:line="240" w:lineRule="exact"/>
              <w:ind w:leftChars="0"/>
              <w:jc w:val="center"/>
              <w:rPr>
                <w:rFonts w:ascii="ＭＳ Ｐゴシック" w:eastAsia="ＭＳ Ｐゴシック" w:hAnsi="ＭＳ Ｐゴシック"/>
                <w:b/>
                <w:sz w:val="20"/>
                <w:szCs w:val="20"/>
              </w:rPr>
            </w:pPr>
            <w:r w:rsidRPr="007A4A8F">
              <w:rPr>
                <w:rFonts w:ascii="ＭＳ Ｐゴシック" w:eastAsia="ＭＳ Ｐゴシック" w:hAnsi="ＭＳ Ｐゴシック" w:hint="eastAsia"/>
                <w:b/>
                <w:sz w:val="20"/>
                <w:szCs w:val="20"/>
              </w:rPr>
              <w:t>経営</w:t>
            </w:r>
            <w:r w:rsidR="007A4A8F" w:rsidRPr="007A4A8F">
              <w:rPr>
                <w:rFonts w:ascii="ＭＳ Ｐゴシック" w:eastAsia="ＭＳ Ｐゴシック" w:hAnsi="ＭＳ Ｐゴシック" w:hint="eastAsia"/>
                <w:b/>
                <w:sz w:val="20"/>
                <w:szCs w:val="20"/>
              </w:rPr>
              <w:t>管理</w:t>
            </w:r>
          </w:p>
        </w:tc>
        <w:tc>
          <w:tcPr>
            <w:tcW w:w="3756" w:type="dxa"/>
            <w:shd w:val="clear" w:color="auto" w:fill="FFFFFF"/>
            <w:vAlign w:val="center"/>
          </w:tcPr>
          <w:p w:rsidR="000E1D93" w:rsidRPr="009B37E0" w:rsidRDefault="000E1D93"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管理</w:t>
            </w:r>
            <w:r w:rsidR="00701522">
              <w:rPr>
                <w:rFonts w:ascii="ＭＳ Ｐゴシック" w:eastAsia="ＭＳ Ｐゴシック" w:hAnsi="ＭＳ Ｐゴシック" w:hint="eastAsia"/>
                <w:sz w:val="20"/>
                <w:szCs w:val="20"/>
              </w:rPr>
              <w:t>事務</w:t>
            </w:r>
            <w:r w:rsidRPr="009B37E0">
              <w:rPr>
                <w:rFonts w:ascii="ＭＳ Ｐゴシック" w:eastAsia="ＭＳ Ｐゴシック" w:hAnsi="ＭＳ Ｐゴシック" w:hint="eastAsia"/>
                <w:sz w:val="20"/>
                <w:szCs w:val="20"/>
              </w:rPr>
              <w:t>が増える。</w:t>
            </w:r>
          </w:p>
          <w:p w:rsidR="000E1D93" w:rsidRPr="009B37E0" w:rsidRDefault="000E1D93" w:rsidP="001A1808">
            <w:pPr>
              <w:spacing w:line="340" w:lineRule="atLeast"/>
              <w:ind w:firstLineChars="50" w:firstLine="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契約更新</w:t>
            </w:r>
          </w:p>
          <w:p w:rsidR="004D1743" w:rsidRPr="009B37E0" w:rsidRDefault="004D1743" w:rsidP="001A1808">
            <w:pPr>
              <w:spacing w:line="340" w:lineRule="atLeast"/>
              <w:ind w:firstLineChars="100" w:firstLine="200"/>
              <w:rPr>
                <w:rFonts w:ascii="ＭＳ Ｐゴシック" w:eastAsia="ＭＳ Ｐゴシック" w:hAnsi="ＭＳ Ｐゴシック"/>
                <w:sz w:val="20"/>
                <w:szCs w:val="20"/>
              </w:rPr>
            </w:pPr>
          </w:p>
          <w:p w:rsidR="000E1D93" w:rsidRPr="009B37E0" w:rsidRDefault="000E1D93" w:rsidP="001A1808">
            <w:pPr>
              <w:spacing w:line="340" w:lineRule="atLeast"/>
              <w:ind w:firstLineChars="50" w:firstLine="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新たな処遇ルールの適用</w:t>
            </w:r>
          </w:p>
          <w:p w:rsidR="00525D6C" w:rsidRPr="009B37E0" w:rsidRDefault="00525D6C" w:rsidP="001A1808">
            <w:pPr>
              <w:spacing w:line="340" w:lineRule="atLeast"/>
              <w:ind w:firstLineChars="50" w:firstLine="100"/>
              <w:rPr>
                <w:rFonts w:ascii="ＭＳ Ｐゴシック" w:eastAsia="ＭＳ Ｐゴシック" w:hAnsi="ＭＳ Ｐゴシック"/>
                <w:sz w:val="20"/>
                <w:szCs w:val="20"/>
              </w:rPr>
            </w:pPr>
          </w:p>
          <w:p w:rsidR="000E1D93" w:rsidRPr="009B37E0" w:rsidRDefault="000E1D93"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高齢者雇用延長の制度化により、若年者の雇用に制限を受ける可能性がある。</w:t>
            </w:r>
          </w:p>
          <w:p w:rsidR="000E1D93" w:rsidRPr="009B37E0" w:rsidRDefault="000E1D93" w:rsidP="001A1808">
            <w:pPr>
              <w:spacing w:line="340" w:lineRule="atLeast"/>
              <w:ind w:leftChars="50" w:left="205" w:hangingChars="50" w:hanging="100"/>
              <w:rPr>
                <w:rFonts w:ascii="ＭＳ Ｐゴシック" w:eastAsia="ＭＳ Ｐゴシック" w:hAnsi="ＭＳ Ｐゴシック"/>
                <w:sz w:val="20"/>
                <w:szCs w:val="20"/>
              </w:rPr>
            </w:pPr>
          </w:p>
          <w:p w:rsidR="000E1D93" w:rsidRPr="009B37E0" w:rsidRDefault="000E1D93" w:rsidP="001A1808">
            <w:pPr>
              <w:spacing w:line="340" w:lineRule="atLeast"/>
              <w:ind w:leftChars="50" w:left="205" w:hangingChars="50" w:hanging="100"/>
              <w:rPr>
                <w:rFonts w:ascii="ＭＳ Ｐゴシック" w:eastAsia="ＭＳ Ｐゴシック" w:hAnsi="ＭＳ Ｐゴシック"/>
                <w:sz w:val="20"/>
                <w:szCs w:val="20"/>
              </w:rPr>
            </w:pPr>
          </w:p>
          <w:p w:rsidR="004D1743" w:rsidRPr="009B37E0" w:rsidRDefault="004D1743" w:rsidP="001A1808">
            <w:pPr>
              <w:spacing w:line="340" w:lineRule="atLeast"/>
              <w:ind w:leftChars="50" w:left="205" w:hangingChars="50" w:hanging="100"/>
              <w:rPr>
                <w:rFonts w:ascii="ＭＳ Ｐゴシック" w:eastAsia="ＭＳ Ｐゴシック" w:hAnsi="ＭＳ Ｐゴシック"/>
                <w:sz w:val="20"/>
                <w:szCs w:val="20"/>
              </w:rPr>
            </w:pPr>
          </w:p>
          <w:p w:rsidR="004D1743" w:rsidRPr="009B37E0" w:rsidRDefault="004D1743" w:rsidP="001A1808">
            <w:pPr>
              <w:spacing w:line="340" w:lineRule="atLeast"/>
              <w:ind w:leftChars="50" w:left="205" w:hangingChars="50" w:hanging="100"/>
              <w:rPr>
                <w:rFonts w:ascii="ＭＳ Ｐゴシック" w:eastAsia="ＭＳ Ｐゴシック" w:hAnsi="ＭＳ Ｐゴシック"/>
                <w:sz w:val="20"/>
                <w:szCs w:val="20"/>
              </w:rPr>
            </w:pPr>
          </w:p>
          <w:p w:rsidR="000E1D93" w:rsidRPr="009B37E0" w:rsidRDefault="000E1D93" w:rsidP="001A1808">
            <w:pPr>
              <w:spacing w:line="340" w:lineRule="atLeas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0E1D93" w:rsidRPr="009B37E0" w:rsidRDefault="000E1D93" w:rsidP="001A1808">
            <w:pPr>
              <w:spacing w:line="340" w:lineRule="atLeast"/>
              <w:ind w:leftChars="-17" w:left="-36" w:firstLineChars="18" w:firstLine="36"/>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管理増</w:t>
            </w:r>
          </w:p>
          <w:p w:rsidR="000E1D93" w:rsidRPr="009B37E0" w:rsidRDefault="000E1D93" w:rsidP="001A1808">
            <w:pPr>
              <w:spacing w:line="340" w:lineRule="atLeast"/>
              <w:ind w:leftChars="51" w:left="207"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契約更新時のトラブルを避けるため、契約更新条件を契約書内で明確にする</w:t>
            </w:r>
            <w:r w:rsidR="004D1743" w:rsidRPr="009B37E0">
              <w:rPr>
                <w:rFonts w:ascii="ＭＳ Ｐゴシック" w:eastAsia="ＭＳ Ｐゴシック" w:hAnsi="ＭＳ Ｐゴシック" w:hint="eastAsia"/>
                <w:sz w:val="20"/>
                <w:szCs w:val="20"/>
              </w:rPr>
              <w:t>｡</w:t>
            </w:r>
          </w:p>
          <w:p w:rsidR="00525D6C" w:rsidRPr="009B37E0" w:rsidRDefault="000E1D93" w:rsidP="001A1808">
            <w:pPr>
              <w:spacing w:line="340" w:lineRule="atLeast"/>
              <w:ind w:leftChars="51" w:left="207"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シンプルな制度とし、この制度のための特別な処遇ルールは置かない。</w:t>
            </w:r>
          </w:p>
          <w:p w:rsidR="000E1D93" w:rsidRPr="009B37E0" w:rsidRDefault="000E1D93" w:rsidP="001A1808">
            <w:pPr>
              <w:spacing w:line="340" w:lineRule="atLeast"/>
              <w:ind w:leftChars="1" w:left="102"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内勤ではありうるが、大きなインパクトにはならない。現場従業員に関しては、業務に照らして、</w:t>
            </w:r>
            <w:r w:rsidR="008911F3" w:rsidRPr="009B37E0">
              <w:rPr>
                <w:rFonts w:ascii="ＭＳ Ｐゴシック" w:eastAsia="ＭＳ Ｐゴシック" w:hAnsi="ＭＳ Ｐゴシック" w:hint="eastAsia"/>
                <w:sz w:val="20"/>
                <w:szCs w:val="20"/>
              </w:rPr>
              <w:t>次の内容</w:t>
            </w:r>
            <w:r w:rsidRPr="009B37E0">
              <w:rPr>
                <w:rFonts w:ascii="ＭＳ Ｐゴシック" w:eastAsia="ＭＳ Ｐゴシック" w:hAnsi="ＭＳ Ｐゴシック" w:hint="eastAsia"/>
                <w:sz w:val="20"/>
                <w:szCs w:val="20"/>
              </w:rPr>
              <w:t>を総合的に判断して適用する。</w:t>
            </w:r>
          </w:p>
          <w:p w:rsidR="000E1D93" w:rsidRPr="009B37E0" w:rsidRDefault="000E1D93" w:rsidP="001A1808">
            <w:pPr>
              <w:spacing w:line="340" w:lineRule="atLeast"/>
              <w:ind w:leftChars="51" w:left="307"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どういった仕事をどの世代に担当させるか</w:t>
            </w:r>
          </w:p>
          <w:p w:rsidR="000E1D93" w:rsidRPr="009B37E0" w:rsidRDefault="000E1D93" w:rsidP="001A1808">
            <w:pPr>
              <w:spacing w:line="340" w:lineRule="atLeast"/>
              <w:ind w:leftChars="51" w:left="207"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高齢者のコスト面の優位性</w:t>
            </w:r>
          </w:p>
          <w:p w:rsidR="000E1D93" w:rsidRPr="009B37E0" w:rsidRDefault="000E1D93" w:rsidP="001A1808">
            <w:pPr>
              <w:spacing w:line="340" w:lineRule="atLeast"/>
              <w:ind w:leftChars="51" w:left="307"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法的に継続雇用する義務があるわけではないため、調整弁としての位置付け</w:t>
            </w:r>
          </w:p>
        </w:tc>
      </w:tr>
      <w:tr w:rsidR="000E1D93" w:rsidRPr="009B37E0" w:rsidTr="00E54B70">
        <w:trPr>
          <w:cantSplit/>
          <w:trHeight w:val="3680"/>
        </w:trPr>
        <w:tc>
          <w:tcPr>
            <w:tcW w:w="1417" w:type="dxa"/>
            <w:shd w:val="clear" w:color="auto" w:fill="FDE9D9" w:themeFill="accent6" w:themeFillTint="33"/>
            <w:vAlign w:val="center"/>
          </w:tcPr>
          <w:p w:rsidR="000E1D93" w:rsidRPr="0070391D" w:rsidRDefault="007A4A8F" w:rsidP="00EC42B4">
            <w:pPr>
              <w:pStyle w:val="aa"/>
              <w:numPr>
                <w:ilvl w:val="0"/>
                <w:numId w:val="11"/>
              </w:numPr>
              <w:spacing w:line="240" w:lineRule="exact"/>
              <w:ind w:leftChars="0" w:left="175" w:hanging="238"/>
              <w:jc w:val="center"/>
              <w:rPr>
                <w:rFonts w:ascii="ＭＳ Ｐゴシック" w:eastAsia="ＭＳ Ｐゴシック" w:hAnsi="ＭＳ Ｐゴシック"/>
                <w:b/>
                <w:sz w:val="20"/>
                <w:szCs w:val="20"/>
              </w:rPr>
            </w:pPr>
            <w:r w:rsidRPr="0070391D">
              <w:rPr>
                <w:rFonts w:ascii="ＭＳ Ｐゴシック" w:eastAsia="ＭＳ Ｐゴシック" w:hAnsi="ＭＳ Ｐゴシック" w:hint="eastAsia"/>
                <w:b/>
                <w:sz w:val="20"/>
                <w:szCs w:val="20"/>
              </w:rPr>
              <w:lastRenderedPageBreak/>
              <w:t>モチベーションの低下</w:t>
            </w:r>
          </w:p>
        </w:tc>
        <w:tc>
          <w:tcPr>
            <w:tcW w:w="3756" w:type="dxa"/>
            <w:shd w:val="clear" w:color="auto" w:fill="FFFFFF"/>
            <w:vAlign w:val="center"/>
          </w:tcPr>
          <w:p w:rsidR="007A4A8F" w:rsidRPr="009B37E0" w:rsidRDefault="007A4A8F"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処遇が下がることで高齢者のモチベーションがあがらない。</w:t>
            </w:r>
          </w:p>
          <w:p w:rsidR="000E1D93" w:rsidRPr="007A4A8F" w:rsidRDefault="000E1D93" w:rsidP="001A1808">
            <w:pPr>
              <w:spacing w:line="340" w:lineRule="atLeast"/>
              <w:rPr>
                <w:rFonts w:ascii="ＭＳ Ｐゴシック" w:eastAsia="ＭＳ Ｐゴシック" w:hAnsi="ＭＳ Ｐゴシック"/>
                <w:sz w:val="20"/>
                <w:szCs w:val="20"/>
              </w:rPr>
            </w:pPr>
          </w:p>
          <w:p w:rsidR="00525D6C" w:rsidRPr="009B37E0" w:rsidRDefault="00525D6C" w:rsidP="001A1808">
            <w:pPr>
              <w:spacing w:line="340" w:lineRule="atLeast"/>
              <w:rPr>
                <w:rFonts w:ascii="ＭＳ Ｐゴシック" w:eastAsia="ＭＳ Ｐゴシック" w:hAnsi="ＭＳ Ｐゴシック"/>
                <w:sz w:val="20"/>
                <w:szCs w:val="20"/>
              </w:rPr>
            </w:pPr>
          </w:p>
          <w:p w:rsidR="00525D6C" w:rsidRPr="00901FC8" w:rsidRDefault="00525D6C" w:rsidP="001A1808">
            <w:pPr>
              <w:spacing w:line="340" w:lineRule="atLeast"/>
              <w:rPr>
                <w:rFonts w:ascii="ＭＳ Ｐゴシック" w:eastAsia="ＭＳ Ｐゴシック" w:hAnsi="ＭＳ Ｐゴシック"/>
                <w:sz w:val="20"/>
                <w:szCs w:val="20"/>
              </w:rPr>
            </w:pPr>
          </w:p>
          <w:p w:rsidR="000E1D93" w:rsidRPr="00901FC8" w:rsidRDefault="00901FC8" w:rsidP="001A1808">
            <w:pPr>
              <w:spacing w:line="340" w:lineRule="atLeast"/>
              <w:ind w:leftChars="-16" w:left="100" w:hangingChars="67" w:hanging="134"/>
              <w:rPr>
                <w:rFonts w:ascii="ＭＳ Ｐゴシック" w:eastAsia="ＭＳ Ｐゴシック" w:hAnsi="ＭＳ Ｐゴシック" w:cs="Times New Roman"/>
                <w:kern w:val="0"/>
                <w:sz w:val="20"/>
                <w:szCs w:val="20"/>
              </w:rPr>
            </w:pPr>
            <w:r w:rsidRPr="00901FC8">
              <w:rPr>
                <w:rFonts w:ascii="ＭＳ Ｐゴシック" w:eastAsia="ＭＳ Ｐゴシック" w:hAnsi="ＭＳ Ｐゴシック" w:cs="Times New Roman" w:hint="eastAsia"/>
                <w:kern w:val="0"/>
                <w:sz w:val="20"/>
                <w:szCs w:val="20"/>
              </w:rPr>
              <w:t>②</w:t>
            </w:r>
            <w:r w:rsidR="00701522">
              <w:rPr>
                <w:rFonts w:ascii="ＭＳ Ｐゴシック" w:eastAsia="ＭＳ Ｐゴシック" w:hAnsi="ＭＳ Ｐゴシック" w:cs="Times New Roman" w:hint="eastAsia"/>
                <w:kern w:val="0"/>
                <w:sz w:val="20"/>
                <w:szCs w:val="20"/>
              </w:rPr>
              <w:t xml:space="preserve"> </w:t>
            </w:r>
            <w:r>
              <w:rPr>
                <w:rFonts w:ascii="ＭＳ Ｐゴシック" w:eastAsia="ＭＳ Ｐゴシック" w:hAnsi="ＭＳ Ｐゴシック" w:cs="Times New Roman" w:hint="eastAsia"/>
                <w:kern w:val="0"/>
                <w:sz w:val="20"/>
                <w:szCs w:val="20"/>
              </w:rPr>
              <w:t>上司と部下の関係が変わり、双方</w:t>
            </w:r>
            <w:r w:rsidR="009C14AA">
              <w:rPr>
                <w:rFonts w:ascii="ＭＳ Ｐゴシック" w:eastAsia="ＭＳ Ｐゴシック" w:hAnsi="ＭＳ Ｐゴシック" w:cs="Times New Roman" w:hint="eastAsia"/>
                <w:kern w:val="0"/>
                <w:sz w:val="20"/>
                <w:szCs w:val="20"/>
              </w:rPr>
              <w:t>のモチベーションが低下する。</w:t>
            </w:r>
          </w:p>
          <w:p w:rsidR="000E1D93" w:rsidRPr="00701522" w:rsidRDefault="000E1D93" w:rsidP="001A1808">
            <w:pPr>
              <w:spacing w:line="340" w:lineRule="atLeast"/>
              <w:rPr>
                <w:rFonts w:ascii="ＭＳ Ｐゴシック" w:eastAsia="ＭＳ Ｐゴシック" w:hAnsi="ＭＳ Ｐゴシック"/>
                <w:sz w:val="20"/>
                <w:szCs w:val="20"/>
              </w:rPr>
            </w:pPr>
          </w:p>
          <w:p w:rsidR="000E1D93" w:rsidRPr="009B37E0" w:rsidRDefault="000E1D93" w:rsidP="001A1808">
            <w:pPr>
              <w:spacing w:line="340" w:lineRule="atLeast"/>
              <w:ind w:left="200" w:hangingChars="100" w:hanging="200"/>
              <w:rPr>
                <w:rFonts w:ascii="ＭＳ Ｐゴシック" w:eastAsia="ＭＳ Ｐゴシック" w:hAnsi="ＭＳ Ｐゴシック"/>
                <w:sz w:val="20"/>
                <w:szCs w:val="20"/>
              </w:rPr>
            </w:pPr>
          </w:p>
        </w:tc>
        <w:tc>
          <w:tcPr>
            <w:tcW w:w="4040" w:type="dxa"/>
            <w:shd w:val="clear" w:color="auto" w:fill="FFFFFF"/>
            <w:vAlign w:val="center"/>
          </w:tcPr>
          <w:p w:rsidR="00901FC8" w:rsidRPr="009B37E0" w:rsidRDefault="00901FC8" w:rsidP="001A1808">
            <w:pPr>
              <w:spacing w:line="340" w:lineRule="atLeast"/>
              <w:ind w:left="100"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高齢者でも勤務できることのメリットを強調する。また、責任の度合いも軽くなるように配慮する。</w:t>
            </w:r>
          </w:p>
          <w:p w:rsidR="00525D6C" w:rsidRDefault="00901FC8" w:rsidP="001A1808">
            <w:pPr>
              <w:spacing w:line="340" w:lineRule="atLeast"/>
              <w:ind w:leftChars="50" w:left="105" w:firstLineChars="50" w:firstLine="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採用面を考慮すれば、高齢者の処遇ダウンは極力抑えた設計とする。</w:t>
            </w:r>
          </w:p>
          <w:p w:rsidR="00901FC8" w:rsidRDefault="00901FC8" w:rsidP="001A1808">
            <w:pPr>
              <w:spacing w:line="340" w:lineRule="atLeast"/>
              <w:ind w:leftChars="25" w:left="153" w:hangingChars="50" w:hanging="100"/>
              <w:rPr>
                <w:rFonts w:ascii="ＭＳ Ｐゴシック" w:eastAsia="ＭＳ Ｐゴシック" w:hAnsi="ＭＳ Ｐゴシック"/>
                <w:sz w:val="20"/>
                <w:szCs w:val="20"/>
              </w:rPr>
            </w:pPr>
          </w:p>
          <w:p w:rsidR="00901FC8" w:rsidRDefault="00E826D4" w:rsidP="001A1808">
            <w:pPr>
              <w:spacing w:line="340" w:lineRule="atLeast"/>
              <w:ind w:leftChars="25" w:left="153"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E54B70">
              <w:rPr>
                <w:rFonts w:ascii="ＭＳ Ｐゴシック" w:eastAsia="ＭＳ Ｐゴシック" w:hAnsi="ＭＳ Ｐゴシック" w:hint="eastAsia"/>
                <w:sz w:val="20"/>
                <w:szCs w:val="20"/>
              </w:rPr>
              <w:t>小集団活動を通じて、中高年層を集団活動に参画させるための工夫や固定観念にとらわれない集団の在り方等に取り組んで、高齢者を含めた組織全体のモチベーションを高める。</w:t>
            </w:r>
          </w:p>
          <w:p w:rsidR="00901FC8"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p>
        </w:tc>
      </w:tr>
      <w:tr w:rsidR="000E1D93" w:rsidRPr="009B37E0" w:rsidTr="000A5B97">
        <w:trPr>
          <w:cantSplit/>
          <w:trHeight w:val="3118"/>
        </w:trPr>
        <w:tc>
          <w:tcPr>
            <w:tcW w:w="1417" w:type="dxa"/>
            <w:shd w:val="clear" w:color="auto" w:fill="FDE9D9" w:themeFill="accent6" w:themeFillTint="33"/>
            <w:vAlign w:val="center"/>
          </w:tcPr>
          <w:p w:rsidR="000E1D93" w:rsidRPr="007A4A8F" w:rsidRDefault="007A4A8F" w:rsidP="0070391D">
            <w:pPr>
              <w:pStyle w:val="aa"/>
              <w:numPr>
                <w:ilvl w:val="0"/>
                <w:numId w:val="11"/>
              </w:numPr>
              <w:spacing w:line="240" w:lineRule="exact"/>
              <w:ind w:leftChars="0" w:left="232" w:hanging="295"/>
              <w:jc w:val="center"/>
              <w:rPr>
                <w:rFonts w:ascii="ＭＳ Ｐゴシック" w:eastAsia="ＭＳ Ｐゴシック" w:hAnsi="ＭＳ Ｐゴシック"/>
                <w:b/>
                <w:sz w:val="20"/>
                <w:szCs w:val="20"/>
              </w:rPr>
            </w:pPr>
            <w:r w:rsidRPr="007A4A8F">
              <w:rPr>
                <w:rFonts w:ascii="ＭＳ Ｐゴシック" w:eastAsia="ＭＳ Ｐゴシック" w:hAnsi="ＭＳ Ｐゴシック" w:hint="eastAsia"/>
                <w:b/>
                <w:sz w:val="20"/>
                <w:szCs w:val="20"/>
              </w:rPr>
              <w:t>作業効率</w:t>
            </w:r>
          </w:p>
        </w:tc>
        <w:tc>
          <w:tcPr>
            <w:tcW w:w="3756" w:type="dxa"/>
            <w:shd w:val="clear" w:color="auto" w:fill="FFFFFF"/>
            <w:vAlign w:val="center"/>
          </w:tcPr>
          <w:p w:rsidR="007A4A8F" w:rsidRPr="009B37E0" w:rsidRDefault="007A4A8F"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健康面の不安、動作が遅いなどから作業効率がダウンする。</w:t>
            </w:r>
          </w:p>
          <w:p w:rsidR="00901FC8" w:rsidRPr="009B37E0" w:rsidRDefault="00901FC8"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判断力が鈍ったり、敏捷性が落ちたりする。</w:t>
            </w:r>
          </w:p>
          <w:p w:rsidR="000E1D93" w:rsidRPr="007A4A8F" w:rsidRDefault="00901FC8" w:rsidP="001A1808">
            <w:pPr>
              <w:spacing w:line="340" w:lineRule="atLeast"/>
              <w:ind w:leftChars="-1" w:left="206" w:hangingChars="104" w:hanging="208"/>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③ 視覚・聴覚の衰えが問題となる可能性がある。</w:t>
            </w:r>
          </w:p>
          <w:p w:rsidR="00093115" w:rsidRPr="009B37E0" w:rsidRDefault="00093115" w:rsidP="001A1808">
            <w:pPr>
              <w:spacing w:line="340" w:lineRule="atLeast"/>
              <w:ind w:leftChars="50" w:left="205" w:hangingChars="50" w:hanging="100"/>
              <w:rPr>
                <w:rFonts w:ascii="ＭＳ Ｐゴシック" w:eastAsia="ＭＳ Ｐゴシック" w:hAnsi="ＭＳ Ｐゴシック"/>
                <w:sz w:val="20"/>
                <w:szCs w:val="20"/>
              </w:rPr>
            </w:pPr>
          </w:p>
          <w:p w:rsidR="00525D6C" w:rsidRPr="009B37E0" w:rsidRDefault="00525D6C" w:rsidP="001A1808">
            <w:pPr>
              <w:spacing w:line="340" w:lineRule="atLeas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901FC8" w:rsidRPr="009B37E0" w:rsidRDefault="00901FC8" w:rsidP="001A1808">
            <w:pPr>
              <w:spacing w:line="340" w:lineRule="atLeast"/>
              <w:ind w:leftChars="1" w:left="102"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契約更新時に健康診断結果を勘案して更新する。なお、健康状態に支障がある場合やクレーム・ミスが多発する場合、事故を再三起こす場合などは、会社の安全配慮義務の観点から契約更新しないことがある。また、動作については人事評価項目に入れ、契約更新時の参考とする。</w:t>
            </w:r>
          </w:p>
          <w:p w:rsidR="00901FC8" w:rsidRPr="009B37E0" w:rsidRDefault="00901FC8" w:rsidP="001A1808">
            <w:pPr>
              <w:spacing w:line="340" w:lineRule="atLeast"/>
              <w:ind w:leftChars="100" w:left="210" w:firstLineChars="50" w:firstLine="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 評価制度はシンプルなものとする。</w:t>
            </w:r>
          </w:p>
          <w:p w:rsidR="00901FC8"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人事評価項目に判断力や敏捷性といった項目を入れ、契約更新時の参考とする。</w:t>
            </w:r>
          </w:p>
          <w:p w:rsidR="000E1D93"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③ 視覚・聴覚の衰えが問題となる場合は、契約更新しないことがある。</w:t>
            </w:r>
          </w:p>
        </w:tc>
      </w:tr>
      <w:tr w:rsidR="00901FC8" w:rsidRPr="009B37E0" w:rsidTr="000A5B97">
        <w:trPr>
          <w:cantSplit/>
          <w:trHeight w:val="1020"/>
        </w:trPr>
        <w:tc>
          <w:tcPr>
            <w:tcW w:w="1417" w:type="dxa"/>
            <w:shd w:val="clear" w:color="auto" w:fill="FDE9D9" w:themeFill="accent6" w:themeFillTint="33"/>
            <w:vAlign w:val="center"/>
          </w:tcPr>
          <w:p w:rsidR="00901FC8" w:rsidRPr="007A4A8F" w:rsidRDefault="00901FC8" w:rsidP="0070391D">
            <w:pPr>
              <w:pStyle w:val="aa"/>
              <w:numPr>
                <w:ilvl w:val="0"/>
                <w:numId w:val="11"/>
              </w:numPr>
              <w:spacing w:line="240" w:lineRule="exact"/>
              <w:ind w:leftChars="0" w:left="202" w:rightChars="-51" w:right="-107" w:hanging="265"/>
              <w:rPr>
                <w:rFonts w:ascii="ＭＳ Ｐゴシック" w:eastAsia="ＭＳ Ｐゴシック" w:hAnsi="ＭＳ Ｐゴシック"/>
                <w:b/>
                <w:sz w:val="20"/>
                <w:szCs w:val="20"/>
              </w:rPr>
            </w:pPr>
            <w:r w:rsidRPr="007A4A8F">
              <w:rPr>
                <w:rFonts w:ascii="ＭＳ Ｐゴシック" w:eastAsia="ＭＳ Ｐゴシック" w:hAnsi="ＭＳ Ｐゴシック" w:hint="eastAsia"/>
                <w:b/>
                <w:sz w:val="20"/>
                <w:szCs w:val="20"/>
              </w:rPr>
              <w:t>被災リスク</w:t>
            </w:r>
          </w:p>
          <w:p w:rsidR="00901FC8" w:rsidRPr="009B37E0" w:rsidRDefault="00901FC8" w:rsidP="009B37E0">
            <w:pPr>
              <w:spacing w:line="240" w:lineRule="exact"/>
              <w:ind w:leftChars="-30" w:left="162" w:rightChars="-51" w:right="-107" w:hangingChars="112" w:hanging="225"/>
              <w:jc w:val="center"/>
              <w:rPr>
                <w:rFonts w:ascii="ＭＳ Ｐゴシック" w:eastAsia="ＭＳ Ｐゴシック" w:hAnsi="ＭＳ Ｐゴシック"/>
                <w:b/>
                <w:sz w:val="20"/>
                <w:szCs w:val="20"/>
              </w:rPr>
            </w:pPr>
          </w:p>
        </w:tc>
        <w:tc>
          <w:tcPr>
            <w:tcW w:w="3756" w:type="dxa"/>
            <w:shd w:val="clear" w:color="auto" w:fill="FFFFFF"/>
            <w:vAlign w:val="center"/>
          </w:tcPr>
          <w:p w:rsidR="00901FC8" w:rsidRPr="009B37E0" w:rsidRDefault="00901FC8"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会社がとるべき健康管理・安全管理への配慮が従来以上に必要となる。</w:t>
            </w:r>
          </w:p>
          <w:p w:rsidR="00901FC8" w:rsidRPr="009B37E0" w:rsidRDefault="00901FC8"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労災（つまづき、人との接触など）の発生リスクが増える。</w:t>
            </w:r>
          </w:p>
          <w:p w:rsidR="00901FC8" w:rsidRPr="009B37E0" w:rsidRDefault="00901FC8"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③ 通勤リスク（バイク、マイカー通勤など）が増える。</w:t>
            </w:r>
          </w:p>
          <w:p w:rsidR="00901FC8" w:rsidRPr="009B37E0" w:rsidRDefault="00901FC8" w:rsidP="001A1808">
            <w:pPr>
              <w:spacing w:line="340" w:lineRule="atLeast"/>
              <w:ind w:leftChars="50" w:left="205" w:hangingChars="50" w:hanging="100"/>
              <w:rPr>
                <w:rFonts w:ascii="ＭＳ Ｐゴシック" w:eastAsia="ＭＳ Ｐゴシック" w:hAnsi="ＭＳ Ｐゴシック"/>
                <w:sz w:val="20"/>
                <w:szCs w:val="20"/>
              </w:rPr>
            </w:pPr>
          </w:p>
          <w:p w:rsidR="00901FC8" w:rsidRPr="00901FC8" w:rsidRDefault="00901FC8" w:rsidP="001A1808">
            <w:pPr>
              <w:spacing w:line="340" w:lineRule="atLeast"/>
              <w:ind w:left="200" w:hangingChars="100" w:hanging="200"/>
              <w:rPr>
                <w:rFonts w:ascii="ＭＳ Ｐゴシック" w:eastAsia="ＭＳ Ｐゴシック" w:hAnsi="ＭＳ Ｐゴシック"/>
                <w:sz w:val="20"/>
                <w:szCs w:val="20"/>
              </w:rPr>
            </w:pPr>
          </w:p>
        </w:tc>
        <w:tc>
          <w:tcPr>
            <w:tcW w:w="4040" w:type="dxa"/>
            <w:shd w:val="clear" w:color="auto" w:fill="FFFFFF"/>
            <w:vAlign w:val="center"/>
          </w:tcPr>
          <w:p w:rsidR="00901FC8"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会社には安全配慮義務があることを管理監督職に今まで以上に徹底する。また、全体が集まったときなどに安全衛生に関する研修を実施する。</w:t>
            </w:r>
          </w:p>
          <w:p w:rsidR="00901FC8"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② 現場における安全対策を従来以上に実施する。例：ＫＹ（危険予知）運動の展開など</w:t>
            </w:r>
          </w:p>
          <w:p w:rsidR="00901FC8" w:rsidRPr="009B37E0" w:rsidRDefault="00901FC8" w:rsidP="001A1808">
            <w:pPr>
              <w:spacing w:line="340" w:lineRule="atLeast"/>
              <w:ind w:leftChars="25" w:left="153" w:hangingChars="50" w:hanging="1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③ 必要に応じてバイク通勤せざるを得ない場合もあるが、公共交通機関を利用して通勤できる場合は、リスクの高い通勤手段は禁止する。</w:t>
            </w:r>
          </w:p>
        </w:tc>
      </w:tr>
      <w:tr w:rsidR="00901FC8" w:rsidRPr="009B37E0" w:rsidTr="00C70ED0">
        <w:trPr>
          <w:cantSplit/>
          <w:trHeight w:val="1701"/>
        </w:trPr>
        <w:tc>
          <w:tcPr>
            <w:tcW w:w="1417" w:type="dxa"/>
            <w:shd w:val="clear" w:color="auto" w:fill="FDE9D9" w:themeFill="accent6" w:themeFillTint="33"/>
            <w:vAlign w:val="center"/>
          </w:tcPr>
          <w:p w:rsidR="00901FC8" w:rsidRPr="007A4A8F" w:rsidRDefault="00901FC8" w:rsidP="0070391D">
            <w:pPr>
              <w:pStyle w:val="aa"/>
              <w:numPr>
                <w:ilvl w:val="0"/>
                <w:numId w:val="11"/>
              </w:numPr>
              <w:spacing w:line="240" w:lineRule="exact"/>
              <w:ind w:leftChars="0" w:left="202" w:rightChars="-51" w:right="-107" w:hanging="265"/>
              <w:rPr>
                <w:rFonts w:ascii="ＭＳ Ｐゴシック" w:eastAsia="ＭＳ Ｐゴシック" w:hAnsi="ＭＳ Ｐゴシック"/>
                <w:b/>
                <w:sz w:val="20"/>
                <w:szCs w:val="20"/>
              </w:rPr>
            </w:pPr>
            <w:r w:rsidRPr="00165002">
              <w:rPr>
                <w:rFonts w:ascii="ＭＳ Ｐゴシック" w:eastAsia="ＭＳ Ｐゴシック" w:hAnsi="ＭＳ Ｐゴシック" w:hint="eastAsia"/>
                <w:b/>
                <w:sz w:val="20"/>
                <w:szCs w:val="20"/>
              </w:rPr>
              <w:t>雇用契約</w:t>
            </w:r>
            <w:r w:rsidRPr="009B37E0">
              <w:rPr>
                <w:rFonts w:ascii="ＭＳ Ｐゴシック" w:eastAsia="ＭＳ Ｐゴシック" w:hAnsi="ＭＳ Ｐゴシック" w:hint="eastAsia"/>
                <w:b/>
                <w:sz w:val="20"/>
                <w:szCs w:val="20"/>
              </w:rPr>
              <w:t>上のトラブル</w:t>
            </w:r>
          </w:p>
        </w:tc>
        <w:tc>
          <w:tcPr>
            <w:tcW w:w="3756" w:type="dxa"/>
            <w:shd w:val="clear" w:color="auto" w:fill="FFFFFF"/>
            <w:vAlign w:val="center"/>
          </w:tcPr>
          <w:p w:rsidR="00901FC8" w:rsidRPr="009B37E0" w:rsidRDefault="00901FC8" w:rsidP="001A1808">
            <w:pPr>
              <w:spacing w:line="340" w:lineRule="atLeast"/>
              <w:ind w:left="20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① 雇止めなど労務管理上のトラブルが増える可能性がある。</w:t>
            </w:r>
          </w:p>
          <w:p w:rsidR="00901FC8" w:rsidRPr="007A4A8F" w:rsidRDefault="00901FC8" w:rsidP="001A1808">
            <w:pPr>
              <w:spacing w:line="340" w:lineRule="atLeast"/>
              <w:ind w:leftChars="50" w:left="205" w:hangingChars="50" w:hanging="100"/>
              <w:rPr>
                <w:rFonts w:ascii="ＭＳ Ｐゴシック" w:eastAsia="ＭＳ Ｐゴシック" w:hAnsi="ＭＳ Ｐゴシック"/>
                <w:sz w:val="20"/>
                <w:szCs w:val="20"/>
              </w:rPr>
            </w:pPr>
          </w:p>
          <w:p w:rsidR="00901FC8" w:rsidRPr="009B37E0" w:rsidRDefault="00901FC8" w:rsidP="001A1808">
            <w:pPr>
              <w:spacing w:line="340" w:lineRule="atLeast"/>
              <w:ind w:leftChars="50" w:left="205" w:hangingChars="50" w:hanging="100"/>
              <w:rPr>
                <w:rFonts w:ascii="ＭＳ Ｐゴシック" w:eastAsia="ＭＳ Ｐゴシック" w:hAnsi="ＭＳ Ｐゴシック"/>
                <w:sz w:val="20"/>
                <w:szCs w:val="20"/>
              </w:rPr>
            </w:pPr>
          </w:p>
          <w:p w:rsidR="00901FC8" w:rsidRPr="009B37E0" w:rsidRDefault="00901FC8" w:rsidP="001A1808">
            <w:pPr>
              <w:spacing w:line="340" w:lineRule="atLeas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901FC8" w:rsidRDefault="00DF0E12" w:rsidP="001A1808">
            <w:pPr>
              <w:spacing w:line="34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w:t>
            </w:r>
            <w:r w:rsidR="0070152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雇止め基準を明確化する。</w:t>
            </w:r>
          </w:p>
          <w:p w:rsidR="00DF0E12" w:rsidRDefault="00DF0E12" w:rsidP="001A1808">
            <w:pPr>
              <w:spacing w:line="340" w:lineRule="atLeast"/>
              <w:ind w:leftChars="20" w:left="142"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0070152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更新面談時に人事評価のフィードバックや契約条件を適切に伝える。</w:t>
            </w:r>
          </w:p>
          <w:p w:rsidR="00DF0E12" w:rsidRDefault="00DF0E12" w:rsidP="001A1808">
            <w:pPr>
              <w:spacing w:line="340" w:lineRule="atLeast"/>
              <w:rPr>
                <w:rFonts w:ascii="ＭＳ Ｐゴシック" w:eastAsia="ＭＳ Ｐゴシック" w:hAnsi="ＭＳ Ｐゴシック"/>
                <w:sz w:val="20"/>
                <w:szCs w:val="20"/>
              </w:rPr>
            </w:pPr>
          </w:p>
          <w:p w:rsidR="00DF0E12" w:rsidRPr="009B37E0" w:rsidRDefault="00DF0E12" w:rsidP="001A1808">
            <w:pPr>
              <w:spacing w:line="340" w:lineRule="atLeast"/>
              <w:rPr>
                <w:rFonts w:ascii="ＭＳ Ｐゴシック" w:eastAsia="ＭＳ Ｐゴシック" w:hAnsi="ＭＳ Ｐゴシック"/>
                <w:sz w:val="20"/>
                <w:szCs w:val="20"/>
              </w:rPr>
            </w:pPr>
          </w:p>
        </w:tc>
      </w:tr>
    </w:tbl>
    <w:p w:rsidR="00082561" w:rsidRDefault="00082561" w:rsidP="008801D3">
      <w:pPr>
        <w:spacing w:line="320" w:lineRule="exact"/>
        <w:ind w:leftChars="50" w:left="421" w:hangingChars="150" w:hanging="316"/>
        <w:rPr>
          <w:rFonts w:asciiTheme="majorEastAsia" w:eastAsiaTheme="majorEastAsia" w:hAnsiTheme="majorEastAsia"/>
          <w:b/>
          <w:color w:val="000000"/>
          <w:szCs w:val="21"/>
        </w:rPr>
      </w:pPr>
    </w:p>
    <w:p w:rsidR="006D6A77" w:rsidRDefault="006D6A77" w:rsidP="008801D3">
      <w:pPr>
        <w:spacing w:line="320" w:lineRule="exact"/>
        <w:ind w:leftChars="50" w:left="421" w:hangingChars="150" w:hanging="316"/>
        <w:rPr>
          <w:rFonts w:asciiTheme="majorEastAsia" w:eastAsiaTheme="majorEastAsia" w:hAnsiTheme="majorEastAsia"/>
          <w:b/>
          <w:color w:val="000000"/>
          <w:szCs w:val="21"/>
        </w:rPr>
      </w:pPr>
    </w:p>
    <w:p w:rsidR="006D6A77" w:rsidRPr="000E1D93" w:rsidRDefault="006D6A77" w:rsidP="008801D3">
      <w:pPr>
        <w:spacing w:line="320" w:lineRule="exact"/>
        <w:ind w:leftChars="50" w:left="421" w:hangingChars="150" w:hanging="316"/>
        <w:rPr>
          <w:rFonts w:asciiTheme="majorEastAsia" w:eastAsiaTheme="majorEastAsia" w:hAnsiTheme="majorEastAsia"/>
          <w:b/>
          <w:color w:val="000000"/>
          <w:szCs w:val="21"/>
        </w:rPr>
      </w:pPr>
    </w:p>
    <w:p w:rsidR="008801D3" w:rsidRPr="00CD698E" w:rsidRDefault="008D3D7A" w:rsidP="006D6A77">
      <w:pPr>
        <w:spacing w:after="60"/>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lastRenderedPageBreak/>
        <w:t>７</w:t>
      </w:r>
      <w:r w:rsidR="008801D3" w:rsidRPr="00CD698E">
        <w:rPr>
          <w:rFonts w:asciiTheme="majorEastAsia" w:eastAsiaTheme="majorEastAsia" w:hAnsiTheme="majorEastAsia" w:hint="eastAsia"/>
          <w:b/>
          <w:sz w:val="24"/>
          <w:szCs w:val="24"/>
          <w:u w:val="double" w:color="00B050"/>
        </w:rPr>
        <w:t>．導入を目指す制度の具体的内容の検討</w:t>
      </w:r>
    </w:p>
    <w:p w:rsidR="0069492C" w:rsidRPr="00CD698E" w:rsidRDefault="0069492C" w:rsidP="001A1808">
      <w:pPr>
        <w:widowControl/>
        <w:jc w:val="left"/>
        <w:rPr>
          <w:rFonts w:asciiTheme="majorEastAsia" w:eastAsiaTheme="majorEastAsia" w:hAnsiTheme="majorEastAsia"/>
          <w:b/>
          <w:color w:val="000000"/>
          <w:sz w:val="22"/>
        </w:rPr>
      </w:pPr>
      <w:r>
        <w:rPr>
          <w:rFonts w:asciiTheme="majorEastAsia" w:eastAsiaTheme="majorEastAsia" w:hAnsiTheme="majorEastAsia" w:hint="eastAsia"/>
          <w:b/>
          <w:color w:val="000000"/>
          <w:szCs w:val="21"/>
        </w:rPr>
        <w:t xml:space="preserve">　</w:t>
      </w:r>
      <w:r w:rsidRPr="00CD698E">
        <w:rPr>
          <w:rFonts w:asciiTheme="majorEastAsia" w:eastAsiaTheme="majorEastAsia" w:hAnsiTheme="majorEastAsia" w:hint="eastAsia"/>
          <w:b/>
          <w:color w:val="000000"/>
          <w:sz w:val="22"/>
        </w:rPr>
        <w:t>（1）導入する雇用制度</w:t>
      </w:r>
    </w:p>
    <w:p w:rsidR="0069492C" w:rsidRPr="00CD698E" w:rsidRDefault="0069492C" w:rsidP="001A1808">
      <w:pPr>
        <w:widowControl/>
        <w:jc w:val="left"/>
        <w:rPr>
          <w:rFonts w:asciiTheme="majorEastAsia" w:eastAsiaTheme="majorEastAsia" w:hAnsiTheme="majorEastAsia"/>
          <w:b/>
          <w:color w:val="000000"/>
          <w:sz w:val="22"/>
        </w:rPr>
      </w:pPr>
      <w:r w:rsidRPr="00CD698E">
        <w:rPr>
          <w:rFonts w:asciiTheme="majorEastAsia" w:eastAsiaTheme="majorEastAsia" w:hAnsiTheme="majorEastAsia" w:hint="eastAsia"/>
          <w:b/>
          <w:color w:val="000000"/>
          <w:sz w:val="22"/>
        </w:rPr>
        <w:t xml:space="preserve">　（2）今後の労務構成のあり方</w:t>
      </w:r>
    </w:p>
    <w:p w:rsidR="0069492C" w:rsidRPr="00CD698E" w:rsidRDefault="0069492C" w:rsidP="001A1808">
      <w:pPr>
        <w:widowControl/>
        <w:jc w:val="left"/>
        <w:rPr>
          <w:rFonts w:asciiTheme="majorEastAsia" w:eastAsiaTheme="majorEastAsia" w:hAnsiTheme="majorEastAsia"/>
          <w:b/>
          <w:color w:val="000000"/>
          <w:sz w:val="22"/>
        </w:rPr>
      </w:pPr>
      <w:r w:rsidRPr="00CD698E">
        <w:rPr>
          <w:rFonts w:asciiTheme="majorEastAsia" w:eastAsiaTheme="majorEastAsia" w:hAnsiTheme="majorEastAsia" w:hint="eastAsia"/>
          <w:b/>
          <w:color w:val="000000"/>
          <w:sz w:val="22"/>
        </w:rPr>
        <w:t xml:space="preserve">　（3）職務開発及び職場・作業環境の整備</w:t>
      </w:r>
    </w:p>
    <w:p w:rsidR="0069492C" w:rsidRDefault="0069492C" w:rsidP="001A1808">
      <w:pPr>
        <w:widowControl/>
        <w:jc w:val="left"/>
        <w:rPr>
          <w:rFonts w:asciiTheme="majorEastAsia" w:eastAsiaTheme="majorEastAsia" w:hAnsiTheme="majorEastAsia"/>
          <w:b/>
          <w:color w:val="000000"/>
          <w:sz w:val="22"/>
        </w:rPr>
      </w:pPr>
      <w:r w:rsidRPr="00CD698E">
        <w:rPr>
          <w:rFonts w:asciiTheme="majorEastAsia" w:eastAsiaTheme="majorEastAsia" w:hAnsiTheme="majorEastAsia" w:hint="eastAsia"/>
          <w:b/>
          <w:color w:val="000000"/>
          <w:sz w:val="22"/>
        </w:rPr>
        <w:t xml:space="preserve">　（4）人事処遇制度の内容</w:t>
      </w:r>
    </w:p>
    <w:p w:rsidR="006D6A77" w:rsidRPr="00CD698E" w:rsidRDefault="006D6A77" w:rsidP="001A1808">
      <w:pPr>
        <w:widowControl/>
        <w:jc w:val="left"/>
        <w:rPr>
          <w:rFonts w:asciiTheme="majorEastAsia" w:eastAsiaTheme="majorEastAsia" w:hAnsiTheme="majorEastAsia"/>
          <w:b/>
          <w:color w:val="000000"/>
          <w:sz w:val="22"/>
        </w:rPr>
      </w:pPr>
    </w:p>
    <w:p w:rsidR="00D13A86" w:rsidRPr="00CD698E" w:rsidRDefault="008D3D7A" w:rsidP="006D6A77">
      <w:pPr>
        <w:widowControl/>
        <w:jc w:val="left"/>
        <w:rPr>
          <w:rFonts w:asciiTheme="majorEastAsia" w:eastAsiaTheme="majorEastAsia" w:hAnsiTheme="majorEastAsia"/>
          <w:b/>
          <w:sz w:val="24"/>
          <w:szCs w:val="24"/>
          <w:u w:val="double" w:color="00B050"/>
        </w:rPr>
      </w:pPr>
      <w:r w:rsidRPr="00CD698E">
        <w:rPr>
          <w:rFonts w:asciiTheme="majorEastAsia" w:eastAsiaTheme="majorEastAsia" w:hAnsiTheme="majorEastAsia" w:hint="eastAsia"/>
          <w:b/>
          <w:sz w:val="24"/>
          <w:szCs w:val="24"/>
          <w:u w:val="double" w:color="00B050"/>
        </w:rPr>
        <w:t>８</w:t>
      </w:r>
      <w:r w:rsidR="00323FA1" w:rsidRPr="00CD698E">
        <w:rPr>
          <w:rFonts w:asciiTheme="majorEastAsia" w:eastAsiaTheme="majorEastAsia" w:hAnsiTheme="majorEastAsia" w:hint="eastAsia"/>
          <w:b/>
          <w:sz w:val="24"/>
          <w:szCs w:val="24"/>
          <w:u w:val="double" w:color="00B050"/>
        </w:rPr>
        <w:t>．</w:t>
      </w:r>
      <w:r w:rsidR="00E945A0" w:rsidRPr="00CD698E">
        <w:rPr>
          <w:rFonts w:asciiTheme="majorEastAsia" w:eastAsiaTheme="majorEastAsia" w:hAnsiTheme="majorEastAsia" w:hint="eastAsia"/>
          <w:b/>
          <w:sz w:val="24"/>
          <w:szCs w:val="24"/>
          <w:u w:val="double" w:color="00B050"/>
        </w:rPr>
        <w:t>従業員への説明及び労働基準監督署への就業規則変更届</w:t>
      </w:r>
    </w:p>
    <w:p w:rsidR="00E945A0" w:rsidRPr="00CD698E" w:rsidRDefault="00421690" w:rsidP="00CD698E">
      <w:pPr>
        <w:spacing w:line="320" w:lineRule="exact"/>
        <w:ind w:leftChars="100" w:left="431" w:hangingChars="100" w:hanging="221"/>
        <w:rPr>
          <w:rFonts w:asciiTheme="majorEastAsia" w:eastAsiaTheme="majorEastAsia" w:hAnsiTheme="majorEastAsia" w:cs="ＭＳ 明朝"/>
          <w:b/>
          <w:kern w:val="0"/>
          <w:sz w:val="22"/>
        </w:rPr>
      </w:pPr>
      <w:r w:rsidRPr="00CD698E">
        <w:rPr>
          <w:rFonts w:asciiTheme="majorEastAsia" w:eastAsiaTheme="majorEastAsia" w:hAnsiTheme="majorEastAsia" w:hint="eastAsia"/>
          <w:b/>
          <w:sz w:val="22"/>
        </w:rPr>
        <w:t xml:space="preserve">(1) </w:t>
      </w:r>
      <w:r w:rsidR="00E945A0" w:rsidRPr="00CD698E">
        <w:rPr>
          <w:rFonts w:asciiTheme="majorEastAsia" w:eastAsiaTheme="majorEastAsia" w:hAnsiTheme="majorEastAsia" w:cs="ＭＳ 明朝" w:hint="eastAsia"/>
          <w:b/>
          <w:kern w:val="0"/>
          <w:sz w:val="22"/>
        </w:rPr>
        <w:t>従業員への説明</w:t>
      </w:r>
    </w:p>
    <w:p w:rsidR="00E945A0" w:rsidRPr="00CD698E" w:rsidRDefault="00E945A0" w:rsidP="001A1808">
      <w:pPr>
        <w:spacing w:line="340" w:lineRule="exact"/>
        <w:ind w:leftChars="199" w:left="418" w:firstLineChars="100" w:firstLine="220"/>
        <w:rPr>
          <w:rFonts w:asciiTheme="majorEastAsia" w:eastAsiaTheme="majorEastAsia" w:hAnsiTheme="majorEastAsia" w:cs="ＭＳ 明朝"/>
          <w:kern w:val="0"/>
          <w:sz w:val="22"/>
        </w:rPr>
      </w:pPr>
      <w:r w:rsidRPr="00CD698E">
        <w:rPr>
          <w:rFonts w:asciiTheme="majorEastAsia" w:eastAsiaTheme="majorEastAsia" w:hAnsiTheme="majorEastAsia" w:cs="ＭＳ 明朝" w:hint="eastAsia"/>
          <w:kern w:val="0"/>
          <w:sz w:val="22"/>
        </w:rPr>
        <w:t>導入決定した</w:t>
      </w:r>
      <w:r w:rsidRPr="00CD698E">
        <w:rPr>
          <w:rFonts w:asciiTheme="majorEastAsia" w:eastAsiaTheme="majorEastAsia" w:hAnsiTheme="majorEastAsia" w:hint="eastAsia"/>
          <w:sz w:val="22"/>
        </w:rPr>
        <w:t>65歳以上の</w:t>
      </w:r>
      <w:r w:rsidRPr="00CD698E">
        <w:rPr>
          <w:rFonts w:asciiTheme="majorEastAsia" w:eastAsiaTheme="majorEastAsia" w:hAnsiTheme="majorEastAsia" w:cs="ＭＳ 明朝" w:hint="eastAsia"/>
          <w:kern w:val="0"/>
          <w:sz w:val="22"/>
        </w:rPr>
        <w:t>継続雇用制度は、従業員の将来への雇用不安が解消され、安定した職業生活が続けられることになり、かつ、</w:t>
      </w:r>
      <w:r w:rsidR="00EA75A0" w:rsidRPr="00CD698E">
        <w:rPr>
          <w:rFonts w:asciiTheme="majorEastAsia" w:eastAsiaTheme="majorEastAsia" w:hAnsiTheme="majorEastAsia" w:cs="ＭＳ 明朝" w:hint="eastAsia"/>
          <w:kern w:val="0"/>
          <w:sz w:val="22"/>
        </w:rPr>
        <w:t>企業</w:t>
      </w:r>
      <w:r w:rsidRPr="00CD698E">
        <w:rPr>
          <w:rFonts w:asciiTheme="majorEastAsia" w:eastAsiaTheme="majorEastAsia" w:hAnsiTheme="majorEastAsia" w:cs="ＭＳ 明朝" w:hint="eastAsia"/>
          <w:kern w:val="0"/>
          <w:sz w:val="22"/>
        </w:rPr>
        <w:t>の活性化につながることが期待されます。決定後、速やかにその内容を従業員全員に説明しましょう。</w:t>
      </w:r>
    </w:p>
    <w:p w:rsidR="00060500" w:rsidRPr="009B37E0" w:rsidRDefault="00E945A0" w:rsidP="001A1808">
      <w:pPr>
        <w:spacing w:after="60" w:line="340" w:lineRule="exact"/>
        <w:ind w:leftChars="200" w:left="420"/>
        <w:rPr>
          <w:rFonts w:asciiTheme="majorEastAsia" w:eastAsiaTheme="majorEastAsia" w:hAnsiTheme="majorEastAsia"/>
          <w:color w:val="000000"/>
          <w:szCs w:val="21"/>
        </w:rPr>
      </w:pPr>
      <w:r w:rsidRPr="00CD698E">
        <w:rPr>
          <w:rFonts w:asciiTheme="majorEastAsia" w:eastAsiaTheme="majorEastAsia" w:hAnsiTheme="majorEastAsia" w:cs="ＭＳ 明朝" w:hint="eastAsia"/>
          <w:kern w:val="0"/>
          <w:sz w:val="22"/>
        </w:rPr>
        <w:t xml:space="preserve">　また、グループ会社があれば、グループ会社との会議等で紹介して生涯</w:t>
      </w:r>
      <w:r w:rsidR="00C3210D" w:rsidRPr="00CD698E">
        <w:rPr>
          <w:rFonts w:asciiTheme="majorEastAsia" w:eastAsiaTheme="majorEastAsia" w:hAnsiTheme="majorEastAsia" w:cs="ＭＳ 明朝" w:hint="eastAsia"/>
          <w:kern w:val="0"/>
          <w:sz w:val="22"/>
        </w:rPr>
        <w:t>現役</w:t>
      </w:r>
      <w:r w:rsidRPr="00CD698E">
        <w:rPr>
          <w:rFonts w:asciiTheme="majorEastAsia" w:eastAsiaTheme="majorEastAsia" w:hAnsiTheme="majorEastAsia" w:cs="ＭＳ 明朝" w:hint="eastAsia"/>
          <w:kern w:val="0"/>
          <w:sz w:val="22"/>
        </w:rPr>
        <w:t>雇用制度導入の</w:t>
      </w:r>
      <w:r w:rsidR="00C3210D" w:rsidRPr="00CD698E">
        <w:rPr>
          <w:rFonts w:asciiTheme="majorEastAsia" w:eastAsiaTheme="majorEastAsia" w:hAnsiTheme="majorEastAsia" w:cs="ＭＳ 明朝" w:hint="eastAsia"/>
          <w:kern w:val="0"/>
          <w:sz w:val="22"/>
        </w:rPr>
        <w:t>促進、</w:t>
      </w:r>
      <w:r w:rsidRPr="00CD698E">
        <w:rPr>
          <w:rFonts w:asciiTheme="majorEastAsia" w:eastAsiaTheme="majorEastAsia" w:hAnsiTheme="majorEastAsia" w:cs="ＭＳ 明朝" w:hint="eastAsia"/>
          <w:kern w:val="0"/>
          <w:sz w:val="22"/>
        </w:rPr>
        <w:t>浸透を図ってください。</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E945A0" w:rsidRPr="00417910" w:rsidTr="00C70ED0">
        <w:trPr>
          <w:trHeight w:val="1587"/>
        </w:trPr>
        <w:tc>
          <w:tcPr>
            <w:tcW w:w="9072" w:type="dxa"/>
            <w:vAlign w:val="center"/>
          </w:tcPr>
          <w:p w:rsidR="00423E19" w:rsidRPr="00CD698E" w:rsidRDefault="00423E19" w:rsidP="00CD698E">
            <w:pPr>
              <w:spacing w:before="120" w:after="120" w:line="320" w:lineRule="exact"/>
              <w:ind w:leftChars="250" w:left="635" w:hangingChars="50" w:hanging="110"/>
              <w:jc w:val="center"/>
              <w:rPr>
                <w:rFonts w:ascii="ＭＳ Ｐゴシック" w:eastAsia="ＭＳ Ｐゴシック" w:hAnsi="ＭＳ Ｐゴシック" w:cs="HG教科書体"/>
                <w:b/>
                <w:color w:val="0070C0"/>
                <w:kern w:val="0"/>
                <w:sz w:val="22"/>
                <w:u w:val="single"/>
              </w:rPr>
            </w:pPr>
            <w:r w:rsidRPr="00CD698E">
              <w:rPr>
                <w:rFonts w:ascii="ＭＳ Ｐゴシック" w:eastAsia="ＭＳ Ｐゴシック" w:hAnsi="ＭＳ Ｐゴシック" w:cs="HG教科書体" w:hint="eastAsia"/>
                <w:b/>
                <w:color w:val="0070C0"/>
                <w:kern w:val="0"/>
                <w:sz w:val="22"/>
                <w:u w:val="single"/>
              </w:rPr>
              <w:t>【従業員への説明の例】</w:t>
            </w:r>
          </w:p>
          <w:p w:rsidR="00E945A0" w:rsidRPr="00CD698E" w:rsidRDefault="00E945A0" w:rsidP="001A1808">
            <w:pPr>
              <w:spacing w:line="340" w:lineRule="exact"/>
              <w:ind w:leftChars="83" w:left="174" w:firstLine="1"/>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 説明会の実施（対象者向け、全</w:t>
            </w:r>
            <w:r w:rsidRPr="00CD698E">
              <w:rPr>
                <w:rFonts w:ascii="ＭＳ Ｐゴシック" w:eastAsia="ＭＳ Ｐゴシック" w:hAnsi="ＭＳ Ｐゴシック" w:cs="ＭＳ 明朝" w:hint="eastAsia"/>
                <w:kern w:val="0"/>
                <w:sz w:val="22"/>
              </w:rPr>
              <w:t>従業員</w:t>
            </w:r>
            <w:r w:rsidRPr="00CD698E">
              <w:rPr>
                <w:rFonts w:ascii="ＭＳ Ｐゴシック" w:eastAsia="ＭＳ Ｐゴシック" w:hAnsi="ＭＳ Ｐゴシック" w:hint="eastAsia"/>
                <w:sz w:val="22"/>
              </w:rPr>
              <w:t>向け）。</w:t>
            </w:r>
          </w:p>
          <w:p w:rsidR="00E945A0" w:rsidRPr="00CD698E" w:rsidRDefault="00E945A0" w:rsidP="001A1808">
            <w:pPr>
              <w:spacing w:line="340" w:lineRule="exact"/>
              <w:ind w:leftChars="83" w:left="174" w:firstLine="1"/>
              <w:rPr>
                <w:rFonts w:ascii="ＭＳ Ｐゴシック" w:eastAsia="ＭＳ Ｐゴシック" w:hAnsi="ＭＳ Ｐゴシック"/>
                <w:sz w:val="22"/>
              </w:rPr>
            </w:pPr>
            <w:r w:rsidRPr="00CD698E">
              <w:rPr>
                <w:rFonts w:ascii="ＭＳ Ｐゴシック" w:eastAsia="ＭＳ Ｐゴシック" w:hAnsi="ＭＳ Ｐゴシック" w:hint="eastAsia"/>
                <w:sz w:val="22"/>
              </w:rPr>
              <w:t xml:space="preserve">○ </w:t>
            </w:r>
            <w:r w:rsidRPr="00CD698E">
              <w:rPr>
                <w:rFonts w:ascii="ＭＳ Ｐゴシック" w:eastAsia="ＭＳ Ｐゴシック" w:hAnsi="ＭＳ Ｐゴシック" w:cs="ＭＳ 明朝" w:hint="eastAsia"/>
                <w:kern w:val="0"/>
                <w:sz w:val="22"/>
              </w:rPr>
              <w:t>社内報・社内メールによる周知。</w:t>
            </w:r>
          </w:p>
          <w:p w:rsidR="00E945A0" w:rsidRPr="00417910" w:rsidRDefault="00E945A0" w:rsidP="001A1808">
            <w:pPr>
              <w:spacing w:after="120" w:line="340" w:lineRule="exact"/>
              <w:ind w:leftChars="83" w:left="174" w:firstLine="1"/>
              <w:rPr>
                <w:rFonts w:asciiTheme="minorEastAsia" w:hAnsiTheme="minorEastAsia"/>
                <w:sz w:val="18"/>
                <w:szCs w:val="18"/>
              </w:rPr>
            </w:pPr>
            <w:r w:rsidRPr="00CD698E">
              <w:rPr>
                <w:rFonts w:ascii="ＭＳ Ｐゴシック" w:eastAsia="ＭＳ Ｐゴシック" w:hAnsi="ＭＳ Ｐゴシック" w:hint="eastAsia"/>
                <w:sz w:val="22"/>
              </w:rPr>
              <w:t xml:space="preserve">○ </w:t>
            </w:r>
            <w:r w:rsidRPr="00CD698E">
              <w:rPr>
                <w:rFonts w:ascii="ＭＳ Ｐゴシック" w:eastAsia="ＭＳ Ｐゴシック" w:hAnsi="ＭＳ Ｐゴシック" w:cs="ＭＳ 明朝" w:hint="eastAsia"/>
                <w:kern w:val="0"/>
                <w:sz w:val="22"/>
              </w:rPr>
              <w:t>社内会議での説明。</w:t>
            </w:r>
          </w:p>
        </w:tc>
      </w:tr>
    </w:tbl>
    <w:p w:rsidR="00A346C1" w:rsidRPr="009B37E0" w:rsidRDefault="00A346C1" w:rsidP="001A1808">
      <w:pPr>
        <w:spacing w:before="120" w:line="340" w:lineRule="exact"/>
        <w:ind w:leftChars="100" w:left="525" w:hangingChars="150" w:hanging="315"/>
        <w:rPr>
          <w:rFonts w:asciiTheme="majorEastAsia" w:eastAsiaTheme="majorEastAsia" w:hAnsiTheme="majorEastAsia"/>
          <w:szCs w:val="21"/>
        </w:rPr>
      </w:pPr>
      <w:r w:rsidRPr="009B37E0">
        <w:rPr>
          <w:rFonts w:asciiTheme="majorEastAsia" w:eastAsiaTheme="majorEastAsia" w:hAnsiTheme="majorEastAsia" w:hint="eastAsia"/>
          <w:szCs w:val="21"/>
        </w:rPr>
        <w:t xml:space="preserve">　</w:t>
      </w:r>
      <w:r w:rsidR="00CD409D" w:rsidRPr="009B37E0">
        <w:rPr>
          <w:rFonts w:asciiTheme="majorEastAsia" w:eastAsiaTheme="majorEastAsia" w:hAnsiTheme="majorEastAsia" w:hint="eastAsia"/>
          <w:szCs w:val="21"/>
        </w:rPr>
        <w:t xml:space="preserve"> </w:t>
      </w:r>
      <w:r w:rsidR="00AE3D6F" w:rsidRPr="009B37E0">
        <w:rPr>
          <w:rFonts w:asciiTheme="majorEastAsia" w:eastAsiaTheme="majorEastAsia" w:hAnsiTheme="majorEastAsia" w:hint="eastAsia"/>
          <w:szCs w:val="21"/>
        </w:rPr>
        <w:t xml:space="preserve">  </w:t>
      </w:r>
      <w:r w:rsidRPr="009B37E0">
        <w:rPr>
          <w:rFonts w:asciiTheme="majorEastAsia" w:eastAsiaTheme="majorEastAsia" w:hAnsiTheme="majorEastAsia" w:hint="eastAsia"/>
          <w:szCs w:val="21"/>
        </w:rPr>
        <w:t>なお、従業員への</w:t>
      </w:r>
      <w:r w:rsidR="00CD409D" w:rsidRPr="009B37E0">
        <w:rPr>
          <w:rFonts w:asciiTheme="majorEastAsia" w:eastAsiaTheme="majorEastAsia" w:hAnsiTheme="majorEastAsia" w:hint="eastAsia"/>
          <w:szCs w:val="21"/>
        </w:rPr>
        <w:t>導入した</w:t>
      </w:r>
      <w:r w:rsidRPr="009B37E0">
        <w:rPr>
          <w:rFonts w:asciiTheme="majorEastAsia" w:eastAsiaTheme="majorEastAsia" w:hAnsiTheme="majorEastAsia" w:hint="eastAsia"/>
          <w:szCs w:val="21"/>
        </w:rPr>
        <w:t>制度</w:t>
      </w:r>
      <w:r w:rsidR="00CD409D" w:rsidRPr="009B37E0">
        <w:rPr>
          <w:rFonts w:asciiTheme="majorEastAsia" w:eastAsiaTheme="majorEastAsia" w:hAnsiTheme="majorEastAsia" w:hint="eastAsia"/>
          <w:szCs w:val="21"/>
        </w:rPr>
        <w:t>の</w:t>
      </w:r>
      <w:r w:rsidRPr="009B37E0">
        <w:rPr>
          <w:rFonts w:asciiTheme="majorEastAsia" w:eastAsiaTheme="majorEastAsia" w:hAnsiTheme="majorEastAsia" w:hint="eastAsia"/>
          <w:szCs w:val="21"/>
        </w:rPr>
        <w:t>周知のための説明資料として作成されたガイドブックの例を後記</w:t>
      </w:r>
      <w:r w:rsidR="00E826D4">
        <w:rPr>
          <w:rFonts w:asciiTheme="majorEastAsia" w:eastAsiaTheme="majorEastAsia" w:hAnsiTheme="majorEastAsia" w:hint="eastAsia"/>
          <w:szCs w:val="21"/>
        </w:rPr>
        <w:t xml:space="preserve">( </w:t>
      </w:r>
      <w:r w:rsidR="00A30F22">
        <w:rPr>
          <w:rFonts w:asciiTheme="majorEastAsia" w:eastAsiaTheme="majorEastAsia" w:hAnsiTheme="majorEastAsia" w:hint="eastAsia"/>
          <w:szCs w:val="21"/>
        </w:rPr>
        <w:t>30</w:t>
      </w:r>
      <w:r w:rsidRPr="009B37E0">
        <w:rPr>
          <w:rFonts w:asciiTheme="majorEastAsia" w:eastAsiaTheme="majorEastAsia" w:hAnsiTheme="majorEastAsia" w:hint="eastAsia"/>
          <w:szCs w:val="21"/>
        </w:rPr>
        <w:t>頁</w:t>
      </w:r>
      <w:r w:rsidR="00E826D4">
        <w:rPr>
          <w:rFonts w:asciiTheme="majorEastAsia" w:eastAsiaTheme="majorEastAsia" w:hAnsiTheme="majorEastAsia" w:hint="eastAsia"/>
          <w:szCs w:val="21"/>
        </w:rPr>
        <w:t>)</w:t>
      </w:r>
      <w:r w:rsidR="00CD409D" w:rsidRPr="009B37E0">
        <w:rPr>
          <w:rFonts w:asciiTheme="majorEastAsia" w:eastAsiaTheme="majorEastAsia" w:hAnsiTheme="majorEastAsia" w:hint="eastAsia"/>
          <w:szCs w:val="21"/>
        </w:rPr>
        <w:t>に示し</w:t>
      </w:r>
      <w:r w:rsidR="008D3438" w:rsidRPr="009B37E0">
        <w:rPr>
          <w:rFonts w:asciiTheme="majorEastAsia" w:eastAsiaTheme="majorEastAsia" w:hAnsiTheme="majorEastAsia" w:hint="eastAsia"/>
          <w:szCs w:val="21"/>
        </w:rPr>
        <w:t>ますので、参考にしてください。</w:t>
      </w:r>
    </w:p>
    <w:p w:rsidR="00E945A0" w:rsidRPr="005A505C" w:rsidRDefault="00421690" w:rsidP="005A505C">
      <w:pPr>
        <w:spacing w:before="120" w:line="320" w:lineRule="exact"/>
        <w:ind w:leftChars="100" w:left="431" w:hangingChars="100" w:hanging="221"/>
        <w:rPr>
          <w:rFonts w:asciiTheme="majorEastAsia" w:eastAsiaTheme="majorEastAsia" w:hAnsiTheme="majorEastAsia"/>
          <w:b/>
          <w:sz w:val="22"/>
        </w:rPr>
      </w:pPr>
      <w:r w:rsidRPr="005A505C">
        <w:rPr>
          <w:rFonts w:asciiTheme="majorEastAsia" w:eastAsiaTheme="majorEastAsia" w:hAnsiTheme="majorEastAsia" w:hint="eastAsia"/>
          <w:b/>
          <w:sz w:val="22"/>
        </w:rPr>
        <w:t xml:space="preserve">(2) </w:t>
      </w:r>
      <w:r w:rsidR="00E945A0" w:rsidRPr="005A505C">
        <w:rPr>
          <w:rFonts w:asciiTheme="majorEastAsia" w:eastAsiaTheme="majorEastAsia" w:hAnsiTheme="majorEastAsia" w:hint="eastAsia"/>
          <w:b/>
          <w:sz w:val="22"/>
        </w:rPr>
        <w:t>労働基準監督署への就業規則変更届</w:t>
      </w:r>
    </w:p>
    <w:p w:rsidR="00C3210D" w:rsidRPr="005A505C" w:rsidRDefault="00C3210D" w:rsidP="001A1808">
      <w:pPr>
        <w:spacing w:line="340" w:lineRule="exact"/>
        <w:ind w:leftChars="100" w:left="430" w:hangingChars="100" w:hanging="220"/>
        <w:rPr>
          <w:rFonts w:asciiTheme="majorEastAsia" w:eastAsiaTheme="majorEastAsia" w:hAnsiTheme="majorEastAsia"/>
          <w:sz w:val="22"/>
        </w:rPr>
      </w:pPr>
      <w:r w:rsidRPr="005A505C">
        <w:rPr>
          <w:rFonts w:asciiTheme="majorEastAsia" w:eastAsiaTheme="majorEastAsia" w:hAnsiTheme="majorEastAsia" w:hint="eastAsia"/>
          <w:sz w:val="22"/>
        </w:rPr>
        <w:t xml:space="preserve">　　</w:t>
      </w:r>
      <w:r w:rsidRPr="005A505C">
        <w:rPr>
          <w:rFonts w:ascii="ＭＳ ゴシック" w:eastAsia="ＭＳ ゴシック" w:hAnsi="ＭＳ ゴシック" w:cs="ＭＳ Ｐゴシック" w:hint="eastAsia"/>
          <w:kern w:val="0"/>
          <w:sz w:val="22"/>
        </w:rPr>
        <w:t>各社における生涯現役雇用制度の導入は、就業規則に規定化することにより、制度化が完了しますので、就業規則に盛り込むことを目指してください。</w:t>
      </w:r>
    </w:p>
    <w:p w:rsidR="002977CB" w:rsidRPr="005A505C" w:rsidRDefault="00E945A0" w:rsidP="001A1808">
      <w:pPr>
        <w:spacing w:line="340" w:lineRule="exact"/>
        <w:ind w:leftChars="185" w:left="388" w:firstLineChars="114" w:firstLine="251"/>
        <w:rPr>
          <w:rFonts w:asciiTheme="majorEastAsia" w:eastAsiaTheme="majorEastAsia" w:hAnsiTheme="majorEastAsia"/>
          <w:sz w:val="22"/>
        </w:rPr>
      </w:pPr>
      <w:r w:rsidRPr="005A505C">
        <w:rPr>
          <w:rFonts w:asciiTheme="majorEastAsia" w:eastAsiaTheme="majorEastAsia" w:hAnsiTheme="majorEastAsia" w:cs="ＭＳ 明朝" w:hint="eastAsia"/>
          <w:kern w:val="0"/>
          <w:sz w:val="22"/>
        </w:rPr>
        <w:t>制度導入の</w:t>
      </w:r>
      <w:r w:rsidRPr="005A505C">
        <w:rPr>
          <w:rFonts w:asciiTheme="majorEastAsia" w:eastAsiaTheme="majorEastAsia" w:hAnsiTheme="majorEastAsia" w:hint="eastAsia"/>
          <w:sz w:val="22"/>
        </w:rPr>
        <w:t>就業規則、再雇用規程の具体例を後記</w:t>
      </w:r>
      <w:r w:rsidR="005E64F8" w:rsidRPr="005A505C">
        <w:rPr>
          <w:rFonts w:asciiTheme="majorEastAsia" w:eastAsiaTheme="majorEastAsia" w:hAnsiTheme="majorEastAsia" w:hint="eastAsia"/>
          <w:sz w:val="22"/>
        </w:rPr>
        <w:t xml:space="preserve"> </w:t>
      </w:r>
      <w:r w:rsidR="00FE51AE" w:rsidRPr="005A505C">
        <w:rPr>
          <w:rFonts w:asciiTheme="majorEastAsia" w:eastAsiaTheme="majorEastAsia" w:hAnsiTheme="majorEastAsia" w:hint="eastAsia"/>
          <w:sz w:val="22"/>
        </w:rPr>
        <w:t>(</w:t>
      </w:r>
      <w:r w:rsidR="00E826D4" w:rsidRPr="005A505C">
        <w:rPr>
          <w:rFonts w:asciiTheme="majorEastAsia" w:eastAsiaTheme="majorEastAsia" w:hAnsiTheme="majorEastAsia" w:hint="eastAsia"/>
          <w:sz w:val="22"/>
        </w:rPr>
        <w:t xml:space="preserve"> </w:t>
      </w:r>
      <w:r w:rsidR="00374CCF">
        <w:rPr>
          <w:rFonts w:asciiTheme="majorEastAsia" w:eastAsiaTheme="majorEastAsia" w:hAnsiTheme="majorEastAsia" w:hint="eastAsia"/>
          <w:sz w:val="22"/>
        </w:rPr>
        <w:t>32</w:t>
      </w:r>
      <w:r w:rsidR="00063AAD" w:rsidRPr="005A505C">
        <w:rPr>
          <w:rFonts w:asciiTheme="majorEastAsia" w:eastAsiaTheme="majorEastAsia" w:hAnsiTheme="majorEastAsia" w:hint="eastAsia"/>
          <w:sz w:val="22"/>
        </w:rPr>
        <w:t>～</w:t>
      </w:r>
      <w:r w:rsidR="00374CCF">
        <w:rPr>
          <w:rFonts w:asciiTheme="majorEastAsia" w:eastAsiaTheme="majorEastAsia" w:hAnsiTheme="majorEastAsia" w:hint="eastAsia"/>
          <w:sz w:val="22"/>
        </w:rPr>
        <w:t>34</w:t>
      </w:r>
      <w:r w:rsidR="00FE51AE" w:rsidRPr="005A505C">
        <w:rPr>
          <w:rFonts w:asciiTheme="majorEastAsia" w:eastAsiaTheme="majorEastAsia" w:hAnsiTheme="majorEastAsia" w:hint="eastAsia"/>
          <w:sz w:val="22"/>
        </w:rPr>
        <w:t>頁)</w:t>
      </w:r>
      <w:r w:rsidRPr="005A505C">
        <w:rPr>
          <w:rFonts w:asciiTheme="majorEastAsia" w:eastAsiaTheme="majorEastAsia" w:hAnsiTheme="majorEastAsia" w:hint="eastAsia"/>
          <w:sz w:val="22"/>
        </w:rPr>
        <w:t>に示しますので、参考にしてください。</w:t>
      </w:r>
    </w:p>
    <w:p w:rsidR="00BC0F6E" w:rsidRPr="00FD2360" w:rsidRDefault="00BC0F6E" w:rsidP="004557CE">
      <w:pPr>
        <w:spacing w:beforeLines="50" w:line="340" w:lineRule="exact"/>
        <w:ind w:leftChars="185" w:left="388" w:firstLineChars="114" w:firstLine="251"/>
        <w:rPr>
          <w:rFonts w:asciiTheme="majorEastAsia" w:eastAsiaTheme="majorEastAsia" w:hAnsiTheme="majorEastAsia"/>
          <w:sz w:val="22"/>
        </w:rPr>
      </w:pPr>
      <w:r w:rsidRPr="00FD2360">
        <w:rPr>
          <w:rFonts w:asciiTheme="majorEastAsia" w:eastAsiaTheme="majorEastAsia" w:hAnsiTheme="majorEastAsia" w:hint="eastAsia"/>
          <w:sz w:val="22"/>
        </w:rPr>
        <w:t>なお、労働者数が10</w:t>
      </w:r>
      <w:r w:rsidR="00270A12" w:rsidRPr="00FD2360">
        <w:rPr>
          <w:rFonts w:asciiTheme="majorEastAsia" w:eastAsiaTheme="majorEastAsia" w:hAnsiTheme="majorEastAsia" w:hint="eastAsia"/>
          <w:sz w:val="22"/>
        </w:rPr>
        <w:t>人</w:t>
      </w:r>
      <w:r w:rsidRPr="00FD2360">
        <w:rPr>
          <w:rFonts w:asciiTheme="majorEastAsia" w:eastAsiaTheme="majorEastAsia" w:hAnsiTheme="majorEastAsia" w:hint="eastAsia"/>
          <w:sz w:val="22"/>
        </w:rPr>
        <w:t>以上の事業場においては、</w:t>
      </w:r>
      <w:r w:rsidR="00270A12" w:rsidRPr="00FD2360">
        <w:rPr>
          <w:rFonts w:asciiTheme="majorEastAsia" w:eastAsiaTheme="majorEastAsia" w:hAnsiTheme="majorEastAsia" w:hint="eastAsia"/>
          <w:sz w:val="22"/>
        </w:rPr>
        <w:t>就業規則の作成・変更・届出（労働基準監督署）が義務付けられています。</w:t>
      </w:r>
    </w:p>
    <w:p w:rsidR="00270A12" w:rsidRPr="00FD2360" w:rsidRDefault="00270A12" w:rsidP="001A1808">
      <w:pPr>
        <w:spacing w:line="340" w:lineRule="exact"/>
        <w:ind w:leftChars="185" w:left="388" w:firstLineChars="114" w:firstLine="251"/>
        <w:rPr>
          <w:rFonts w:asciiTheme="majorEastAsia" w:eastAsiaTheme="majorEastAsia" w:hAnsiTheme="majorEastAsia"/>
          <w:sz w:val="22"/>
        </w:rPr>
      </w:pPr>
      <w:r w:rsidRPr="00FD2360">
        <w:rPr>
          <w:rFonts w:asciiTheme="majorEastAsia" w:eastAsiaTheme="majorEastAsia" w:hAnsiTheme="majorEastAsia" w:hint="eastAsia"/>
          <w:sz w:val="22"/>
        </w:rPr>
        <w:t>就業規則を変更した場合は、労働者の過半数で組織する労働組合がある場合はその労働組合、このような組織がない場合においては、労働者の過半数を代表する者の意見を聴き、意見書を添付しなければなりません。</w:t>
      </w:r>
    </w:p>
    <w:p w:rsidR="00270A12" w:rsidRPr="00FD2360" w:rsidRDefault="00270A12" w:rsidP="001A1808">
      <w:pPr>
        <w:spacing w:line="340" w:lineRule="exact"/>
        <w:ind w:leftChars="185" w:left="388" w:firstLineChars="114" w:firstLine="251"/>
        <w:rPr>
          <w:rFonts w:asciiTheme="majorEastAsia" w:eastAsiaTheme="majorEastAsia" w:hAnsiTheme="majorEastAsia"/>
          <w:sz w:val="22"/>
        </w:rPr>
      </w:pPr>
      <w:r w:rsidRPr="00FD2360">
        <w:rPr>
          <w:rFonts w:asciiTheme="majorEastAsia" w:eastAsiaTheme="majorEastAsia" w:hAnsiTheme="majorEastAsia" w:hint="eastAsia"/>
          <w:sz w:val="22"/>
        </w:rPr>
        <w:t>また、変更内容を事業場の見やすい場所に掲示する等して周知することも義務付けられています。</w:t>
      </w:r>
    </w:p>
    <w:p w:rsidR="00270A12" w:rsidRPr="005A505C" w:rsidRDefault="00270A12" w:rsidP="004557CE">
      <w:pPr>
        <w:spacing w:beforeLines="50" w:line="340" w:lineRule="exact"/>
        <w:ind w:leftChars="185" w:left="388" w:firstLineChars="114" w:firstLine="251"/>
        <w:rPr>
          <w:rFonts w:asciiTheme="majorEastAsia" w:eastAsiaTheme="majorEastAsia" w:hAnsiTheme="majorEastAsia"/>
          <w:sz w:val="22"/>
        </w:rPr>
      </w:pPr>
      <w:r w:rsidRPr="00FD2360">
        <w:rPr>
          <w:rFonts w:asciiTheme="majorEastAsia" w:eastAsiaTheme="majorEastAsia" w:hAnsiTheme="majorEastAsia" w:hint="eastAsia"/>
          <w:sz w:val="22"/>
        </w:rPr>
        <w:t>※10人未満の事業場においては、就業規則の作成義務はありませんが、明文化することは、より良い労使関係を構築するためには望ましいと思われます。</w:t>
      </w:r>
    </w:p>
    <w:p w:rsidR="00EE5DA9" w:rsidRPr="005A505C" w:rsidRDefault="00EE5DA9" w:rsidP="005A505C">
      <w:pPr>
        <w:spacing w:after="60"/>
        <w:ind w:firstLineChars="50" w:firstLine="110"/>
        <w:rPr>
          <w:rFonts w:asciiTheme="majorEastAsia" w:eastAsiaTheme="majorEastAsia" w:hAnsiTheme="majorEastAsia"/>
          <w:b/>
          <w:sz w:val="22"/>
          <w:u w:val="double" w:color="00B050"/>
        </w:rPr>
      </w:pPr>
    </w:p>
    <w:p w:rsidR="005F1BB0" w:rsidRPr="005A505C" w:rsidRDefault="008D3D7A" w:rsidP="005A505C">
      <w:pPr>
        <w:spacing w:after="60"/>
        <w:ind w:firstLineChars="50" w:firstLine="120"/>
        <w:rPr>
          <w:rFonts w:asciiTheme="majorEastAsia" w:eastAsiaTheme="majorEastAsia" w:hAnsiTheme="majorEastAsia"/>
          <w:b/>
          <w:sz w:val="24"/>
          <w:szCs w:val="24"/>
          <w:u w:val="double" w:color="00B050"/>
        </w:rPr>
      </w:pPr>
      <w:r w:rsidRPr="005A505C">
        <w:rPr>
          <w:rFonts w:asciiTheme="majorEastAsia" w:eastAsiaTheme="majorEastAsia" w:hAnsiTheme="majorEastAsia" w:hint="eastAsia"/>
          <w:b/>
          <w:sz w:val="24"/>
          <w:szCs w:val="24"/>
          <w:u w:val="double" w:color="00B050"/>
        </w:rPr>
        <w:t>９</w:t>
      </w:r>
      <w:r w:rsidR="004D2A3C" w:rsidRPr="005A505C">
        <w:rPr>
          <w:rFonts w:asciiTheme="majorEastAsia" w:eastAsiaTheme="majorEastAsia" w:hAnsiTheme="majorEastAsia" w:hint="eastAsia"/>
          <w:b/>
          <w:sz w:val="24"/>
          <w:szCs w:val="24"/>
          <w:u w:val="double" w:color="00B050"/>
        </w:rPr>
        <w:t>．導入後の実施状況のフォローアップ</w:t>
      </w:r>
    </w:p>
    <w:p w:rsidR="009B37E0" w:rsidRPr="005A505C" w:rsidRDefault="00FC7F4C" w:rsidP="001A1808">
      <w:pPr>
        <w:spacing w:line="340" w:lineRule="exact"/>
        <w:ind w:leftChars="201" w:left="422" w:firstLineChars="100" w:firstLine="221"/>
        <w:rPr>
          <w:rFonts w:asciiTheme="majorEastAsia" w:eastAsiaTheme="majorEastAsia" w:hAnsiTheme="majorEastAsia" w:cs="ＭＳ 明朝"/>
          <w:b/>
          <w:kern w:val="0"/>
          <w:sz w:val="22"/>
        </w:rPr>
      </w:pPr>
      <w:r w:rsidRPr="005A505C">
        <w:rPr>
          <w:rFonts w:asciiTheme="majorEastAsia" w:eastAsiaTheme="majorEastAsia" w:hAnsiTheme="majorEastAsia" w:cs="ＭＳ 明朝" w:hint="eastAsia"/>
          <w:b/>
          <w:kern w:val="0"/>
          <w:sz w:val="22"/>
        </w:rPr>
        <w:t>生涯現役雇用制度の</w:t>
      </w:r>
      <w:r w:rsidR="004D2A3C" w:rsidRPr="005A505C">
        <w:rPr>
          <w:rFonts w:asciiTheme="majorEastAsia" w:eastAsiaTheme="majorEastAsia" w:hAnsiTheme="majorEastAsia" w:cs="ＭＳ 明朝" w:hint="eastAsia"/>
          <w:b/>
          <w:kern w:val="0"/>
          <w:sz w:val="22"/>
        </w:rPr>
        <w:t>導入の成果</w:t>
      </w:r>
      <w:r w:rsidRPr="005A505C">
        <w:rPr>
          <w:rFonts w:asciiTheme="majorEastAsia" w:eastAsiaTheme="majorEastAsia" w:hAnsiTheme="majorEastAsia" w:cs="ＭＳ 明朝" w:hint="eastAsia"/>
          <w:b/>
          <w:kern w:val="0"/>
          <w:sz w:val="22"/>
        </w:rPr>
        <w:t>と</w:t>
      </w:r>
      <w:r w:rsidR="004D2A3C" w:rsidRPr="005A505C">
        <w:rPr>
          <w:rFonts w:asciiTheme="majorEastAsia" w:eastAsiaTheme="majorEastAsia" w:hAnsiTheme="majorEastAsia" w:cs="ＭＳ 明朝" w:hint="eastAsia"/>
          <w:b/>
          <w:kern w:val="0"/>
          <w:sz w:val="22"/>
        </w:rPr>
        <w:t>今後の課題</w:t>
      </w:r>
      <w:r w:rsidRPr="005A505C">
        <w:rPr>
          <w:rFonts w:asciiTheme="majorEastAsia" w:eastAsiaTheme="majorEastAsia" w:hAnsiTheme="majorEastAsia" w:cs="ＭＳ 明朝" w:hint="eastAsia"/>
          <w:b/>
          <w:kern w:val="0"/>
          <w:sz w:val="22"/>
        </w:rPr>
        <w:t>と対応策</w:t>
      </w:r>
      <w:r w:rsidR="004D2A3C" w:rsidRPr="005A505C">
        <w:rPr>
          <w:rFonts w:asciiTheme="majorEastAsia" w:eastAsiaTheme="majorEastAsia" w:hAnsiTheme="majorEastAsia" w:cs="ＭＳ 明朝" w:hint="eastAsia"/>
          <w:b/>
          <w:kern w:val="0"/>
          <w:sz w:val="22"/>
        </w:rPr>
        <w:t>などを把握</w:t>
      </w:r>
      <w:r w:rsidRPr="005A505C">
        <w:rPr>
          <w:rFonts w:asciiTheme="majorEastAsia" w:eastAsiaTheme="majorEastAsia" w:hAnsiTheme="majorEastAsia" w:cs="ＭＳ 明朝" w:hint="eastAsia"/>
          <w:b/>
          <w:kern w:val="0"/>
          <w:sz w:val="22"/>
        </w:rPr>
        <w:t>し</w:t>
      </w:r>
      <w:r w:rsidR="00C3210D" w:rsidRPr="005A505C">
        <w:rPr>
          <w:rFonts w:asciiTheme="majorEastAsia" w:eastAsiaTheme="majorEastAsia" w:hAnsiTheme="majorEastAsia" w:cs="ＭＳ 明朝" w:hint="eastAsia"/>
          <w:b/>
          <w:kern w:val="0"/>
          <w:sz w:val="22"/>
        </w:rPr>
        <w:t>、</w:t>
      </w:r>
      <w:r w:rsidR="004D2A3C" w:rsidRPr="005A505C">
        <w:rPr>
          <w:rFonts w:asciiTheme="majorEastAsia" w:eastAsiaTheme="majorEastAsia" w:hAnsiTheme="majorEastAsia" w:cs="ＭＳ 明朝" w:hint="eastAsia"/>
          <w:b/>
          <w:kern w:val="0"/>
          <w:sz w:val="22"/>
        </w:rPr>
        <w:t>より良い</w:t>
      </w:r>
      <w:r w:rsidRPr="005A505C">
        <w:rPr>
          <w:rFonts w:asciiTheme="majorEastAsia" w:eastAsiaTheme="majorEastAsia" w:hAnsiTheme="majorEastAsia" w:cs="ＭＳ 明朝" w:hint="eastAsia"/>
          <w:b/>
          <w:kern w:val="0"/>
          <w:sz w:val="22"/>
        </w:rPr>
        <w:t>制度とするためにも必要なことですので、フォローアップを</w:t>
      </w:r>
      <w:r w:rsidR="004D2A3C" w:rsidRPr="005A505C">
        <w:rPr>
          <w:rFonts w:asciiTheme="majorEastAsia" w:eastAsiaTheme="majorEastAsia" w:hAnsiTheme="majorEastAsia" w:cs="ＭＳ 明朝" w:hint="eastAsia"/>
          <w:b/>
          <w:kern w:val="0"/>
          <w:sz w:val="22"/>
        </w:rPr>
        <w:t>行いましょう。</w:t>
      </w:r>
    </w:p>
    <w:p w:rsidR="001231F2" w:rsidRDefault="001231F2" w:rsidP="003808FD">
      <w:pPr>
        <w:spacing w:line="320" w:lineRule="exact"/>
        <w:ind w:leftChars="201" w:left="422" w:firstLineChars="100" w:firstLine="211"/>
        <w:rPr>
          <w:rFonts w:asciiTheme="majorEastAsia" w:eastAsiaTheme="majorEastAsia" w:hAnsiTheme="majorEastAsia" w:cs="ＭＳ 明朝"/>
          <w:b/>
          <w:kern w:val="0"/>
          <w:szCs w:val="21"/>
        </w:rPr>
      </w:pPr>
    </w:p>
    <w:p w:rsidR="00082906" w:rsidRDefault="00082906" w:rsidP="003808FD">
      <w:pPr>
        <w:spacing w:line="320" w:lineRule="exact"/>
        <w:ind w:leftChars="201" w:left="422" w:firstLineChars="100" w:firstLine="211"/>
        <w:rPr>
          <w:rFonts w:asciiTheme="majorEastAsia" w:eastAsiaTheme="majorEastAsia" w:hAnsiTheme="majorEastAsia" w:cs="ＭＳ 明朝"/>
          <w:b/>
          <w:kern w:val="0"/>
          <w:szCs w:val="21"/>
        </w:rPr>
      </w:pPr>
    </w:p>
    <w:p w:rsidR="001231F2" w:rsidRPr="006F4C01" w:rsidRDefault="001231F2" w:rsidP="003808FD">
      <w:pPr>
        <w:spacing w:line="320" w:lineRule="exact"/>
        <w:ind w:leftChars="201" w:left="422" w:firstLineChars="100" w:firstLine="211"/>
        <w:rPr>
          <w:rFonts w:asciiTheme="majorEastAsia" w:eastAsiaTheme="majorEastAsia" w:hAnsiTheme="majorEastAsia" w:cs="HG教科書体"/>
          <w:b/>
          <w:noProof/>
          <w:color w:val="FF0000"/>
          <w:kern w:val="0"/>
          <w:szCs w:val="21"/>
          <w:bdr w:val="single" w:sz="4" w:space="0" w:color="auto"/>
        </w:rPr>
      </w:pPr>
    </w:p>
    <w:p w:rsidR="0058075F" w:rsidRDefault="007626A9" w:rsidP="00133ECF">
      <w:pPr>
        <w:spacing w:line="360" w:lineRule="exact"/>
        <w:ind w:left="316" w:hangingChars="150" w:hanging="316"/>
        <w:rPr>
          <w:rFonts w:ascii="ＭＳ ゴシック" w:eastAsia="ＭＳ ゴシック" w:hAnsi="ＭＳ ゴシック" w:cs="ＭＳ Ｐゴシック"/>
          <w:b/>
          <w:kern w:val="0"/>
          <w:sz w:val="24"/>
          <w:szCs w:val="24"/>
        </w:rPr>
      </w:pPr>
      <w:r w:rsidRPr="007626A9">
        <w:rPr>
          <w:rFonts w:asciiTheme="majorEastAsia" w:eastAsiaTheme="majorEastAsia" w:hAnsiTheme="majorEastAsia" w:cs="HG教科書体"/>
          <w:b/>
          <w:noProof/>
          <w:kern w:val="0"/>
          <w:szCs w:val="21"/>
        </w:rPr>
        <w:lastRenderedPageBreak/>
        <w:pict>
          <v:group id="Group 72" o:spid="_x0000_s1036" style="position:absolute;left:0;text-align:left;margin-left:-2.85pt;margin-top:9.55pt;width:482.15pt;height:23.4pt;z-index:251700224"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z1JAQAAJUKAAAOAAAAZHJzL2Uyb0RvYy54bWy8Vttu4zYQfS/QfyD47liSZdkWoiwC2wkK&#10;bNtFs0WfaYm6tBSpknTkbNF/73AoqU7idoMUqB8MikPO5czMGV5/OLWCPHJtGiUzGl4FlHCZq6KR&#10;VUZ//nw3W1NiLJMFE0ryjD5xQz/cfPvNdd+lPFK1EgXXBJRIk/ZdRmtru3Q+N3nNW2auVMclCEul&#10;W2bhU1fzQrMetLdiHgVBMu+VLjqtcm4M7O68kN6g/rLkuf2xLA23RGQUfLP4r/H/4P7nN9csrTTr&#10;6iYf3GDv8KJljQSjk6ods4wcdfNKVdvkWhlV2qtctXNVlk3OMQaIJgxeRHOv1bHDWKq0r7oJJoD2&#10;BU7vVpv/8PhJk6bIaBRTIlkLOUKzZBU5cPquSuHMve4euk/aRwjLjyr/zYB4/lLuvit/mBz671UB&#10;+tjRKgTnVOrWqYCwyQlz8DTlgJ8syWEzCaPFIlhSkoMs2qzC9ZCkvIZMumvhYgOZBGm4XC59AvN6&#10;P1zfJPHC342TtRPOWerNoquDay4uqDfzN6Tmv0H6ULOOY6aMg2uEFMLwkN4CBHiGrBYeVjw3Ymo8&#10;oESqbc1kxW+1Vn3NWQFuhRiF8xcU+wvuw0A6vorwBahGnP8ZKJZ22th7rlriFhmFKpTFT9BKmET2&#10;+NFYLIRiCI4Vv1JStgIa55EJEiZJshqgHw5DEkadQ5MUd40QRCv7S2NrRMZVAgrNqN+QTgEAfhsZ&#10;gW+FJmAjo8KGeFocWygyvxcG7ucssxT2XbngWdwCFyYVWBWV8da8keGu25qO+dssz7m0y1fW4svG&#10;knH7okHYrMb4RCMJJDujS1QFNW1yJji0ok85kgnihAFJ0oMkWkGE6KUSzSR8o8uTb8/xmSJ55bI5&#10;N4JlgOC6ytzLAteWNcKv4baQzjWOvDtkUR0t1w910ZOiccUUrRcbmAlFAyS8WAdJsFlRwkQF0yO3&#10;ml4siTeGtxyhfx7eUBFMdDXzKZ0Ovgp48hZL5CwQYA/fc5467OlwQtaMx24+qOIJOhIq2lWsG4mw&#10;qJX+QkkP4yWj5vcj05wS8Z2Eol7F0QbYweLHeu0YTZ8LDmcCJnNQlFELQOFya/0EO3a6qWqw43tB&#10;KkczZWMd7Tl/vU/DB7Dd/0V7yQXam4ACFttKP0rykxxGycR8SAWfnzoYG8+Iz18Zk/B14lsmw4zY&#10;LJCLoCrHCRE5sN10GXlhHEsjRQ20Z6xmDt6tkhLIT2mPMlKaQ/g5p0nlGA1bQvxrq+rqMLFYEKyC&#10;7ejGO5vtZIdOcwHik+OPTbDZr/freBZHyX4WB7vd7PZuG8+Su3C13C122+0u/NOxSBindVMUXCIb&#10;+1cYbL5tFg4PMf9wmR5AEw7z59p9Q51gcgBw4Co6/aKrfL2O1YsFi1Mb3j54bXinucfV+Tesz1+T&#10;N38BAAD//wMAUEsDBBQABgAIAAAAIQC2hiHX3wAAAAgBAAAPAAAAZHJzL2Rvd25yZXYueG1sTI9B&#10;S8NAEIXvgv9hGcFbu4mS2MRsSinqqQi2gnibZqdJaHY2ZLdJ+u9dT3p88x7vfVOsZ9OJkQbXWlYQ&#10;LyMQxJXVLdcKPg+vixUI55E1dpZJwZUcrMvbmwJzbSf+oHHvaxFK2OWooPG+z6V0VUMG3dL2xME7&#10;2cGgD3KopR5wCuWmkw9RlEqDLYeFBnvaNlSd9xej4G3CafMYv4y782l7/T4k71+7mJS6v5s3zyA8&#10;zf4vDL/4AR3KwHS0F9ZOdAoWyVNIhnsWgwh+lqxSEEcFaZKBLAv5/4HyBwAA//8DAFBLAQItABQA&#10;BgAIAAAAIQC2gziS/gAAAOEBAAATAAAAAAAAAAAAAAAAAAAAAABbQ29udGVudF9UeXBlc10ueG1s&#10;UEsBAi0AFAAGAAgAAAAhADj9If/WAAAAlAEAAAsAAAAAAAAAAAAAAAAALwEAAF9yZWxzLy5yZWxz&#10;UEsBAi0AFAAGAAgAAAAhAF9MLPUkBAAAlQoAAA4AAAAAAAAAAAAAAAAALgIAAGRycy9lMm9Eb2Mu&#10;eG1sUEsBAi0AFAAGAAgAAAAhALaGIdffAAAACAEAAA8AAAAAAAAAAAAAAAAAfgYAAGRycy9kb3du&#10;cmV2LnhtbFBLBQYAAAAABAAEAPMAAACKBwAAAAA=&#10;">
            <v:roundrect id="AutoShape 73" o:spid="_x0000_s1037"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xh8QA&#10;AADbAAAADwAAAGRycy9kb3ducmV2LnhtbESPT4vCMBTE7wt+h/AEb2uqoEg1ivhvRfBg9bB7ezRv&#10;27LNS2li7frpjSB4HGbmN8xs0ZpSNFS7wrKCQT8CQZxaXXCm4HLefk5AOI+ssbRMCv7JwWLe+Zhh&#10;rO2NT9QkPhMBwi5GBbn3VSylS3My6Pq2Ig7er60N+iDrTOoabwFuSjmMorE0WHBYyLGiVU7pX3I1&#10;Csrv5LI77JapXm02P5Oj53Vz/1Kq122XUxCeWv8Ov9p7rWA4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sYfEAAAA2wAAAA8AAAAAAAAAAAAAAAAAmAIAAGRycy9k&#10;b3ducmV2LnhtbFBLBQYAAAAABAAEAPUAAACJAwAAAAA=&#10;" fillcolor="white [3201]" strokecolor="#92cddc [1944]" strokeweight="1pt">
              <v:fill color2="#b6dde8 [1304]" focus="100%" type="gradient"/>
              <v:shadow on="t" color="#205867 [1608]" opacity=".5" offset="1pt"/>
              <v:textbox inset="5.85pt,.7pt,5.85pt,.7pt">
                <w:txbxContent>
                  <w:p w:rsidR="00374CCF" w:rsidRDefault="00374CCF" w:rsidP="00133ECF">
                    <w:pPr>
                      <w:spacing w:line="360" w:lineRule="exact"/>
                      <w:ind w:left="361" w:hangingChars="150" w:hanging="361"/>
                      <w:rPr>
                        <w:rFonts w:ascii="ＭＳ ゴシック" w:eastAsia="ＭＳ ゴシック" w:hAnsi="ＭＳ ゴシック" w:cs="ＭＳ Ｐゴシック"/>
                        <w:b/>
                        <w:kern w:val="0"/>
                        <w:sz w:val="24"/>
                        <w:szCs w:val="24"/>
                      </w:rPr>
                    </w:pPr>
                    <w:r w:rsidRPr="00063C57">
                      <w:rPr>
                        <w:rFonts w:ascii="ＭＳ ゴシック" w:eastAsia="ＭＳ ゴシック" w:hAnsi="ＭＳ ゴシック" w:cs="ＭＳ Ｐゴシック" w:hint="eastAsia"/>
                        <w:b/>
                        <w:kern w:val="0"/>
                        <w:sz w:val="24"/>
                        <w:szCs w:val="24"/>
                      </w:rPr>
                      <w:t>Ⅳ．生涯現役雇用制度導入に当たっての検討項目</w:t>
                    </w:r>
                    <w:r>
                      <w:rPr>
                        <w:rFonts w:ascii="ＭＳ ゴシック" w:eastAsia="ＭＳ ゴシック" w:hAnsi="ＭＳ ゴシック" w:cs="ＭＳ Ｐゴシック" w:hint="eastAsia"/>
                        <w:b/>
                        <w:kern w:val="0"/>
                        <w:sz w:val="24"/>
                        <w:szCs w:val="24"/>
                      </w:rPr>
                      <w:t>と留意点</w:t>
                    </w:r>
                  </w:p>
                  <w:p w:rsidR="00374CCF" w:rsidRPr="00133ECF" w:rsidRDefault="00374CCF" w:rsidP="0058075F"/>
                </w:txbxContent>
              </v:textbox>
            </v:roundrect>
            <v:shape id="AutoShape 74" o:spid="_x0000_s1038"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RsUAAADbAAAADwAAAGRycy9kb3ducmV2LnhtbESPQWvCQBSE70L/w/KE3vTFHKSNrlKK&#10;SltP2lLx9sy+JqHZt2F3q/Hfd4VCj8PMfMPMl71t1Zl9aJxomIwzUCylM41UGj7e16MHUCGSGGqd&#10;sIYrB1gu7gZzKoy7yI7P+1ipBJFQkIY6xq5ADGXNlsLYdSzJ+3LeUkzSV2g8XRLctphn2RQtNZIW&#10;aur4uebye/9jNazw+IiHDfr15+vpurWr/K3ZbrS+H/ZPM1CR+/gf/mu/GA35FG5f0g/A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v/RsUAAADbAAAADwAAAAAAAAAA&#10;AAAAAAChAgAAZHJzL2Rvd25yZXYueG1sUEsFBgAAAAAEAAQA+QAAAJMDAAAAAA==&#10;" strokecolor="#0070c0" strokeweight="1pt"/>
          </v:group>
        </w:pict>
      </w:r>
    </w:p>
    <w:p w:rsidR="0058075F" w:rsidRDefault="0058075F" w:rsidP="0058075F">
      <w:pPr>
        <w:spacing w:line="360" w:lineRule="exact"/>
        <w:ind w:left="361" w:hangingChars="150" w:hanging="361"/>
        <w:rPr>
          <w:rFonts w:ascii="ＭＳ ゴシック" w:eastAsia="ＭＳ ゴシック" w:hAnsi="ＭＳ ゴシック" w:cs="ＭＳ Ｐゴシック"/>
          <w:b/>
          <w:kern w:val="0"/>
          <w:sz w:val="24"/>
          <w:szCs w:val="24"/>
        </w:rPr>
      </w:pPr>
    </w:p>
    <w:p w:rsidR="002B4994" w:rsidRPr="005A505C" w:rsidRDefault="00EA2B47" w:rsidP="004557CE">
      <w:pPr>
        <w:spacing w:beforeLines="50"/>
        <w:ind w:leftChars="118" w:left="248" w:firstLineChars="100" w:firstLine="221"/>
        <w:rPr>
          <w:rFonts w:asciiTheme="majorEastAsia" w:eastAsiaTheme="majorEastAsia" w:hAnsiTheme="majorEastAsia" w:cs="ＭＳ Ｐゴシック"/>
          <w:b/>
          <w:kern w:val="0"/>
          <w:sz w:val="22"/>
        </w:rPr>
      </w:pPr>
      <w:r w:rsidRPr="005A505C">
        <w:rPr>
          <w:rFonts w:asciiTheme="majorEastAsia" w:eastAsiaTheme="majorEastAsia" w:hAnsiTheme="majorEastAsia" w:cs="ＭＳ Ｐゴシック" w:hint="eastAsia"/>
          <w:b/>
          <w:kern w:val="0"/>
          <w:sz w:val="22"/>
        </w:rPr>
        <w:t>各社において</w:t>
      </w:r>
      <w:r w:rsidR="00A96C19" w:rsidRPr="005A505C">
        <w:rPr>
          <w:rFonts w:asciiTheme="majorEastAsia" w:eastAsiaTheme="majorEastAsia" w:hAnsiTheme="majorEastAsia" w:cs="ＭＳ Ｐゴシック" w:hint="eastAsia"/>
          <w:b/>
          <w:kern w:val="0"/>
          <w:sz w:val="22"/>
        </w:rPr>
        <w:t>生涯現役雇用制度導入</w:t>
      </w:r>
      <w:r w:rsidR="00082561" w:rsidRPr="005A505C">
        <w:rPr>
          <w:rFonts w:asciiTheme="majorEastAsia" w:eastAsiaTheme="majorEastAsia" w:hAnsiTheme="majorEastAsia" w:cs="ＭＳ Ｐゴシック" w:hint="eastAsia"/>
          <w:b/>
          <w:kern w:val="0"/>
          <w:sz w:val="22"/>
        </w:rPr>
        <w:t>に</w:t>
      </w:r>
      <w:r w:rsidR="00A96C19" w:rsidRPr="005A505C">
        <w:rPr>
          <w:rFonts w:asciiTheme="majorEastAsia" w:eastAsiaTheme="majorEastAsia" w:hAnsiTheme="majorEastAsia" w:cs="ＭＳ Ｐゴシック" w:hint="eastAsia"/>
          <w:b/>
          <w:kern w:val="0"/>
          <w:sz w:val="22"/>
        </w:rPr>
        <w:t>当たっての具体的な検討項目</w:t>
      </w:r>
      <w:r w:rsidR="00BA6500" w:rsidRPr="005A505C">
        <w:rPr>
          <w:rFonts w:asciiTheme="majorEastAsia" w:eastAsiaTheme="majorEastAsia" w:hAnsiTheme="majorEastAsia" w:cs="ＭＳ Ｐゴシック" w:hint="eastAsia"/>
          <w:b/>
          <w:kern w:val="0"/>
          <w:sz w:val="22"/>
        </w:rPr>
        <w:t>と事例</w:t>
      </w:r>
      <w:r w:rsidR="008911F3" w:rsidRPr="005A505C">
        <w:rPr>
          <w:rFonts w:asciiTheme="majorEastAsia" w:eastAsiaTheme="majorEastAsia" w:hAnsiTheme="majorEastAsia" w:cs="ＭＳ Ｐゴシック" w:hint="eastAsia"/>
          <w:b/>
          <w:kern w:val="0"/>
          <w:sz w:val="22"/>
        </w:rPr>
        <w:t>を、次</w:t>
      </w:r>
      <w:r w:rsidR="00A96C19" w:rsidRPr="005A505C">
        <w:rPr>
          <w:rFonts w:asciiTheme="majorEastAsia" w:eastAsiaTheme="majorEastAsia" w:hAnsiTheme="majorEastAsia" w:cs="ＭＳ Ｐゴシック" w:hint="eastAsia"/>
          <w:b/>
          <w:kern w:val="0"/>
          <w:sz w:val="22"/>
        </w:rPr>
        <w:t>に紹介</w:t>
      </w:r>
      <w:r w:rsidR="001B7DB0" w:rsidRPr="005A505C">
        <w:rPr>
          <w:rFonts w:asciiTheme="majorEastAsia" w:eastAsiaTheme="majorEastAsia" w:hAnsiTheme="majorEastAsia" w:cs="ＭＳ Ｐゴシック" w:hint="eastAsia"/>
          <w:b/>
          <w:kern w:val="0"/>
          <w:sz w:val="22"/>
        </w:rPr>
        <w:t>しますので、これを参考にご検討ください。</w:t>
      </w:r>
    </w:p>
    <w:p w:rsidR="00DB0B7B" w:rsidRPr="001B7DB0" w:rsidRDefault="00DB0B7B" w:rsidP="00FC7F4C">
      <w:pPr>
        <w:spacing w:after="60"/>
        <w:ind w:firstLineChars="50" w:firstLine="105"/>
        <w:rPr>
          <w:rFonts w:asciiTheme="majorEastAsia" w:eastAsiaTheme="majorEastAsia" w:hAnsiTheme="majorEastAsia"/>
          <w:b/>
          <w:szCs w:val="21"/>
          <w:u w:val="double" w:color="00B050"/>
        </w:rPr>
      </w:pPr>
    </w:p>
    <w:p w:rsidR="00DB0B7B" w:rsidRPr="005A505C" w:rsidRDefault="00C7547D" w:rsidP="005A505C">
      <w:pPr>
        <w:spacing w:after="60"/>
        <w:ind w:firstLineChars="50" w:firstLine="120"/>
        <w:rPr>
          <w:rFonts w:asciiTheme="majorEastAsia" w:eastAsiaTheme="majorEastAsia" w:hAnsiTheme="majorEastAsia"/>
          <w:b/>
          <w:sz w:val="24"/>
          <w:szCs w:val="24"/>
          <w:u w:val="double" w:color="00B050"/>
        </w:rPr>
      </w:pPr>
      <w:r w:rsidRPr="005A505C">
        <w:rPr>
          <w:rFonts w:asciiTheme="majorEastAsia" w:eastAsiaTheme="majorEastAsia" w:hAnsiTheme="majorEastAsia" w:hint="eastAsia"/>
          <w:b/>
          <w:sz w:val="24"/>
          <w:szCs w:val="24"/>
          <w:u w:val="double" w:color="00B050"/>
        </w:rPr>
        <w:t>１</w:t>
      </w:r>
      <w:r w:rsidR="00DB0B7B" w:rsidRPr="005A505C">
        <w:rPr>
          <w:rFonts w:asciiTheme="majorEastAsia" w:eastAsiaTheme="majorEastAsia" w:hAnsiTheme="majorEastAsia" w:hint="eastAsia"/>
          <w:b/>
          <w:sz w:val="24"/>
          <w:szCs w:val="24"/>
          <w:u w:val="double" w:color="00B050"/>
        </w:rPr>
        <w:t>．導入する雇用制度</w:t>
      </w:r>
    </w:p>
    <w:p w:rsidR="00DB0B7B" w:rsidRPr="005A505C" w:rsidRDefault="00DB0B7B" w:rsidP="004557CE">
      <w:pPr>
        <w:spacing w:afterLines="50" w:line="340" w:lineRule="exact"/>
        <w:ind w:leftChars="50" w:left="315" w:hangingChars="100" w:hanging="210"/>
        <w:rPr>
          <w:rFonts w:asciiTheme="majorEastAsia" w:eastAsiaTheme="majorEastAsia" w:hAnsiTheme="majorEastAsia"/>
          <w:sz w:val="22"/>
        </w:rPr>
      </w:pPr>
      <w:r w:rsidRPr="009B37E0">
        <w:rPr>
          <w:rFonts w:asciiTheme="majorEastAsia" w:eastAsiaTheme="majorEastAsia" w:hAnsiTheme="majorEastAsia" w:hint="eastAsia"/>
          <w:szCs w:val="21"/>
        </w:rPr>
        <w:t xml:space="preserve">　  </w:t>
      </w:r>
      <w:r w:rsidRPr="005A505C">
        <w:rPr>
          <w:rFonts w:asciiTheme="majorEastAsia" w:eastAsiaTheme="majorEastAsia" w:hAnsiTheme="majorEastAsia" w:hint="eastAsia"/>
          <w:sz w:val="22"/>
        </w:rPr>
        <w:t>導入を目指す</w:t>
      </w:r>
      <w:r w:rsidRPr="005A505C">
        <w:rPr>
          <w:rFonts w:asciiTheme="majorEastAsia" w:eastAsiaTheme="majorEastAsia" w:hAnsiTheme="majorEastAsia" w:cs="ＭＳ Ｐゴシック" w:hint="eastAsia"/>
          <w:kern w:val="0"/>
          <w:sz w:val="22"/>
        </w:rPr>
        <w:t>生涯現役雇用制度を</w:t>
      </w:r>
      <w:r w:rsidRPr="005A505C">
        <w:rPr>
          <w:rFonts w:asciiTheme="majorEastAsia" w:eastAsiaTheme="majorEastAsia" w:hAnsiTheme="majorEastAsia" w:hint="eastAsia"/>
          <w:sz w:val="22"/>
        </w:rPr>
        <w:t>企業の実情、将来見通し、現在の雇用に関する社内規程等を勘案し、次の</w:t>
      </w:r>
      <w:r w:rsidRPr="005A505C">
        <w:rPr>
          <w:rFonts w:asciiTheme="majorEastAsia" w:eastAsiaTheme="majorEastAsia" w:hAnsiTheme="majorEastAsia" w:cs="ＭＳ Ｐゴシック" w:hint="eastAsia"/>
          <w:kern w:val="0"/>
          <w:sz w:val="22"/>
        </w:rPr>
        <w:t>３通りの中から検討します。</w:t>
      </w:r>
    </w:p>
    <w:tbl>
      <w:tblPr>
        <w:tblStyle w:val="a9"/>
        <w:tblW w:w="8930" w:type="dxa"/>
        <w:tblInd w:w="817"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tblPr>
      <w:tblGrid>
        <w:gridCol w:w="8930"/>
      </w:tblGrid>
      <w:tr w:rsidR="00DB0B7B" w:rsidRPr="00D13A86" w:rsidTr="00DB0B7B">
        <w:trPr>
          <w:trHeight w:val="1278"/>
        </w:trPr>
        <w:tc>
          <w:tcPr>
            <w:tcW w:w="8930" w:type="dxa"/>
            <w:vAlign w:val="center"/>
          </w:tcPr>
          <w:p w:rsidR="00DB0B7B" w:rsidRPr="005A505C" w:rsidRDefault="00DB0B7B" w:rsidP="005A505C">
            <w:pPr>
              <w:spacing w:line="300" w:lineRule="exact"/>
              <w:ind w:leftChars="105" w:left="648" w:hangingChars="194" w:hanging="428"/>
              <w:rPr>
                <w:rFonts w:asciiTheme="majorEastAsia" w:eastAsiaTheme="majorEastAsia" w:hAnsiTheme="majorEastAsia"/>
                <w:b/>
                <w:sz w:val="22"/>
              </w:rPr>
            </w:pPr>
            <w:r w:rsidRPr="005A505C">
              <w:rPr>
                <w:rFonts w:asciiTheme="majorEastAsia" w:eastAsiaTheme="majorEastAsia" w:hAnsiTheme="majorEastAsia" w:hint="eastAsia"/>
                <w:b/>
                <w:sz w:val="22"/>
              </w:rPr>
              <w:t>ⅰ．定年の定めの廃止</w:t>
            </w:r>
          </w:p>
          <w:p w:rsidR="00DB0B7B" w:rsidRPr="005A505C" w:rsidRDefault="00DB0B7B" w:rsidP="005A505C">
            <w:pPr>
              <w:spacing w:line="300" w:lineRule="exact"/>
              <w:ind w:leftChars="105" w:left="648" w:hangingChars="194" w:hanging="428"/>
              <w:rPr>
                <w:rFonts w:asciiTheme="majorEastAsia" w:eastAsiaTheme="majorEastAsia" w:hAnsiTheme="majorEastAsia"/>
                <w:b/>
                <w:sz w:val="22"/>
              </w:rPr>
            </w:pPr>
            <w:r w:rsidRPr="005A505C">
              <w:rPr>
                <w:rFonts w:asciiTheme="majorEastAsia" w:eastAsiaTheme="majorEastAsia" w:hAnsiTheme="majorEastAsia" w:hint="eastAsia"/>
                <w:b/>
                <w:sz w:val="22"/>
              </w:rPr>
              <w:t>ⅱ．定年年齢を70歳以上とする制度</w:t>
            </w:r>
          </w:p>
          <w:p w:rsidR="00DB0B7B" w:rsidRPr="005A505C" w:rsidRDefault="00DB0B7B" w:rsidP="005A505C">
            <w:pPr>
              <w:spacing w:line="300" w:lineRule="exact"/>
              <w:ind w:leftChars="105" w:left="648" w:hangingChars="194" w:hanging="428"/>
              <w:rPr>
                <w:rFonts w:asciiTheme="majorEastAsia" w:eastAsiaTheme="majorEastAsia" w:hAnsiTheme="majorEastAsia"/>
                <w:b/>
                <w:sz w:val="22"/>
              </w:rPr>
            </w:pPr>
            <w:r w:rsidRPr="005A505C">
              <w:rPr>
                <w:rFonts w:asciiTheme="majorEastAsia" w:eastAsiaTheme="majorEastAsia" w:hAnsiTheme="majorEastAsia" w:hint="eastAsia"/>
                <w:b/>
                <w:sz w:val="22"/>
              </w:rPr>
              <w:t>ⅲ. 定年後、70歳以上まで継続して雇用する制度</w:t>
            </w:r>
          </w:p>
          <w:p w:rsidR="00DB0B7B" w:rsidRPr="00D13A86" w:rsidRDefault="00DB0B7B" w:rsidP="005A505C">
            <w:pPr>
              <w:spacing w:line="300" w:lineRule="exact"/>
              <w:ind w:leftChars="155" w:left="643" w:hangingChars="144" w:hanging="318"/>
              <w:rPr>
                <w:rFonts w:asciiTheme="majorEastAsia" w:eastAsiaTheme="majorEastAsia" w:hAnsiTheme="majorEastAsia" w:cs="ＭＳ Ｐゴシック"/>
                <w:b/>
                <w:kern w:val="0"/>
                <w:sz w:val="18"/>
                <w:szCs w:val="18"/>
              </w:rPr>
            </w:pPr>
            <w:r w:rsidRPr="005A505C">
              <w:rPr>
                <w:rFonts w:asciiTheme="majorEastAsia" w:eastAsiaTheme="majorEastAsia" w:hAnsiTheme="majorEastAsia" w:hint="eastAsia"/>
                <w:b/>
                <w:sz w:val="22"/>
              </w:rPr>
              <w:t>※ 高年齢者が健康で意欲と能力がある限り、年齢にかかわらず働き続けることができる雇用制度です。</w:t>
            </w:r>
          </w:p>
        </w:tc>
      </w:tr>
    </w:tbl>
    <w:p w:rsidR="006D6A77" w:rsidRPr="005A505C" w:rsidRDefault="009D387A" w:rsidP="006D6A77">
      <w:pPr>
        <w:spacing w:line="340" w:lineRule="exact"/>
        <w:ind w:left="1050" w:hangingChars="500" w:hanging="1050"/>
        <w:rPr>
          <w:rFonts w:asciiTheme="majorEastAsia" w:eastAsiaTheme="majorEastAsia" w:hAnsiTheme="majorEastAsia"/>
          <w:b/>
          <w:sz w:val="22"/>
          <w:u w:val="double" w:color="00B050"/>
        </w:rPr>
      </w:pPr>
      <w:r w:rsidRPr="005E0149">
        <w:rPr>
          <w:rFonts w:asciiTheme="minorEastAsia" w:hAnsiTheme="minorEastAsia" w:hint="eastAsia"/>
          <w:szCs w:val="21"/>
        </w:rPr>
        <w:t xml:space="preserve">　　　</w:t>
      </w:r>
      <w:r w:rsidRPr="005A505C">
        <w:rPr>
          <w:rFonts w:asciiTheme="minorEastAsia" w:hAnsiTheme="minorEastAsia" w:hint="eastAsia"/>
          <w:sz w:val="22"/>
        </w:rPr>
        <w:t>(注)</w:t>
      </w:r>
      <w:r w:rsidRPr="005A505C">
        <w:rPr>
          <w:rFonts w:asciiTheme="minorEastAsia" w:hAnsiTheme="minorEastAsia" w:hint="eastAsia"/>
          <w:kern w:val="0"/>
          <w:sz w:val="22"/>
        </w:rPr>
        <w:t xml:space="preserve"> 労働契約法第</w:t>
      </w:r>
      <w:r w:rsidRPr="005A505C">
        <w:rPr>
          <w:rFonts w:asciiTheme="minorEastAsia" w:hAnsiTheme="minorEastAsia"/>
          <w:kern w:val="0"/>
          <w:sz w:val="22"/>
        </w:rPr>
        <w:t>18</w:t>
      </w:r>
      <w:r w:rsidRPr="005A505C">
        <w:rPr>
          <w:rFonts w:asciiTheme="minorEastAsia" w:hAnsiTheme="minorEastAsia" w:hint="eastAsia"/>
          <w:kern w:val="0"/>
          <w:sz w:val="22"/>
        </w:rPr>
        <w:t>条で「無期転換ルール」（同一の使用者との間で、</w:t>
      </w:r>
      <w:r w:rsidRPr="005A505C">
        <w:rPr>
          <w:rFonts w:asciiTheme="minorEastAsia" w:hAnsiTheme="minorEastAsia" w:hint="eastAsia"/>
          <w:bCs/>
          <w:kern w:val="0"/>
          <w:sz w:val="22"/>
        </w:rPr>
        <w:t>有期労働契約が通算で５年を超えて</w:t>
      </w:r>
      <w:r w:rsidRPr="005A505C">
        <w:rPr>
          <w:rFonts w:asciiTheme="minorEastAsia" w:hAnsiTheme="minorEastAsia" w:hint="eastAsia"/>
          <w:kern w:val="0"/>
          <w:sz w:val="22"/>
        </w:rPr>
        <w:t>反復更新された</w:t>
      </w:r>
      <w:r w:rsidRPr="005A505C">
        <w:rPr>
          <w:rFonts w:asciiTheme="minorEastAsia" w:hAnsiTheme="minorEastAsia" w:hint="eastAsia"/>
          <w:bCs/>
          <w:kern w:val="0"/>
          <w:sz w:val="22"/>
        </w:rPr>
        <w:t>場合</w:t>
      </w:r>
      <w:r w:rsidRPr="005A505C">
        <w:rPr>
          <w:rFonts w:asciiTheme="minorEastAsia" w:hAnsiTheme="minorEastAsia" w:hint="eastAsia"/>
          <w:kern w:val="0"/>
          <w:sz w:val="22"/>
        </w:rPr>
        <w:t>に、労働者に無期転換申込権が発生。）が導入されましたが、</w:t>
      </w:r>
      <w:r w:rsidR="004729F5" w:rsidRPr="005A505C">
        <w:rPr>
          <w:rFonts w:asciiTheme="minorEastAsia" w:hAnsiTheme="minorEastAsia" w:hint="eastAsia"/>
          <w:kern w:val="0"/>
          <w:sz w:val="22"/>
        </w:rPr>
        <w:t>無期転換ルールの特例の適用を都道府県</w:t>
      </w:r>
      <w:r w:rsidR="00591A48" w:rsidRPr="005A505C">
        <w:rPr>
          <w:rFonts w:asciiTheme="minorEastAsia" w:hAnsiTheme="minorEastAsia" w:hint="eastAsia"/>
          <w:kern w:val="0"/>
          <w:sz w:val="22"/>
        </w:rPr>
        <w:t>労働局長から受けた場合、</w:t>
      </w:r>
      <w:r w:rsidRPr="005A505C">
        <w:rPr>
          <w:rFonts w:asciiTheme="minorEastAsia" w:hAnsiTheme="minorEastAsia" w:hint="eastAsia"/>
          <w:kern w:val="0"/>
          <w:sz w:val="22"/>
        </w:rPr>
        <w:t>定年後、引き続いて雇用される有期雇用労働者（継続雇用の高齢者）については、</w:t>
      </w:r>
      <w:r w:rsidRPr="005A505C">
        <w:rPr>
          <w:rFonts w:asciiTheme="minorEastAsia" w:hAnsiTheme="minorEastAsia" w:hint="eastAsia"/>
          <w:bCs/>
          <w:kern w:val="0"/>
          <w:sz w:val="22"/>
        </w:rPr>
        <w:t>その事業主に定年後引き続いて雇用される期間は、無期転換申込権が発生しません</w:t>
      </w:r>
      <w:r w:rsidRPr="005A505C">
        <w:rPr>
          <w:rFonts w:asciiTheme="minorEastAsia" w:hAnsiTheme="minorEastAsia" w:hint="eastAsia"/>
          <w:kern w:val="0"/>
          <w:sz w:val="22"/>
        </w:rPr>
        <w:t>。</w:t>
      </w:r>
    </w:p>
    <w:p w:rsidR="00DB0B7B" w:rsidRPr="005A505C" w:rsidRDefault="00774F05" w:rsidP="004557CE">
      <w:pPr>
        <w:spacing w:beforeLines="50" w:after="60"/>
        <w:ind w:firstLineChars="50" w:firstLine="120"/>
        <w:rPr>
          <w:rFonts w:asciiTheme="majorEastAsia" w:eastAsiaTheme="majorEastAsia" w:hAnsiTheme="majorEastAsia"/>
          <w:b/>
          <w:sz w:val="24"/>
          <w:szCs w:val="24"/>
          <w:u w:val="double" w:color="00B050"/>
        </w:rPr>
      </w:pPr>
      <w:r w:rsidRPr="005A505C">
        <w:rPr>
          <w:rFonts w:asciiTheme="majorEastAsia" w:eastAsiaTheme="majorEastAsia" w:hAnsiTheme="majorEastAsia" w:hint="eastAsia"/>
          <w:b/>
          <w:sz w:val="24"/>
          <w:szCs w:val="24"/>
          <w:u w:val="double" w:color="00B050"/>
        </w:rPr>
        <w:t>２</w:t>
      </w:r>
      <w:r w:rsidR="00DB0B7B" w:rsidRPr="005A505C">
        <w:rPr>
          <w:rFonts w:asciiTheme="majorEastAsia" w:eastAsiaTheme="majorEastAsia" w:hAnsiTheme="majorEastAsia" w:hint="eastAsia"/>
          <w:b/>
          <w:sz w:val="24"/>
          <w:szCs w:val="24"/>
          <w:u w:val="double" w:color="00B050"/>
        </w:rPr>
        <w:t>．</w:t>
      </w:r>
      <w:r w:rsidR="005D521A" w:rsidRPr="005A505C">
        <w:rPr>
          <w:rFonts w:asciiTheme="majorEastAsia" w:eastAsiaTheme="majorEastAsia" w:hAnsiTheme="majorEastAsia" w:hint="eastAsia"/>
          <w:b/>
          <w:sz w:val="24"/>
          <w:szCs w:val="24"/>
          <w:u w:val="double" w:color="00B050"/>
        </w:rPr>
        <w:t>今後の労務構成のあり方</w:t>
      </w:r>
    </w:p>
    <w:p w:rsidR="007351CE" w:rsidRPr="005A505C" w:rsidRDefault="00DB0B7B" w:rsidP="001A1808">
      <w:pPr>
        <w:spacing w:line="340" w:lineRule="exact"/>
        <w:ind w:leftChars="50" w:left="281" w:hangingChars="84" w:hanging="176"/>
        <w:rPr>
          <w:rFonts w:asciiTheme="majorEastAsia" w:eastAsiaTheme="majorEastAsia" w:hAnsiTheme="majorEastAsia"/>
          <w:sz w:val="22"/>
        </w:rPr>
      </w:pPr>
      <w:r w:rsidRPr="009B37E0">
        <w:rPr>
          <w:rFonts w:asciiTheme="majorEastAsia" w:eastAsiaTheme="majorEastAsia" w:hAnsiTheme="majorEastAsia" w:hint="eastAsia"/>
          <w:szCs w:val="21"/>
        </w:rPr>
        <w:t xml:space="preserve">　　</w:t>
      </w:r>
      <w:r w:rsidR="000142AA" w:rsidRPr="00FD2360">
        <w:rPr>
          <w:rFonts w:asciiTheme="majorEastAsia" w:eastAsiaTheme="majorEastAsia" w:hAnsiTheme="majorEastAsia" w:hint="eastAsia"/>
          <w:sz w:val="22"/>
        </w:rPr>
        <w:t>前記(</w:t>
      </w:r>
      <w:r w:rsidR="009D538F" w:rsidRPr="00FD2360">
        <w:rPr>
          <w:rFonts w:asciiTheme="majorEastAsia" w:eastAsiaTheme="majorEastAsia" w:hAnsiTheme="majorEastAsia" w:hint="eastAsia"/>
          <w:sz w:val="22"/>
        </w:rPr>
        <w:t xml:space="preserve"> </w:t>
      </w:r>
      <w:r w:rsidR="00F30666" w:rsidRPr="00FD2360">
        <w:rPr>
          <w:rFonts w:asciiTheme="majorEastAsia" w:eastAsiaTheme="majorEastAsia" w:hAnsiTheme="majorEastAsia" w:hint="eastAsia"/>
          <w:sz w:val="22"/>
        </w:rPr>
        <w:t>8</w:t>
      </w:r>
      <w:r w:rsidR="000142AA" w:rsidRPr="00FD2360">
        <w:rPr>
          <w:rFonts w:asciiTheme="majorEastAsia" w:eastAsiaTheme="majorEastAsia" w:hAnsiTheme="majorEastAsia" w:hint="eastAsia"/>
          <w:sz w:val="22"/>
        </w:rPr>
        <w:t>頁)で把</w:t>
      </w:r>
      <w:r w:rsidR="000142AA" w:rsidRPr="005A505C">
        <w:rPr>
          <w:rFonts w:asciiTheme="majorEastAsia" w:eastAsiaTheme="majorEastAsia" w:hAnsiTheme="majorEastAsia" w:hint="eastAsia"/>
          <w:sz w:val="22"/>
        </w:rPr>
        <w:t>握した現在の労務構成</w:t>
      </w:r>
      <w:r w:rsidR="00462F78" w:rsidRPr="005A505C">
        <w:rPr>
          <w:rFonts w:asciiTheme="majorEastAsia" w:eastAsiaTheme="majorEastAsia" w:hAnsiTheme="majorEastAsia" w:hint="eastAsia"/>
          <w:sz w:val="22"/>
        </w:rPr>
        <w:t>をもとに</w:t>
      </w:r>
      <w:r w:rsidR="00014A4C" w:rsidRPr="005A505C">
        <w:rPr>
          <w:rFonts w:asciiTheme="majorEastAsia" w:eastAsiaTheme="majorEastAsia" w:hAnsiTheme="majorEastAsia" w:hint="eastAsia"/>
          <w:sz w:val="22"/>
        </w:rPr>
        <w:t>、</w:t>
      </w:r>
      <w:r w:rsidR="007351CE" w:rsidRPr="005A505C">
        <w:rPr>
          <w:rFonts w:asciiTheme="majorEastAsia" w:eastAsiaTheme="majorEastAsia" w:hAnsiTheme="majorEastAsia" w:hint="eastAsia"/>
          <w:sz w:val="22"/>
        </w:rPr>
        <w:t>今後の労務構成を展望し、</w:t>
      </w:r>
      <w:r w:rsidR="00014A4C" w:rsidRPr="005A505C">
        <w:rPr>
          <w:rFonts w:asciiTheme="majorEastAsia" w:eastAsiaTheme="majorEastAsia" w:hAnsiTheme="majorEastAsia" w:hint="eastAsia"/>
          <w:sz w:val="22"/>
        </w:rPr>
        <w:t>会社の</w:t>
      </w:r>
      <w:r w:rsidR="007351CE" w:rsidRPr="005A505C">
        <w:rPr>
          <w:rFonts w:asciiTheme="majorEastAsia" w:eastAsiaTheme="majorEastAsia" w:hAnsiTheme="majorEastAsia" w:hint="eastAsia"/>
          <w:sz w:val="22"/>
        </w:rPr>
        <w:t>今後の事業展開</w:t>
      </w:r>
      <w:r w:rsidR="000142AA" w:rsidRPr="005A505C">
        <w:rPr>
          <w:rFonts w:asciiTheme="majorEastAsia" w:eastAsiaTheme="majorEastAsia" w:hAnsiTheme="majorEastAsia" w:hint="eastAsia"/>
          <w:sz w:val="22"/>
        </w:rPr>
        <w:t>の</w:t>
      </w:r>
      <w:r w:rsidR="007351CE" w:rsidRPr="005A505C">
        <w:rPr>
          <w:rFonts w:asciiTheme="majorEastAsia" w:eastAsiaTheme="majorEastAsia" w:hAnsiTheme="majorEastAsia" w:hint="eastAsia"/>
          <w:sz w:val="22"/>
        </w:rPr>
        <w:t>見通しを勘案した場合の生涯現役雇用制度導入に向けた労務構成のあり方</w:t>
      </w:r>
      <w:r w:rsidR="005E6F79" w:rsidRPr="005A505C">
        <w:rPr>
          <w:rFonts w:asciiTheme="majorEastAsia" w:eastAsiaTheme="majorEastAsia" w:hAnsiTheme="majorEastAsia" w:hint="eastAsia"/>
          <w:sz w:val="22"/>
        </w:rPr>
        <w:t>など</w:t>
      </w:r>
      <w:r w:rsidR="007351CE" w:rsidRPr="005A505C">
        <w:rPr>
          <w:rFonts w:asciiTheme="majorEastAsia" w:eastAsiaTheme="majorEastAsia" w:hAnsiTheme="majorEastAsia" w:hint="eastAsia"/>
          <w:sz w:val="22"/>
        </w:rPr>
        <w:t>を検討します。</w:t>
      </w:r>
    </w:p>
    <w:p w:rsidR="00E96AE7" w:rsidRPr="005A505C" w:rsidRDefault="00774F05" w:rsidP="004557CE">
      <w:pPr>
        <w:spacing w:beforeLines="50" w:after="60"/>
        <w:ind w:firstLineChars="50" w:firstLine="120"/>
        <w:rPr>
          <w:rFonts w:asciiTheme="majorEastAsia" w:eastAsiaTheme="majorEastAsia" w:hAnsiTheme="majorEastAsia"/>
          <w:b/>
          <w:sz w:val="24"/>
          <w:szCs w:val="24"/>
          <w:u w:val="double" w:color="00B050"/>
        </w:rPr>
      </w:pPr>
      <w:r w:rsidRPr="005A505C">
        <w:rPr>
          <w:rFonts w:asciiTheme="majorEastAsia" w:eastAsiaTheme="majorEastAsia" w:hAnsiTheme="majorEastAsia" w:hint="eastAsia"/>
          <w:b/>
          <w:sz w:val="24"/>
          <w:szCs w:val="24"/>
          <w:u w:val="double" w:color="00B050"/>
        </w:rPr>
        <w:t>３</w:t>
      </w:r>
      <w:r w:rsidR="00421690" w:rsidRPr="005A505C">
        <w:rPr>
          <w:rFonts w:asciiTheme="majorEastAsia" w:eastAsiaTheme="majorEastAsia" w:hAnsiTheme="majorEastAsia" w:hint="eastAsia"/>
          <w:b/>
          <w:sz w:val="24"/>
          <w:szCs w:val="24"/>
          <w:u w:val="double" w:color="00B050"/>
        </w:rPr>
        <w:t>．</w:t>
      </w:r>
      <w:r w:rsidR="00E96AE7" w:rsidRPr="005A505C">
        <w:rPr>
          <w:rFonts w:asciiTheme="majorEastAsia" w:eastAsiaTheme="majorEastAsia" w:hAnsiTheme="majorEastAsia" w:hint="eastAsia"/>
          <w:b/>
          <w:sz w:val="24"/>
          <w:szCs w:val="24"/>
          <w:u w:val="double" w:color="00B050"/>
        </w:rPr>
        <w:t>職務</w:t>
      </w:r>
      <w:r w:rsidR="00395497" w:rsidRPr="005A505C">
        <w:rPr>
          <w:rFonts w:asciiTheme="majorEastAsia" w:eastAsiaTheme="majorEastAsia" w:hAnsiTheme="majorEastAsia" w:hint="eastAsia"/>
          <w:b/>
          <w:sz w:val="24"/>
          <w:szCs w:val="24"/>
          <w:u w:val="double" w:color="00B050"/>
        </w:rPr>
        <w:t>開発</w:t>
      </w:r>
      <w:r w:rsidR="00E96AE7" w:rsidRPr="005A505C">
        <w:rPr>
          <w:rFonts w:asciiTheme="majorEastAsia" w:eastAsiaTheme="majorEastAsia" w:hAnsiTheme="majorEastAsia" w:hint="eastAsia"/>
          <w:b/>
          <w:sz w:val="24"/>
          <w:szCs w:val="24"/>
          <w:u w:val="double" w:color="00B050"/>
        </w:rPr>
        <w:t>及び職場・作業環境の整備</w:t>
      </w:r>
    </w:p>
    <w:p w:rsidR="00F63EED" w:rsidRPr="005A505C" w:rsidRDefault="00F91AEA" w:rsidP="00B00945">
      <w:pPr>
        <w:spacing w:line="340" w:lineRule="exact"/>
        <w:ind w:leftChars="150" w:left="315" w:firstLineChars="100" w:firstLine="220"/>
        <w:rPr>
          <w:rFonts w:asciiTheme="majorEastAsia" w:eastAsiaTheme="majorEastAsia" w:hAnsiTheme="majorEastAsia" w:cs="HG教科書体"/>
          <w:color w:val="000000"/>
          <w:kern w:val="0"/>
          <w:sz w:val="22"/>
        </w:rPr>
      </w:pPr>
      <w:r w:rsidRPr="005A505C">
        <w:rPr>
          <w:rFonts w:asciiTheme="majorEastAsia" w:eastAsiaTheme="majorEastAsia" w:hAnsiTheme="majorEastAsia" w:cs="HG教科書体" w:hint="eastAsia"/>
          <w:color w:val="000000"/>
          <w:kern w:val="0"/>
          <w:sz w:val="22"/>
        </w:rPr>
        <w:t>継続雇用者には、</w:t>
      </w:r>
      <w:r w:rsidR="0095251A" w:rsidRPr="005A505C">
        <w:rPr>
          <w:rFonts w:asciiTheme="majorEastAsia" w:eastAsiaTheme="majorEastAsia" w:hAnsiTheme="majorEastAsia" w:cs="HG教科書体" w:hint="eastAsia"/>
          <w:color w:val="000000"/>
          <w:kern w:val="0"/>
          <w:sz w:val="22"/>
        </w:rPr>
        <w:t>現在の担当業務を引き続き担ってもらうケースが多いかと思われますが、制度導入に当たっては、</w:t>
      </w:r>
      <w:r w:rsidR="00F63EED" w:rsidRPr="005A505C">
        <w:rPr>
          <w:rFonts w:asciiTheme="majorEastAsia" w:eastAsiaTheme="majorEastAsia" w:hAnsiTheme="majorEastAsia" w:cs="HG教科書体" w:hint="eastAsia"/>
          <w:color w:val="000000"/>
          <w:kern w:val="0"/>
          <w:sz w:val="22"/>
        </w:rPr>
        <w:t>会社全体の</w:t>
      </w:r>
      <w:r w:rsidR="00F63EED" w:rsidRPr="005A505C">
        <w:rPr>
          <w:rFonts w:asciiTheme="majorEastAsia" w:eastAsiaTheme="majorEastAsia" w:hAnsiTheme="majorEastAsia" w:hint="eastAsia"/>
          <w:color w:val="000000"/>
          <w:sz w:val="22"/>
        </w:rPr>
        <w:t>職場・</w:t>
      </w:r>
      <w:r w:rsidR="00F63EED" w:rsidRPr="005A505C">
        <w:rPr>
          <w:rFonts w:asciiTheme="majorEastAsia" w:eastAsiaTheme="majorEastAsia" w:hAnsiTheme="majorEastAsia" w:cs="HG教科書体" w:hint="eastAsia"/>
          <w:color w:val="000000"/>
          <w:kern w:val="0"/>
          <w:sz w:val="22"/>
        </w:rPr>
        <w:t>職務の見直しを行い、高</w:t>
      </w:r>
      <w:r w:rsidR="000F7AE4" w:rsidRPr="005A505C">
        <w:rPr>
          <w:rFonts w:asciiTheme="majorEastAsia" w:eastAsiaTheme="majorEastAsia" w:hAnsiTheme="majorEastAsia" w:cs="HG教科書体" w:hint="eastAsia"/>
          <w:color w:val="000000"/>
          <w:kern w:val="0"/>
          <w:sz w:val="22"/>
        </w:rPr>
        <w:t>年</w:t>
      </w:r>
      <w:r w:rsidR="00F63EED" w:rsidRPr="005A505C">
        <w:rPr>
          <w:rFonts w:asciiTheme="majorEastAsia" w:eastAsiaTheme="majorEastAsia" w:hAnsiTheme="majorEastAsia" w:cs="HG教科書体" w:hint="eastAsia"/>
          <w:color w:val="000000"/>
          <w:kern w:val="0"/>
          <w:sz w:val="22"/>
        </w:rPr>
        <w:t>齢者向けの業務内容を洗い出すとともに、</w:t>
      </w:r>
      <w:r w:rsidR="00F63EED" w:rsidRPr="005A505C">
        <w:rPr>
          <w:rFonts w:asciiTheme="majorEastAsia" w:eastAsiaTheme="majorEastAsia" w:hAnsiTheme="majorEastAsia" w:cs="HG教科書体" w:hint="eastAsia"/>
          <w:kern w:val="0"/>
          <w:sz w:val="22"/>
        </w:rPr>
        <w:t>職場・</w:t>
      </w:r>
      <w:r w:rsidR="00F63EED" w:rsidRPr="005A505C">
        <w:rPr>
          <w:rFonts w:asciiTheme="majorEastAsia" w:eastAsiaTheme="majorEastAsia" w:hAnsiTheme="majorEastAsia" w:cs="ＭＳ 明朝" w:hint="eastAsia"/>
          <w:kern w:val="0"/>
          <w:sz w:val="22"/>
        </w:rPr>
        <w:t>作業環境を整えた</w:t>
      </w:r>
      <w:r w:rsidR="00F63EED" w:rsidRPr="005A505C">
        <w:rPr>
          <w:rFonts w:asciiTheme="majorEastAsia" w:eastAsiaTheme="majorEastAsia" w:hAnsiTheme="majorEastAsia" w:cs="HG教科書体" w:hint="eastAsia"/>
          <w:color w:val="000000"/>
          <w:kern w:val="0"/>
          <w:sz w:val="22"/>
        </w:rPr>
        <w:t>うえで、</w:t>
      </w:r>
      <w:r w:rsidR="00F63EED" w:rsidRPr="005A505C">
        <w:rPr>
          <w:rFonts w:asciiTheme="majorEastAsia" w:eastAsiaTheme="majorEastAsia" w:hAnsiTheme="majorEastAsia" w:hint="eastAsia"/>
          <w:sz w:val="22"/>
        </w:rPr>
        <w:t>65歳以上</w:t>
      </w:r>
      <w:r w:rsidR="00F63EED" w:rsidRPr="005A505C">
        <w:rPr>
          <w:rFonts w:asciiTheme="majorEastAsia" w:eastAsiaTheme="majorEastAsia" w:hAnsiTheme="majorEastAsia" w:cs="HG教科書体" w:hint="eastAsia"/>
          <w:color w:val="000000"/>
          <w:kern w:val="0"/>
          <w:sz w:val="22"/>
        </w:rPr>
        <w:t>高齢者の継続雇用に向けた勤務態様、勤務時間、</w:t>
      </w:r>
      <w:r w:rsidR="00F63EED" w:rsidRPr="005A505C">
        <w:rPr>
          <w:rFonts w:asciiTheme="majorEastAsia" w:eastAsiaTheme="majorEastAsia" w:hAnsiTheme="majorEastAsia"/>
          <w:color w:val="000000"/>
          <w:sz w:val="22"/>
        </w:rPr>
        <w:t>勤務日数</w:t>
      </w:r>
      <w:r w:rsidR="00F63EED" w:rsidRPr="005A505C">
        <w:rPr>
          <w:rFonts w:asciiTheme="majorEastAsia" w:eastAsiaTheme="majorEastAsia" w:hAnsiTheme="majorEastAsia" w:hint="eastAsia"/>
          <w:color w:val="000000"/>
          <w:sz w:val="22"/>
        </w:rPr>
        <w:t>、</w:t>
      </w:r>
      <w:r w:rsidR="00F63EED" w:rsidRPr="005A505C">
        <w:rPr>
          <w:rFonts w:asciiTheme="majorEastAsia" w:eastAsiaTheme="majorEastAsia" w:hAnsiTheme="majorEastAsia" w:cs="HG教科書体" w:hint="eastAsia"/>
          <w:color w:val="000000"/>
          <w:kern w:val="0"/>
          <w:sz w:val="22"/>
        </w:rPr>
        <w:t>非正規・正規の勤務形態、労働時間の短縮など具体的検討に入</w:t>
      </w:r>
      <w:r w:rsidR="0095251A" w:rsidRPr="005A505C">
        <w:rPr>
          <w:rFonts w:asciiTheme="majorEastAsia" w:eastAsiaTheme="majorEastAsia" w:hAnsiTheme="majorEastAsia" w:cs="HG教科書体" w:hint="eastAsia"/>
          <w:color w:val="000000"/>
          <w:kern w:val="0"/>
          <w:sz w:val="22"/>
        </w:rPr>
        <w:t>ることが大切です。</w:t>
      </w:r>
    </w:p>
    <w:p w:rsidR="00E96AE7" w:rsidRPr="005A505C" w:rsidRDefault="00274330" w:rsidP="005A505C">
      <w:pPr>
        <w:spacing w:before="120" w:line="320" w:lineRule="exact"/>
        <w:ind w:leftChars="100" w:left="431" w:hangingChars="100" w:hanging="221"/>
        <w:rPr>
          <w:rFonts w:asciiTheme="majorEastAsia" w:eastAsiaTheme="majorEastAsia" w:hAnsiTheme="majorEastAsia"/>
          <w:b/>
          <w:color w:val="000000"/>
          <w:sz w:val="22"/>
          <w:u w:val="single"/>
        </w:rPr>
      </w:pPr>
      <w:r w:rsidRPr="005A505C">
        <w:rPr>
          <w:rFonts w:asciiTheme="majorEastAsia" w:eastAsiaTheme="majorEastAsia" w:hAnsiTheme="majorEastAsia" w:hint="eastAsia"/>
          <w:b/>
          <w:sz w:val="22"/>
        </w:rPr>
        <w:t xml:space="preserve">(1) </w:t>
      </w:r>
      <w:r w:rsidR="00E96AE7" w:rsidRPr="005A505C">
        <w:rPr>
          <w:rFonts w:asciiTheme="majorEastAsia" w:eastAsiaTheme="majorEastAsia" w:hAnsiTheme="majorEastAsia" w:cs="HG教科書体" w:hint="eastAsia"/>
          <w:b/>
          <w:color w:val="000000"/>
          <w:kern w:val="0"/>
          <w:sz w:val="22"/>
        </w:rPr>
        <w:t>高齢者用の職務</w:t>
      </w:r>
      <w:r w:rsidR="00DB599D" w:rsidRPr="005A505C">
        <w:rPr>
          <w:rFonts w:asciiTheme="majorEastAsia" w:eastAsiaTheme="majorEastAsia" w:hAnsiTheme="majorEastAsia" w:cs="HG教科書体" w:hint="eastAsia"/>
          <w:b/>
          <w:color w:val="000000"/>
          <w:kern w:val="0"/>
          <w:sz w:val="22"/>
        </w:rPr>
        <w:t>見直しと</w:t>
      </w:r>
      <w:r w:rsidR="00E96AE7" w:rsidRPr="005A505C">
        <w:rPr>
          <w:rFonts w:asciiTheme="majorEastAsia" w:eastAsiaTheme="majorEastAsia" w:hAnsiTheme="majorEastAsia" w:cs="HG教科書体" w:hint="eastAsia"/>
          <w:b/>
          <w:color w:val="000000"/>
          <w:kern w:val="0"/>
          <w:sz w:val="22"/>
        </w:rPr>
        <w:t>開発</w:t>
      </w:r>
    </w:p>
    <w:tbl>
      <w:tblPr>
        <w:tblStyle w:val="a9"/>
        <w:tblW w:w="0" w:type="auto"/>
        <w:tblInd w:w="675" w:type="dxa"/>
        <w:tblBorders>
          <w:top w:val="single" w:sz="4" w:space="0" w:color="808080" w:themeColor="background1" w:themeShade="80"/>
          <w:left w:val="single" w:sz="4" w:space="0" w:color="808080" w:themeColor="background1" w:themeShade="80"/>
          <w:right w:val="single" w:sz="4" w:space="0" w:color="808080" w:themeColor="background1" w:themeShade="80"/>
          <w:insideH w:val="none" w:sz="0" w:space="0" w:color="auto"/>
          <w:insideV w:val="none" w:sz="0" w:space="0" w:color="auto"/>
        </w:tblBorders>
        <w:tblLook w:val="04A0"/>
      </w:tblPr>
      <w:tblGrid>
        <w:gridCol w:w="4536"/>
        <w:gridCol w:w="4536"/>
      </w:tblGrid>
      <w:tr w:rsidR="00060500" w:rsidRPr="00B10205" w:rsidTr="00D92D87">
        <w:trPr>
          <w:trHeight w:val="20"/>
        </w:trPr>
        <w:tc>
          <w:tcPr>
            <w:tcW w:w="9072" w:type="dxa"/>
            <w:gridSpan w:val="2"/>
            <w:vAlign w:val="center"/>
          </w:tcPr>
          <w:p w:rsidR="00060500" w:rsidRPr="005A505C" w:rsidRDefault="00060500" w:rsidP="00233684">
            <w:pPr>
              <w:spacing w:before="120" w:after="120" w:line="320" w:lineRule="exact"/>
              <w:jc w:val="center"/>
              <w:rPr>
                <w:rFonts w:ascii="ＭＳ Ｐゴシック" w:eastAsia="ＭＳ Ｐゴシック" w:hAnsi="ＭＳ Ｐゴシック"/>
                <w:b/>
                <w:color w:val="0070C0"/>
                <w:sz w:val="22"/>
                <w:u w:val="single"/>
              </w:rPr>
            </w:pPr>
            <w:r w:rsidRPr="005A505C">
              <w:rPr>
                <w:rFonts w:ascii="ＭＳ Ｐゴシック" w:eastAsia="ＭＳ Ｐゴシック" w:hAnsi="ＭＳ Ｐゴシック" w:cs="HG教科書体" w:hint="eastAsia"/>
                <w:b/>
                <w:color w:val="0070C0"/>
                <w:kern w:val="0"/>
                <w:sz w:val="22"/>
                <w:u w:val="single"/>
              </w:rPr>
              <w:t>【高齢者向けの業務内容の例】</w:t>
            </w:r>
          </w:p>
        </w:tc>
      </w:tr>
      <w:tr w:rsidR="00E96AE7" w:rsidRPr="00B10205" w:rsidTr="006638D4">
        <w:trPr>
          <w:trHeight w:val="1474"/>
        </w:trPr>
        <w:tc>
          <w:tcPr>
            <w:tcW w:w="4536" w:type="dxa"/>
            <w:vAlign w:val="center"/>
          </w:tcPr>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製造現場での技術・技能指導</w:t>
            </w:r>
          </w:p>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製造現場での仕分け･検品･配送</w:t>
            </w:r>
          </w:p>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保有資格を活かした業務</w:t>
            </w:r>
          </w:p>
          <w:p w:rsidR="00E96AE7" w:rsidRPr="005A505C" w:rsidRDefault="00E439D7" w:rsidP="00B00945">
            <w:pPr>
              <w:spacing w:line="340" w:lineRule="exact"/>
              <w:rPr>
                <w:rFonts w:ascii="ＭＳ Ｐゴシック" w:eastAsia="ＭＳ Ｐゴシック" w:hAnsi="ＭＳ Ｐゴシック" w:cs="HG教科書体"/>
                <w:color w:val="000000"/>
                <w:kern w:val="0"/>
                <w:sz w:val="22"/>
              </w:rPr>
            </w:pPr>
            <w:r w:rsidRPr="005A505C">
              <w:rPr>
                <w:rFonts w:ascii="ＭＳ Ｐゴシック" w:eastAsia="ＭＳ Ｐゴシック" w:hAnsi="ＭＳ Ｐゴシック" w:cs="HG教科書体" w:hint="eastAsia"/>
                <w:color w:val="000000"/>
                <w:kern w:val="0"/>
                <w:sz w:val="22"/>
              </w:rPr>
              <w:t>○　品質管理</w:t>
            </w:r>
          </w:p>
        </w:tc>
        <w:tc>
          <w:tcPr>
            <w:tcW w:w="4536" w:type="dxa"/>
            <w:vAlign w:val="center"/>
          </w:tcPr>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施設等の管理・常駐警備、環境整備</w:t>
            </w:r>
          </w:p>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新製品開発､生産･品質管理</w:t>
            </w:r>
          </w:p>
          <w:p w:rsidR="00E96AE7" w:rsidRPr="005A505C" w:rsidRDefault="00E96AE7" w:rsidP="00B00945">
            <w:pPr>
              <w:spacing w:line="340" w:lineRule="exact"/>
              <w:ind w:left="330" w:hangingChars="150" w:hanging="330"/>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w:t>
            </w:r>
            <w:r w:rsidR="006D6A77">
              <w:rPr>
                <w:rFonts w:ascii="ＭＳ Ｐゴシック" w:eastAsia="ＭＳ Ｐゴシック" w:hAnsi="ＭＳ Ｐゴシック" w:hint="eastAsia"/>
                <w:sz w:val="22"/>
              </w:rPr>
              <w:t xml:space="preserve"> </w:t>
            </w:r>
            <w:r w:rsidRPr="005A505C">
              <w:rPr>
                <w:rFonts w:ascii="ＭＳ Ｐゴシック" w:eastAsia="ＭＳ Ｐゴシック" w:hAnsi="ＭＳ Ｐゴシック" w:hint="eastAsia"/>
                <w:sz w:val="22"/>
              </w:rPr>
              <w:t>人脈・経験を生かした営業業務、対外調整</w:t>
            </w:r>
            <w:r w:rsidR="006D6A77">
              <w:rPr>
                <w:rFonts w:ascii="ＭＳ Ｐゴシック" w:eastAsia="ＭＳ Ｐゴシック" w:hAnsi="ＭＳ Ｐゴシック"/>
                <w:sz w:val="22"/>
              </w:rPr>
              <w:br/>
            </w:r>
            <w:r w:rsidRPr="005A505C">
              <w:rPr>
                <w:rFonts w:ascii="ＭＳ Ｐゴシック" w:eastAsia="ＭＳ Ｐゴシック" w:hAnsi="ＭＳ Ｐゴシック" w:hint="eastAsia"/>
                <w:sz w:val="22"/>
              </w:rPr>
              <w:t>・折衝業務</w:t>
            </w:r>
          </w:p>
          <w:p w:rsidR="00E96AE7" w:rsidRPr="005A505C" w:rsidRDefault="00E96AE7" w:rsidP="00B00945">
            <w:pPr>
              <w:spacing w:line="340" w:lineRule="exact"/>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教育担当係など教育的・助言的な業務</w:t>
            </w:r>
          </w:p>
        </w:tc>
      </w:tr>
    </w:tbl>
    <w:p w:rsidR="00E96AE7" w:rsidRPr="005A505C" w:rsidRDefault="00274330" w:rsidP="005A505C">
      <w:pPr>
        <w:spacing w:before="120" w:line="320" w:lineRule="exact"/>
        <w:ind w:leftChars="100" w:left="431" w:hangingChars="100" w:hanging="221"/>
        <w:rPr>
          <w:rFonts w:asciiTheme="majorEastAsia" w:eastAsiaTheme="majorEastAsia" w:hAnsiTheme="majorEastAsia"/>
          <w:b/>
          <w:sz w:val="22"/>
        </w:rPr>
      </w:pPr>
      <w:r w:rsidRPr="005A505C">
        <w:rPr>
          <w:rFonts w:asciiTheme="majorEastAsia" w:eastAsiaTheme="majorEastAsia" w:hAnsiTheme="majorEastAsia" w:hint="eastAsia"/>
          <w:b/>
          <w:sz w:val="22"/>
        </w:rPr>
        <w:t xml:space="preserve">(2) </w:t>
      </w:r>
      <w:r w:rsidR="00395497" w:rsidRPr="005A505C">
        <w:rPr>
          <w:rFonts w:asciiTheme="majorEastAsia" w:eastAsiaTheme="majorEastAsia" w:hAnsiTheme="majorEastAsia" w:cs="HG教科書体" w:hint="eastAsia"/>
          <w:b/>
          <w:kern w:val="0"/>
          <w:sz w:val="22"/>
        </w:rPr>
        <w:t>職場・</w:t>
      </w:r>
      <w:r w:rsidR="00395497" w:rsidRPr="005A505C">
        <w:rPr>
          <w:rFonts w:asciiTheme="majorEastAsia" w:eastAsiaTheme="majorEastAsia" w:hAnsiTheme="majorEastAsia" w:cs="ＭＳ 明朝" w:hint="eastAsia"/>
          <w:b/>
          <w:kern w:val="0"/>
          <w:sz w:val="22"/>
        </w:rPr>
        <w:t>作業環境の整備</w:t>
      </w:r>
    </w:p>
    <w:p w:rsidR="00E96AE7" w:rsidRPr="005A505C" w:rsidRDefault="00E96AE7" w:rsidP="00B00945">
      <w:pPr>
        <w:spacing w:line="340" w:lineRule="exact"/>
        <w:ind w:leftChars="194" w:left="407" w:firstLineChars="100" w:firstLine="220"/>
        <w:rPr>
          <w:rFonts w:asciiTheme="majorEastAsia" w:eastAsiaTheme="majorEastAsia" w:hAnsiTheme="majorEastAsia"/>
          <w:color w:val="000000"/>
          <w:sz w:val="22"/>
          <w:u w:val="single"/>
        </w:rPr>
      </w:pPr>
      <w:r w:rsidRPr="005A505C">
        <w:rPr>
          <w:rFonts w:asciiTheme="majorEastAsia" w:eastAsiaTheme="majorEastAsia" w:hAnsiTheme="majorEastAsia" w:cs="HG教科書体" w:hint="eastAsia"/>
          <w:kern w:val="0"/>
          <w:sz w:val="22"/>
        </w:rPr>
        <w:t>制度導入に際し、</w:t>
      </w:r>
      <w:r w:rsidRPr="005A505C">
        <w:rPr>
          <w:rFonts w:asciiTheme="majorEastAsia" w:eastAsiaTheme="majorEastAsia" w:hAnsiTheme="majorEastAsia" w:hint="eastAsia"/>
          <w:sz w:val="22"/>
        </w:rPr>
        <w:t>65歳以上の</w:t>
      </w:r>
      <w:r w:rsidRPr="005A505C">
        <w:rPr>
          <w:rFonts w:asciiTheme="majorEastAsia" w:eastAsiaTheme="majorEastAsia" w:hAnsiTheme="majorEastAsia" w:cs="メイリオ" w:hint="eastAsia"/>
          <w:sz w:val="22"/>
        </w:rPr>
        <w:t>高年齢</w:t>
      </w:r>
      <w:r w:rsidRPr="005A505C">
        <w:rPr>
          <w:rFonts w:asciiTheme="majorEastAsia" w:eastAsiaTheme="majorEastAsia" w:hAnsiTheme="majorEastAsia" w:cs="メイリオ"/>
          <w:sz w:val="22"/>
        </w:rPr>
        <w:t>者就労の機会の拡大が可能となるような機械設備、作業方法の改善</w:t>
      </w:r>
      <w:r w:rsidR="00395497" w:rsidRPr="005A505C">
        <w:rPr>
          <w:rFonts w:asciiTheme="majorEastAsia" w:eastAsiaTheme="majorEastAsia" w:hAnsiTheme="majorEastAsia" w:cs="メイリオ" w:hint="eastAsia"/>
          <w:sz w:val="22"/>
        </w:rPr>
        <w:t>など、</w:t>
      </w:r>
      <w:r w:rsidR="00395497" w:rsidRPr="005A505C">
        <w:rPr>
          <w:rFonts w:asciiTheme="majorEastAsia" w:eastAsiaTheme="majorEastAsia" w:hAnsiTheme="majorEastAsia" w:cs="HG教科書体" w:hint="eastAsia"/>
          <w:kern w:val="0"/>
          <w:sz w:val="22"/>
        </w:rPr>
        <w:t>職場・</w:t>
      </w:r>
      <w:r w:rsidR="00395497" w:rsidRPr="005A505C">
        <w:rPr>
          <w:rFonts w:asciiTheme="majorEastAsia" w:eastAsiaTheme="majorEastAsia" w:hAnsiTheme="majorEastAsia" w:cs="ＭＳ 明朝" w:hint="eastAsia"/>
          <w:kern w:val="0"/>
          <w:sz w:val="22"/>
        </w:rPr>
        <w:t>作業環境の整備</w:t>
      </w:r>
      <w:r w:rsidRPr="005A505C">
        <w:rPr>
          <w:rFonts w:asciiTheme="majorEastAsia" w:eastAsiaTheme="majorEastAsia" w:hAnsiTheme="majorEastAsia" w:cs="メイリオ" w:hint="eastAsia"/>
          <w:sz w:val="22"/>
        </w:rPr>
        <w:t>を併せて検討することも大切です。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E96AE7" w:rsidRPr="005A505C" w:rsidTr="006315DE">
        <w:trPr>
          <w:trHeight w:val="3685"/>
        </w:trPr>
        <w:tc>
          <w:tcPr>
            <w:tcW w:w="9072" w:type="dxa"/>
            <w:vAlign w:val="center"/>
          </w:tcPr>
          <w:p w:rsidR="00060500" w:rsidRPr="005A505C" w:rsidRDefault="00060500" w:rsidP="00B00945">
            <w:pPr>
              <w:spacing w:after="120" w:line="340" w:lineRule="atLeast"/>
              <w:ind w:leftChars="150" w:left="613" w:rightChars="-51" w:right="-107" w:hangingChars="135" w:hanging="298"/>
              <w:jc w:val="center"/>
              <w:rPr>
                <w:rFonts w:asciiTheme="majorEastAsia" w:eastAsiaTheme="majorEastAsia" w:hAnsiTheme="majorEastAsia"/>
                <w:color w:val="0070C0"/>
                <w:sz w:val="22"/>
              </w:rPr>
            </w:pPr>
            <w:r w:rsidRPr="005A505C">
              <w:rPr>
                <w:rFonts w:ascii="ＭＳ Ｐゴシック" w:eastAsia="ＭＳ Ｐゴシック" w:hAnsi="ＭＳ Ｐゴシック" w:cs="HG教科書体" w:hint="eastAsia"/>
                <w:b/>
                <w:color w:val="0070C0"/>
                <w:kern w:val="0"/>
                <w:sz w:val="22"/>
                <w:u w:val="single"/>
              </w:rPr>
              <w:lastRenderedPageBreak/>
              <w:t>【</w:t>
            </w:r>
            <w:r w:rsidR="006D6A77">
              <w:rPr>
                <w:rFonts w:ascii="ＭＳ Ｐゴシック" w:eastAsia="ＭＳ Ｐゴシック" w:hAnsi="ＭＳ Ｐゴシック" w:cs="HG教科書体" w:hint="eastAsia"/>
                <w:b/>
                <w:color w:val="0070C0"/>
                <w:kern w:val="0"/>
                <w:sz w:val="22"/>
                <w:u w:val="single"/>
              </w:rPr>
              <w:t>職場・作業環境の整備</w:t>
            </w:r>
            <w:r w:rsidRPr="005A505C">
              <w:rPr>
                <w:rFonts w:ascii="ＭＳ Ｐゴシック" w:eastAsia="ＭＳ Ｐゴシック" w:hAnsi="ＭＳ Ｐゴシック" w:cs="HG教科書体" w:hint="eastAsia"/>
                <w:b/>
                <w:color w:val="0070C0"/>
                <w:kern w:val="0"/>
                <w:sz w:val="22"/>
                <w:u w:val="single"/>
              </w:rPr>
              <w:t>の例】</w:t>
            </w:r>
          </w:p>
          <w:p w:rsidR="00E96AE7" w:rsidRPr="005A505C" w:rsidRDefault="00E96AE7" w:rsidP="00EF5182">
            <w:pPr>
              <w:spacing w:line="300" w:lineRule="atLeast"/>
              <w:ind w:leftChars="84" w:left="624" w:hangingChars="203" w:hanging="448"/>
              <w:rPr>
                <w:rFonts w:asciiTheme="majorEastAsia" w:eastAsiaTheme="majorEastAsia" w:hAnsiTheme="majorEastAsia"/>
                <w:b/>
                <w:sz w:val="22"/>
              </w:rPr>
            </w:pPr>
            <w:r w:rsidRPr="005A505C">
              <w:rPr>
                <w:rFonts w:asciiTheme="majorEastAsia" w:eastAsiaTheme="majorEastAsia" w:hAnsiTheme="majorEastAsia" w:hint="eastAsia"/>
                <w:b/>
                <w:sz w:val="22"/>
              </w:rPr>
              <w:t>○ 視覚、筋力等身体的機能を使う作業について作業補助具等の設置。</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・製品、原材料等重量物の上下移動をリフティング装置・バケット上昇機・エレベーター等の導入で軽作業化へ改善。</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・横移動は、ベルトコンベアーによる移動方式の導入で重量物作業を軽作業化に改善。</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・生産機器・装置の作業位置の高さを作業者の作業姿勢に無理を与えないレイアウトに変更。</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・段差をなくす（バリアフリー）などの作業環境の整備。</w:t>
            </w:r>
          </w:p>
          <w:p w:rsidR="00E96AE7" w:rsidRDefault="00E96AE7" w:rsidP="00EF5182">
            <w:pPr>
              <w:spacing w:before="60" w:line="300" w:lineRule="atLeast"/>
              <w:ind w:leftChars="84" w:left="624" w:hangingChars="203" w:hanging="448"/>
              <w:rPr>
                <w:rFonts w:asciiTheme="majorEastAsia" w:eastAsiaTheme="majorEastAsia" w:hAnsiTheme="majorEastAsia"/>
                <w:b/>
                <w:sz w:val="22"/>
              </w:rPr>
            </w:pPr>
            <w:r w:rsidRPr="005A505C">
              <w:rPr>
                <w:rFonts w:asciiTheme="majorEastAsia" w:eastAsiaTheme="majorEastAsia" w:hAnsiTheme="majorEastAsia" w:hint="eastAsia"/>
                <w:b/>
                <w:sz w:val="22"/>
              </w:rPr>
              <w:t>○ 判断力、注意力低下を補完し作業安全確保の作業方法の改善。</w:t>
            </w:r>
          </w:p>
          <w:p w:rsidR="006D6A77" w:rsidRPr="005A505C" w:rsidRDefault="006D6A7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w:t>
            </w:r>
            <w:r>
              <w:rPr>
                <w:rFonts w:asciiTheme="minorEastAsia" w:hAnsiTheme="minorEastAsia" w:hint="eastAsia"/>
                <w:sz w:val="22"/>
              </w:rPr>
              <w:t>標識、表示を見易くし作業方法の改善。</w:t>
            </w:r>
          </w:p>
          <w:p w:rsidR="006D6A77" w:rsidRPr="005A505C" w:rsidRDefault="006D6A7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w:t>
            </w:r>
            <w:r>
              <w:rPr>
                <w:rFonts w:asciiTheme="minorEastAsia" w:hAnsiTheme="minorEastAsia" w:hint="eastAsia"/>
                <w:sz w:val="22"/>
              </w:rPr>
              <w:t>足場、手摺等を整備し作業安全確保の改善。</w:t>
            </w:r>
          </w:p>
          <w:p w:rsidR="00E96AE7" w:rsidRPr="005A505C" w:rsidRDefault="00E96AE7" w:rsidP="00EF5182">
            <w:pPr>
              <w:spacing w:before="60" w:line="300" w:lineRule="atLeast"/>
              <w:ind w:leftChars="84" w:left="624" w:hangingChars="203" w:hanging="448"/>
              <w:rPr>
                <w:rFonts w:asciiTheme="majorEastAsia" w:eastAsiaTheme="majorEastAsia" w:hAnsiTheme="majorEastAsia"/>
                <w:b/>
                <w:sz w:val="22"/>
              </w:rPr>
            </w:pPr>
            <w:r w:rsidRPr="005A505C">
              <w:rPr>
                <w:rFonts w:asciiTheme="majorEastAsia" w:eastAsiaTheme="majorEastAsia" w:hAnsiTheme="majorEastAsia" w:hint="eastAsia"/>
                <w:b/>
                <w:sz w:val="22"/>
              </w:rPr>
              <w:t>○ 照明、騒音、室温、湿度等の作業環境の改善による作業効率向上と負担軽減。</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w:t>
            </w:r>
            <w:r w:rsidR="006D6A77">
              <w:rPr>
                <w:rFonts w:asciiTheme="minorEastAsia" w:hAnsiTheme="minorEastAsia" w:hint="eastAsia"/>
                <w:sz w:val="22"/>
              </w:rPr>
              <w:t>工場内の照明設備で視力の落ちる</w:t>
            </w:r>
            <w:r w:rsidR="00384494">
              <w:rPr>
                <w:rFonts w:asciiTheme="minorEastAsia" w:hAnsiTheme="minorEastAsia" w:hint="eastAsia"/>
                <w:sz w:val="22"/>
              </w:rPr>
              <w:t>高齢者の労働環境改善。</w:t>
            </w:r>
          </w:p>
          <w:p w:rsidR="00E96AE7" w:rsidRPr="005A505C" w:rsidRDefault="00E96AE7" w:rsidP="00EF5182">
            <w:pPr>
              <w:spacing w:line="300" w:lineRule="atLeast"/>
              <w:ind w:leftChars="200" w:left="640" w:hangingChars="100" w:hanging="220"/>
              <w:rPr>
                <w:rFonts w:asciiTheme="minorEastAsia" w:hAnsiTheme="minorEastAsia"/>
                <w:sz w:val="22"/>
              </w:rPr>
            </w:pPr>
            <w:r w:rsidRPr="005A505C">
              <w:rPr>
                <w:rFonts w:asciiTheme="minorEastAsia" w:hAnsiTheme="minorEastAsia" w:hint="eastAsia"/>
                <w:sz w:val="22"/>
              </w:rPr>
              <w:t>・騒音発生職場での騒音低減等の作業環境整備。</w:t>
            </w:r>
          </w:p>
        </w:tc>
      </w:tr>
    </w:tbl>
    <w:p w:rsidR="00EB3A0F" w:rsidRPr="005A505C" w:rsidRDefault="00774F05" w:rsidP="00EF5182">
      <w:pPr>
        <w:spacing w:before="240" w:after="60"/>
        <w:ind w:firstLineChars="50" w:firstLine="120"/>
        <w:rPr>
          <w:rFonts w:asciiTheme="majorEastAsia" w:eastAsiaTheme="majorEastAsia" w:hAnsiTheme="majorEastAsia"/>
          <w:b/>
          <w:sz w:val="24"/>
          <w:szCs w:val="24"/>
          <w:u w:val="double" w:color="00B050"/>
        </w:rPr>
      </w:pPr>
      <w:r w:rsidRPr="005A505C">
        <w:rPr>
          <w:rFonts w:asciiTheme="majorEastAsia" w:eastAsiaTheme="majorEastAsia" w:hAnsiTheme="majorEastAsia" w:hint="eastAsia"/>
          <w:b/>
          <w:sz w:val="24"/>
          <w:szCs w:val="24"/>
          <w:u w:val="double" w:color="00B050"/>
        </w:rPr>
        <w:t>４</w:t>
      </w:r>
      <w:r w:rsidR="00421690" w:rsidRPr="005A505C">
        <w:rPr>
          <w:rFonts w:asciiTheme="majorEastAsia" w:eastAsiaTheme="majorEastAsia" w:hAnsiTheme="majorEastAsia" w:hint="eastAsia"/>
          <w:b/>
          <w:sz w:val="24"/>
          <w:szCs w:val="24"/>
          <w:u w:val="double" w:color="00B050"/>
        </w:rPr>
        <w:t>．</w:t>
      </w:r>
      <w:r w:rsidR="000F3094" w:rsidRPr="005A505C">
        <w:rPr>
          <w:rFonts w:asciiTheme="majorEastAsia" w:eastAsiaTheme="majorEastAsia" w:hAnsiTheme="majorEastAsia" w:hint="eastAsia"/>
          <w:b/>
          <w:sz w:val="24"/>
          <w:szCs w:val="24"/>
          <w:u w:val="double" w:color="00B050"/>
        </w:rPr>
        <w:t>人事処遇制度</w:t>
      </w:r>
      <w:r w:rsidR="002E074E" w:rsidRPr="005A505C">
        <w:rPr>
          <w:rFonts w:asciiTheme="majorEastAsia" w:eastAsiaTheme="majorEastAsia" w:hAnsiTheme="majorEastAsia" w:hint="eastAsia"/>
          <w:b/>
          <w:sz w:val="24"/>
          <w:szCs w:val="24"/>
          <w:u w:val="double" w:color="00B050"/>
        </w:rPr>
        <w:t>等の内容</w:t>
      </w:r>
    </w:p>
    <w:p w:rsidR="000F3094" w:rsidRPr="005A505C" w:rsidRDefault="00EB3A0F" w:rsidP="00B00945">
      <w:pPr>
        <w:spacing w:line="340" w:lineRule="atLeast"/>
        <w:ind w:leftChars="50" w:left="420" w:hangingChars="150" w:hanging="315"/>
        <w:rPr>
          <w:rFonts w:asciiTheme="majorEastAsia" w:eastAsiaTheme="majorEastAsia" w:hAnsiTheme="majorEastAsia"/>
          <w:sz w:val="22"/>
        </w:rPr>
      </w:pPr>
      <w:r w:rsidRPr="009B37E0">
        <w:rPr>
          <w:rFonts w:asciiTheme="majorEastAsia" w:eastAsiaTheme="majorEastAsia" w:hAnsiTheme="majorEastAsia" w:hint="eastAsia"/>
          <w:szCs w:val="21"/>
        </w:rPr>
        <w:t xml:space="preserve">　　</w:t>
      </w:r>
      <w:r w:rsidR="008911F3" w:rsidRPr="005A505C">
        <w:rPr>
          <w:rFonts w:asciiTheme="majorEastAsia" w:eastAsiaTheme="majorEastAsia" w:hAnsiTheme="majorEastAsia" w:hint="eastAsia"/>
          <w:sz w:val="22"/>
        </w:rPr>
        <w:t>次</w:t>
      </w:r>
      <w:r w:rsidR="000F3094" w:rsidRPr="005A505C">
        <w:rPr>
          <w:rFonts w:asciiTheme="majorEastAsia" w:eastAsiaTheme="majorEastAsia" w:hAnsiTheme="majorEastAsia" w:hint="eastAsia"/>
          <w:sz w:val="22"/>
        </w:rPr>
        <w:t>に制度設計に当たっての具体的な内容について検討します。</w:t>
      </w:r>
      <w:r w:rsidR="00BF685D" w:rsidRPr="005A505C">
        <w:rPr>
          <w:rFonts w:asciiTheme="majorEastAsia" w:eastAsiaTheme="majorEastAsia" w:hAnsiTheme="majorEastAsia" w:hint="eastAsia"/>
          <w:sz w:val="22"/>
        </w:rPr>
        <w:t>この項目の内容が各社の導入する継続雇用制度について独自性が発揮される部分です。</w:t>
      </w:r>
    </w:p>
    <w:p w:rsidR="00952C84" w:rsidRPr="005A505C" w:rsidRDefault="00274330" w:rsidP="004557CE">
      <w:pPr>
        <w:spacing w:beforeLines="50" w:line="320" w:lineRule="exact"/>
        <w:ind w:leftChars="100" w:left="431" w:hangingChars="100" w:hanging="221"/>
        <w:rPr>
          <w:rFonts w:asciiTheme="majorEastAsia" w:eastAsiaTheme="majorEastAsia" w:hAnsiTheme="majorEastAsia"/>
          <w:b/>
          <w:sz w:val="22"/>
        </w:rPr>
      </w:pPr>
      <w:r w:rsidRPr="005A505C">
        <w:rPr>
          <w:rFonts w:asciiTheme="majorEastAsia" w:eastAsiaTheme="majorEastAsia" w:hAnsiTheme="majorEastAsia" w:hint="eastAsia"/>
          <w:b/>
          <w:sz w:val="22"/>
        </w:rPr>
        <w:t xml:space="preserve">(1) </w:t>
      </w:r>
      <w:r w:rsidR="00952C84" w:rsidRPr="005A505C">
        <w:rPr>
          <w:rFonts w:asciiTheme="majorEastAsia" w:eastAsiaTheme="majorEastAsia" w:hAnsiTheme="majorEastAsia" w:hint="eastAsia"/>
          <w:b/>
          <w:sz w:val="22"/>
        </w:rPr>
        <w:t>継続雇用対象者の選定</w:t>
      </w:r>
    </w:p>
    <w:p w:rsidR="009740F4" w:rsidRPr="005A505C" w:rsidRDefault="003E7E64" w:rsidP="00B00945">
      <w:pPr>
        <w:spacing w:line="340" w:lineRule="exact"/>
        <w:ind w:leftChars="200" w:left="420" w:firstLineChars="150" w:firstLine="330"/>
        <w:rPr>
          <w:rFonts w:asciiTheme="majorEastAsia" w:eastAsiaTheme="majorEastAsia" w:hAnsiTheme="majorEastAsia"/>
          <w:sz w:val="22"/>
        </w:rPr>
      </w:pPr>
      <w:r w:rsidRPr="005A505C">
        <w:rPr>
          <w:rFonts w:asciiTheme="majorEastAsia" w:eastAsiaTheme="majorEastAsia" w:hAnsiTheme="majorEastAsia" w:hint="eastAsia"/>
          <w:sz w:val="22"/>
        </w:rPr>
        <w:t>65歳以上の</w:t>
      </w:r>
      <w:r w:rsidR="002B4994" w:rsidRPr="005A505C">
        <w:rPr>
          <w:rFonts w:asciiTheme="majorEastAsia" w:eastAsiaTheme="majorEastAsia" w:hAnsiTheme="majorEastAsia" w:cs="HG教科書体" w:hint="eastAsia"/>
          <w:kern w:val="0"/>
          <w:sz w:val="22"/>
        </w:rPr>
        <w:t>継続雇用</w:t>
      </w:r>
      <w:r w:rsidR="004A042D" w:rsidRPr="005A505C">
        <w:rPr>
          <w:rFonts w:asciiTheme="majorEastAsia" w:eastAsiaTheme="majorEastAsia" w:hAnsiTheme="majorEastAsia" w:cs="HG教科書体" w:hint="eastAsia"/>
          <w:kern w:val="0"/>
          <w:sz w:val="22"/>
        </w:rPr>
        <w:t>対象者</w:t>
      </w:r>
      <w:r w:rsidR="009740F4" w:rsidRPr="005A505C">
        <w:rPr>
          <w:rFonts w:asciiTheme="majorEastAsia" w:eastAsiaTheme="majorEastAsia" w:hAnsiTheme="majorEastAsia" w:cs="HG教科書体" w:hint="eastAsia"/>
          <w:kern w:val="0"/>
          <w:sz w:val="22"/>
        </w:rPr>
        <w:t>を</w:t>
      </w:r>
      <w:r w:rsidR="009740F4" w:rsidRPr="005A505C">
        <w:rPr>
          <w:rFonts w:asciiTheme="majorEastAsia" w:eastAsiaTheme="majorEastAsia" w:hAnsiTheme="majorEastAsia" w:cs="HG教科書体" w:hint="eastAsia"/>
          <w:color w:val="000000"/>
          <w:kern w:val="0"/>
          <w:sz w:val="22"/>
        </w:rPr>
        <w:t>希望者全員ではなく、</w:t>
      </w:r>
      <w:r w:rsidR="009740F4" w:rsidRPr="005A505C">
        <w:rPr>
          <w:rFonts w:asciiTheme="majorEastAsia" w:eastAsiaTheme="majorEastAsia" w:hAnsiTheme="majorEastAsia" w:cs="HG教科書体" w:hint="eastAsia"/>
          <w:kern w:val="0"/>
          <w:sz w:val="22"/>
        </w:rPr>
        <w:t>限定する場合は、</w:t>
      </w:r>
      <w:r w:rsidR="00810016" w:rsidRPr="005A505C">
        <w:rPr>
          <w:rFonts w:asciiTheme="majorEastAsia" w:eastAsiaTheme="majorEastAsia" w:hAnsiTheme="majorEastAsia" w:cs="HG教科書体" w:hint="eastAsia"/>
          <w:kern w:val="0"/>
          <w:sz w:val="22"/>
        </w:rPr>
        <w:t>客観性のある</w:t>
      </w:r>
      <w:r w:rsidR="004A042D" w:rsidRPr="005A505C">
        <w:rPr>
          <w:rFonts w:asciiTheme="majorEastAsia" w:eastAsiaTheme="majorEastAsia" w:hAnsiTheme="majorEastAsia" w:cs="HG教科書体" w:hint="eastAsia"/>
          <w:kern w:val="0"/>
          <w:sz w:val="22"/>
        </w:rPr>
        <w:t>基準（条件）</w:t>
      </w:r>
      <w:r w:rsidR="00EB3A0F" w:rsidRPr="005A505C">
        <w:rPr>
          <w:rFonts w:asciiTheme="majorEastAsia" w:eastAsiaTheme="majorEastAsia" w:hAnsiTheme="majorEastAsia" w:cs="HG教科書体" w:hint="eastAsia"/>
          <w:color w:val="000000"/>
          <w:kern w:val="0"/>
          <w:sz w:val="22"/>
        </w:rPr>
        <w:t>を検討します。</w:t>
      </w:r>
    </w:p>
    <w:p w:rsidR="009740F4" w:rsidRPr="005A505C" w:rsidRDefault="008911F3" w:rsidP="00B00945">
      <w:pPr>
        <w:spacing w:line="340" w:lineRule="exact"/>
        <w:ind w:firstLineChars="300" w:firstLine="660"/>
        <w:rPr>
          <w:rFonts w:asciiTheme="majorEastAsia" w:eastAsiaTheme="majorEastAsia" w:hAnsiTheme="majorEastAsia" w:cs="HG教科書体"/>
          <w:color w:val="000000"/>
          <w:kern w:val="0"/>
          <w:sz w:val="22"/>
        </w:rPr>
      </w:pPr>
      <w:r w:rsidRPr="005A505C">
        <w:rPr>
          <w:rFonts w:asciiTheme="majorEastAsia" w:eastAsiaTheme="majorEastAsia" w:hAnsiTheme="majorEastAsia" w:hint="eastAsia"/>
          <w:sz w:val="22"/>
        </w:rPr>
        <w:t>次</w:t>
      </w:r>
      <w:r w:rsidR="00EB3A0F" w:rsidRPr="005A505C">
        <w:rPr>
          <w:rFonts w:asciiTheme="majorEastAsia" w:eastAsiaTheme="majorEastAsia" w:hAnsiTheme="majorEastAsia" w:hint="eastAsia"/>
          <w:sz w:val="22"/>
        </w:rPr>
        <w:t>に</w:t>
      </w:r>
      <w:r w:rsidR="003E7E64" w:rsidRPr="005A505C">
        <w:rPr>
          <w:rFonts w:asciiTheme="majorEastAsia" w:eastAsiaTheme="majorEastAsia" w:hAnsiTheme="majorEastAsia" w:hint="eastAsia"/>
          <w:sz w:val="22"/>
        </w:rPr>
        <w:t>65歳以上の</w:t>
      </w:r>
      <w:r w:rsidR="002B4994" w:rsidRPr="005A505C">
        <w:rPr>
          <w:rFonts w:asciiTheme="majorEastAsia" w:eastAsiaTheme="majorEastAsia" w:hAnsiTheme="majorEastAsia" w:cs="HG教科書体" w:hint="eastAsia"/>
          <w:kern w:val="0"/>
          <w:sz w:val="22"/>
        </w:rPr>
        <w:t>継続雇用</w:t>
      </w:r>
      <w:r w:rsidR="004A042D" w:rsidRPr="005A505C">
        <w:rPr>
          <w:rFonts w:asciiTheme="majorEastAsia" w:eastAsiaTheme="majorEastAsia" w:hAnsiTheme="majorEastAsia" w:cs="HG教科書体" w:hint="eastAsia"/>
          <w:kern w:val="0"/>
          <w:sz w:val="22"/>
        </w:rPr>
        <w:t>対象者の移行基準</w:t>
      </w:r>
      <w:r w:rsidR="00EB3A0F" w:rsidRPr="005A505C">
        <w:rPr>
          <w:rFonts w:asciiTheme="majorEastAsia" w:eastAsiaTheme="majorEastAsia" w:hAnsiTheme="majorEastAsia" w:cs="HG教科書体" w:hint="eastAsia"/>
          <w:color w:val="000000"/>
          <w:kern w:val="0"/>
          <w:sz w:val="22"/>
        </w:rPr>
        <w:t>の</w:t>
      </w:r>
      <w:r w:rsidR="004A042D" w:rsidRPr="005A505C">
        <w:rPr>
          <w:rFonts w:asciiTheme="majorEastAsia" w:eastAsiaTheme="majorEastAsia" w:hAnsiTheme="majorEastAsia" w:cs="HG教科書体" w:hint="eastAsia"/>
          <w:color w:val="000000"/>
          <w:kern w:val="0"/>
          <w:sz w:val="22"/>
        </w:rPr>
        <w:t>具体</w:t>
      </w:r>
      <w:r w:rsidR="00EB3A0F" w:rsidRPr="005A505C">
        <w:rPr>
          <w:rFonts w:asciiTheme="majorEastAsia" w:eastAsiaTheme="majorEastAsia" w:hAnsiTheme="majorEastAsia" w:cs="HG教科書体" w:hint="eastAsia"/>
          <w:color w:val="000000"/>
          <w:kern w:val="0"/>
          <w:sz w:val="22"/>
        </w:rPr>
        <w:t>例を示しますので、参考にしてください。</w:t>
      </w:r>
    </w:p>
    <w:p w:rsidR="00060500" w:rsidRPr="009B37E0" w:rsidRDefault="009740F4" w:rsidP="00B00945">
      <w:pPr>
        <w:spacing w:line="340" w:lineRule="exact"/>
        <w:ind w:leftChars="250" w:left="745" w:hangingChars="100" w:hanging="220"/>
        <w:rPr>
          <w:rFonts w:asciiTheme="majorEastAsia" w:eastAsiaTheme="majorEastAsia" w:hAnsiTheme="majorEastAsia" w:cs="Arial"/>
          <w:color w:val="000000"/>
          <w:szCs w:val="21"/>
        </w:rPr>
      </w:pPr>
      <w:r w:rsidRPr="005A505C">
        <w:rPr>
          <w:rFonts w:asciiTheme="majorEastAsia" w:eastAsiaTheme="majorEastAsia" w:hAnsiTheme="majorEastAsia" w:cs="HG教科書体" w:hint="eastAsia"/>
          <w:color w:val="000000"/>
          <w:kern w:val="0"/>
          <w:sz w:val="22"/>
        </w:rPr>
        <w:t>（なお、</w:t>
      </w:r>
      <w:r w:rsidR="00395397" w:rsidRPr="005A505C">
        <w:rPr>
          <w:rFonts w:asciiTheme="majorEastAsia" w:eastAsiaTheme="majorEastAsia" w:hAnsiTheme="majorEastAsia" w:cs="HG教科書体" w:hint="eastAsia"/>
          <w:color w:val="000000"/>
          <w:kern w:val="0"/>
          <w:sz w:val="22"/>
        </w:rPr>
        <w:t>希望者全員</w:t>
      </w:r>
      <w:r w:rsidRPr="005A505C">
        <w:rPr>
          <w:rFonts w:asciiTheme="majorEastAsia" w:eastAsiaTheme="majorEastAsia" w:hAnsiTheme="majorEastAsia" w:cs="HG教科書体" w:hint="eastAsia"/>
          <w:color w:val="000000"/>
          <w:kern w:val="0"/>
          <w:sz w:val="22"/>
        </w:rPr>
        <w:t>を</w:t>
      </w:r>
      <w:r w:rsidR="00555C29" w:rsidRPr="005A505C">
        <w:rPr>
          <w:rFonts w:asciiTheme="majorEastAsia" w:eastAsiaTheme="majorEastAsia" w:hAnsiTheme="majorEastAsia" w:cs="HG教科書体" w:hint="eastAsia"/>
          <w:color w:val="000000"/>
          <w:kern w:val="0"/>
          <w:sz w:val="22"/>
        </w:rPr>
        <w:t>継続雇用の</w:t>
      </w:r>
      <w:r w:rsidRPr="005A505C">
        <w:rPr>
          <w:rFonts w:asciiTheme="majorEastAsia" w:eastAsiaTheme="majorEastAsia" w:hAnsiTheme="majorEastAsia" w:cs="HG教科書体" w:hint="eastAsia"/>
          <w:color w:val="000000"/>
          <w:kern w:val="0"/>
          <w:sz w:val="22"/>
        </w:rPr>
        <w:t>対象とした場合は</w:t>
      </w:r>
      <w:r w:rsidR="00395397" w:rsidRPr="005A505C">
        <w:rPr>
          <w:rFonts w:asciiTheme="majorEastAsia" w:eastAsiaTheme="majorEastAsia" w:hAnsiTheme="majorEastAsia" w:cs="HG教科書体" w:hint="eastAsia"/>
          <w:color w:val="000000"/>
          <w:kern w:val="0"/>
          <w:sz w:val="22"/>
        </w:rPr>
        <w:t>、</w:t>
      </w:r>
      <w:r w:rsidRPr="005A505C">
        <w:rPr>
          <w:rFonts w:asciiTheme="majorEastAsia" w:eastAsiaTheme="majorEastAsia" w:hAnsiTheme="majorEastAsia" w:cs="Arial"/>
          <w:color w:val="000000"/>
          <w:sz w:val="22"/>
        </w:rPr>
        <w:t>就業規則に定める解雇事由又は退職事由（年齢に係るものを除く。）に該当する場合には、継続雇用しないことができます。</w:t>
      </w:r>
      <w:r w:rsidRPr="005A505C">
        <w:rPr>
          <w:rFonts w:asciiTheme="majorEastAsia" w:eastAsiaTheme="majorEastAsia" w:hAnsiTheme="majorEastAsia" w:cs="Arial" w:hint="eastAsia"/>
          <w:color w:val="000000"/>
          <w:sz w:val="22"/>
        </w:rPr>
        <w:t>）</w:t>
      </w:r>
    </w:p>
    <w:p w:rsidR="000F4EE3" w:rsidRPr="0052048A" w:rsidRDefault="000F4EE3" w:rsidP="00FC7F4C">
      <w:pPr>
        <w:spacing w:line="300" w:lineRule="exact"/>
        <w:ind w:leftChars="250" w:left="735" w:hangingChars="100" w:hanging="210"/>
        <w:rPr>
          <w:rFonts w:asciiTheme="majorEastAsia" w:eastAsiaTheme="majorEastAsia" w:hAnsiTheme="majorEastAsia" w:cs="Arial"/>
          <w:color w:val="000000"/>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4A042D" w:rsidRPr="00800B0F" w:rsidTr="004E1524">
        <w:trPr>
          <w:trHeight w:val="2982"/>
        </w:trPr>
        <w:tc>
          <w:tcPr>
            <w:tcW w:w="9072" w:type="dxa"/>
            <w:vAlign w:val="center"/>
          </w:tcPr>
          <w:p w:rsidR="00060500" w:rsidRPr="005A505C" w:rsidRDefault="00060500" w:rsidP="00B00945">
            <w:pPr>
              <w:spacing w:before="120" w:after="120" w:line="340" w:lineRule="atLeast"/>
              <w:ind w:leftChars="-52" w:left="-109"/>
              <w:jc w:val="center"/>
              <w:rPr>
                <w:rFonts w:ascii="ＭＳ Ｐゴシック" w:eastAsia="ＭＳ Ｐゴシック" w:hAnsi="ＭＳ Ｐゴシック" w:cs="HG教科書体"/>
                <w:b/>
                <w:color w:val="0070C0"/>
                <w:kern w:val="0"/>
                <w:sz w:val="22"/>
                <w:u w:val="single"/>
              </w:rPr>
            </w:pPr>
            <w:r w:rsidRPr="005A505C">
              <w:rPr>
                <w:rFonts w:ascii="ＭＳ Ｐゴシック" w:eastAsia="ＭＳ Ｐゴシック" w:hAnsi="ＭＳ Ｐゴシック" w:cs="HG教科書体" w:hint="eastAsia"/>
                <w:b/>
                <w:color w:val="0070C0"/>
                <w:kern w:val="0"/>
                <w:sz w:val="22"/>
                <w:u w:val="single"/>
              </w:rPr>
              <w:t>【継続雇用制度の適用対象者を選定する基準の例】</w:t>
            </w:r>
          </w:p>
          <w:p w:rsidR="004A042D" w:rsidRPr="005A505C" w:rsidRDefault="004A042D" w:rsidP="00EF5182">
            <w:pPr>
              <w:spacing w:line="300" w:lineRule="atLeast"/>
              <w:ind w:leftChars="83" w:left="174" w:firstLine="1"/>
              <w:rPr>
                <w:rFonts w:asciiTheme="minorEastAsia" w:hAnsiTheme="minorEastAsia"/>
                <w:sz w:val="22"/>
              </w:rPr>
            </w:pPr>
            <w:r w:rsidRPr="005A505C">
              <w:rPr>
                <w:rFonts w:asciiTheme="minorEastAsia" w:hAnsiTheme="minorEastAsia" w:hint="eastAsia"/>
                <w:sz w:val="22"/>
              </w:rPr>
              <w:t>①　働く意思及び意欲がある者</w:t>
            </w:r>
            <w:r w:rsidR="00C03250" w:rsidRPr="005A505C">
              <w:rPr>
                <w:rFonts w:asciiTheme="minorEastAsia" w:hAnsiTheme="minorEastAsia" w:hint="eastAsia"/>
                <w:sz w:val="22"/>
              </w:rPr>
              <w:t>。</w:t>
            </w:r>
          </w:p>
          <w:p w:rsidR="004A042D" w:rsidRPr="005A505C" w:rsidRDefault="004A042D" w:rsidP="00EF5182">
            <w:pPr>
              <w:spacing w:line="300" w:lineRule="atLeast"/>
              <w:ind w:leftChars="82" w:left="641" w:hangingChars="213" w:hanging="469"/>
              <w:rPr>
                <w:rFonts w:asciiTheme="minorEastAsia" w:hAnsiTheme="minorEastAsia"/>
                <w:sz w:val="22"/>
              </w:rPr>
            </w:pPr>
            <w:r w:rsidRPr="005A505C">
              <w:rPr>
                <w:rFonts w:asciiTheme="minorEastAsia" w:hAnsiTheme="minorEastAsia" w:hint="eastAsia"/>
                <w:sz w:val="22"/>
              </w:rPr>
              <w:t>②　直近（再雇用契約前１年以内）の健康診断結果において、業務遂行上問題がないと認められる者</w:t>
            </w:r>
            <w:r w:rsidR="00C03250" w:rsidRPr="005A505C">
              <w:rPr>
                <w:rFonts w:asciiTheme="minorEastAsia" w:hAnsiTheme="minorEastAsia" w:hint="eastAsia"/>
                <w:sz w:val="22"/>
              </w:rPr>
              <w:t>。</w:t>
            </w:r>
          </w:p>
          <w:p w:rsidR="004A042D" w:rsidRPr="005A505C" w:rsidRDefault="004A042D" w:rsidP="00EF5182">
            <w:pPr>
              <w:spacing w:line="300" w:lineRule="atLeast"/>
              <w:ind w:leftChars="83" w:left="174" w:firstLine="1"/>
              <w:rPr>
                <w:rFonts w:asciiTheme="minorEastAsia" w:hAnsiTheme="minorEastAsia"/>
                <w:sz w:val="22"/>
              </w:rPr>
            </w:pPr>
            <w:r w:rsidRPr="005A505C">
              <w:rPr>
                <w:rFonts w:asciiTheme="minorEastAsia" w:hAnsiTheme="minorEastAsia" w:hint="eastAsia"/>
                <w:sz w:val="22"/>
              </w:rPr>
              <w:t>③　再雇用契約時点において、私傷病で欠勤していない者。</w:t>
            </w:r>
          </w:p>
          <w:p w:rsidR="004A042D" w:rsidRPr="005A505C" w:rsidRDefault="004A042D" w:rsidP="00EF5182">
            <w:pPr>
              <w:spacing w:line="300" w:lineRule="atLeast"/>
              <w:ind w:leftChars="83" w:left="174" w:firstLine="1"/>
              <w:rPr>
                <w:rFonts w:asciiTheme="minorEastAsia" w:hAnsiTheme="minorEastAsia"/>
                <w:sz w:val="22"/>
              </w:rPr>
            </w:pPr>
            <w:r w:rsidRPr="005A505C">
              <w:rPr>
                <w:rFonts w:asciiTheme="minorEastAsia" w:hAnsiTheme="minorEastAsia" w:hint="eastAsia"/>
                <w:sz w:val="22"/>
              </w:rPr>
              <w:t>④　前年度の勤務状況において、懲戒処分を受けていないこと。</w:t>
            </w:r>
          </w:p>
          <w:p w:rsidR="00D579A8" w:rsidRPr="005A505C" w:rsidRDefault="00D579A8" w:rsidP="00EF5182">
            <w:pPr>
              <w:spacing w:line="300" w:lineRule="atLeast"/>
              <w:ind w:leftChars="83" w:left="174" w:firstLineChars="142" w:firstLine="312"/>
              <w:rPr>
                <w:rFonts w:asciiTheme="minorEastAsia" w:hAnsiTheme="minorEastAsia"/>
                <w:sz w:val="22"/>
              </w:rPr>
            </w:pPr>
            <w:r w:rsidRPr="005A505C">
              <w:rPr>
                <w:rFonts w:asciiTheme="minorEastAsia" w:hAnsiTheme="minorEastAsia" w:hint="eastAsia"/>
                <w:sz w:val="22"/>
              </w:rPr>
              <w:t>（過去○年間の出勤率00％以上、勤務態度（協調性、他の模範、後輩の指導育成等））</w:t>
            </w:r>
          </w:p>
          <w:p w:rsidR="004A042D" w:rsidRPr="005A505C" w:rsidRDefault="004A042D" w:rsidP="00EF5182">
            <w:pPr>
              <w:spacing w:line="300" w:lineRule="atLeast"/>
              <w:ind w:leftChars="83" w:left="174" w:firstLine="1"/>
              <w:rPr>
                <w:rFonts w:asciiTheme="minorEastAsia" w:hAnsiTheme="minorEastAsia"/>
                <w:sz w:val="22"/>
              </w:rPr>
            </w:pPr>
            <w:r w:rsidRPr="005A505C">
              <w:rPr>
                <w:rFonts w:asciiTheme="minorEastAsia" w:hAnsiTheme="minorEastAsia" w:hint="eastAsia"/>
                <w:sz w:val="22"/>
              </w:rPr>
              <w:t>⑤　前年度の成績考課で、</w:t>
            </w:r>
            <w:r w:rsidR="002C2FF5" w:rsidRPr="005A505C">
              <w:rPr>
                <w:rFonts w:asciiTheme="minorEastAsia" w:hAnsiTheme="minorEastAsia" w:hint="eastAsia"/>
                <w:sz w:val="22"/>
              </w:rPr>
              <w:t>決められた基準レベル以上である者</w:t>
            </w:r>
            <w:r w:rsidRPr="005A505C">
              <w:rPr>
                <w:rFonts w:asciiTheme="minorEastAsia" w:hAnsiTheme="minorEastAsia" w:hint="eastAsia"/>
                <w:sz w:val="22"/>
              </w:rPr>
              <w:t>。</w:t>
            </w:r>
          </w:p>
          <w:p w:rsidR="00A835CD" w:rsidRPr="005A505C" w:rsidRDefault="00D579A8" w:rsidP="00EF5182">
            <w:pPr>
              <w:spacing w:line="300" w:lineRule="atLeast"/>
              <w:ind w:leftChars="83" w:left="174" w:firstLine="1"/>
              <w:rPr>
                <w:rFonts w:asciiTheme="minorEastAsia" w:hAnsiTheme="minorEastAsia"/>
                <w:sz w:val="22"/>
              </w:rPr>
            </w:pPr>
            <w:r w:rsidRPr="005A505C">
              <w:rPr>
                <w:rFonts w:asciiTheme="minorEastAsia" w:hAnsiTheme="minorEastAsia" w:hint="eastAsia"/>
                <w:sz w:val="22"/>
              </w:rPr>
              <w:t>⑥　業務に必要な資格取得の有無</w:t>
            </w:r>
            <w:r w:rsidR="00C03250" w:rsidRPr="005A505C">
              <w:rPr>
                <w:rFonts w:asciiTheme="minorEastAsia" w:hAnsiTheme="minorEastAsia" w:hint="eastAsia"/>
                <w:sz w:val="22"/>
              </w:rPr>
              <w:t>。</w:t>
            </w:r>
          </w:p>
          <w:p w:rsidR="002C2FF5" w:rsidRPr="00870EFF" w:rsidRDefault="002C2FF5" w:rsidP="00EF5182">
            <w:pPr>
              <w:spacing w:line="300" w:lineRule="atLeast"/>
              <w:ind w:leftChars="83" w:left="174" w:firstLine="1"/>
              <w:rPr>
                <w:rFonts w:asciiTheme="minorEastAsia" w:hAnsiTheme="minorEastAsia"/>
                <w:sz w:val="20"/>
                <w:szCs w:val="20"/>
              </w:rPr>
            </w:pPr>
            <w:r w:rsidRPr="005A505C">
              <w:rPr>
                <w:rFonts w:asciiTheme="minorEastAsia" w:hAnsiTheme="minorEastAsia" w:hint="eastAsia"/>
                <w:sz w:val="22"/>
              </w:rPr>
              <w:t>⑦　別に定める体力診断の結果が決められた基準レベル以上である者。</w:t>
            </w:r>
          </w:p>
        </w:tc>
      </w:tr>
    </w:tbl>
    <w:p w:rsidR="00952C84" w:rsidRPr="005A505C" w:rsidRDefault="00274330" w:rsidP="005A505C">
      <w:pPr>
        <w:spacing w:before="120" w:line="320" w:lineRule="exact"/>
        <w:ind w:leftChars="100" w:left="431" w:hangingChars="100" w:hanging="221"/>
        <w:rPr>
          <w:rFonts w:asciiTheme="majorEastAsia" w:eastAsiaTheme="majorEastAsia" w:hAnsiTheme="majorEastAsia"/>
          <w:b/>
          <w:sz w:val="22"/>
        </w:rPr>
      </w:pPr>
      <w:r w:rsidRPr="005A505C">
        <w:rPr>
          <w:rFonts w:asciiTheme="majorEastAsia" w:eastAsiaTheme="majorEastAsia" w:hAnsiTheme="majorEastAsia" w:hint="eastAsia"/>
          <w:b/>
          <w:sz w:val="22"/>
        </w:rPr>
        <w:t xml:space="preserve">(2) </w:t>
      </w:r>
      <w:r w:rsidR="00952C84" w:rsidRPr="005A505C">
        <w:rPr>
          <w:rFonts w:asciiTheme="majorEastAsia" w:eastAsiaTheme="majorEastAsia" w:hAnsiTheme="majorEastAsia" w:cs="HG教科書体" w:hint="eastAsia"/>
          <w:b/>
          <w:color w:val="000000"/>
          <w:kern w:val="0"/>
          <w:sz w:val="22"/>
        </w:rPr>
        <w:t>雇用形態</w:t>
      </w:r>
    </w:p>
    <w:p w:rsidR="00800B0F" w:rsidRDefault="00196D44" w:rsidP="004557CE">
      <w:pPr>
        <w:spacing w:afterLines="50" w:line="340" w:lineRule="exact"/>
        <w:ind w:leftChars="200" w:left="420" w:firstLineChars="100" w:firstLine="220"/>
        <w:rPr>
          <w:rFonts w:asciiTheme="majorEastAsia" w:eastAsiaTheme="majorEastAsia" w:hAnsiTheme="majorEastAsia" w:cs="HG教科書体"/>
          <w:color w:val="000000"/>
          <w:kern w:val="0"/>
          <w:sz w:val="22"/>
        </w:rPr>
      </w:pPr>
      <w:r w:rsidRPr="005A505C">
        <w:rPr>
          <w:rFonts w:asciiTheme="majorEastAsia" w:eastAsiaTheme="majorEastAsia" w:hAnsiTheme="majorEastAsia" w:hint="eastAsia"/>
          <w:sz w:val="22"/>
        </w:rPr>
        <w:t>65歳以上の</w:t>
      </w:r>
      <w:r w:rsidR="004A042D" w:rsidRPr="005A505C">
        <w:rPr>
          <w:rFonts w:asciiTheme="majorEastAsia" w:eastAsiaTheme="majorEastAsia" w:hAnsiTheme="majorEastAsia" w:cs="HG教科書体" w:hint="eastAsia"/>
          <w:color w:val="000000"/>
          <w:kern w:val="0"/>
          <w:sz w:val="22"/>
        </w:rPr>
        <w:t>継続雇用者の雇用形態をどうするか検討します。</w:t>
      </w:r>
      <w:r w:rsidR="004A042D" w:rsidRPr="005A505C">
        <w:rPr>
          <w:rFonts w:asciiTheme="majorEastAsia" w:eastAsiaTheme="majorEastAsia" w:hAnsiTheme="majorEastAsia" w:hint="eastAsia"/>
          <w:sz w:val="22"/>
        </w:rPr>
        <w:t>新たな</w:t>
      </w:r>
      <w:r w:rsidR="004A042D" w:rsidRPr="005A505C">
        <w:rPr>
          <w:rFonts w:asciiTheme="majorEastAsia" w:eastAsiaTheme="majorEastAsia" w:hAnsiTheme="majorEastAsia" w:cs="HG教科書体" w:hint="eastAsia"/>
          <w:color w:val="000000"/>
          <w:kern w:val="0"/>
          <w:sz w:val="22"/>
        </w:rPr>
        <w:t>雇用形態を導入する場合に</w:t>
      </w:r>
      <w:r w:rsidR="008911F3" w:rsidRPr="005A505C">
        <w:rPr>
          <w:rFonts w:asciiTheme="majorEastAsia" w:eastAsiaTheme="majorEastAsia" w:hAnsiTheme="majorEastAsia" w:hint="eastAsia"/>
          <w:sz w:val="22"/>
        </w:rPr>
        <w:t>次の例</w:t>
      </w:r>
      <w:r w:rsidR="004A042D" w:rsidRPr="005A505C">
        <w:rPr>
          <w:rFonts w:asciiTheme="majorEastAsia" w:eastAsiaTheme="majorEastAsia" w:hAnsiTheme="majorEastAsia" w:hint="eastAsia"/>
          <w:sz w:val="22"/>
        </w:rPr>
        <w:t>を</w:t>
      </w:r>
      <w:r w:rsidR="004A042D" w:rsidRPr="005A505C">
        <w:rPr>
          <w:rFonts w:asciiTheme="majorEastAsia" w:eastAsiaTheme="majorEastAsia" w:hAnsiTheme="majorEastAsia" w:cs="HG教科書体" w:hint="eastAsia"/>
          <w:color w:val="000000"/>
          <w:kern w:val="0"/>
          <w:sz w:val="22"/>
        </w:rPr>
        <w:t>参考にしてください。</w:t>
      </w:r>
    </w:p>
    <w:p w:rsidR="00EF5182" w:rsidRPr="009B37E0" w:rsidRDefault="00EF5182" w:rsidP="004557CE">
      <w:pPr>
        <w:spacing w:afterLines="50" w:line="340" w:lineRule="exact"/>
        <w:ind w:leftChars="200" w:left="420" w:firstLineChars="100" w:firstLine="210"/>
        <w:rPr>
          <w:rFonts w:asciiTheme="majorEastAsia" w:eastAsiaTheme="majorEastAsia" w:hAnsiTheme="majorEastAsia" w:cs="HG教科書体"/>
          <w:color w:val="000000"/>
          <w:kern w:val="0"/>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78"/>
      </w:tblGrid>
      <w:tr w:rsidR="006F6409" w:rsidTr="00EF5182">
        <w:trPr>
          <w:trHeight w:val="8511"/>
        </w:trPr>
        <w:tc>
          <w:tcPr>
            <w:tcW w:w="9178" w:type="dxa"/>
          </w:tcPr>
          <w:p w:rsidR="006F6409" w:rsidRPr="005A505C" w:rsidRDefault="006F6409" w:rsidP="00EF5182">
            <w:pPr>
              <w:spacing w:before="120" w:after="60" w:line="340" w:lineRule="atLeast"/>
              <w:ind w:leftChars="16" w:left="34" w:rightChars="15" w:right="31"/>
              <w:jc w:val="center"/>
              <w:rPr>
                <w:rFonts w:ascii="ＭＳ Ｐゴシック" w:eastAsia="ＭＳ Ｐゴシック" w:hAnsi="ＭＳ Ｐゴシック" w:cs="HG教科書体"/>
                <w:b/>
                <w:color w:val="0070C0"/>
                <w:kern w:val="0"/>
                <w:sz w:val="22"/>
                <w:u w:val="single"/>
              </w:rPr>
            </w:pPr>
            <w:r w:rsidRPr="005A505C">
              <w:rPr>
                <w:rFonts w:ascii="ＭＳ Ｐゴシック" w:eastAsia="ＭＳ Ｐゴシック" w:hAnsi="ＭＳ Ｐゴシック" w:cs="HG教科書体" w:hint="eastAsia"/>
                <w:b/>
                <w:color w:val="0070C0"/>
                <w:kern w:val="0"/>
                <w:sz w:val="22"/>
                <w:u w:val="single"/>
              </w:rPr>
              <w:lastRenderedPageBreak/>
              <w:t>【継続雇用者の雇用形態の例】</w:t>
            </w:r>
          </w:p>
          <w:p w:rsidR="006F6409" w:rsidRPr="005A505C" w:rsidRDefault="006F6409" w:rsidP="00EF5182">
            <w:pPr>
              <w:spacing w:line="300" w:lineRule="atLeast"/>
              <w:rPr>
                <w:rFonts w:ascii="ＭＳ Ｐゴシック" w:eastAsia="ＭＳ Ｐゴシック" w:hAnsi="ＭＳ Ｐゴシック"/>
                <w:b/>
                <w:sz w:val="22"/>
              </w:rPr>
            </w:pPr>
            <w:r w:rsidRPr="005A505C">
              <w:rPr>
                <w:rFonts w:ascii="ＭＳ Ｐゴシック" w:eastAsia="ＭＳ Ｐゴシック" w:hAnsi="ＭＳ Ｐゴシック" w:hint="eastAsia"/>
                <w:b/>
                <w:sz w:val="22"/>
              </w:rPr>
              <w:t>１．</w:t>
            </w:r>
            <w:r w:rsidRPr="005A505C">
              <w:rPr>
                <w:rFonts w:ascii="ＭＳ Ｐゴシック" w:eastAsia="ＭＳ Ｐゴシック" w:hAnsi="ＭＳ Ｐゴシック"/>
                <w:b/>
                <w:sz w:val="22"/>
              </w:rPr>
              <w:t>正社員</w:t>
            </w:r>
          </w:p>
          <w:p w:rsidR="006F6409" w:rsidRPr="005A505C" w:rsidRDefault="006F6409" w:rsidP="00EF5182">
            <w:pPr>
              <w:spacing w:line="300" w:lineRule="atLeast"/>
              <w:ind w:leftChars="100" w:left="210" w:firstLineChars="100" w:firstLine="220"/>
              <w:rPr>
                <w:rFonts w:asciiTheme="minorEastAsia" w:hAnsiTheme="minorEastAsia"/>
                <w:sz w:val="22"/>
              </w:rPr>
            </w:pPr>
            <w:r w:rsidRPr="005A505C">
              <w:rPr>
                <w:rFonts w:asciiTheme="minorEastAsia" w:hAnsiTheme="minorEastAsia" w:hint="eastAsia"/>
                <w:sz w:val="22"/>
              </w:rPr>
              <w:t>雇用期間の定めが</w:t>
            </w:r>
            <w:r w:rsidRPr="005A505C">
              <w:rPr>
                <w:rFonts w:asciiTheme="minorEastAsia" w:hAnsiTheme="minorEastAsia"/>
                <w:sz w:val="22"/>
              </w:rPr>
              <w:t>なく雇用された社員。</w:t>
            </w:r>
            <w:r w:rsidRPr="005A505C">
              <w:rPr>
                <w:rFonts w:asciiTheme="minorEastAsia" w:hAnsiTheme="minorEastAsia" w:hint="eastAsia"/>
                <w:sz w:val="22"/>
              </w:rPr>
              <w:t>従って</w:t>
            </w:r>
            <w:r w:rsidRPr="005A505C">
              <w:rPr>
                <w:rFonts w:asciiTheme="minorEastAsia" w:hAnsiTheme="minorEastAsia"/>
                <w:sz w:val="22"/>
              </w:rPr>
              <w:t>解雇が厳しく制限され、原則として</w:t>
            </w:r>
            <w:hyperlink r:id="rId12" w:history="1">
              <w:r w:rsidRPr="005A505C">
                <w:rPr>
                  <w:rStyle w:val="af"/>
                  <w:rFonts w:asciiTheme="minorEastAsia" w:hAnsiTheme="minorEastAsia"/>
                  <w:color w:val="auto"/>
                  <w:sz w:val="22"/>
                  <w:u w:val="none"/>
                </w:rPr>
                <w:t>フルタイム</w:t>
              </w:r>
            </w:hyperlink>
            <w:r w:rsidRPr="005A505C">
              <w:rPr>
                <w:rFonts w:asciiTheme="minorEastAsia" w:hAnsiTheme="minorEastAsia"/>
                <w:sz w:val="22"/>
              </w:rPr>
              <w:t>で勤務し</w:t>
            </w:r>
            <w:hyperlink r:id="rId13" w:history="1">
              <w:r w:rsidRPr="005A505C">
                <w:rPr>
                  <w:rStyle w:val="af"/>
                  <w:rFonts w:asciiTheme="minorEastAsia" w:hAnsiTheme="minorEastAsia"/>
                  <w:color w:val="auto"/>
                  <w:sz w:val="22"/>
                  <w:u w:val="none"/>
                </w:rPr>
                <w:t>三六協定</w:t>
              </w:r>
            </w:hyperlink>
            <w:r w:rsidRPr="005A505C">
              <w:rPr>
                <w:rFonts w:asciiTheme="minorEastAsia" w:hAnsiTheme="minorEastAsia"/>
                <w:sz w:val="22"/>
              </w:rPr>
              <w:t>の範囲で残業も義務づけられている</w:t>
            </w:r>
            <w:r w:rsidRPr="005A505C">
              <w:rPr>
                <w:rFonts w:asciiTheme="minorEastAsia" w:hAnsiTheme="minorEastAsia" w:hint="eastAsia"/>
                <w:sz w:val="22"/>
              </w:rPr>
              <w:t>が、会社</w:t>
            </w:r>
            <w:r w:rsidRPr="005A505C">
              <w:rPr>
                <w:rFonts w:asciiTheme="minorEastAsia" w:hAnsiTheme="minorEastAsia"/>
                <w:sz w:val="22"/>
              </w:rPr>
              <w:t>によって</w:t>
            </w:r>
            <w:r w:rsidRPr="005A505C">
              <w:rPr>
                <w:rFonts w:asciiTheme="minorEastAsia" w:hAnsiTheme="minorEastAsia" w:hint="eastAsia"/>
                <w:sz w:val="22"/>
              </w:rPr>
              <w:t>は</w:t>
            </w:r>
            <w:hyperlink r:id="rId14" w:history="1">
              <w:r w:rsidRPr="005A505C">
                <w:rPr>
                  <w:rStyle w:val="af"/>
                  <w:rFonts w:asciiTheme="minorEastAsia" w:hAnsiTheme="minorEastAsia"/>
                  <w:color w:val="auto"/>
                  <w:sz w:val="22"/>
                  <w:u w:val="none"/>
                </w:rPr>
                <w:t>所定労働時間</w:t>
              </w:r>
            </w:hyperlink>
            <w:r w:rsidRPr="005A505C">
              <w:rPr>
                <w:rFonts w:asciiTheme="minorEastAsia" w:hAnsiTheme="minorEastAsia"/>
                <w:sz w:val="22"/>
              </w:rPr>
              <w:t>は異なり、</w:t>
            </w:r>
            <w:hyperlink r:id="rId15" w:history="1">
              <w:r w:rsidRPr="005A505C">
                <w:rPr>
                  <w:rStyle w:val="af"/>
                  <w:rFonts w:asciiTheme="minorEastAsia" w:hAnsiTheme="minorEastAsia"/>
                  <w:color w:val="auto"/>
                  <w:sz w:val="22"/>
                  <w:u w:val="none"/>
                </w:rPr>
                <w:t>裁量労働制</w:t>
              </w:r>
            </w:hyperlink>
            <w:r w:rsidRPr="005A505C">
              <w:rPr>
                <w:rFonts w:asciiTheme="minorEastAsia" w:hAnsiTheme="minorEastAsia"/>
                <w:sz w:val="22"/>
              </w:rPr>
              <w:t>や</w:t>
            </w:r>
            <w:hyperlink r:id="rId16" w:history="1">
              <w:r w:rsidRPr="005A505C">
                <w:rPr>
                  <w:rStyle w:val="af"/>
                  <w:rFonts w:asciiTheme="minorEastAsia" w:hAnsiTheme="minorEastAsia"/>
                  <w:color w:val="auto"/>
                  <w:sz w:val="22"/>
                  <w:u w:val="none"/>
                </w:rPr>
                <w:t>短時間</w:t>
              </w:r>
            </w:hyperlink>
            <w:r w:rsidRPr="005A505C">
              <w:rPr>
                <w:rFonts w:asciiTheme="minorEastAsia" w:hAnsiTheme="minorEastAsia"/>
                <w:sz w:val="22"/>
              </w:rPr>
              <w:t>勤務などの</w:t>
            </w:r>
            <w:hyperlink r:id="rId17" w:history="1">
              <w:r w:rsidRPr="005A505C">
                <w:rPr>
                  <w:rStyle w:val="af"/>
                  <w:rFonts w:asciiTheme="minorEastAsia" w:hAnsiTheme="minorEastAsia"/>
                  <w:color w:val="auto"/>
                  <w:sz w:val="22"/>
                  <w:u w:val="none"/>
                </w:rPr>
                <w:t>正社員</w:t>
              </w:r>
            </w:hyperlink>
            <w:r w:rsidRPr="005A505C">
              <w:rPr>
                <w:rFonts w:asciiTheme="minorEastAsia" w:hAnsiTheme="minorEastAsia"/>
                <w:sz w:val="22"/>
              </w:rPr>
              <w:t>も存在。</w:t>
            </w:r>
            <w:r w:rsidRPr="005A505C">
              <w:rPr>
                <w:rFonts w:asciiTheme="minorEastAsia" w:hAnsiTheme="minorEastAsia" w:hint="eastAsia"/>
                <w:sz w:val="22"/>
              </w:rPr>
              <w:t>社会保険・定期昇給・賞与・各種休暇の受給対象者で、給与の算定基準は月給制がほとんど。</w:t>
            </w:r>
          </w:p>
          <w:p w:rsidR="006F6409" w:rsidRPr="005A505C" w:rsidRDefault="006F6409" w:rsidP="00EF5182">
            <w:pPr>
              <w:spacing w:line="300" w:lineRule="atLeast"/>
              <w:ind w:leftChars="150" w:left="535" w:hangingChars="100" w:hanging="220"/>
              <w:rPr>
                <w:rFonts w:asciiTheme="minorEastAsia" w:hAnsiTheme="minorEastAsia"/>
                <w:sz w:val="22"/>
              </w:rPr>
            </w:pPr>
            <w:r w:rsidRPr="005A505C">
              <w:rPr>
                <w:rFonts w:asciiTheme="minorEastAsia" w:hAnsiTheme="minorEastAsia" w:hint="eastAsia"/>
                <w:sz w:val="22"/>
              </w:rPr>
              <w:t>（</w:t>
            </w:r>
            <w:r w:rsidRPr="005A505C">
              <w:rPr>
                <w:rFonts w:asciiTheme="minorEastAsia" w:hAnsiTheme="minorEastAsia"/>
                <w:sz w:val="22"/>
              </w:rPr>
              <w:t>短時間正社員</w:t>
            </w:r>
            <w:r w:rsidRPr="005A505C">
              <w:rPr>
                <w:rFonts w:asciiTheme="minorEastAsia" w:hAnsiTheme="minorEastAsia" w:hint="eastAsia"/>
                <w:sz w:val="22"/>
              </w:rPr>
              <w:t>：</w:t>
            </w:r>
            <w:r w:rsidRPr="005A505C">
              <w:rPr>
                <w:rFonts w:asciiTheme="minorEastAsia" w:hAnsiTheme="minorEastAsia"/>
                <w:sz w:val="22"/>
              </w:rPr>
              <w:t>期間の定めのない労働契約を結</w:t>
            </w:r>
            <w:r w:rsidRPr="005A505C">
              <w:rPr>
                <w:rFonts w:asciiTheme="minorEastAsia" w:hAnsiTheme="minorEastAsia" w:hint="eastAsia"/>
                <w:sz w:val="22"/>
              </w:rPr>
              <w:t>び、</w:t>
            </w:r>
            <w:r w:rsidRPr="005A505C">
              <w:rPr>
                <w:rFonts w:asciiTheme="minorEastAsia" w:hAnsiTheme="minorEastAsia"/>
                <w:sz w:val="22"/>
              </w:rPr>
              <w:t>フルタイムの正社員と比べて、所定労働時間</w:t>
            </w:r>
            <w:r w:rsidRPr="005A505C">
              <w:rPr>
                <w:rFonts w:asciiTheme="minorEastAsia" w:hAnsiTheme="minorEastAsia" w:hint="eastAsia"/>
                <w:sz w:val="22"/>
              </w:rPr>
              <w:t>(</w:t>
            </w:r>
            <w:r w:rsidRPr="005A505C">
              <w:rPr>
                <w:rFonts w:asciiTheme="minorEastAsia" w:hAnsiTheme="minorEastAsia"/>
                <w:sz w:val="22"/>
              </w:rPr>
              <w:t>所定労働日数</w:t>
            </w:r>
            <w:r w:rsidRPr="005A505C">
              <w:rPr>
                <w:rFonts w:asciiTheme="minorEastAsia" w:hAnsiTheme="minorEastAsia" w:hint="eastAsia"/>
                <w:sz w:val="22"/>
              </w:rPr>
              <w:t>)</w:t>
            </w:r>
            <w:r w:rsidRPr="005A505C">
              <w:rPr>
                <w:rFonts w:asciiTheme="minorEastAsia" w:hAnsiTheme="minorEastAsia"/>
                <w:sz w:val="22"/>
              </w:rPr>
              <w:t>が短い正社員。優秀な人材の獲得や社員の定着率の向上、採用コスト削減</w:t>
            </w:r>
            <w:r w:rsidRPr="005A505C">
              <w:rPr>
                <w:rFonts w:asciiTheme="minorEastAsia" w:hAnsiTheme="minorEastAsia" w:hint="eastAsia"/>
                <w:sz w:val="22"/>
              </w:rPr>
              <w:t>の</w:t>
            </w:r>
            <w:r w:rsidRPr="005A505C">
              <w:rPr>
                <w:rFonts w:asciiTheme="minorEastAsia" w:hAnsiTheme="minorEastAsia"/>
                <w:sz w:val="22"/>
              </w:rPr>
              <w:t>メリットあ</w:t>
            </w:r>
            <w:r w:rsidRPr="005A505C">
              <w:rPr>
                <w:rFonts w:asciiTheme="minorEastAsia" w:hAnsiTheme="minorEastAsia" w:hint="eastAsia"/>
                <w:sz w:val="22"/>
              </w:rPr>
              <w:t>り</w:t>
            </w:r>
            <w:r w:rsidRPr="005A505C">
              <w:rPr>
                <w:rFonts w:asciiTheme="minorEastAsia" w:hAnsiTheme="minorEastAsia"/>
                <w:sz w:val="22"/>
              </w:rPr>
              <w:t>。</w:t>
            </w:r>
            <w:r w:rsidRPr="005A505C">
              <w:rPr>
                <w:rFonts w:asciiTheme="minorEastAsia" w:hAnsiTheme="minorEastAsia" w:hint="eastAsia"/>
                <w:sz w:val="22"/>
              </w:rPr>
              <w:t>）</w:t>
            </w:r>
          </w:p>
          <w:p w:rsidR="00D750EA" w:rsidRPr="005A505C" w:rsidRDefault="006F6409" w:rsidP="00EF5182">
            <w:pPr>
              <w:spacing w:before="60" w:line="300" w:lineRule="atLeast"/>
              <w:ind w:left="404" w:hangingChars="183" w:hanging="404"/>
              <w:rPr>
                <w:rFonts w:ascii="ＭＳ Ｐゴシック" w:eastAsia="ＭＳ Ｐゴシック" w:hAnsi="ＭＳ Ｐゴシック"/>
                <w:sz w:val="22"/>
              </w:rPr>
            </w:pPr>
            <w:r w:rsidRPr="005A505C">
              <w:rPr>
                <w:rFonts w:ascii="ＭＳ Ｐゴシック" w:eastAsia="ＭＳ Ｐゴシック" w:hAnsi="ＭＳ Ｐゴシック" w:hint="eastAsia"/>
                <w:b/>
                <w:sz w:val="22"/>
              </w:rPr>
              <w:t>２．嘱託社員</w:t>
            </w:r>
          </w:p>
          <w:p w:rsidR="00D750EA" w:rsidRPr="005A505C" w:rsidRDefault="006F6409" w:rsidP="00EF5182">
            <w:pPr>
              <w:spacing w:line="300" w:lineRule="atLeast"/>
              <w:ind w:leftChars="100" w:left="210" w:firstLineChars="100" w:firstLine="220"/>
              <w:rPr>
                <w:rFonts w:asciiTheme="minorEastAsia" w:hAnsiTheme="minorEastAsia"/>
                <w:sz w:val="22"/>
              </w:rPr>
            </w:pPr>
            <w:r w:rsidRPr="005A505C">
              <w:rPr>
                <w:rFonts w:asciiTheme="minorEastAsia" w:hAnsiTheme="minorEastAsia" w:hint="eastAsia"/>
                <w:sz w:val="22"/>
              </w:rPr>
              <w:t>正社員の就業規則とは別に契約を結び、専門分野の職種で定年退職者の再雇用の手段として用いられる場合が多い。</w:t>
            </w:r>
          </w:p>
          <w:p w:rsidR="006F6409" w:rsidRPr="005A505C" w:rsidRDefault="006F6409" w:rsidP="00EF5182">
            <w:pPr>
              <w:spacing w:before="60" w:line="300" w:lineRule="atLeast"/>
              <w:rPr>
                <w:rFonts w:ascii="ＭＳ Ｐゴシック" w:eastAsia="ＭＳ Ｐゴシック" w:hAnsi="ＭＳ Ｐゴシック"/>
                <w:b/>
                <w:sz w:val="22"/>
              </w:rPr>
            </w:pPr>
            <w:r w:rsidRPr="005A505C">
              <w:rPr>
                <w:rFonts w:ascii="ＭＳ Ｐゴシック" w:eastAsia="ＭＳ Ｐゴシック" w:hAnsi="ＭＳ Ｐゴシック" w:hint="eastAsia"/>
                <w:b/>
                <w:sz w:val="22"/>
              </w:rPr>
              <w:t>３．</w:t>
            </w:r>
            <w:r w:rsidRPr="005A505C">
              <w:rPr>
                <w:rFonts w:ascii="ＭＳ Ｐゴシック" w:eastAsia="ＭＳ Ｐゴシック" w:hAnsi="ＭＳ Ｐゴシック"/>
                <w:b/>
                <w:sz w:val="22"/>
              </w:rPr>
              <w:t>契約社員</w:t>
            </w:r>
          </w:p>
          <w:p w:rsidR="006F6409" w:rsidRPr="005A505C" w:rsidRDefault="006F6409" w:rsidP="00EF5182">
            <w:pPr>
              <w:spacing w:line="300" w:lineRule="atLeast"/>
              <w:ind w:leftChars="100" w:left="210" w:firstLineChars="100" w:firstLine="220"/>
              <w:rPr>
                <w:rFonts w:asciiTheme="minorEastAsia" w:hAnsiTheme="minorEastAsia"/>
                <w:sz w:val="22"/>
              </w:rPr>
            </w:pPr>
            <w:r w:rsidRPr="005A505C">
              <w:rPr>
                <w:rFonts w:asciiTheme="minorEastAsia" w:hAnsiTheme="minorEastAsia" w:hint="eastAsia"/>
                <w:sz w:val="22"/>
              </w:rPr>
              <w:t>会社</w:t>
            </w:r>
            <w:r w:rsidRPr="005A505C">
              <w:rPr>
                <w:rFonts w:asciiTheme="minorEastAsia" w:hAnsiTheme="minorEastAsia"/>
                <w:sz w:val="22"/>
              </w:rPr>
              <w:t>と</w:t>
            </w:r>
            <w:r w:rsidRPr="005A505C">
              <w:rPr>
                <w:rFonts w:asciiTheme="minorEastAsia" w:hAnsiTheme="minorEastAsia" w:hint="eastAsia"/>
                <w:sz w:val="22"/>
              </w:rPr>
              <w:t>雇用期間を定めて</w:t>
            </w:r>
            <w:r w:rsidRPr="005A505C">
              <w:rPr>
                <w:rFonts w:asciiTheme="minorEastAsia" w:hAnsiTheme="minorEastAsia"/>
                <w:sz w:val="22"/>
              </w:rPr>
              <w:t>契約し、勤務時間・賃金等を個別に決定。雇用期間が終了すれば、自動的に退職とな</w:t>
            </w:r>
            <w:r w:rsidRPr="005A505C">
              <w:rPr>
                <w:rFonts w:asciiTheme="minorEastAsia" w:hAnsiTheme="minorEastAsia" w:hint="eastAsia"/>
                <w:sz w:val="22"/>
              </w:rPr>
              <w:t>る</w:t>
            </w:r>
            <w:r w:rsidRPr="005A505C">
              <w:rPr>
                <w:rFonts w:asciiTheme="minorEastAsia" w:hAnsiTheme="minorEastAsia"/>
                <w:sz w:val="22"/>
              </w:rPr>
              <w:t>。社会保険</w:t>
            </w:r>
            <w:r w:rsidRPr="005A505C">
              <w:rPr>
                <w:rFonts w:asciiTheme="minorEastAsia" w:hAnsiTheme="minorEastAsia" w:hint="eastAsia"/>
                <w:sz w:val="22"/>
              </w:rPr>
              <w:t>の対象者で</w:t>
            </w:r>
            <w:r w:rsidRPr="005A505C">
              <w:rPr>
                <w:rFonts w:asciiTheme="minorEastAsia" w:hAnsiTheme="minorEastAsia"/>
                <w:sz w:val="22"/>
              </w:rPr>
              <w:t>賞与や交通費が支給されるなど、福利厚生面は正社員と同等の場合もあ</w:t>
            </w:r>
            <w:r w:rsidRPr="005A505C">
              <w:rPr>
                <w:rFonts w:asciiTheme="minorEastAsia" w:hAnsiTheme="minorEastAsia" w:hint="eastAsia"/>
                <w:sz w:val="22"/>
              </w:rPr>
              <w:t>る</w:t>
            </w:r>
            <w:r w:rsidRPr="005A505C">
              <w:rPr>
                <w:rFonts w:asciiTheme="minorEastAsia" w:hAnsiTheme="minorEastAsia"/>
                <w:sz w:val="22"/>
              </w:rPr>
              <w:t>。専門的な能力が求められる職種や、業務に繁閑のある職種など</w:t>
            </w:r>
            <w:r w:rsidRPr="005A505C">
              <w:rPr>
                <w:rFonts w:asciiTheme="minorEastAsia" w:hAnsiTheme="minorEastAsia" w:hint="eastAsia"/>
                <w:sz w:val="22"/>
              </w:rPr>
              <w:t>に</w:t>
            </w:r>
            <w:r w:rsidRPr="005A505C">
              <w:rPr>
                <w:rFonts w:asciiTheme="minorEastAsia" w:hAnsiTheme="minorEastAsia"/>
                <w:sz w:val="22"/>
              </w:rPr>
              <w:t>多い。</w:t>
            </w:r>
          </w:p>
          <w:p w:rsidR="006F6409" w:rsidRPr="005A505C" w:rsidRDefault="006F6409" w:rsidP="00EF5182">
            <w:pPr>
              <w:spacing w:before="60" w:line="300" w:lineRule="atLeast"/>
              <w:rPr>
                <w:rFonts w:ascii="ＭＳ Ｐゴシック" w:eastAsia="ＭＳ Ｐゴシック" w:hAnsi="ＭＳ Ｐゴシック"/>
                <w:b/>
                <w:sz w:val="22"/>
              </w:rPr>
            </w:pPr>
            <w:r w:rsidRPr="005A505C">
              <w:rPr>
                <w:rFonts w:ascii="ＭＳ Ｐゴシック" w:eastAsia="ＭＳ Ｐゴシック" w:hAnsi="ＭＳ Ｐゴシック" w:hint="eastAsia"/>
                <w:b/>
                <w:sz w:val="22"/>
              </w:rPr>
              <w:t>４．</w:t>
            </w:r>
            <w:r w:rsidRPr="005A505C">
              <w:rPr>
                <w:rFonts w:ascii="ＭＳ Ｐゴシック" w:eastAsia="ＭＳ Ｐゴシック" w:hAnsi="ＭＳ Ｐゴシック"/>
                <w:b/>
                <w:sz w:val="22"/>
              </w:rPr>
              <w:t>パート・アルバイト</w:t>
            </w:r>
            <w:r w:rsidRPr="005A505C">
              <w:rPr>
                <w:rFonts w:ascii="ＭＳ Ｐゴシック" w:eastAsia="ＭＳ Ｐゴシック" w:hAnsi="ＭＳ Ｐゴシック" w:hint="eastAsia"/>
                <w:b/>
                <w:sz w:val="22"/>
              </w:rPr>
              <w:t>社員</w:t>
            </w:r>
          </w:p>
          <w:p w:rsidR="006F6409" w:rsidRDefault="006F6409" w:rsidP="004557CE">
            <w:pPr>
              <w:spacing w:afterLines="50" w:line="300" w:lineRule="atLeast"/>
              <w:ind w:leftChars="100" w:left="210" w:firstLineChars="100" w:firstLine="220"/>
              <w:rPr>
                <w:rFonts w:asciiTheme="majorEastAsia" w:eastAsiaTheme="majorEastAsia" w:hAnsiTheme="majorEastAsia" w:cs="HG教科書体"/>
                <w:b/>
                <w:color w:val="000000"/>
                <w:kern w:val="0"/>
                <w:szCs w:val="21"/>
              </w:rPr>
            </w:pPr>
            <w:r w:rsidRPr="005A505C">
              <w:rPr>
                <w:rFonts w:asciiTheme="minorEastAsia" w:hAnsiTheme="minorEastAsia"/>
                <w:sz w:val="22"/>
              </w:rPr>
              <w:t>同じ事業所</w:t>
            </w:r>
            <w:r w:rsidRPr="005A505C">
              <w:rPr>
                <w:rFonts w:asciiTheme="minorEastAsia" w:hAnsiTheme="minorEastAsia" w:hint="eastAsia"/>
                <w:sz w:val="22"/>
              </w:rPr>
              <w:t>の</w:t>
            </w:r>
            <w:r w:rsidRPr="005A505C">
              <w:rPr>
                <w:rFonts w:asciiTheme="minorEastAsia" w:hAnsiTheme="minorEastAsia"/>
                <w:sz w:val="22"/>
              </w:rPr>
              <w:t>正社員と比べ</w:t>
            </w:r>
            <w:r w:rsidRPr="005A505C">
              <w:rPr>
                <w:rFonts w:asciiTheme="minorEastAsia" w:hAnsiTheme="minorEastAsia" w:hint="eastAsia"/>
                <w:sz w:val="22"/>
              </w:rPr>
              <w:t>、</w:t>
            </w:r>
            <w:r w:rsidRPr="005A505C">
              <w:rPr>
                <w:rFonts w:asciiTheme="minorEastAsia" w:hAnsiTheme="minorEastAsia"/>
                <w:sz w:val="22"/>
              </w:rPr>
              <w:t>短期間・短時間で臨時的、もしくは</w:t>
            </w:r>
            <w:r w:rsidRPr="005A505C">
              <w:rPr>
                <w:rFonts w:asciiTheme="minorEastAsia" w:hAnsiTheme="minorEastAsia" w:hint="eastAsia"/>
                <w:sz w:val="22"/>
              </w:rPr>
              <w:t>補助・補完的</w:t>
            </w:r>
            <w:r w:rsidRPr="005A505C">
              <w:rPr>
                <w:rFonts w:asciiTheme="minorEastAsia" w:hAnsiTheme="minorEastAsia"/>
                <w:sz w:val="22"/>
              </w:rPr>
              <w:t>に勤務する雇用形態。原則的に社会保険や交通費支給はあ</w:t>
            </w:r>
            <w:r w:rsidRPr="005A505C">
              <w:rPr>
                <w:rFonts w:asciiTheme="minorEastAsia" w:hAnsiTheme="minorEastAsia" w:hint="eastAsia"/>
                <w:sz w:val="22"/>
              </w:rPr>
              <w:t>る</w:t>
            </w:r>
            <w:r w:rsidRPr="005A505C">
              <w:rPr>
                <w:rFonts w:asciiTheme="minorEastAsia" w:hAnsiTheme="minorEastAsia"/>
                <w:sz w:val="22"/>
              </w:rPr>
              <w:t>が、勤務日数によっては適用されない場合もあ</w:t>
            </w:r>
            <w:r w:rsidRPr="005A505C">
              <w:rPr>
                <w:rFonts w:asciiTheme="minorEastAsia" w:hAnsiTheme="minorEastAsia" w:hint="eastAsia"/>
                <w:sz w:val="22"/>
              </w:rPr>
              <w:t>る。</w:t>
            </w:r>
            <w:r w:rsidRPr="005A505C">
              <w:rPr>
                <w:rFonts w:asciiTheme="minorEastAsia" w:hAnsiTheme="minorEastAsia"/>
                <w:sz w:val="22"/>
              </w:rPr>
              <w:t>（賞与は支給されないケースがほとんど）。勤務時間や日数の希望が通りやすいので、</w:t>
            </w:r>
            <w:r w:rsidRPr="005A505C">
              <w:rPr>
                <w:rFonts w:asciiTheme="minorEastAsia" w:hAnsiTheme="minorEastAsia" w:hint="eastAsia"/>
                <w:sz w:val="22"/>
              </w:rPr>
              <w:t>自分</w:t>
            </w:r>
            <w:r w:rsidRPr="005A505C">
              <w:rPr>
                <w:rFonts w:asciiTheme="minorEastAsia" w:hAnsiTheme="minorEastAsia"/>
                <w:sz w:val="22"/>
              </w:rPr>
              <w:t>のライフスタイルに合わせた働き方ができる。</w:t>
            </w:r>
          </w:p>
        </w:tc>
      </w:tr>
    </w:tbl>
    <w:p w:rsidR="00952C84" w:rsidRPr="005A505C" w:rsidRDefault="00274330" w:rsidP="00384494">
      <w:pPr>
        <w:spacing w:before="120" w:line="320" w:lineRule="exact"/>
        <w:ind w:leftChars="100" w:left="431" w:hangingChars="100" w:hanging="221"/>
        <w:rPr>
          <w:rFonts w:asciiTheme="majorEastAsia" w:eastAsiaTheme="majorEastAsia" w:hAnsiTheme="majorEastAsia"/>
          <w:b/>
          <w:sz w:val="22"/>
        </w:rPr>
      </w:pPr>
      <w:r w:rsidRPr="005A505C">
        <w:rPr>
          <w:rFonts w:asciiTheme="majorEastAsia" w:eastAsiaTheme="majorEastAsia" w:hAnsiTheme="majorEastAsia" w:hint="eastAsia"/>
          <w:b/>
          <w:sz w:val="22"/>
        </w:rPr>
        <w:t xml:space="preserve">(3) </w:t>
      </w:r>
      <w:r w:rsidR="00952C84" w:rsidRPr="005A505C">
        <w:rPr>
          <w:rFonts w:asciiTheme="majorEastAsia" w:eastAsiaTheme="majorEastAsia" w:hAnsiTheme="majorEastAsia" w:cs="HG教科書体" w:hint="eastAsia"/>
          <w:b/>
          <w:color w:val="000000"/>
          <w:kern w:val="0"/>
          <w:sz w:val="22"/>
        </w:rPr>
        <w:t>勤務形態</w:t>
      </w:r>
    </w:p>
    <w:p w:rsidR="00392A79" w:rsidRPr="005A505C" w:rsidRDefault="00196D44" w:rsidP="004557CE">
      <w:pPr>
        <w:spacing w:afterLines="50" w:line="320" w:lineRule="exact"/>
        <w:ind w:leftChars="200" w:left="420" w:firstLineChars="100" w:firstLine="220"/>
        <w:rPr>
          <w:rFonts w:asciiTheme="majorEastAsia" w:eastAsiaTheme="majorEastAsia" w:hAnsiTheme="majorEastAsia" w:cs="HG教科書体"/>
          <w:color w:val="000000"/>
          <w:kern w:val="0"/>
          <w:sz w:val="22"/>
        </w:rPr>
      </w:pPr>
      <w:r w:rsidRPr="005A505C">
        <w:rPr>
          <w:rFonts w:asciiTheme="majorEastAsia" w:eastAsiaTheme="majorEastAsia" w:hAnsiTheme="majorEastAsia" w:hint="eastAsia"/>
          <w:sz w:val="22"/>
        </w:rPr>
        <w:t>65歳以上の</w:t>
      </w:r>
      <w:r w:rsidR="00392A79" w:rsidRPr="005A505C">
        <w:rPr>
          <w:rFonts w:asciiTheme="majorEastAsia" w:eastAsiaTheme="majorEastAsia" w:hAnsiTheme="majorEastAsia" w:cs="HG教科書体" w:hint="eastAsia"/>
          <w:color w:val="000000"/>
          <w:kern w:val="0"/>
          <w:sz w:val="22"/>
        </w:rPr>
        <w:t>継続雇用者の勤務形態をどうするか検討します。</w:t>
      </w:r>
      <w:r w:rsidR="00EB608D" w:rsidRPr="005A505C">
        <w:rPr>
          <w:rFonts w:asciiTheme="majorEastAsia" w:eastAsiaTheme="majorEastAsia" w:hAnsiTheme="majorEastAsia" w:cs="ＭＳ明朝" w:hint="eastAsia"/>
          <w:kern w:val="0"/>
          <w:sz w:val="22"/>
        </w:rPr>
        <w:t>本人の希望によって幅広く選べるよう</w:t>
      </w:r>
      <w:r w:rsidR="00D8629B" w:rsidRPr="005A505C">
        <w:rPr>
          <w:rFonts w:asciiTheme="majorEastAsia" w:eastAsiaTheme="majorEastAsia" w:hAnsiTheme="majorEastAsia" w:cs="ＭＳ明朝" w:hint="eastAsia"/>
          <w:kern w:val="0"/>
          <w:sz w:val="22"/>
        </w:rPr>
        <w:t>選択肢を多く設け、</w:t>
      </w:r>
      <w:r w:rsidR="00D8629B" w:rsidRPr="005A505C">
        <w:rPr>
          <w:rFonts w:asciiTheme="majorEastAsia" w:eastAsiaTheme="majorEastAsia" w:hAnsiTheme="majorEastAsia" w:cs="HG教科書体" w:hint="eastAsia"/>
          <w:color w:val="000000"/>
          <w:kern w:val="0"/>
          <w:sz w:val="22"/>
        </w:rPr>
        <w:t>会社事情だけでなく、継続雇用者</w:t>
      </w:r>
      <w:r w:rsidR="00D8629B" w:rsidRPr="005A505C">
        <w:rPr>
          <w:rFonts w:asciiTheme="majorEastAsia" w:eastAsiaTheme="majorEastAsia" w:hAnsiTheme="majorEastAsia" w:cs="ＭＳ明朝" w:hint="eastAsia"/>
          <w:kern w:val="0"/>
          <w:sz w:val="22"/>
        </w:rPr>
        <w:t>のライフスタイル</w:t>
      </w:r>
      <w:r w:rsidR="007608FD" w:rsidRPr="005A505C">
        <w:rPr>
          <w:rFonts w:asciiTheme="majorEastAsia" w:eastAsiaTheme="majorEastAsia" w:hAnsiTheme="majorEastAsia" w:cs="ＭＳ明朝" w:hint="eastAsia"/>
          <w:kern w:val="0"/>
          <w:sz w:val="22"/>
        </w:rPr>
        <w:t>や健康に応じた柔軟な働き方など</w:t>
      </w:r>
      <w:r w:rsidR="00D8629B" w:rsidRPr="005A505C">
        <w:rPr>
          <w:rFonts w:asciiTheme="majorEastAsia" w:eastAsiaTheme="majorEastAsia" w:hAnsiTheme="majorEastAsia" w:cs="ＭＳ明朝" w:hint="eastAsia"/>
          <w:kern w:val="0"/>
          <w:sz w:val="22"/>
        </w:rPr>
        <w:t>も考慮した</w:t>
      </w:r>
      <w:r w:rsidR="00392A79" w:rsidRPr="005A505C">
        <w:rPr>
          <w:rFonts w:asciiTheme="majorEastAsia" w:eastAsiaTheme="majorEastAsia" w:hAnsiTheme="majorEastAsia" w:cs="HG教科書体" w:hint="eastAsia"/>
          <w:color w:val="000000"/>
          <w:kern w:val="0"/>
          <w:sz w:val="22"/>
        </w:rPr>
        <w:t>多様な形態が考えられます。</w:t>
      </w:r>
      <w:r w:rsidR="008911F3" w:rsidRPr="005A505C">
        <w:rPr>
          <w:rFonts w:asciiTheme="majorEastAsia" w:eastAsiaTheme="majorEastAsia" w:hAnsiTheme="majorEastAsia" w:hint="eastAsia"/>
          <w:sz w:val="22"/>
        </w:rPr>
        <w:t>次の例</w:t>
      </w:r>
      <w:r w:rsidR="00392A79" w:rsidRPr="005A505C">
        <w:rPr>
          <w:rFonts w:asciiTheme="majorEastAsia" w:eastAsiaTheme="majorEastAsia" w:hAnsiTheme="majorEastAsia" w:hint="eastAsia"/>
          <w:sz w:val="22"/>
        </w:rPr>
        <w:t>を</w:t>
      </w:r>
      <w:r w:rsidR="00392A79" w:rsidRPr="005A505C">
        <w:rPr>
          <w:rFonts w:asciiTheme="majorEastAsia" w:eastAsiaTheme="majorEastAsia" w:hAnsiTheme="majorEastAsia" w:cs="HG教科書体" w:hint="eastAsia"/>
          <w:color w:val="000000"/>
          <w:kern w:val="0"/>
          <w:sz w:val="22"/>
        </w:rPr>
        <w:t>参考にしてください。</w:t>
      </w:r>
    </w:p>
    <w:tbl>
      <w:tblPr>
        <w:tblStyle w:val="a9"/>
        <w:tblW w:w="0" w:type="auto"/>
        <w:tblInd w:w="675" w:type="dxa"/>
        <w:tblBorders>
          <w:insideH w:val="none" w:sz="0" w:space="0" w:color="auto"/>
          <w:insideV w:val="none" w:sz="0" w:space="0" w:color="auto"/>
        </w:tblBorders>
        <w:tblLook w:val="04A0"/>
      </w:tblPr>
      <w:tblGrid>
        <w:gridCol w:w="4536"/>
        <w:gridCol w:w="4536"/>
      </w:tblGrid>
      <w:tr w:rsidR="00FC7F4C" w:rsidRPr="005A505C" w:rsidTr="00927752">
        <w:trPr>
          <w:trHeight w:val="443"/>
        </w:trPr>
        <w:tc>
          <w:tcPr>
            <w:tcW w:w="9072" w:type="dxa"/>
            <w:gridSpan w:val="2"/>
            <w:tcBorders>
              <w:top w:val="single" w:sz="4" w:space="0" w:color="auto"/>
              <w:bottom w:val="nil"/>
            </w:tcBorders>
            <w:vAlign w:val="center"/>
          </w:tcPr>
          <w:p w:rsidR="00FC7F4C" w:rsidRPr="005A505C" w:rsidRDefault="00FC7F4C" w:rsidP="00B00945">
            <w:pPr>
              <w:spacing w:before="60" w:after="120" w:line="340" w:lineRule="atLeast"/>
              <w:ind w:leftChars="-52" w:left="-109" w:rightChars="15" w:right="31"/>
              <w:jc w:val="center"/>
              <w:rPr>
                <w:rFonts w:asciiTheme="minorEastAsia" w:hAnsiTheme="minorEastAsia"/>
                <w:sz w:val="22"/>
              </w:rPr>
            </w:pPr>
            <w:r w:rsidRPr="005A505C">
              <w:rPr>
                <w:rFonts w:ascii="ＭＳ Ｐゴシック" w:eastAsia="ＭＳ Ｐゴシック" w:hAnsi="ＭＳ Ｐゴシック" w:cs="HG教科書体" w:hint="eastAsia"/>
                <w:b/>
                <w:color w:val="0070C0"/>
                <w:kern w:val="0"/>
                <w:sz w:val="22"/>
                <w:u w:val="single"/>
              </w:rPr>
              <w:t>【継続雇用者の勤務形態の例】</w:t>
            </w:r>
          </w:p>
        </w:tc>
      </w:tr>
      <w:tr w:rsidR="00FC7F4C" w:rsidRPr="005A505C" w:rsidTr="00927752">
        <w:trPr>
          <w:trHeight w:val="1350"/>
        </w:trPr>
        <w:tc>
          <w:tcPr>
            <w:tcW w:w="4536" w:type="dxa"/>
            <w:tcBorders>
              <w:top w:val="nil"/>
              <w:bottom w:val="single" w:sz="4" w:space="0" w:color="auto"/>
            </w:tcBorders>
          </w:tcPr>
          <w:p w:rsidR="00FC7F4C" w:rsidRPr="005A505C" w:rsidRDefault="00FC7F4C" w:rsidP="00EF5182">
            <w:pPr>
              <w:autoSpaceDE w:val="0"/>
              <w:autoSpaceDN w:val="0"/>
              <w:adjustRightInd w:val="0"/>
              <w:spacing w:line="300" w:lineRule="atLeast"/>
              <w:ind w:leftChars="83" w:left="174"/>
              <w:rPr>
                <w:rFonts w:asciiTheme="minorEastAsia" w:hAnsiTheme="minorEastAsia"/>
                <w:sz w:val="22"/>
              </w:rPr>
            </w:pPr>
            <w:r w:rsidRPr="005A505C">
              <w:rPr>
                <w:rFonts w:asciiTheme="minorEastAsia" w:hAnsiTheme="minorEastAsia" w:hint="eastAsia"/>
                <w:sz w:val="22"/>
              </w:rPr>
              <w:t>① 常勤</w:t>
            </w:r>
          </w:p>
          <w:p w:rsidR="00FC7F4C" w:rsidRPr="005A505C" w:rsidRDefault="00FC7F4C" w:rsidP="00EF5182">
            <w:pPr>
              <w:autoSpaceDE w:val="0"/>
              <w:autoSpaceDN w:val="0"/>
              <w:adjustRightInd w:val="0"/>
              <w:spacing w:line="300" w:lineRule="atLeast"/>
              <w:ind w:leftChars="83" w:left="174"/>
              <w:rPr>
                <w:rFonts w:asciiTheme="minorEastAsia" w:hAnsiTheme="minorEastAsia"/>
                <w:sz w:val="22"/>
              </w:rPr>
            </w:pPr>
            <w:r w:rsidRPr="005A505C">
              <w:rPr>
                <w:rFonts w:asciiTheme="minorEastAsia" w:hAnsiTheme="minorEastAsia" w:hint="eastAsia"/>
                <w:sz w:val="22"/>
              </w:rPr>
              <w:t>② 非常勤</w:t>
            </w:r>
          </w:p>
          <w:p w:rsidR="00FC7F4C" w:rsidRPr="005A505C" w:rsidRDefault="00FC7F4C" w:rsidP="00EF5182">
            <w:pPr>
              <w:autoSpaceDE w:val="0"/>
              <w:autoSpaceDN w:val="0"/>
              <w:adjustRightInd w:val="0"/>
              <w:spacing w:line="300" w:lineRule="atLeast"/>
              <w:ind w:leftChars="83" w:left="174"/>
              <w:rPr>
                <w:rFonts w:asciiTheme="minorEastAsia" w:hAnsiTheme="minorEastAsia"/>
                <w:sz w:val="22"/>
              </w:rPr>
            </w:pPr>
            <w:r w:rsidRPr="005A505C">
              <w:rPr>
                <w:rFonts w:asciiTheme="minorEastAsia" w:hAnsiTheme="minorEastAsia" w:hint="eastAsia"/>
                <w:sz w:val="22"/>
              </w:rPr>
              <w:t>③ 通常勤務(フルタイム</w:t>
            </w:r>
            <w:r w:rsidRPr="005A505C">
              <w:rPr>
                <w:rFonts w:asciiTheme="minorEastAsia" w:hAnsiTheme="minorEastAsia"/>
                <w:sz w:val="22"/>
              </w:rPr>
              <w:t>勤務</w:t>
            </w:r>
            <w:r w:rsidRPr="005A505C">
              <w:rPr>
                <w:rFonts w:asciiTheme="minorEastAsia" w:hAnsiTheme="minorEastAsia" w:hint="eastAsia"/>
                <w:sz w:val="22"/>
              </w:rPr>
              <w:t>)</w:t>
            </w:r>
          </w:p>
          <w:p w:rsidR="00FC7F4C" w:rsidRPr="005A505C" w:rsidRDefault="00FC7F4C" w:rsidP="00EF5182">
            <w:pPr>
              <w:autoSpaceDE w:val="0"/>
              <w:autoSpaceDN w:val="0"/>
              <w:adjustRightInd w:val="0"/>
              <w:spacing w:line="300" w:lineRule="atLeast"/>
              <w:ind w:leftChars="83" w:left="504" w:hangingChars="150" w:hanging="330"/>
              <w:rPr>
                <w:rFonts w:asciiTheme="minorEastAsia" w:hAnsiTheme="minorEastAsia" w:cs="HG教科書体"/>
                <w:b/>
                <w:color w:val="0070C0"/>
                <w:kern w:val="0"/>
                <w:sz w:val="22"/>
                <w:u w:val="single"/>
              </w:rPr>
            </w:pPr>
            <w:r w:rsidRPr="005A505C">
              <w:rPr>
                <w:rFonts w:asciiTheme="minorEastAsia" w:hAnsiTheme="minorEastAsia" w:hint="eastAsia"/>
                <w:sz w:val="22"/>
              </w:rPr>
              <w:t>④ 短時間勤務(半日勤務(午前、午後)、パートタイム勤務等)</w:t>
            </w:r>
          </w:p>
        </w:tc>
        <w:tc>
          <w:tcPr>
            <w:tcW w:w="4536" w:type="dxa"/>
            <w:tcBorders>
              <w:top w:val="nil"/>
              <w:bottom w:val="single" w:sz="4" w:space="0" w:color="auto"/>
            </w:tcBorders>
          </w:tcPr>
          <w:p w:rsidR="00FC7F4C" w:rsidRPr="005A505C" w:rsidRDefault="00FC7F4C" w:rsidP="00EF5182">
            <w:pPr>
              <w:autoSpaceDE w:val="0"/>
              <w:autoSpaceDN w:val="0"/>
              <w:adjustRightInd w:val="0"/>
              <w:spacing w:line="300" w:lineRule="atLeast"/>
              <w:ind w:leftChars="83" w:left="504" w:hangingChars="150" w:hanging="330"/>
              <w:rPr>
                <w:rFonts w:asciiTheme="minorEastAsia" w:hAnsiTheme="minorEastAsia"/>
                <w:sz w:val="22"/>
              </w:rPr>
            </w:pPr>
            <w:r w:rsidRPr="005A505C">
              <w:rPr>
                <w:rFonts w:asciiTheme="minorEastAsia" w:hAnsiTheme="minorEastAsia" w:hint="eastAsia"/>
                <w:sz w:val="22"/>
              </w:rPr>
              <w:t>⑤ 短日勤務(週３日・４日勤務、隔日勤務等)</w:t>
            </w:r>
          </w:p>
          <w:p w:rsidR="00FC7F4C" w:rsidRPr="005A505C" w:rsidRDefault="00FC7F4C" w:rsidP="00EF5182">
            <w:pPr>
              <w:autoSpaceDE w:val="0"/>
              <w:autoSpaceDN w:val="0"/>
              <w:adjustRightInd w:val="0"/>
              <w:spacing w:line="300" w:lineRule="atLeast"/>
              <w:ind w:leftChars="83" w:left="174"/>
              <w:rPr>
                <w:rFonts w:asciiTheme="minorEastAsia" w:hAnsiTheme="minorEastAsia"/>
                <w:sz w:val="22"/>
              </w:rPr>
            </w:pPr>
            <w:r w:rsidRPr="005A505C">
              <w:rPr>
                <w:rFonts w:asciiTheme="minorEastAsia" w:hAnsiTheme="minorEastAsia" w:hint="eastAsia"/>
                <w:sz w:val="22"/>
              </w:rPr>
              <w:t>⑥ ペア勤務</w:t>
            </w:r>
          </w:p>
          <w:p w:rsidR="00FC7F4C" w:rsidRPr="005A505C" w:rsidRDefault="00FC7F4C" w:rsidP="00EF5182">
            <w:pPr>
              <w:autoSpaceDE w:val="0"/>
              <w:autoSpaceDN w:val="0"/>
              <w:adjustRightInd w:val="0"/>
              <w:spacing w:line="300" w:lineRule="atLeast"/>
              <w:ind w:leftChars="83" w:left="174"/>
              <w:rPr>
                <w:rFonts w:asciiTheme="minorEastAsia" w:hAnsiTheme="minorEastAsia"/>
                <w:sz w:val="22"/>
              </w:rPr>
            </w:pPr>
            <w:r w:rsidRPr="005A505C">
              <w:rPr>
                <w:rFonts w:asciiTheme="minorEastAsia" w:hAnsiTheme="minorEastAsia" w:hint="eastAsia"/>
                <w:sz w:val="22"/>
              </w:rPr>
              <w:t xml:space="preserve">⑦ </w:t>
            </w:r>
            <w:r w:rsidRPr="005A505C">
              <w:rPr>
                <w:rFonts w:asciiTheme="minorEastAsia" w:hAnsiTheme="minorEastAsia"/>
                <w:sz w:val="22"/>
              </w:rPr>
              <w:t>早出、遅出、</w:t>
            </w:r>
            <w:hyperlink r:id="rId18" w:tooltip="日勤の意味" w:history="1">
              <w:r w:rsidRPr="005A505C">
                <w:rPr>
                  <w:rFonts w:asciiTheme="minorEastAsia" w:hAnsiTheme="minorEastAsia" w:hint="eastAsia"/>
                  <w:sz w:val="22"/>
                </w:rPr>
                <w:t>日勤</w:t>
              </w:r>
            </w:hyperlink>
            <w:r w:rsidRPr="005A505C">
              <w:rPr>
                <w:rFonts w:asciiTheme="minorEastAsia" w:hAnsiTheme="minorEastAsia" w:hint="eastAsia"/>
                <w:sz w:val="22"/>
              </w:rPr>
              <w:t>、</w:t>
            </w:r>
            <w:r w:rsidRPr="005A505C">
              <w:rPr>
                <w:rFonts w:asciiTheme="minorEastAsia" w:hAnsiTheme="minorEastAsia"/>
                <w:sz w:val="22"/>
              </w:rPr>
              <w:t>夜勤</w:t>
            </w:r>
            <w:r w:rsidRPr="005A505C">
              <w:rPr>
                <w:rFonts w:asciiTheme="minorEastAsia" w:hAnsiTheme="minorEastAsia" w:hint="eastAsia"/>
                <w:sz w:val="22"/>
              </w:rPr>
              <w:t>、</w:t>
            </w:r>
            <w:hyperlink r:id="rId19" w:tooltip="交代制の意味" w:history="1">
              <w:r w:rsidRPr="005A505C">
                <w:rPr>
                  <w:rFonts w:asciiTheme="minorEastAsia" w:hAnsiTheme="minorEastAsia" w:hint="eastAsia"/>
                  <w:sz w:val="22"/>
                </w:rPr>
                <w:t>交代制</w:t>
              </w:r>
            </w:hyperlink>
            <w:r w:rsidRPr="005A505C">
              <w:rPr>
                <w:rFonts w:asciiTheme="minorEastAsia" w:hAnsiTheme="minorEastAsia" w:hint="eastAsia"/>
                <w:sz w:val="22"/>
              </w:rPr>
              <w:t>勤務</w:t>
            </w:r>
          </w:p>
          <w:p w:rsidR="00FC7F4C" w:rsidRPr="005A505C" w:rsidRDefault="00FC7F4C" w:rsidP="00EF5182">
            <w:pPr>
              <w:autoSpaceDE w:val="0"/>
              <w:autoSpaceDN w:val="0"/>
              <w:adjustRightInd w:val="0"/>
              <w:spacing w:line="300" w:lineRule="atLeast"/>
              <w:ind w:leftChars="83" w:left="174"/>
              <w:rPr>
                <w:rFonts w:asciiTheme="minorEastAsia" w:hAnsiTheme="minorEastAsia" w:cs="HG教科書体"/>
                <w:b/>
                <w:color w:val="0070C0"/>
                <w:kern w:val="0"/>
                <w:sz w:val="22"/>
                <w:u w:val="single"/>
              </w:rPr>
            </w:pPr>
            <w:r w:rsidRPr="005A505C">
              <w:rPr>
                <w:rFonts w:asciiTheme="minorEastAsia" w:hAnsiTheme="minorEastAsia" w:hint="eastAsia"/>
                <w:sz w:val="22"/>
              </w:rPr>
              <w:t>⑧ 在宅勤務</w:t>
            </w:r>
            <w:hyperlink r:id="rId20" w:tooltip="などのようなの意味" w:history="1">
              <w:r w:rsidRPr="005A505C">
                <w:rPr>
                  <w:rFonts w:asciiTheme="minorEastAsia" w:hAnsiTheme="minorEastAsia" w:hint="eastAsia"/>
                  <w:sz w:val="22"/>
                </w:rPr>
                <w:t>など、</w:t>
              </w:r>
            </w:hyperlink>
            <w:r w:rsidRPr="005A505C">
              <w:rPr>
                <w:rFonts w:asciiTheme="minorEastAsia" w:hAnsiTheme="minorEastAsia"/>
                <w:sz w:val="22"/>
              </w:rPr>
              <w:t>働き方の区別</w:t>
            </w:r>
          </w:p>
        </w:tc>
      </w:tr>
    </w:tbl>
    <w:p w:rsidR="00013A8D" w:rsidRPr="005A505C" w:rsidRDefault="000F4EE3" w:rsidP="004025FB">
      <w:pPr>
        <w:spacing w:before="120" w:line="320" w:lineRule="exact"/>
        <w:ind w:leftChars="100" w:left="421" w:hangingChars="100" w:hanging="211"/>
        <w:rPr>
          <w:rFonts w:asciiTheme="majorEastAsia" w:eastAsiaTheme="majorEastAsia" w:hAnsiTheme="majorEastAsia" w:cs="HG教科書体"/>
          <w:b/>
          <w:color w:val="000000"/>
          <w:kern w:val="0"/>
          <w:sz w:val="22"/>
        </w:rPr>
      </w:pPr>
      <w:r>
        <w:rPr>
          <w:rFonts w:asciiTheme="majorEastAsia" w:eastAsiaTheme="majorEastAsia" w:hAnsiTheme="majorEastAsia" w:hint="eastAsia"/>
          <w:b/>
          <w:szCs w:val="21"/>
        </w:rPr>
        <w:t xml:space="preserve"> </w:t>
      </w:r>
      <w:r w:rsidR="00274330" w:rsidRPr="005A505C">
        <w:rPr>
          <w:rFonts w:asciiTheme="majorEastAsia" w:eastAsiaTheme="majorEastAsia" w:hAnsiTheme="majorEastAsia" w:hint="eastAsia"/>
          <w:b/>
          <w:sz w:val="22"/>
        </w:rPr>
        <w:t>(4)</w:t>
      </w:r>
      <w:r w:rsidR="00D400D2" w:rsidRPr="005A505C">
        <w:rPr>
          <w:rFonts w:asciiTheme="majorEastAsia" w:eastAsiaTheme="majorEastAsia" w:hAnsiTheme="majorEastAsia" w:hint="eastAsia"/>
          <w:b/>
          <w:sz w:val="22"/>
        </w:rPr>
        <w:t xml:space="preserve"> 賃金</w:t>
      </w:r>
      <w:r w:rsidR="00013A8D" w:rsidRPr="005A505C">
        <w:rPr>
          <w:rFonts w:asciiTheme="majorEastAsia" w:eastAsiaTheme="majorEastAsia" w:hAnsiTheme="majorEastAsia" w:cs="HG教科書体" w:hint="eastAsia"/>
          <w:b/>
          <w:color w:val="000000"/>
          <w:kern w:val="0"/>
          <w:sz w:val="22"/>
        </w:rPr>
        <w:t>形態</w:t>
      </w:r>
    </w:p>
    <w:p w:rsidR="00062934" w:rsidRPr="005A505C" w:rsidRDefault="008F1B97" w:rsidP="00EF5182">
      <w:pPr>
        <w:spacing w:line="320" w:lineRule="atLeast"/>
        <w:ind w:leftChars="200" w:left="420" w:firstLineChars="100" w:firstLine="221"/>
        <w:rPr>
          <w:rFonts w:asciiTheme="majorEastAsia" w:eastAsiaTheme="majorEastAsia" w:hAnsiTheme="majorEastAsia"/>
          <w:b/>
          <w:sz w:val="22"/>
        </w:rPr>
      </w:pPr>
      <w:r w:rsidRPr="005A505C">
        <w:rPr>
          <w:rFonts w:asciiTheme="majorEastAsia" w:eastAsiaTheme="majorEastAsia" w:hAnsiTheme="majorEastAsia" w:hint="eastAsia"/>
          <w:b/>
          <w:sz w:val="22"/>
        </w:rPr>
        <w:t>賃金形態及び賃金額を</w:t>
      </w:r>
      <w:r w:rsidRPr="005A505C">
        <w:rPr>
          <w:rFonts w:asciiTheme="majorEastAsia" w:eastAsiaTheme="majorEastAsia" w:hAnsiTheme="majorEastAsia" w:cs="HG教科書体" w:hint="eastAsia"/>
          <w:b/>
          <w:kern w:val="0"/>
          <w:sz w:val="22"/>
        </w:rPr>
        <w:t>どうするか検討します。</w:t>
      </w:r>
      <w:r w:rsidRPr="005A505C">
        <w:rPr>
          <w:rFonts w:asciiTheme="majorEastAsia" w:eastAsiaTheme="majorEastAsia" w:hAnsiTheme="majorEastAsia" w:hint="eastAsia"/>
          <w:b/>
          <w:sz w:val="22"/>
        </w:rPr>
        <w:t>特に65歳以上の</w:t>
      </w:r>
      <w:r w:rsidR="0004537B" w:rsidRPr="005A505C">
        <w:rPr>
          <w:rFonts w:asciiTheme="majorEastAsia" w:eastAsiaTheme="majorEastAsia" w:hAnsiTheme="majorEastAsia" w:hint="eastAsia"/>
          <w:b/>
          <w:sz w:val="22"/>
        </w:rPr>
        <w:t>継続雇用者の賃金については、公的年金受給額との関連でどのように設定するかなど。</w:t>
      </w:r>
    </w:p>
    <w:p w:rsidR="00582507" w:rsidRPr="005A505C" w:rsidRDefault="00C33C3A" w:rsidP="00EF5182">
      <w:pPr>
        <w:spacing w:before="60" w:after="60" w:line="320" w:lineRule="atLeast"/>
        <w:ind w:leftChars="185" w:left="498" w:hangingChars="50" w:hanging="110"/>
        <w:rPr>
          <w:rFonts w:asciiTheme="minorEastAsia" w:hAnsiTheme="minorEastAsia"/>
          <w:color w:val="00B0F0"/>
          <w:sz w:val="22"/>
        </w:rPr>
      </w:pPr>
      <w:r w:rsidRPr="005A505C">
        <w:rPr>
          <w:rFonts w:asciiTheme="minorEastAsia" w:hAnsiTheme="minorEastAsia" w:hint="eastAsia"/>
          <w:sz w:val="22"/>
        </w:rPr>
        <w:t>(例えば、65歳以上の継続雇用者については、在職老齢年金の仕組みで</w:t>
      </w:r>
      <w:r w:rsidR="00495AFF" w:rsidRPr="005A505C">
        <w:rPr>
          <w:rFonts w:asciiTheme="minorEastAsia" w:hAnsiTheme="minorEastAsia" w:hint="eastAsia"/>
          <w:sz w:val="22"/>
        </w:rPr>
        <w:t>年金額の調整がなされ</w:t>
      </w:r>
      <w:r w:rsidR="003E5D21" w:rsidRPr="005A505C">
        <w:rPr>
          <w:rFonts w:asciiTheme="minorEastAsia" w:hAnsiTheme="minorEastAsia" w:hint="eastAsia"/>
          <w:sz w:val="22"/>
        </w:rPr>
        <w:t>支給されます</w:t>
      </w:r>
      <w:r w:rsidRPr="005A505C">
        <w:rPr>
          <w:rFonts w:asciiTheme="minorEastAsia" w:hAnsiTheme="minorEastAsia" w:hint="eastAsia"/>
          <w:sz w:val="22"/>
        </w:rPr>
        <w:t>。</w:t>
      </w:r>
      <w:r w:rsidR="00495AFF" w:rsidRPr="005A505C">
        <w:rPr>
          <w:rFonts w:asciiTheme="minorEastAsia" w:hAnsiTheme="minorEastAsia" w:hint="eastAsia"/>
          <w:sz w:val="22"/>
        </w:rPr>
        <w:t>年金額の調整は老齢</w:t>
      </w:r>
      <w:r w:rsidR="00164FA0" w:rsidRPr="005A505C">
        <w:rPr>
          <w:rFonts w:asciiTheme="minorEastAsia" w:hAnsiTheme="minorEastAsia" w:hint="eastAsia"/>
          <w:sz w:val="22"/>
        </w:rPr>
        <w:t>厚生</w:t>
      </w:r>
      <w:r w:rsidR="00495AFF" w:rsidRPr="005A505C">
        <w:rPr>
          <w:rFonts w:asciiTheme="minorEastAsia" w:hAnsiTheme="minorEastAsia" w:hint="eastAsia"/>
          <w:sz w:val="22"/>
        </w:rPr>
        <w:t>年金部分についてのみ実施され、収入が多くても老齢基礎年金は全額支給されます。</w:t>
      </w:r>
      <w:r w:rsidRPr="005A505C">
        <w:rPr>
          <w:rFonts w:asciiTheme="minorEastAsia" w:hAnsiTheme="minorEastAsia" w:hint="eastAsia"/>
          <w:sz w:val="22"/>
        </w:rPr>
        <w:t>従って、賃金が下がっても一定の生活水準を維持</w:t>
      </w:r>
      <w:r w:rsidR="00082561" w:rsidRPr="005A505C">
        <w:rPr>
          <w:rFonts w:asciiTheme="minorEastAsia" w:hAnsiTheme="minorEastAsia" w:hint="eastAsia"/>
          <w:sz w:val="22"/>
        </w:rPr>
        <w:t>す</w:t>
      </w:r>
      <w:r w:rsidRPr="005A505C">
        <w:rPr>
          <w:rFonts w:asciiTheme="minorEastAsia" w:hAnsiTheme="minorEastAsia" w:hint="eastAsia"/>
          <w:sz w:val="22"/>
        </w:rPr>
        <w:t>ることが可能です。また、働いていても70歳に達すれば</w:t>
      </w:r>
      <w:r w:rsidR="00495AFF" w:rsidRPr="005A505C">
        <w:rPr>
          <w:rFonts w:asciiTheme="minorEastAsia" w:hAnsiTheme="minorEastAsia" w:hint="eastAsia"/>
          <w:sz w:val="22"/>
        </w:rPr>
        <w:t>老齢厚生年金の被保険者ではなくなり、保険料</w:t>
      </w:r>
      <w:r w:rsidR="00495AFF" w:rsidRPr="00FD2360">
        <w:rPr>
          <w:rFonts w:asciiTheme="minorEastAsia" w:hAnsiTheme="minorEastAsia" w:hint="eastAsia"/>
          <w:sz w:val="22"/>
        </w:rPr>
        <w:lastRenderedPageBreak/>
        <w:t>を納める必要はなくなり</w:t>
      </w:r>
      <w:r w:rsidR="003E5D21" w:rsidRPr="00FD2360">
        <w:rPr>
          <w:rFonts w:asciiTheme="minorEastAsia" w:hAnsiTheme="minorEastAsia" w:hint="eastAsia"/>
          <w:sz w:val="22"/>
        </w:rPr>
        <w:t>ますが</w:t>
      </w:r>
      <w:r w:rsidR="00495AFF" w:rsidRPr="00FD2360">
        <w:rPr>
          <w:rFonts w:asciiTheme="minorEastAsia" w:hAnsiTheme="minorEastAsia" w:hint="eastAsia"/>
          <w:sz w:val="22"/>
        </w:rPr>
        <w:t>、引き続き対象となり年金額が調整されます。</w:t>
      </w:r>
      <w:r w:rsidR="003F421D" w:rsidRPr="00FD2360">
        <w:rPr>
          <w:rFonts w:asciiTheme="minorEastAsia" w:hAnsiTheme="minorEastAsia" w:hint="eastAsia"/>
          <w:sz w:val="22"/>
        </w:rPr>
        <w:t>詳しくは、最寄りの</w:t>
      </w:r>
      <w:r w:rsidR="00582507" w:rsidRPr="00FD2360">
        <w:rPr>
          <w:rFonts w:ascii="ＭＳ 明朝" w:hAnsi="ＭＳ 明朝" w:hint="eastAsia"/>
          <w:sz w:val="22"/>
        </w:rPr>
        <w:t>年金</w:t>
      </w:r>
      <w:r w:rsidR="002B0931" w:rsidRPr="00FD2360">
        <w:rPr>
          <w:rFonts w:ascii="ＭＳ 明朝" w:hAnsi="ＭＳ 明朝" w:hint="eastAsia"/>
          <w:sz w:val="22"/>
        </w:rPr>
        <w:t>事務所へお問い合わせください。</w:t>
      </w:r>
      <w:r w:rsidRPr="00FD2360">
        <w:rPr>
          <w:rFonts w:asciiTheme="minorEastAsia" w:hAnsiTheme="minorEastAsia" w:hint="eastAsia"/>
          <w:sz w:val="22"/>
        </w:rPr>
        <w:t>)</w:t>
      </w:r>
      <w:r w:rsidR="00384494" w:rsidRPr="00FD2360">
        <w:rPr>
          <w:rFonts w:asciiTheme="minorEastAsia" w:hAnsiTheme="minorEastAsia" w:hint="eastAsia"/>
          <w:sz w:val="22"/>
        </w:rPr>
        <w:t xml:space="preserve">　</w:t>
      </w:r>
      <w:r w:rsidR="00582507" w:rsidRPr="00FD2360">
        <w:rPr>
          <w:rFonts w:asciiTheme="minorEastAsia" w:hAnsiTheme="minorEastAsia" w:hint="eastAsia"/>
          <w:sz w:val="22"/>
        </w:rPr>
        <w:t>（</w:t>
      </w:r>
      <w:r w:rsidR="00F30666" w:rsidRPr="00FD2360">
        <w:rPr>
          <w:rFonts w:asciiTheme="minorEastAsia" w:hAnsiTheme="minorEastAsia" w:hint="eastAsia"/>
          <w:sz w:val="22"/>
        </w:rPr>
        <w:t xml:space="preserve"> 35</w:t>
      </w:r>
      <w:r w:rsidR="00582507" w:rsidRPr="00FD2360">
        <w:rPr>
          <w:rFonts w:asciiTheme="minorEastAsia" w:hAnsiTheme="minorEastAsia" w:hint="eastAsia"/>
          <w:sz w:val="22"/>
        </w:rPr>
        <w:t>頁に参考資料）</w:t>
      </w:r>
    </w:p>
    <w:tbl>
      <w:tblPr>
        <w:tblStyle w:val="a9"/>
        <w:tblW w:w="0" w:type="auto"/>
        <w:tblInd w:w="6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79"/>
      </w:tblGrid>
      <w:tr w:rsidR="006F6409" w:rsidRPr="005A505C" w:rsidTr="00AC0E7A">
        <w:tc>
          <w:tcPr>
            <w:tcW w:w="9179" w:type="dxa"/>
          </w:tcPr>
          <w:p w:rsidR="006F6409" w:rsidRPr="005A505C" w:rsidRDefault="006F6409" w:rsidP="006F6409">
            <w:pPr>
              <w:spacing w:before="120" w:after="120" w:line="320" w:lineRule="exact"/>
              <w:ind w:left="1" w:rightChars="15" w:right="31"/>
              <w:jc w:val="center"/>
              <w:rPr>
                <w:rFonts w:ascii="ＭＳ Ｐゴシック" w:eastAsia="ＭＳ Ｐゴシック" w:hAnsi="ＭＳ Ｐゴシック" w:cs="HG教科書体"/>
                <w:b/>
                <w:color w:val="0070C0"/>
                <w:kern w:val="0"/>
                <w:sz w:val="22"/>
                <w:u w:val="single"/>
              </w:rPr>
            </w:pPr>
            <w:r w:rsidRPr="005A505C">
              <w:rPr>
                <w:rFonts w:ascii="ＭＳ Ｐゴシック" w:eastAsia="ＭＳ Ｐゴシック" w:hAnsi="ＭＳ Ｐゴシック" w:cs="HG教科書体" w:hint="eastAsia"/>
                <w:b/>
                <w:color w:val="0070C0"/>
                <w:kern w:val="0"/>
                <w:sz w:val="22"/>
                <w:u w:val="single"/>
              </w:rPr>
              <w:t>【継続雇用者の賃金形態の例】</w:t>
            </w:r>
          </w:p>
          <w:p w:rsidR="006F6409" w:rsidRPr="005A505C" w:rsidRDefault="006F6409" w:rsidP="00EF5182">
            <w:pPr>
              <w:spacing w:before="120" w:line="300" w:lineRule="exact"/>
              <w:rPr>
                <w:rFonts w:ascii="ＭＳ Ｐゴシック" w:eastAsia="ＭＳ Ｐゴシック" w:hAnsi="ＭＳ Ｐゴシック"/>
                <w:sz w:val="22"/>
              </w:rPr>
            </w:pPr>
            <w:r w:rsidRPr="005A505C">
              <w:rPr>
                <w:rFonts w:ascii="ＭＳ Ｐゴシック" w:eastAsia="ＭＳ Ｐゴシック" w:hAnsi="ＭＳ Ｐゴシック" w:hint="eastAsia"/>
                <w:b/>
                <w:sz w:val="22"/>
              </w:rPr>
              <w:t>１．</w:t>
            </w:r>
            <w:r w:rsidRPr="005A505C">
              <w:rPr>
                <w:rFonts w:ascii="ＭＳ Ｐゴシック" w:eastAsia="ＭＳ Ｐゴシック" w:hAnsi="ＭＳ Ｐゴシック"/>
                <w:b/>
                <w:sz w:val="22"/>
              </w:rPr>
              <w:t>時間給</w:t>
            </w:r>
            <w:r w:rsidRPr="005A505C">
              <w:rPr>
                <w:rFonts w:ascii="ＭＳ Ｐゴシック" w:eastAsia="ＭＳ Ｐゴシック" w:hAnsi="ＭＳ Ｐゴシック" w:hint="eastAsia"/>
                <w:b/>
                <w:sz w:val="22"/>
              </w:rPr>
              <w:t>(</w:t>
            </w:r>
            <w:r w:rsidRPr="005A505C">
              <w:rPr>
                <w:rFonts w:ascii="ＭＳ Ｐゴシック" w:eastAsia="ＭＳ Ｐゴシック" w:hAnsi="ＭＳ Ｐゴシック"/>
                <w:b/>
                <w:sz w:val="22"/>
              </w:rPr>
              <w:t>労働者の作業した時間を単位として算定</w:t>
            </w:r>
            <w:r w:rsidRPr="005A505C">
              <w:rPr>
                <w:rFonts w:ascii="ＭＳ Ｐゴシック" w:eastAsia="ＭＳ Ｐゴシック" w:hAnsi="ＭＳ Ｐゴシック" w:hint="eastAsia"/>
                <w:sz w:val="22"/>
              </w:rPr>
              <w:t>）</w:t>
            </w:r>
          </w:p>
          <w:p w:rsidR="006F6409" w:rsidRPr="005A505C" w:rsidRDefault="006F6409"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xml:space="preserve">① </w:t>
            </w:r>
            <w:r w:rsidRPr="005A505C">
              <w:rPr>
                <w:rFonts w:ascii="ＭＳ Ｐゴシック" w:eastAsia="ＭＳ Ｐゴシック" w:hAnsi="ＭＳ Ｐゴシック"/>
                <w:sz w:val="22"/>
              </w:rPr>
              <w:t>時給</w:t>
            </w:r>
          </w:p>
          <w:p w:rsidR="006F6409" w:rsidRPr="005A505C" w:rsidRDefault="006F6409"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xml:space="preserve">② </w:t>
            </w:r>
            <w:r w:rsidRPr="005A505C">
              <w:rPr>
                <w:rFonts w:ascii="ＭＳ Ｐゴシック" w:eastAsia="ＭＳ Ｐゴシック" w:hAnsi="ＭＳ Ｐゴシック"/>
                <w:sz w:val="22"/>
              </w:rPr>
              <w:t>日給</w:t>
            </w:r>
          </w:p>
          <w:p w:rsidR="006F6409" w:rsidRPr="005A505C" w:rsidRDefault="006F6409"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③ 日給月給(欠勤･遅刻･早退の場合はその分賃金を控除)</w:t>
            </w:r>
          </w:p>
          <w:p w:rsidR="006315DE" w:rsidRPr="005A505C" w:rsidRDefault="006315DE"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④ 週給</w:t>
            </w:r>
          </w:p>
          <w:p w:rsidR="006315DE" w:rsidRPr="005A505C" w:rsidRDefault="006315DE"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xml:space="preserve">⑤ </w:t>
            </w:r>
            <w:r w:rsidRPr="005A505C">
              <w:rPr>
                <w:rFonts w:ascii="ＭＳ Ｐゴシック" w:eastAsia="ＭＳ Ｐゴシック" w:hAnsi="ＭＳ Ｐゴシック"/>
                <w:sz w:val="22"/>
              </w:rPr>
              <w:t>月給</w:t>
            </w:r>
          </w:p>
          <w:p w:rsidR="006F6409" w:rsidRPr="005A505C" w:rsidRDefault="006315DE" w:rsidP="00EF5182">
            <w:pPr>
              <w:spacing w:line="300" w:lineRule="exact"/>
              <w:ind w:firstLineChars="176" w:firstLine="387"/>
              <w:rPr>
                <w:rFonts w:ascii="ＭＳ Ｐゴシック" w:eastAsia="ＭＳ Ｐゴシック" w:hAnsi="ＭＳ Ｐゴシック"/>
                <w:b/>
                <w:sz w:val="22"/>
              </w:rPr>
            </w:pPr>
            <w:r w:rsidRPr="005A505C">
              <w:rPr>
                <w:rFonts w:ascii="ＭＳ Ｐゴシック" w:eastAsia="ＭＳ Ｐゴシック" w:hAnsi="ＭＳ Ｐゴシック" w:hint="eastAsia"/>
                <w:sz w:val="22"/>
              </w:rPr>
              <w:t xml:space="preserve">⑥ </w:t>
            </w:r>
            <w:r w:rsidRPr="005A505C">
              <w:rPr>
                <w:rFonts w:ascii="ＭＳ Ｐゴシック" w:eastAsia="ＭＳ Ｐゴシック" w:hAnsi="ＭＳ Ｐゴシック"/>
                <w:sz w:val="22"/>
              </w:rPr>
              <w:t>年俸</w:t>
            </w:r>
            <w:r w:rsidRPr="005A505C">
              <w:rPr>
                <w:rFonts w:ascii="ＭＳ Ｐゴシック" w:eastAsia="ＭＳ Ｐゴシック" w:hAnsi="ＭＳ Ｐゴシック" w:hint="eastAsia"/>
                <w:sz w:val="22"/>
              </w:rPr>
              <w:t>(業績などを勘案して1年分の賃金を提示する方法）</w:t>
            </w:r>
          </w:p>
          <w:p w:rsidR="006315DE" w:rsidRPr="005A505C" w:rsidRDefault="006315DE" w:rsidP="00EF5182">
            <w:pPr>
              <w:spacing w:before="60" w:line="300" w:lineRule="exact"/>
              <w:rPr>
                <w:rFonts w:ascii="ＭＳ Ｐゴシック" w:eastAsia="ＭＳ Ｐゴシック" w:hAnsi="ＭＳ Ｐゴシック"/>
                <w:b/>
                <w:sz w:val="22"/>
              </w:rPr>
            </w:pPr>
            <w:r w:rsidRPr="005A505C">
              <w:rPr>
                <w:rFonts w:ascii="ＭＳ Ｐゴシック" w:eastAsia="ＭＳ Ｐゴシック" w:hAnsi="ＭＳ Ｐゴシック" w:hint="eastAsia"/>
                <w:b/>
                <w:sz w:val="22"/>
              </w:rPr>
              <w:t>２．</w:t>
            </w:r>
            <w:hyperlink r:id="rId21" w:anchor="E3.83.96.E3.83.AA.E3.82.BF.E3.83.8B.E3.82.AB.E5.9B.BD.E9.9A.9B.E5.A4.A7.E7.99.BE.E7.A7.91.E4.BA.8B.E5.85.B8.20.E5.B0.8F.E9.A0.85.E7.9B.AE.E4.BA.8B.E5.85.B8" w:history="1">
              <w:r w:rsidRPr="005A505C">
                <w:rPr>
                  <w:rStyle w:val="af"/>
                  <w:rFonts w:ascii="ＭＳ Ｐゴシック" w:eastAsia="ＭＳ Ｐゴシック" w:hAnsi="ＭＳ Ｐゴシック"/>
                  <w:b/>
                  <w:color w:val="auto"/>
                  <w:sz w:val="22"/>
                  <w:u w:val="none"/>
                </w:rPr>
                <w:t>出来高給</w:t>
              </w:r>
            </w:hyperlink>
            <w:r w:rsidRPr="005A505C">
              <w:rPr>
                <w:rFonts w:ascii="ＭＳ Ｐゴシック" w:eastAsia="ＭＳ Ｐゴシック" w:hAnsi="ＭＳ Ｐゴシック" w:hint="eastAsia"/>
                <w:b/>
                <w:sz w:val="22"/>
              </w:rPr>
              <w:t>(</w:t>
            </w:r>
            <w:hyperlink r:id="rId22" w:tooltip="作業の意味" w:history="1">
              <w:r w:rsidRPr="005A505C">
                <w:rPr>
                  <w:rStyle w:val="af"/>
                  <w:rFonts w:ascii="ＭＳ Ｐゴシック" w:eastAsia="ＭＳ Ｐゴシック" w:hAnsi="ＭＳ Ｐゴシック" w:hint="eastAsia"/>
                  <w:b/>
                  <w:color w:val="auto"/>
                  <w:sz w:val="22"/>
                  <w:u w:val="none"/>
                </w:rPr>
                <w:t>作業</w:t>
              </w:r>
            </w:hyperlink>
            <w:hyperlink r:id="rId23" w:tooltip="能率の意味" w:history="1">
              <w:r w:rsidRPr="005A505C">
                <w:rPr>
                  <w:rStyle w:val="af"/>
                  <w:rFonts w:ascii="ＭＳ Ｐゴシック" w:eastAsia="ＭＳ Ｐゴシック" w:hAnsi="ＭＳ Ｐゴシック" w:hint="eastAsia"/>
                  <w:b/>
                  <w:color w:val="auto"/>
                  <w:sz w:val="22"/>
                  <w:u w:val="none"/>
                </w:rPr>
                <w:t>能率</w:t>
              </w:r>
            </w:hyperlink>
            <w:r w:rsidRPr="005A505C">
              <w:rPr>
                <w:rFonts w:ascii="ＭＳ Ｐゴシック" w:eastAsia="ＭＳ Ｐゴシック" w:hAnsi="ＭＳ Ｐゴシック" w:hint="eastAsia"/>
                <w:b/>
                <w:sz w:val="22"/>
              </w:rPr>
              <w:t>により</w:t>
            </w:r>
            <w:hyperlink r:id="rId24" w:tooltip="決めの意味" w:history="1">
              <w:r w:rsidRPr="005A505C">
                <w:rPr>
                  <w:rStyle w:val="af"/>
                  <w:rFonts w:ascii="ＭＳ Ｐゴシック" w:eastAsia="ＭＳ Ｐゴシック" w:hAnsi="ＭＳ Ｐゴシック" w:hint="eastAsia"/>
                  <w:b/>
                  <w:color w:val="auto"/>
                  <w:sz w:val="22"/>
                  <w:u w:val="none"/>
                </w:rPr>
                <w:t>決め</w:t>
              </w:r>
            </w:hyperlink>
            <w:r w:rsidRPr="005A505C">
              <w:rPr>
                <w:rFonts w:ascii="ＭＳ Ｐゴシック" w:eastAsia="ＭＳ Ｐゴシック" w:hAnsi="ＭＳ Ｐゴシック" w:hint="eastAsia"/>
                <w:b/>
                <w:sz w:val="22"/>
              </w:rPr>
              <w:t>られる</w:t>
            </w:r>
            <w:hyperlink r:id="rId25" w:tooltip="能率給の意味" w:history="1">
              <w:r w:rsidRPr="005A505C">
                <w:rPr>
                  <w:rStyle w:val="af"/>
                  <w:rFonts w:ascii="ＭＳ Ｐゴシック" w:eastAsia="ＭＳ Ｐゴシック" w:hAnsi="ＭＳ Ｐゴシック" w:hint="eastAsia"/>
                  <w:b/>
                  <w:color w:val="auto"/>
                  <w:sz w:val="22"/>
                  <w:u w:val="none"/>
                </w:rPr>
                <w:t>能率給</w:t>
              </w:r>
            </w:hyperlink>
            <w:r w:rsidRPr="005A505C">
              <w:rPr>
                <w:rFonts w:ascii="ＭＳ Ｐゴシック" w:eastAsia="ＭＳ Ｐゴシック" w:hAnsi="ＭＳ Ｐゴシック" w:hint="eastAsia"/>
                <w:b/>
                <w:sz w:val="22"/>
              </w:rPr>
              <w:t>)</w:t>
            </w:r>
          </w:p>
          <w:p w:rsidR="006315DE" w:rsidRPr="005A505C" w:rsidRDefault="006315DE"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xml:space="preserve">① </w:t>
            </w:r>
            <w:r w:rsidRPr="005A505C">
              <w:rPr>
                <w:rFonts w:ascii="ＭＳ Ｐゴシック" w:eastAsia="ＭＳ Ｐゴシック" w:hAnsi="ＭＳ Ｐゴシック"/>
                <w:sz w:val="22"/>
              </w:rPr>
              <w:t>歩合給</w:t>
            </w:r>
          </w:p>
          <w:p w:rsidR="006315DE" w:rsidRPr="005A505C" w:rsidRDefault="006315DE" w:rsidP="00EF5182">
            <w:pPr>
              <w:spacing w:line="300" w:lineRule="exact"/>
              <w:ind w:firstLineChars="176" w:firstLine="387"/>
              <w:rPr>
                <w:rFonts w:ascii="ＭＳ Ｐゴシック" w:eastAsia="ＭＳ Ｐゴシック" w:hAnsi="ＭＳ Ｐゴシック"/>
                <w:sz w:val="22"/>
              </w:rPr>
            </w:pPr>
            <w:r w:rsidRPr="005A505C">
              <w:rPr>
                <w:rFonts w:ascii="ＭＳ Ｐゴシック" w:eastAsia="ＭＳ Ｐゴシック" w:hAnsi="ＭＳ Ｐゴシック" w:hint="eastAsia"/>
                <w:sz w:val="22"/>
              </w:rPr>
              <w:t xml:space="preserve">② </w:t>
            </w:r>
            <w:r w:rsidRPr="005A505C">
              <w:rPr>
                <w:rFonts w:ascii="ＭＳ Ｐゴシック" w:eastAsia="ＭＳ Ｐゴシック" w:hAnsi="ＭＳ Ｐゴシック"/>
                <w:sz w:val="22"/>
              </w:rPr>
              <w:t>業績給</w:t>
            </w:r>
          </w:p>
          <w:p w:rsidR="006315DE" w:rsidRPr="005A505C" w:rsidRDefault="006315DE" w:rsidP="00EF5182">
            <w:pPr>
              <w:spacing w:after="60" w:line="300" w:lineRule="exact"/>
              <w:ind w:firstLineChars="176" w:firstLine="387"/>
              <w:rPr>
                <w:rFonts w:ascii="ＭＳ Ｐゴシック" w:eastAsia="ＭＳ Ｐゴシック" w:hAnsi="ＭＳ Ｐゴシック"/>
                <w:b/>
                <w:sz w:val="22"/>
              </w:rPr>
            </w:pPr>
            <w:r w:rsidRPr="005A505C">
              <w:rPr>
                <w:rFonts w:ascii="ＭＳ Ｐゴシック" w:eastAsia="ＭＳ Ｐゴシック" w:hAnsi="ＭＳ Ｐゴシック" w:hint="eastAsia"/>
                <w:sz w:val="22"/>
              </w:rPr>
              <w:t xml:space="preserve">③ </w:t>
            </w:r>
            <w:hyperlink r:id="rId26" w:history="1">
              <w:r w:rsidRPr="005A505C">
                <w:rPr>
                  <w:rStyle w:val="af"/>
                  <w:rFonts w:ascii="ＭＳ Ｐゴシック" w:eastAsia="ＭＳ Ｐゴシック" w:hAnsi="ＭＳ Ｐゴシック"/>
                  <w:color w:val="auto"/>
                  <w:sz w:val="22"/>
                  <w:u w:val="none"/>
                </w:rPr>
                <w:t>個数賃金</w:t>
              </w:r>
            </w:hyperlink>
            <w:r w:rsidRPr="005A505C">
              <w:rPr>
                <w:rFonts w:ascii="ＭＳ Ｐゴシック" w:eastAsia="ＭＳ Ｐゴシック" w:hAnsi="ＭＳ Ｐゴシック" w:hint="eastAsia"/>
                <w:sz w:val="22"/>
              </w:rPr>
              <w:t>(</w:t>
            </w:r>
            <w:r w:rsidRPr="005A505C">
              <w:rPr>
                <w:rFonts w:ascii="ＭＳ Ｐゴシック" w:eastAsia="ＭＳ Ｐゴシック" w:hAnsi="ＭＳ Ｐゴシック"/>
                <w:sz w:val="22"/>
              </w:rPr>
              <w:t>労働者が生産した生産物の個数に応じて支払われる</w:t>
            </w:r>
            <w:hyperlink r:id="rId27" w:history="1">
              <w:r w:rsidRPr="005A505C">
                <w:rPr>
                  <w:rStyle w:val="af"/>
                  <w:rFonts w:ascii="ＭＳ Ｐゴシック" w:eastAsia="ＭＳ Ｐゴシック" w:hAnsi="ＭＳ Ｐゴシック"/>
                  <w:color w:val="auto"/>
                  <w:sz w:val="22"/>
                  <w:u w:val="none"/>
                </w:rPr>
                <w:t>賃金形態</w:t>
              </w:r>
            </w:hyperlink>
            <w:r w:rsidRPr="005A505C">
              <w:rPr>
                <w:rFonts w:ascii="ＭＳ Ｐゴシック" w:eastAsia="ＭＳ Ｐゴシック" w:hAnsi="ＭＳ Ｐゴシック" w:hint="eastAsia"/>
                <w:sz w:val="22"/>
              </w:rPr>
              <w:t>)</w:t>
            </w:r>
          </w:p>
        </w:tc>
      </w:tr>
    </w:tbl>
    <w:p w:rsidR="00AC0E7A" w:rsidRPr="00FD2360" w:rsidRDefault="00AC0E7A" w:rsidP="00384494">
      <w:pPr>
        <w:spacing w:before="120" w:line="320" w:lineRule="exact"/>
        <w:ind w:leftChars="100" w:left="431" w:hangingChars="100" w:hanging="221"/>
        <w:rPr>
          <w:rFonts w:asciiTheme="majorEastAsia" w:eastAsiaTheme="majorEastAsia" w:hAnsiTheme="majorEastAsia" w:cs="HG教科書体"/>
          <w:b/>
          <w:kern w:val="0"/>
          <w:sz w:val="22"/>
        </w:rPr>
      </w:pPr>
      <w:r w:rsidRPr="00FD2360">
        <w:rPr>
          <w:rFonts w:ascii="ＭＳ Ｐゴシック" w:eastAsia="ＭＳ Ｐゴシック" w:hAnsi="ＭＳ Ｐゴシック" w:hint="eastAsia"/>
          <w:b/>
          <w:sz w:val="22"/>
        </w:rPr>
        <w:t>(5）</w:t>
      </w:r>
      <w:r w:rsidR="004E3B09" w:rsidRPr="00FD2360">
        <w:rPr>
          <w:rFonts w:ascii="ＭＳ Ｐゴシック" w:eastAsia="ＭＳ Ｐゴシック" w:hAnsi="ＭＳ Ｐゴシック" w:hint="eastAsia"/>
          <w:b/>
          <w:sz w:val="22"/>
        </w:rPr>
        <w:t xml:space="preserve"> </w:t>
      </w:r>
      <w:r w:rsidRPr="00FD2360">
        <w:rPr>
          <w:rFonts w:ascii="ＭＳ Ｐゴシック" w:eastAsia="ＭＳ Ｐゴシック" w:hAnsi="ＭＳ Ｐゴシック" w:hint="eastAsia"/>
          <w:b/>
          <w:sz w:val="22"/>
        </w:rPr>
        <w:t>高年齢者活用の参考例</w:t>
      </w:r>
    </w:p>
    <w:p w:rsidR="00996676" w:rsidRPr="00FD2360" w:rsidRDefault="00AC0E7A" w:rsidP="00B00945">
      <w:pPr>
        <w:spacing w:line="340" w:lineRule="atLeast"/>
        <w:ind w:leftChars="246" w:left="517" w:firstLineChars="100" w:firstLine="220"/>
        <w:rPr>
          <w:rFonts w:ascii="ＭＳ Ｐゴシック" w:eastAsia="ＭＳ Ｐゴシック" w:hAnsi="ＭＳ Ｐゴシック"/>
          <w:sz w:val="22"/>
        </w:rPr>
      </w:pPr>
      <w:r w:rsidRPr="00FD2360">
        <w:rPr>
          <w:rFonts w:ascii="ＭＳ Ｐゴシック" w:eastAsia="ＭＳ Ｐゴシック" w:hAnsi="ＭＳ Ｐゴシック" w:hint="eastAsia"/>
          <w:sz w:val="22"/>
        </w:rPr>
        <w:t>高齢期には定年前と「同じ」仕事を継続するケースが多いにもかかわらず、人事管理のパターンが変更され、賃金が低下するとなると、高齢社員のモチベーション及び成果（パフォーマンス）への影響が懸念されることになります。</w:t>
      </w:r>
    </w:p>
    <w:p w:rsidR="00AC0E7A" w:rsidRPr="00FD2360" w:rsidRDefault="00AC0E7A" w:rsidP="00384494">
      <w:pPr>
        <w:spacing w:before="60" w:line="340" w:lineRule="atLeast"/>
        <w:ind w:leftChars="246" w:left="517" w:firstLineChars="100" w:firstLine="220"/>
        <w:rPr>
          <w:rFonts w:ascii="ＭＳ Ｐゴシック" w:eastAsia="ＭＳ Ｐゴシック" w:hAnsi="ＭＳ Ｐゴシック"/>
          <w:sz w:val="22"/>
        </w:rPr>
      </w:pPr>
      <w:r w:rsidRPr="00FD2360">
        <w:rPr>
          <w:rFonts w:ascii="ＭＳ Ｐゴシック" w:eastAsia="ＭＳ Ｐゴシック" w:hAnsi="ＭＳ Ｐゴシック" w:hint="eastAsia"/>
          <w:sz w:val="22"/>
        </w:rPr>
        <w:t>成果を実現する、すなわちアウトプットを出すためには、まず会社が期待する役割を明確にする必要があります。そして、それに対して個人が労働提供を行うのです。そこで、会社が高齢社員に期待していることを明確化したうえでその処遇の検討を進めるために、高齢者の活用方針に係わる以下の３点について、定年前の正社員時代と比べて同じなのか、変わったのか、という組み合わせを用いて高齢者の活用タイプ分けを行うことができます。（下図参照）</w:t>
      </w:r>
    </w:p>
    <w:p w:rsidR="00AC0E7A" w:rsidRPr="00FD2360" w:rsidRDefault="00AC0E7A" w:rsidP="00384494">
      <w:pPr>
        <w:spacing w:before="60" w:line="280" w:lineRule="atLeast"/>
        <w:ind w:leftChars="251" w:left="747" w:hangingChars="100" w:hanging="220"/>
        <w:jc w:val="left"/>
        <w:rPr>
          <w:rFonts w:ascii="ＭＳ Ｐゴシック" w:eastAsia="ＭＳ Ｐゴシック" w:hAnsi="ＭＳ Ｐゴシック"/>
          <w:sz w:val="22"/>
        </w:rPr>
      </w:pPr>
      <w:r w:rsidRPr="00FD2360">
        <w:rPr>
          <w:rFonts w:ascii="ＭＳ Ｐゴシック" w:eastAsia="ＭＳ Ｐゴシック" w:hAnsi="ＭＳ Ｐゴシック" w:hint="eastAsia"/>
          <w:sz w:val="22"/>
        </w:rPr>
        <w:t>①１日当たりの勤務時間や残業時間、月の勤務日数などが正社員時代と同じか、異なるか（以下、「（企業からみた）　就業自由度」とする）</w:t>
      </w:r>
    </w:p>
    <w:p w:rsidR="00AC0E7A" w:rsidRPr="00FD2360" w:rsidRDefault="00AC0E7A" w:rsidP="00384494">
      <w:pPr>
        <w:spacing w:line="280" w:lineRule="atLeast"/>
        <w:ind w:leftChars="251" w:left="747" w:hangingChars="100" w:hanging="220"/>
        <w:jc w:val="left"/>
        <w:rPr>
          <w:rFonts w:ascii="ＭＳ Ｐゴシック" w:eastAsia="ＭＳ Ｐゴシック" w:hAnsi="ＭＳ Ｐゴシック"/>
          <w:sz w:val="22"/>
        </w:rPr>
      </w:pPr>
      <w:r w:rsidRPr="00FD2360">
        <w:rPr>
          <w:rFonts w:ascii="ＭＳ Ｐゴシック" w:eastAsia="ＭＳ Ｐゴシック" w:hAnsi="ＭＳ Ｐゴシック" w:hint="eastAsia"/>
          <w:sz w:val="22"/>
        </w:rPr>
        <w:t>②担当する仕事の範囲や職責、期待される成果などが正社員時代と同じか異なるか（以下、「期待する役割」とする）</w:t>
      </w:r>
    </w:p>
    <w:p w:rsidR="00AC0E7A" w:rsidRDefault="00AC0E7A" w:rsidP="00EF5182">
      <w:pPr>
        <w:spacing w:after="60" w:line="280" w:lineRule="atLeast"/>
        <w:ind w:leftChars="251" w:left="747" w:hangingChars="100" w:hanging="220"/>
        <w:jc w:val="left"/>
        <w:rPr>
          <w:rFonts w:ascii="ＭＳ Ｐゴシック" w:eastAsia="ＭＳ Ｐゴシック" w:hAnsi="ＭＳ Ｐゴシック"/>
          <w:color w:val="FF0000"/>
          <w:sz w:val="18"/>
          <w:szCs w:val="18"/>
        </w:rPr>
      </w:pPr>
      <w:r w:rsidRPr="00FD2360">
        <w:rPr>
          <w:rFonts w:ascii="ＭＳ Ｐゴシック" w:eastAsia="ＭＳ Ｐゴシック" w:hAnsi="ＭＳ Ｐゴシック" w:hint="eastAsia"/>
          <w:sz w:val="22"/>
        </w:rPr>
        <w:t>③成果を評価するための人事評価などの仕組みが正社員時代と同じか、異なるか（以下、「成果への期待」とする）</w:t>
      </w:r>
    </w:p>
    <w:tbl>
      <w:tblPr>
        <w:tblStyle w:val="a9"/>
        <w:tblW w:w="9355"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41"/>
        <w:gridCol w:w="9169"/>
        <w:gridCol w:w="45"/>
      </w:tblGrid>
      <w:tr w:rsidR="00AC0E7A" w:rsidRPr="003F5409" w:rsidTr="00EF5182">
        <w:trPr>
          <w:gridBefore w:val="1"/>
          <w:wBefore w:w="141" w:type="dxa"/>
          <w:trHeight w:val="4551"/>
        </w:trPr>
        <w:tc>
          <w:tcPr>
            <w:tcW w:w="9214" w:type="dxa"/>
            <w:gridSpan w:val="2"/>
            <w:tcBorders>
              <w:top w:val="single" w:sz="4" w:space="0" w:color="auto"/>
              <w:bottom w:val="single" w:sz="4" w:space="0" w:color="auto"/>
            </w:tcBorders>
          </w:tcPr>
          <w:p w:rsidR="00AC0E7A" w:rsidRPr="00FD2360" w:rsidRDefault="00AC0E7A" w:rsidP="00384494">
            <w:pPr>
              <w:spacing w:before="120" w:after="120"/>
              <w:jc w:val="center"/>
              <w:rPr>
                <w:rFonts w:ascii="ＭＳ Ｐゴシック" w:eastAsia="ＭＳ Ｐゴシック" w:hAnsi="ＭＳ Ｐゴシック"/>
                <w:b/>
                <w:color w:val="1F497D" w:themeColor="text2"/>
                <w:szCs w:val="21"/>
                <w:u w:val="single"/>
              </w:rPr>
            </w:pPr>
            <w:r w:rsidRPr="00FD2360">
              <w:rPr>
                <w:rFonts w:ascii="ＭＳ Ｐゴシック" w:eastAsia="ＭＳ Ｐゴシック" w:hAnsi="ＭＳ Ｐゴシック" w:hint="eastAsia"/>
                <w:b/>
                <w:color w:val="1F497D" w:themeColor="text2"/>
                <w:szCs w:val="21"/>
                <w:u w:val="single"/>
              </w:rPr>
              <w:t>【高齢者の活用方針と高齢者の活用タイプ】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5"/>
              <w:gridCol w:w="2175"/>
              <w:gridCol w:w="2176"/>
              <w:gridCol w:w="2176"/>
            </w:tblGrid>
            <w:tr w:rsidR="00AC0E7A" w:rsidRPr="00FD2360" w:rsidTr="00AC0E7A">
              <w:tc>
                <w:tcPr>
                  <w:tcW w:w="6526" w:type="dxa"/>
                  <w:gridSpan w:val="3"/>
                  <w:vAlign w:val="center"/>
                </w:tcPr>
                <w:p w:rsidR="00AC0E7A" w:rsidRPr="00FD2360" w:rsidRDefault="00AC0E7A" w:rsidP="00384494">
                  <w:pPr>
                    <w:rPr>
                      <w:sz w:val="18"/>
                      <w:szCs w:val="18"/>
                    </w:rPr>
                  </w:pPr>
                  <w:r w:rsidRPr="00FD2360">
                    <w:rPr>
                      <w:rFonts w:hint="eastAsia"/>
                      <w:sz w:val="18"/>
                      <w:szCs w:val="18"/>
                    </w:rPr>
                    <w:t>高齢社員活用方針</w:t>
                  </w:r>
                </w:p>
              </w:tc>
              <w:tc>
                <w:tcPr>
                  <w:tcW w:w="2176" w:type="dxa"/>
                  <w:vMerge w:val="restart"/>
                  <w:vAlign w:val="center"/>
                </w:tcPr>
                <w:p w:rsidR="00AC0E7A" w:rsidRPr="00FD2360" w:rsidRDefault="00AC0E7A" w:rsidP="00384494">
                  <w:pPr>
                    <w:rPr>
                      <w:sz w:val="18"/>
                      <w:szCs w:val="18"/>
                    </w:rPr>
                  </w:pPr>
                  <w:r w:rsidRPr="00FD2360">
                    <w:rPr>
                      <w:rFonts w:hint="eastAsia"/>
                      <w:sz w:val="18"/>
                      <w:szCs w:val="18"/>
                    </w:rPr>
                    <w:t>高齢者活用タイプ</w:t>
                  </w:r>
                </w:p>
              </w:tc>
            </w:tr>
            <w:tr w:rsidR="00AC0E7A" w:rsidRPr="00FD2360" w:rsidTr="00AC0E7A">
              <w:tc>
                <w:tcPr>
                  <w:tcW w:w="2175" w:type="dxa"/>
                  <w:vAlign w:val="center"/>
                </w:tcPr>
                <w:p w:rsidR="00AC0E7A" w:rsidRPr="00FD2360" w:rsidRDefault="00AC0E7A" w:rsidP="00384494">
                  <w:pPr>
                    <w:rPr>
                      <w:sz w:val="18"/>
                      <w:szCs w:val="18"/>
                    </w:rPr>
                  </w:pPr>
                  <w:r w:rsidRPr="00FD2360">
                    <w:rPr>
                      <w:rFonts w:hint="eastAsia"/>
                      <w:sz w:val="18"/>
                      <w:szCs w:val="18"/>
                    </w:rPr>
                    <w:t>（</w:t>
                  </w:r>
                  <w:r w:rsidRPr="00FD2360">
                    <w:rPr>
                      <w:sz w:val="18"/>
                      <w:szCs w:val="18"/>
                    </w:rPr>
                    <w:t>a</w:t>
                  </w:r>
                  <w:r w:rsidRPr="00FD2360">
                    <w:rPr>
                      <w:rFonts w:hint="eastAsia"/>
                      <w:sz w:val="18"/>
                      <w:szCs w:val="18"/>
                    </w:rPr>
                    <w:t>）就業自由度</w:t>
                  </w:r>
                </w:p>
              </w:tc>
              <w:tc>
                <w:tcPr>
                  <w:tcW w:w="2175" w:type="dxa"/>
                  <w:vAlign w:val="center"/>
                </w:tcPr>
                <w:p w:rsidR="00AC0E7A" w:rsidRPr="00FD2360" w:rsidRDefault="00AC0E7A" w:rsidP="00384494">
                  <w:pPr>
                    <w:rPr>
                      <w:sz w:val="18"/>
                      <w:szCs w:val="18"/>
                    </w:rPr>
                  </w:pPr>
                  <w:r w:rsidRPr="00FD2360">
                    <w:rPr>
                      <w:rFonts w:hint="eastAsia"/>
                      <w:sz w:val="18"/>
                      <w:szCs w:val="18"/>
                    </w:rPr>
                    <w:t>（</w:t>
                  </w:r>
                  <w:r w:rsidRPr="00FD2360">
                    <w:rPr>
                      <w:sz w:val="18"/>
                      <w:szCs w:val="18"/>
                    </w:rPr>
                    <w:t>b</w:t>
                  </w:r>
                  <w:r w:rsidRPr="00FD2360">
                    <w:rPr>
                      <w:rFonts w:hint="eastAsia"/>
                      <w:sz w:val="18"/>
                      <w:szCs w:val="18"/>
                    </w:rPr>
                    <w:t>）期待する役割</w:t>
                  </w:r>
                </w:p>
              </w:tc>
              <w:tc>
                <w:tcPr>
                  <w:tcW w:w="2176" w:type="dxa"/>
                  <w:vAlign w:val="center"/>
                </w:tcPr>
                <w:p w:rsidR="00AC0E7A" w:rsidRPr="00FD2360" w:rsidRDefault="00AC0E7A" w:rsidP="00384494">
                  <w:pPr>
                    <w:rPr>
                      <w:sz w:val="18"/>
                      <w:szCs w:val="18"/>
                    </w:rPr>
                  </w:pPr>
                  <w:r w:rsidRPr="00FD2360">
                    <w:rPr>
                      <w:rFonts w:hint="eastAsia"/>
                      <w:sz w:val="18"/>
                      <w:szCs w:val="18"/>
                    </w:rPr>
                    <w:t>（</w:t>
                  </w:r>
                  <w:r w:rsidRPr="00FD2360">
                    <w:rPr>
                      <w:sz w:val="18"/>
                      <w:szCs w:val="18"/>
                    </w:rPr>
                    <w:t>c</w:t>
                  </w:r>
                  <w:r w:rsidRPr="00FD2360">
                    <w:rPr>
                      <w:rFonts w:hint="eastAsia"/>
                      <w:sz w:val="18"/>
                      <w:szCs w:val="18"/>
                    </w:rPr>
                    <w:t>）成果への期待</w:t>
                  </w:r>
                </w:p>
              </w:tc>
              <w:tc>
                <w:tcPr>
                  <w:tcW w:w="2176" w:type="dxa"/>
                  <w:vMerge/>
                </w:tcPr>
                <w:p w:rsidR="00AC0E7A" w:rsidRPr="00FD2360" w:rsidRDefault="00AC0E7A" w:rsidP="00384494">
                  <w:pPr>
                    <w:rPr>
                      <w:sz w:val="18"/>
                      <w:szCs w:val="18"/>
                    </w:rPr>
                  </w:pPr>
                </w:p>
              </w:tc>
            </w:tr>
            <w:tr w:rsidR="00AC0E7A" w:rsidRPr="00FD2360" w:rsidTr="00AC0E7A">
              <w:tc>
                <w:tcPr>
                  <w:tcW w:w="2175" w:type="dxa"/>
                  <w:vMerge w:val="restart"/>
                  <w:vAlign w:val="center"/>
                </w:tcPr>
                <w:p w:rsidR="00AC0E7A" w:rsidRPr="00FD2360" w:rsidRDefault="00AC0E7A" w:rsidP="00384494">
                  <w:pPr>
                    <w:rPr>
                      <w:sz w:val="18"/>
                      <w:szCs w:val="18"/>
                    </w:rPr>
                  </w:pPr>
                  <w:r w:rsidRPr="00FD2360">
                    <w:rPr>
                      <w:rFonts w:hint="eastAsia"/>
                      <w:sz w:val="18"/>
                      <w:szCs w:val="18"/>
                    </w:rPr>
                    <w:t xml:space="preserve">         </w:t>
                  </w:r>
                </w:p>
                <w:p w:rsidR="00AC0E7A" w:rsidRPr="00FD2360" w:rsidRDefault="00AC0E7A" w:rsidP="00384494">
                  <w:pPr>
                    <w:rPr>
                      <w:sz w:val="18"/>
                      <w:szCs w:val="18"/>
                    </w:rPr>
                  </w:pPr>
                  <w:r w:rsidRPr="00FD2360">
                    <w:rPr>
                      <w:rFonts w:hint="eastAsia"/>
                      <w:sz w:val="18"/>
                      <w:szCs w:val="18"/>
                    </w:rPr>
                    <w:t>同じ</w:t>
                  </w:r>
                </w:p>
              </w:tc>
              <w:tc>
                <w:tcPr>
                  <w:tcW w:w="2175" w:type="dxa"/>
                  <w:vMerge w:val="restart"/>
                  <w:vAlign w:val="center"/>
                </w:tcPr>
                <w:p w:rsidR="00AC0E7A" w:rsidRPr="00FD2360" w:rsidRDefault="00AC0E7A" w:rsidP="00384494">
                  <w:pPr>
                    <w:rPr>
                      <w:sz w:val="18"/>
                      <w:szCs w:val="18"/>
                    </w:rPr>
                  </w:pPr>
                  <w:r w:rsidRPr="00FD2360">
                    <w:rPr>
                      <w:rFonts w:hint="eastAsia"/>
                      <w:sz w:val="18"/>
                      <w:szCs w:val="18"/>
                    </w:rPr>
                    <w:t>同じ</w:t>
                  </w:r>
                </w:p>
              </w:tc>
              <w:tc>
                <w:tcPr>
                  <w:tcW w:w="2176" w:type="dxa"/>
                  <w:vAlign w:val="center"/>
                </w:tcPr>
                <w:p w:rsidR="00AC0E7A" w:rsidRPr="00FD2360" w:rsidRDefault="00AC0E7A" w:rsidP="00384494">
                  <w:pPr>
                    <w:rPr>
                      <w:sz w:val="18"/>
                      <w:szCs w:val="18"/>
                    </w:rPr>
                  </w:pPr>
                  <w:r w:rsidRPr="00FD2360">
                    <w:rPr>
                      <w:rFonts w:hint="eastAsia"/>
                      <w:sz w:val="18"/>
                      <w:szCs w:val="18"/>
                    </w:rPr>
                    <w:t>同じ</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A</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ign w:val="center"/>
                </w:tcPr>
                <w:p w:rsidR="00AC0E7A" w:rsidRPr="00FD2360" w:rsidRDefault="00AC0E7A" w:rsidP="00384494">
                  <w:pPr>
                    <w:rPr>
                      <w:sz w:val="18"/>
                      <w:szCs w:val="18"/>
                    </w:rPr>
                  </w:pPr>
                </w:p>
              </w:tc>
              <w:tc>
                <w:tcPr>
                  <w:tcW w:w="2176" w:type="dxa"/>
                  <w:vAlign w:val="center"/>
                </w:tcPr>
                <w:p w:rsidR="00AC0E7A" w:rsidRPr="00FD2360" w:rsidRDefault="00AC0E7A" w:rsidP="00384494">
                  <w:pPr>
                    <w:rPr>
                      <w:sz w:val="18"/>
                      <w:szCs w:val="18"/>
                    </w:rPr>
                  </w:pPr>
                  <w:r w:rsidRPr="00FD2360">
                    <w:rPr>
                      <w:rFonts w:hint="eastAsia"/>
                      <w:sz w:val="18"/>
                      <w:szCs w:val="18"/>
                    </w:rPr>
                    <w:t>変わる</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B</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restart"/>
                  <w:vAlign w:val="center"/>
                </w:tcPr>
                <w:p w:rsidR="00AC0E7A" w:rsidRPr="00FD2360" w:rsidRDefault="00AC0E7A" w:rsidP="00384494">
                  <w:pPr>
                    <w:rPr>
                      <w:sz w:val="18"/>
                      <w:szCs w:val="18"/>
                    </w:rPr>
                  </w:pPr>
                  <w:r w:rsidRPr="00FD2360">
                    <w:rPr>
                      <w:rFonts w:hint="eastAsia"/>
                      <w:sz w:val="18"/>
                      <w:szCs w:val="18"/>
                    </w:rPr>
                    <w:t>変わる</w:t>
                  </w:r>
                </w:p>
              </w:tc>
              <w:tc>
                <w:tcPr>
                  <w:tcW w:w="2176" w:type="dxa"/>
                  <w:vAlign w:val="center"/>
                </w:tcPr>
                <w:p w:rsidR="00AC0E7A" w:rsidRPr="00FD2360" w:rsidRDefault="00AC0E7A" w:rsidP="00384494">
                  <w:pPr>
                    <w:rPr>
                      <w:sz w:val="18"/>
                      <w:szCs w:val="18"/>
                    </w:rPr>
                  </w:pPr>
                  <w:r w:rsidRPr="00FD2360">
                    <w:rPr>
                      <w:rFonts w:hint="eastAsia"/>
                      <w:sz w:val="18"/>
                      <w:szCs w:val="18"/>
                    </w:rPr>
                    <w:t>同じ</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C</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ign w:val="center"/>
                </w:tcPr>
                <w:p w:rsidR="00AC0E7A" w:rsidRPr="00FD2360" w:rsidRDefault="00AC0E7A" w:rsidP="00384494">
                  <w:pPr>
                    <w:rPr>
                      <w:sz w:val="18"/>
                      <w:szCs w:val="18"/>
                    </w:rPr>
                  </w:pPr>
                </w:p>
              </w:tc>
              <w:tc>
                <w:tcPr>
                  <w:tcW w:w="2176" w:type="dxa"/>
                  <w:vAlign w:val="center"/>
                </w:tcPr>
                <w:p w:rsidR="00AC0E7A" w:rsidRPr="00FD2360" w:rsidRDefault="00AC0E7A" w:rsidP="00384494">
                  <w:pPr>
                    <w:rPr>
                      <w:sz w:val="18"/>
                      <w:szCs w:val="18"/>
                    </w:rPr>
                  </w:pPr>
                  <w:r w:rsidRPr="00FD2360">
                    <w:rPr>
                      <w:rFonts w:hint="eastAsia"/>
                      <w:sz w:val="18"/>
                      <w:szCs w:val="18"/>
                    </w:rPr>
                    <w:t>変わる</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D</w:t>
                  </w:r>
                </w:p>
              </w:tc>
            </w:tr>
            <w:tr w:rsidR="00AC0E7A" w:rsidRPr="00FD2360" w:rsidTr="00AC0E7A">
              <w:tc>
                <w:tcPr>
                  <w:tcW w:w="2175" w:type="dxa"/>
                  <w:vMerge w:val="restart"/>
                  <w:vAlign w:val="center"/>
                </w:tcPr>
                <w:p w:rsidR="00AC0E7A" w:rsidRPr="00FD2360" w:rsidRDefault="00AC0E7A" w:rsidP="00384494">
                  <w:pPr>
                    <w:rPr>
                      <w:sz w:val="18"/>
                      <w:szCs w:val="18"/>
                    </w:rPr>
                  </w:pPr>
                </w:p>
                <w:p w:rsidR="00AC0E7A" w:rsidRPr="00FD2360" w:rsidRDefault="00AC0E7A" w:rsidP="00384494">
                  <w:pPr>
                    <w:rPr>
                      <w:sz w:val="18"/>
                      <w:szCs w:val="18"/>
                    </w:rPr>
                  </w:pPr>
                  <w:r w:rsidRPr="00FD2360">
                    <w:rPr>
                      <w:rFonts w:hint="eastAsia"/>
                      <w:sz w:val="18"/>
                      <w:szCs w:val="18"/>
                    </w:rPr>
                    <w:t>変わる</w:t>
                  </w:r>
                </w:p>
              </w:tc>
              <w:tc>
                <w:tcPr>
                  <w:tcW w:w="2175" w:type="dxa"/>
                  <w:vMerge w:val="restart"/>
                  <w:vAlign w:val="center"/>
                </w:tcPr>
                <w:p w:rsidR="00AC0E7A" w:rsidRPr="00FD2360" w:rsidRDefault="00AC0E7A" w:rsidP="00384494">
                  <w:pPr>
                    <w:rPr>
                      <w:sz w:val="18"/>
                      <w:szCs w:val="18"/>
                    </w:rPr>
                  </w:pPr>
                  <w:r w:rsidRPr="00FD2360">
                    <w:rPr>
                      <w:rFonts w:hint="eastAsia"/>
                      <w:sz w:val="18"/>
                      <w:szCs w:val="18"/>
                    </w:rPr>
                    <w:t>同じ</w:t>
                  </w:r>
                </w:p>
              </w:tc>
              <w:tc>
                <w:tcPr>
                  <w:tcW w:w="2176" w:type="dxa"/>
                  <w:vAlign w:val="center"/>
                </w:tcPr>
                <w:p w:rsidR="00AC0E7A" w:rsidRPr="00FD2360" w:rsidRDefault="00AC0E7A" w:rsidP="00384494">
                  <w:pPr>
                    <w:rPr>
                      <w:sz w:val="18"/>
                      <w:szCs w:val="18"/>
                    </w:rPr>
                  </w:pPr>
                  <w:r w:rsidRPr="00FD2360">
                    <w:rPr>
                      <w:rFonts w:hint="eastAsia"/>
                      <w:sz w:val="18"/>
                      <w:szCs w:val="18"/>
                    </w:rPr>
                    <w:t>同じ</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E</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ign w:val="center"/>
                </w:tcPr>
                <w:p w:rsidR="00AC0E7A" w:rsidRPr="00FD2360" w:rsidRDefault="00AC0E7A" w:rsidP="00384494">
                  <w:pPr>
                    <w:rPr>
                      <w:sz w:val="18"/>
                      <w:szCs w:val="18"/>
                    </w:rPr>
                  </w:pPr>
                </w:p>
              </w:tc>
              <w:tc>
                <w:tcPr>
                  <w:tcW w:w="2176" w:type="dxa"/>
                  <w:vAlign w:val="center"/>
                </w:tcPr>
                <w:p w:rsidR="00AC0E7A" w:rsidRPr="00FD2360" w:rsidRDefault="00AC0E7A" w:rsidP="00384494">
                  <w:pPr>
                    <w:rPr>
                      <w:sz w:val="18"/>
                      <w:szCs w:val="18"/>
                    </w:rPr>
                  </w:pPr>
                  <w:r w:rsidRPr="00FD2360">
                    <w:rPr>
                      <w:rFonts w:hint="eastAsia"/>
                      <w:sz w:val="18"/>
                      <w:szCs w:val="18"/>
                    </w:rPr>
                    <w:t>変わる</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F</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restart"/>
                  <w:vAlign w:val="center"/>
                </w:tcPr>
                <w:p w:rsidR="00AC0E7A" w:rsidRPr="00FD2360" w:rsidRDefault="00AC0E7A" w:rsidP="00384494">
                  <w:pPr>
                    <w:rPr>
                      <w:sz w:val="18"/>
                      <w:szCs w:val="18"/>
                    </w:rPr>
                  </w:pPr>
                  <w:r w:rsidRPr="00FD2360">
                    <w:rPr>
                      <w:rFonts w:hint="eastAsia"/>
                      <w:sz w:val="18"/>
                      <w:szCs w:val="18"/>
                    </w:rPr>
                    <w:t>変わる</w:t>
                  </w:r>
                </w:p>
              </w:tc>
              <w:tc>
                <w:tcPr>
                  <w:tcW w:w="2176" w:type="dxa"/>
                  <w:vAlign w:val="center"/>
                </w:tcPr>
                <w:p w:rsidR="00AC0E7A" w:rsidRPr="00FD2360" w:rsidRDefault="00AC0E7A" w:rsidP="00384494">
                  <w:pPr>
                    <w:rPr>
                      <w:sz w:val="18"/>
                      <w:szCs w:val="18"/>
                    </w:rPr>
                  </w:pPr>
                  <w:r w:rsidRPr="00FD2360">
                    <w:rPr>
                      <w:rFonts w:hint="eastAsia"/>
                      <w:sz w:val="18"/>
                      <w:szCs w:val="18"/>
                    </w:rPr>
                    <w:t>同じ</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G</w:t>
                  </w:r>
                </w:p>
              </w:tc>
            </w:tr>
            <w:tr w:rsidR="00AC0E7A" w:rsidRPr="00FD2360" w:rsidTr="00AC0E7A">
              <w:tc>
                <w:tcPr>
                  <w:tcW w:w="2175" w:type="dxa"/>
                  <w:vMerge/>
                  <w:vAlign w:val="center"/>
                </w:tcPr>
                <w:p w:rsidR="00AC0E7A" w:rsidRPr="00FD2360" w:rsidRDefault="00AC0E7A" w:rsidP="00384494">
                  <w:pPr>
                    <w:rPr>
                      <w:sz w:val="18"/>
                      <w:szCs w:val="18"/>
                    </w:rPr>
                  </w:pPr>
                </w:p>
              </w:tc>
              <w:tc>
                <w:tcPr>
                  <w:tcW w:w="2175" w:type="dxa"/>
                  <w:vMerge/>
                  <w:vAlign w:val="center"/>
                </w:tcPr>
                <w:p w:rsidR="00AC0E7A" w:rsidRPr="00FD2360" w:rsidRDefault="00AC0E7A" w:rsidP="00384494">
                  <w:pPr>
                    <w:rPr>
                      <w:sz w:val="18"/>
                      <w:szCs w:val="18"/>
                    </w:rPr>
                  </w:pPr>
                </w:p>
              </w:tc>
              <w:tc>
                <w:tcPr>
                  <w:tcW w:w="2176" w:type="dxa"/>
                  <w:vAlign w:val="center"/>
                </w:tcPr>
                <w:p w:rsidR="00AC0E7A" w:rsidRPr="00FD2360" w:rsidRDefault="00AC0E7A" w:rsidP="00384494">
                  <w:pPr>
                    <w:rPr>
                      <w:sz w:val="18"/>
                      <w:szCs w:val="18"/>
                    </w:rPr>
                  </w:pPr>
                  <w:r w:rsidRPr="00FD2360">
                    <w:rPr>
                      <w:rFonts w:hint="eastAsia"/>
                      <w:sz w:val="18"/>
                      <w:szCs w:val="18"/>
                    </w:rPr>
                    <w:t>変わる</w:t>
                  </w:r>
                </w:p>
              </w:tc>
              <w:tc>
                <w:tcPr>
                  <w:tcW w:w="2176" w:type="dxa"/>
                </w:tcPr>
                <w:p w:rsidR="00AC0E7A" w:rsidRPr="00FD2360" w:rsidRDefault="00AC0E7A" w:rsidP="00384494">
                  <w:pPr>
                    <w:rPr>
                      <w:sz w:val="18"/>
                      <w:szCs w:val="18"/>
                    </w:rPr>
                  </w:pPr>
                  <w:r w:rsidRPr="00FD2360">
                    <w:rPr>
                      <w:rFonts w:hint="eastAsia"/>
                      <w:sz w:val="18"/>
                      <w:szCs w:val="18"/>
                    </w:rPr>
                    <w:t>タイプ</w:t>
                  </w:r>
                  <w:r w:rsidRPr="00FD2360">
                    <w:rPr>
                      <w:sz w:val="18"/>
                      <w:szCs w:val="18"/>
                    </w:rPr>
                    <w:t>H</w:t>
                  </w:r>
                </w:p>
              </w:tc>
            </w:tr>
          </w:tbl>
          <w:p w:rsidR="00AC0E7A" w:rsidRPr="003F5409" w:rsidRDefault="00AC0E7A" w:rsidP="00384494">
            <w:pPr>
              <w:rPr>
                <w:rFonts w:ascii="ＭＳ Ｐゴシック" w:eastAsia="ＭＳ Ｐゴシック" w:hAnsi="ＭＳ Ｐゴシック"/>
                <w:b/>
                <w:color w:val="FF0000"/>
              </w:rPr>
            </w:pPr>
            <w:r w:rsidRPr="00FD2360">
              <w:rPr>
                <w:rFonts w:ascii="ＭＳ Ｐゴシック" w:eastAsia="ＭＳ Ｐゴシック" w:hAnsi="ＭＳ Ｐゴシック" w:hint="eastAsia"/>
                <w:sz w:val="18"/>
                <w:szCs w:val="18"/>
              </w:rPr>
              <w:t>※「高齢者雇用に向けた賃金の現状と今後の方向」（高齢・障害者雇用支援機構）参照</w:t>
            </w:r>
          </w:p>
        </w:tc>
      </w:tr>
      <w:tr w:rsidR="00AC0E7A" w:rsidRPr="00F02C00" w:rsidTr="00EF5182">
        <w:trPr>
          <w:gridAfter w:val="1"/>
          <w:wAfter w:w="45" w:type="dxa"/>
          <w:trHeight w:val="14876"/>
        </w:trPr>
        <w:tc>
          <w:tcPr>
            <w:tcW w:w="9310" w:type="dxa"/>
            <w:gridSpan w:val="2"/>
            <w:tcBorders>
              <w:top w:val="single" w:sz="4" w:space="0" w:color="auto"/>
              <w:bottom w:val="single" w:sz="4" w:space="0" w:color="auto"/>
            </w:tcBorders>
          </w:tcPr>
          <w:p w:rsidR="005A505C" w:rsidRPr="00FD2360" w:rsidRDefault="00EF5182" w:rsidP="00EF5182">
            <w:pPr>
              <w:spacing w:before="120" w:after="120"/>
              <w:jc w:val="center"/>
              <w:rPr>
                <w:rFonts w:ascii="ＭＳ Ｐゴシック" w:eastAsia="ＭＳ Ｐゴシック" w:hAnsi="ＭＳ Ｐゴシック"/>
                <w:b/>
                <w:color w:val="1F497D" w:themeColor="text2"/>
                <w:sz w:val="22"/>
                <w:u w:val="single"/>
              </w:rPr>
            </w:pPr>
            <w:r w:rsidRPr="00FD2360">
              <w:rPr>
                <w:rFonts w:ascii="ＭＳ Ｐゴシック" w:eastAsia="ＭＳ Ｐゴシック" w:hAnsi="ＭＳ Ｐゴシック" w:hint="eastAsia"/>
                <w:b/>
                <w:color w:val="1F497D" w:themeColor="text2"/>
                <w:sz w:val="22"/>
                <w:u w:val="single"/>
              </w:rPr>
              <w:lastRenderedPageBreak/>
              <w:t>【高齢者活用タイプ別の処遇条件の一例】</w:t>
            </w:r>
          </w:p>
          <w:p w:rsidR="00EF5182" w:rsidRPr="005A505C" w:rsidRDefault="00EF5182" w:rsidP="00EF5182">
            <w:pPr>
              <w:rPr>
                <w:b/>
                <w:sz w:val="22"/>
              </w:rPr>
            </w:pPr>
          </w:p>
          <w:tbl>
            <w:tblPr>
              <w:tblW w:w="9084" w:type="dxa"/>
              <w:tblCellMar>
                <w:left w:w="99" w:type="dxa"/>
                <w:right w:w="99" w:type="dxa"/>
              </w:tblCellMar>
              <w:tblLook w:val="04A0"/>
            </w:tblPr>
            <w:tblGrid>
              <w:gridCol w:w="1064"/>
              <w:gridCol w:w="1063"/>
              <w:gridCol w:w="2319"/>
              <w:gridCol w:w="2319"/>
              <w:gridCol w:w="2319"/>
            </w:tblGrid>
            <w:tr w:rsidR="00AC0E7A" w:rsidRPr="0095661D" w:rsidTr="00AC0E7A">
              <w:trPr>
                <w:trHeight w:val="45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E7A" w:rsidRPr="0095661D" w:rsidRDefault="00AC0E7A" w:rsidP="005A505C">
                  <w:pPr>
                    <w:widowControl/>
                    <w:rPr>
                      <w:rFonts w:ascii="ＭＳ Ｐゴシック" w:eastAsia="ＭＳ Ｐゴシック" w:hAnsi="ＭＳ Ｐゴシック" w:cs="ＭＳ Ｐゴシック"/>
                      <w:color w:val="000000"/>
                      <w:kern w:val="0"/>
                      <w:sz w:val="22"/>
                    </w:rPr>
                  </w:pPr>
                  <w:r w:rsidRPr="0095661D">
                    <w:rPr>
                      <w:rFonts w:ascii="ＭＳ Ｐゴシック" w:eastAsia="ＭＳ Ｐゴシック" w:hAnsi="ＭＳ Ｐゴシック" w:cs="ＭＳ Ｐゴシック" w:hint="eastAsia"/>
                      <w:color w:val="000000"/>
                      <w:kern w:val="0"/>
                      <w:sz w:val="22"/>
                    </w:rPr>
                    <w:t>活用タイプ</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Ａタイプ</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Ｄタイプ</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Ｈタイプ</w:t>
                  </w:r>
                </w:p>
              </w:tc>
            </w:tr>
            <w:tr w:rsidR="00F4262A" w:rsidRPr="0095661D" w:rsidTr="00F4262A">
              <w:trPr>
                <w:trHeight w:val="405"/>
              </w:trPr>
              <w:tc>
                <w:tcPr>
                  <w:tcW w:w="2127" w:type="dxa"/>
                  <w:gridSpan w:val="2"/>
                  <w:tcBorders>
                    <w:top w:val="nil"/>
                    <w:left w:val="single" w:sz="8" w:space="0" w:color="auto"/>
                    <w:bottom w:val="single" w:sz="4" w:space="0" w:color="auto"/>
                    <w:right w:val="nil"/>
                  </w:tcBorders>
                  <w:shd w:val="clear" w:color="000000" w:fill="D9E2F3"/>
                  <w:vAlign w:val="center"/>
                  <w:hideMark/>
                </w:tcPr>
                <w:p w:rsidR="00F4262A" w:rsidRPr="0095661D" w:rsidRDefault="00F4262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契約形態</w:t>
                  </w:r>
                </w:p>
                <w:p w:rsidR="00F4262A" w:rsidRPr="0095661D" w:rsidRDefault="00F4262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1年単位の有期雇用契約（70歳の誕生日が属する月まで）</w:t>
                  </w:r>
                </w:p>
              </w:tc>
            </w:tr>
            <w:tr w:rsidR="00AC0E7A" w:rsidRPr="0095661D" w:rsidTr="00AC0E7A">
              <w:trPr>
                <w:trHeight w:val="1028"/>
              </w:trPr>
              <w:tc>
                <w:tcPr>
                  <w:tcW w:w="2127" w:type="dxa"/>
                  <w:gridSpan w:val="2"/>
                  <w:tcBorders>
                    <w:top w:val="single" w:sz="4" w:space="0" w:color="auto"/>
                    <w:left w:val="single" w:sz="8" w:space="0" w:color="auto"/>
                    <w:bottom w:val="single" w:sz="4" w:space="0" w:color="auto"/>
                    <w:right w:val="single" w:sz="4" w:space="0" w:color="auto"/>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継続雇用時・</w:t>
                  </w:r>
                </w:p>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　契約更新時の条件</w:t>
                  </w:r>
                </w:p>
              </w:tc>
              <w:tc>
                <w:tcPr>
                  <w:tcW w:w="6957"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別途定める基準をクリアした場合に継続雇用</w:t>
                  </w:r>
                </w:p>
              </w:tc>
            </w:tr>
            <w:tr w:rsidR="00F4262A" w:rsidRPr="0095661D" w:rsidTr="00F4262A">
              <w:trPr>
                <w:trHeight w:val="402"/>
              </w:trPr>
              <w:tc>
                <w:tcPr>
                  <w:tcW w:w="2127" w:type="dxa"/>
                  <w:gridSpan w:val="2"/>
                  <w:tcBorders>
                    <w:top w:val="single" w:sz="4" w:space="0" w:color="auto"/>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勤務形態　</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フルタイム</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フルタイム</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パートタイム</w:t>
                  </w:r>
                </w:p>
              </w:tc>
            </w:tr>
            <w:tr w:rsidR="00F4262A" w:rsidRPr="0095661D" w:rsidTr="00F4262A">
              <w:trPr>
                <w:trHeight w:val="402"/>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勤務日数　</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社員と同じ</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社員と同じ</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E65F6E" w:rsidP="00374CCF">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会社の</w:t>
                  </w:r>
                  <w:r w:rsidR="00F4262A" w:rsidRPr="005A505C">
                    <w:rPr>
                      <w:rFonts w:ascii="ＭＳ Ｐゴシック" w:eastAsia="ＭＳ Ｐゴシック" w:hAnsi="ＭＳ Ｐゴシック" w:cs="ＭＳ Ｐゴシック" w:hint="eastAsia"/>
                      <w:color w:val="000000"/>
                      <w:kern w:val="0"/>
                      <w:szCs w:val="21"/>
                    </w:rPr>
                    <w:t>指定した日</w:t>
                  </w:r>
                </w:p>
              </w:tc>
            </w:tr>
            <w:tr w:rsidR="00F4262A" w:rsidRPr="0095661D" w:rsidTr="00F4262A">
              <w:trPr>
                <w:trHeight w:val="402"/>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勤務時間　</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1日8時間</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1日8時間</w:t>
                  </w:r>
                </w:p>
              </w:tc>
              <w:tc>
                <w:tcPr>
                  <w:tcW w:w="2319" w:type="dxa"/>
                  <w:tcBorders>
                    <w:top w:val="nil"/>
                    <w:left w:val="nil"/>
                    <w:bottom w:val="single" w:sz="4" w:space="0" w:color="auto"/>
                    <w:right w:val="single" w:sz="4" w:space="0" w:color="auto"/>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会社が指定した時間</w:t>
                  </w:r>
                </w:p>
              </w:tc>
            </w:tr>
            <w:tr w:rsidR="00F4262A" w:rsidRPr="0095661D" w:rsidTr="00F4262A">
              <w:trPr>
                <w:trHeight w:val="402"/>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休　　憩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60分</w:t>
                  </w:r>
                </w:p>
              </w:tc>
            </w:tr>
            <w:tr w:rsidR="00F4262A" w:rsidRPr="0095661D" w:rsidTr="00F4262A">
              <w:trPr>
                <w:trHeight w:val="402"/>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休日、休暇等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従来通り</w:t>
                  </w:r>
                </w:p>
              </w:tc>
            </w:tr>
            <w:tr w:rsidR="00AC0E7A" w:rsidRPr="0095661D" w:rsidTr="00AC0E7A">
              <w:trPr>
                <w:trHeight w:val="402"/>
              </w:trPr>
              <w:tc>
                <w:tcPr>
                  <w:tcW w:w="1064" w:type="dxa"/>
                  <w:vMerge w:val="restart"/>
                  <w:tcBorders>
                    <w:top w:val="nil"/>
                    <w:left w:val="single" w:sz="8" w:space="0" w:color="auto"/>
                    <w:right w:val="single" w:sz="8" w:space="0" w:color="auto"/>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賃金</w:t>
                  </w:r>
                </w:p>
              </w:tc>
              <w:tc>
                <w:tcPr>
                  <w:tcW w:w="1063" w:type="dxa"/>
                  <w:tcBorders>
                    <w:top w:val="nil"/>
                    <w:left w:val="nil"/>
                    <w:bottom w:val="single" w:sz="8" w:space="0" w:color="auto"/>
                    <w:right w:val="nil"/>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支給形態</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月給</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月給</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時給</w:t>
                  </w:r>
                </w:p>
              </w:tc>
            </w:tr>
            <w:tr w:rsidR="00AC0E7A" w:rsidRPr="0095661D" w:rsidTr="00AC0E7A">
              <w:trPr>
                <w:trHeight w:val="402"/>
              </w:trPr>
              <w:tc>
                <w:tcPr>
                  <w:tcW w:w="1064" w:type="dxa"/>
                  <w:vMerge/>
                  <w:tcBorders>
                    <w:left w:val="single" w:sz="8" w:space="0" w:color="auto"/>
                    <w:right w:val="single" w:sz="8" w:space="0" w:color="auto"/>
                  </w:tcBorders>
                  <w:shd w:val="clear" w:color="000000" w:fill="D9E2F3"/>
                  <w:vAlign w:val="center"/>
                  <w:hideMark/>
                </w:tcPr>
                <w:p w:rsidR="00AC0E7A" w:rsidRPr="0095661D" w:rsidRDefault="00AC0E7A" w:rsidP="005A505C">
                  <w:pPr>
                    <w:rPr>
                      <w:rFonts w:ascii="ＭＳ Ｐゴシック" w:eastAsia="ＭＳ Ｐゴシック" w:hAnsi="ＭＳ Ｐゴシック" w:cs="ＭＳ Ｐゴシック"/>
                      <w:b/>
                      <w:bCs/>
                      <w:color w:val="000000"/>
                      <w:kern w:val="0"/>
                      <w:sz w:val="18"/>
                      <w:szCs w:val="18"/>
                    </w:rPr>
                  </w:pPr>
                </w:p>
              </w:tc>
              <w:tc>
                <w:tcPr>
                  <w:tcW w:w="1063" w:type="dxa"/>
                  <w:tcBorders>
                    <w:top w:val="nil"/>
                    <w:left w:val="nil"/>
                    <w:bottom w:val="single" w:sz="8" w:space="0" w:color="auto"/>
                    <w:right w:val="nil"/>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賃金水準</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定年時と同じ</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定年時の60％</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同職務のパート+α</w:t>
                  </w:r>
                </w:p>
              </w:tc>
            </w:tr>
            <w:tr w:rsidR="00AC0E7A" w:rsidRPr="0095661D" w:rsidTr="00AC0E7A">
              <w:trPr>
                <w:trHeight w:val="402"/>
              </w:trPr>
              <w:tc>
                <w:tcPr>
                  <w:tcW w:w="1064" w:type="dxa"/>
                  <w:vMerge/>
                  <w:tcBorders>
                    <w:left w:val="single" w:sz="8" w:space="0" w:color="auto"/>
                    <w:right w:val="single" w:sz="8" w:space="0" w:color="auto"/>
                  </w:tcBorders>
                  <w:shd w:val="clear" w:color="000000" w:fill="D9E2F3"/>
                  <w:vAlign w:val="center"/>
                  <w:hideMark/>
                </w:tcPr>
                <w:p w:rsidR="00AC0E7A" w:rsidRPr="0095661D" w:rsidRDefault="00AC0E7A" w:rsidP="005A505C">
                  <w:pPr>
                    <w:rPr>
                      <w:rFonts w:ascii="ＭＳ Ｐゴシック" w:eastAsia="ＭＳ Ｐゴシック" w:hAnsi="ＭＳ Ｐゴシック" w:cs="ＭＳ Ｐゴシック"/>
                      <w:b/>
                      <w:bCs/>
                      <w:color w:val="000000"/>
                      <w:kern w:val="0"/>
                      <w:sz w:val="18"/>
                      <w:szCs w:val="18"/>
                    </w:rPr>
                  </w:pPr>
                </w:p>
              </w:tc>
              <w:tc>
                <w:tcPr>
                  <w:tcW w:w="1063" w:type="dxa"/>
                  <w:tcBorders>
                    <w:top w:val="nil"/>
                    <w:left w:val="nil"/>
                    <w:bottom w:val="single" w:sz="8" w:space="0" w:color="auto"/>
                    <w:right w:val="nil"/>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賃金改訂</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有</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r>
            <w:tr w:rsidR="00AC0E7A" w:rsidRPr="0095661D" w:rsidTr="00AC0E7A">
              <w:trPr>
                <w:trHeight w:val="402"/>
              </w:trPr>
              <w:tc>
                <w:tcPr>
                  <w:tcW w:w="1064" w:type="dxa"/>
                  <w:vMerge/>
                  <w:tcBorders>
                    <w:left w:val="single" w:sz="8" w:space="0" w:color="auto"/>
                    <w:right w:val="single" w:sz="8" w:space="0" w:color="auto"/>
                  </w:tcBorders>
                  <w:shd w:val="clear" w:color="000000" w:fill="D9E2F3"/>
                  <w:vAlign w:val="center"/>
                  <w:hideMark/>
                </w:tcPr>
                <w:p w:rsidR="00AC0E7A" w:rsidRPr="0095661D" w:rsidRDefault="00AC0E7A" w:rsidP="005A505C">
                  <w:pPr>
                    <w:rPr>
                      <w:rFonts w:ascii="ＭＳ Ｐゴシック" w:eastAsia="ＭＳ Ｐゴシック" w:hAnsi="ＭＳ Ｐゴシック" w:cs="ＭＳ Ｐゴシック"/>
                      <w:b/>
                      <w:bCs/>
                      <w:color w:val="000000"/>
                      <w:kern w:val="0"/>
                      <w:sz w:val="18"/>
                      <w:szCs w:val="18"/>
                    </w:rPr>
                  </w:pPr>
                </w:p>
              </w:tc>
              <w:tc>
                <w:tcPr>
                  <w:tcW w:w="1063" w:type="dxa"/>
                  <w:tcBorders>
                    <w:top w:val="nil"/>
                    <w:left w:val="nil"/>
                    <w:bottom w:val="single" w:sz="8" w:space="0" w:color="auto"/>
                    <w:right w:val="nil"/>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諸 手 当</w:t>
                  </w:r>
                </w:p>
              </w:tc>
              <w:tc>
                <w:tcPr>
                  <w:tcW w:w="2319" w:type="dxa"/>
                  <w:tcBorders>
                    <w:top w:val="nil"/>
                    <w:left w:val="single" w:sz="4" w:space="0" w:color="auto"/>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有</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有</w:t>
                  </w:r>
                </w:p>
              </w:tc>
              <w:tc>
                <w:tcPr>
                  <w:tcW w:w="2319" w:type="dxa"/>
                  <w:tcBorders>
                    <w:top w:val="nil"/>
                    <w:left w:val="nil"/>
                    <w:bottom w:val="single" w:sz="4" w:space="0" w:color="auto"/>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r>
            <w:tr w:rsidR="00AC0E7A" w:rsidRPr="0095661D" w:rsidTr="00AC0E7A">
              <w:trPr>
                <w:trHeight w:val="270"/>
              </w:trPr>
              <w:tc>
                <w:tcPr>
                  <w:tcW w:w="1064" w:type="dxa"/>
                  <w:vMerge/>
                  <w:tcBorders>
                    <w:left w:val="single" w:sz="8" w:space="0" w:color="auto"/>
                    <w:right w:val="single" w:sz="8" w:space="0" w:color="auto"/>
                  </w:tcBorders>
                  <w:shd w:val="clear" w:color="000000" w:fill="D9E2F3"/>
                  <w:vAlign w:val="center"/>
                  <w:hideMark/>
                </w:tcPr>
                <w:p w:rsidR="00AC0E7A" w:rsidRPr="0095661D" w:rsidRDefault="00AC0E7A" w:rsidP="005A505C">
                  <w:pPr>
                    <w:rPr>
                      <w:rFonts w:ascii="ＭＳ Ｐゴシック" w:eastAsia="ＭＳ Ｐゴシック" w:hAnsi="ＭＳ Ｐゴシック" w:cs="ＭＳ Ｐゴシック"/>
                      <w:color w:val="000000"/>
                      <w:kern w:val="0"/>
                      <w:sz w:val="22"/>
                    </w:rPr>
                  </w:pPr>
                </w:p>
              </w:tc>
              <w:tc>
                <w:tcPr>
                  <w:tcW w:w="1063" w:type="dxa"/>
                  <w:tcBorders>
                    <w:top w:val="nil"/>
                    <w:left w:val="nil"/>
                    <w:bottom w:val="nil"/>
                    <w:right w:val="nil"/>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時 間 外</w:t>
                  </w:r>
                </w:p>
              </w:tc>
              <w:tc>
                <w:tcPr>
                  <w:tcW w:w="6957"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法律通り</w:t>
                  </w:r>
                </w:p>
              </w:tc>
            </w:tr>
            <w:tr w:rsidR="00AC0E7A" w:rsidRPr="0095661D" w:rsidTr="00AC0E7A">
              <w:trPr>
                <w:trHeight w:val="285"/>
              </w:trPr>
              <w:tc>
                <w:tcPr>
                  <w:tcW w:w="1064" w:type="dxa"/>
                  <w:vMerge/>
                  <w:tcBorders>
                    <w:left w:val="single" w:sz="8" w:space="0" w:color="auto"/>
                    <w:bottom w:val="single" w:sz="8" w:space="0" w:color="auto"/>
                    <w:right w:val="single" w:sz="8" w:space="0" w:color="auto"/>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color w:val="000000"/>
                      <w:kern w:val="0"/>
                      <w:sz w:val="22"/>
                    </w:rPr>
                  </w:pPr>
                </w:p>
              </w:tc>
              <w:tc>
                <w:tcPr>
                  <w:tcW w:w="1063" w:type="dxa"/>
                  <w:tcBorders>
                    <w:top w:val="nil"/>
                    <w:left w:val="nil"/>
                    <w:bottom w:val="single" w:sz="8" w:space="0" w:color="auto"/>
                    <w:right w:val="single" w:sz="4" w:space="0" w:color="auto"/>
                  </w:tcBorders>
                  <w:shd w:val="clear" w:color="000000" w:fill="D9E2F3"/>
                  <w:vAlign w:val="center"/>
                  <w:hideMark/>
                </w:tcPr>
                <w:p w:rsidR="00AC0E7A" w:rsidRPr="0095661D" w:rsidRDefault="00AC0E7A" w:rsidP="005A505C">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勤務手当</w:t>
                  </w:r>
                </w:p>
              </w:tc>
              <w:tc>
                <w:tcPr>
                  <w:tcW w:w="6957" w:type="dxa"/>
                  <w:gridSpan w:val="3"/>
                  <w:vMerge/>
                  <w:tcBorders>
                    <w:top w:val="nil"/>
                    <w:left w:val="single" w:sz="4" w:space="0" w:color="auto"/>
                    <w:bottom w:val="single" w:sz="8" w:space="0" w:color="auto"/>
                    <w:right w:val="single" w:sz="4" w:space="0" w:color="auto"/>
                  </w:tcBorders>
                  <w:vAlign w:val="center"/>
                  <w:hideMark/>
                </w:tcPr>
                <w:p w:rsidR="00AC0E7A" w:rsidRPr="005A505C" w:rsidRDefault="00AC0E7A" w:rsidP="005A505C">
                  <w:pPr>
                    <w:widowControl/>
                    <w:rPr>
                      <w:rFonts w:ascii="ＭＳ Ｐゴシック" w:eastAsia="ＭＳ Ｐゴシック" w:hAnsi="ＭＳ Ｐゴシック" w:cs="ＭＳ Ｐゴシック"/>
                      <w:color w:val="000000"/>
                      <w:kern w:val="0"/>
                      <w:szCs w:val="21"/>
                    </w:rPr>
                  </w:pPr>
                </w:p>
              </w:tc>
            </w:tr>
            <w:tr w:rsidR="00F4262A" w:rsidRPr="0095661D" w:rsidTr="00F4262A">
              <w:trPr>
                <w:trHeight w:val="420"/>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賞　　与　</w:t>
                  </w:r>
                </w:p>
              </w:tc>
              <w:tc>
                <w:tcPr>
                  <w:tcW w:w="2319" w:type="dxa"/>
                  <w:tcBorders>
                    <w:top w:val="nil"/>
                    <w:left w:val="single" w:sz="4" w:space="0" w:color="auto"/>
                    <w:bottom w:val="single" w:sz="4" w:space="0" w:color="auto"/>
                    <w:right w:val="single" w:sz="4" w:space="0" w:color="auto"/>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有</w:t>
                  </w:r>
                </w:p>
              </w:tc>
              <w:tc>
                <w:tcPr>
                  <w:tcW w:w="2319" w:type="dxa"/>
                  <w:tcBorders>
                    <w:top w:val="nil"/>
                    <w:left w:val="nil"/>
                    <w:bottom w:val="single" w:sz="4" w:space="0" w:color="auto"/>
                    <w:right w:val="single" w:sz="4" w:space="0" w:color="auto"/>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c>
                <w:tcPr>
                  <w:tcW w:w="2319" w:type="dxa"/>
                  <w:tcBorders>
                    <w:top w:val="nil"/>
                    <w:left w:val="nil"/>
                    <w:bottom w:val="single" w:sz="4" w:space="0" w:color="auto"/>
                    <w:right w:val="single" w:sz="4" w:space="0" w:color="auto"/>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r>
            <w:tr w:rsidR="00F4262A" w:rsidRPr="0095661D" w:rsidTr="00F4262A">
              <w:trPr>
                <w:trHeight w:val="735"/>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退 職 金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無</w:t>
                  </w:r>
                </w:p>
              </w:tc>
            </w:tr>
            <w:tr w:rsidR="00F4262A" w:rsidRPr="0095661D" w:rsidTr="00F4262A">
              <w:trPr>
                <w:trHeight w:val="735"/>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福利厚生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従来通り</w:t>
                  </w:r>
                </w:p>
              </w:tc>
            </w:tr>
            <w:tr w:rsidR="00F4262A" w:rsidRPr="0095661D" w:rsidTr="00F4262A">
              <w:trPr>
                <w:trHeight w:val="735"/>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社会保険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法の考え方（一般的な社員の勤務日・時間との比較で3/4以上勤務する場合は加入）に沿って加入・非加入を決定する</w:t>
                  </w:r>
                </w:p>
              </w:tc>
            </w:tr>
            <w:tr w:rsidR="00F4262A" w:rsidRPr="0095661D" w:rsidTr="00F4262A">
              <w:trPr>
                <w:trHeight w:val="570"/>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雇用保険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法の考え方(65歳以前から被保険者の場合は被保険者資格継続)に沿って</w:t>
                  </w:r>
                  <w:r>
                    <w:rPr>
                      <w:rFonts w:ascii="ＭＳ Ｐゴシック" w:eastAsia="ＭＳ Ｐゴシック" w:hAnsi="ＭＳ Ｐゴシック" w:cs="ＭＳ Ｐゴシック" w:hint="eastAsia"/>
                      <w:color w:val="000000"/>
                      <w:kern w:val="0"/>
                      <w:szCs w:val="21"/>
                    </w:rPr>
                    <w:t xml:space="preserve">　</w:t>
                  </w:r>
                  <w:r w:rsidRPr="005A505C">
                    <w:rPr>
                      <w:rFonts w:ascii="ＭＳ Ｐゴシック" w:eastAsia="ＭＳ Ｐゴシック" w:hAnsi="ＭＳ Ｐゴシック" w:cs="ＭＳ Ｐゴシック" w:hint="eastAsia"/>
                      <w:color w:val="000000"/>
                      <w:kern w:val="0"/>
                      <w:szCs w:val="21"/>
                    </w:rPr>
                    <w:t>決定する</w:t>
                  </w:r>
                </w:p>
              </w:tc>
            </w:tr>
            <w:tr w:rsidR="00F4262A" w:rsidRPr="0095661D" w:rsidTr="00F4262A">
              <w:trPr>
                <w:trHeight w:val="570"/>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人事考課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別に定める行動基準による評価を行い、契約更新の際の基準とする</w:t>
                  </w:r>
                </w:p>
              </w:tc>
            </w:tr>
            <w:tr w:rsidR="00F4262A" w:rsidRPr="0095661D" w:rsidTr="00F4262A">
              <w:trPr>
                <w:trHeight w:val="570"/>
              </w:trPr>
              <w:tc>
                <w:tcPr>
                  <w:tcW w:w="2127" w:type="dxa"/>
                  <w:gridSpan w:val="2"/>
                  <w:tcBorders>
                    <w:top w:val="nil"/>
                    <w:left w:val="single" w:sz="8" w:space="0" w:color="auto"/>
                    <w:bottom w:val="single" w:sz="8" w:space="0" w:color="auto"/>
                    <w:right w:val="nil"/>
                  </w:tcBorders>
                  <w:shd w:val="clear" w:color="000000" w:fill="D9E2F3"/>
                  <w:vAlign w:val="center"/>
                  <w:hideMark/>
                </w:tcPr>
                <w:p w:rsidR="00F4262A" w:rsidRPr="0095661D" w:rsidRDefault="00F4262A" w:rsidP="00F4262A">
                  <w:pPr>
                    <w:widowControl/>
                    <w:rPr>
                      <w:rFonts w:ascii="ＭＳ Ｐゴシック" w:eastAsia="ＭＳ Ｐゴシック" w:hAnsi="ＭＳ Ｐゴシック" w:cs="ＭＳ Ｐゴシック"/>
                      <w:b/>
                      <w:bCs/>
                      <w:color w:val="000000"/>
                      <w:kern w:val="0"/>
                      <w:sz w:val="18"/>
                      <w:szCs w:val="18"/>
                    </w:rPr>
                  </w:pPr>
                  <w:r w:rsidRPr="0095661D">
                    <w:rPr>
                      <w:rFonts w:ascii="ＭＳ Ｐゴシック" w:eastAsia="ＭＳ Ｐゴシック" w:hAnsi="ＭＳ Ｐゴシック" w:cs="ＭＳ Ｐゴシック" w:hint="eastAsia"/>
                      <w:b/>
                      <w:bCs/>
                      <w:color w:val="000000"/>
                      <w:kern w:val="0"/>
                      <w:sz w:val="18"/>
                      <w:szCs w:val="18"/>
                    </w:rPr>
                    <w:t xml:space="preserve">そ の 他　</w:t>
                  </w:r>
                </w:p>
              </w:tc>
              <w:tc>
                <w:tcPr>
                  <w:tcW w:w="695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262A" w:rsidRPr="005A505C" w:rsidRDefault="00F4262A" w:rsidP="005A505C">
                  <w:pPr>
                    <w:widowControl/>
                    <w:rPr>
                      <w:rFonts w:ascii="ＭＳ Ｐゴシック" w:eastAsia="ＭＳ Ｐゴシック" w:hAnsi="ＭＳ Ｐゴシック" w:cs="ＭＳ Ｐゴシック"/>
                      <w:color w:val="000000"/>
                      <w:kern w:val="0"/>
                      <w:szCs w:val="21"/>
                    </w:rPr>
                  </w:pPr>
                  <w:r w:rsidRPr="005A505C">
                    <w:rPr>
                      <w:rFonts w:ascii="ＭＳ Ｐゴシック" w:eastAsia="ＭＳ Ｐゴシック" w:hAnsi="ＭＳ Ｐゴシック" w:cs="ＭＳ Ｐゴシック" w:hint="eastAsia"/>
                      <w:color w:val="000000"/>
                      <w:kern w:val="0"/>
                      <w:szCs w:val="21"/>
                    </w:rPr>
                    <w:t>会社からの要請があり本人も希望する場合は、70歳を超えても継続雇用</w:t>
                  </w:r>
                  <w:r>
                    <w:rPr>
                      <w:rFonts w:ascii="ＭＳ Ｐゴシック" w:eastAsia="ＭＳ Ｐゴシック" w:hAnsi="ＭＳ Ｐゴシック" w:cs="ＭＳ Ｐゴシック" w:hint="eastAsia"/>
                      <w:color w:val="000000"/>
                      <w:kern w:val="0"/>
                      <w:szCs w:val="21"/>
                    </w:rPr>
                    <w:t xml:space="preserve">　　</w:t>
                  </w:r>
                  <w:r w:rsidRPr="005A505C">
                    <w:rPr>
                      <w:rFonts w:ascii="ＭＳ Ｐゴシック" w:eastAsia="ＭＳ Ｐゴシック" w:hAnsi="ＭＳ Ｐゴシック" w:cs="ＭＳ Ｐゴシック" w:hint="eastAsia"/>
                      <w:color w:val="000000"/>
                      <w:kern w:val="0"/>
                      <w:szCs w:val="21"/>
                    </w:rPr>
                    <w:t>する場合あり</w:t>
                  </w:r>
                </w:p>
              </w:tc>
            </w:tr>
          </w:tbl>
          <w:p w:rsidR="00AC0E7A" w:rsidRPr="0095661D" w:rsidRDefault="00AC0E7A" w:rsidP="005A505C">
            <w:pPr>
              <w:spacing w:after="60" w:line="240" w:lineRule="exact"/>
              <w:rPr>
                <w:rFonts w:ascii="ＭＳ Ｐゴシック" w:eastAsia="ＭＳ Ｐゴシック" w:hAnsi="ＭＳ Ｐゴシック"/>
                <w:sz w:val="18"/>
                <w:szCs w:val="18"/>
              </w:rPr>
            </w:pPr>
          </w:p>
          <w:p w:rsidR="00AC0E7A" w:rsidRPr="00F02C00" w:rsidRDefault="00AC0E7A" w:rsidP="005A505C">
            <w:pPr>
              <w:spacing w:after="60" w:line="240" w:lineRule="exact"/>
              <w:rPr>
                <w:b/>
                <w:color w:val="FF0000"/>
                <w:sz w:val="18"/>
                <w:szCs w:val="18"/>
              </w:rPr>
            </w:pPr>
          </w:p>
        </w:tc>
      </w:tr>
    </w:tbl>
    <w:p w:rsidR="00B62C83" w:rsidRPr="00944800" w:rsidRDefault="00A35443" w:rsidP="009A7A2C">
      <w:pPr>
        <w:widowControl/>
        <w:jc w:val="left"/>
        <w:rPr>
          <w:rFonts w:asciiTheme="majorEastAsia" w:eastAsiaTheme="majorEastAsia" w:hAnsiTheme="majorEastAsia" w:cs="HG教科書体"/>
          <w:b/>
          <w:kern w:val="0"/>
          <w:sz w:val="22"/>
        </w:rPr>
      </w:pPr>
      <w:r>
        <w:rPr>
          <w:rFonts w:asciiTheme="majorEastAsia" w:eastAsiaTheme="majorEastAsia" w:hAnsiTheme="majorEastAsia" w:hint="eastAsia"/>
          <w:b/>
          <w:szCs w:val="21"/>
        </w:rPr>
        <w:lastRenderedPageBreak/>
        <w:t xml:space="preserve"> </w:t>
      </w:r>
      <w:r w:rsidRPr="00944800">
        <w:rPr>
          <w:rFonts w:asciiTheme="majorEastAsia" w:eastAsiaTheme="majorEastAsia" w:hAnsiTheme="majorEastAsia" w:hint="eastAsia"/>
          <w:b/>
          <w:sz w:val="22"/>
        </w:rPr>
        <w:t>(6</w:t>
      </w:r>
      <w:r w:rsidR="00274330" w:rsidRPr="00944800">
        <w:rPr>
          <w:rFonts w:asciiTheme="majorEastAsia" w:eastAsiaTheme="majorEastAsia" w:hAnsiTheme="majorEastAsia" w:hint="eastAsia"/>
          <w:b/>
          <w:sz w:val="22"/>
        </w:rPr>
        <w:t xml:space="preserve">) </w:t>
      </w:r>
      <w:r w:rsidR="002E3659" w:rsidRPr="00944800">
        <w:rPr>
          <w:rFonts w:asciiTheme="majorEastAsia" w:eastAsiaTheme="majorEastAsia" w:hAnsiTheme="majorEastAsia" w:hint="eastAsia"/>
          <w:b/>
          <w:sz w:val="22"/>
        </w:rPr>
        <w:t>人事考課</w:t>
      </w:r>
      <w:r w:rsidR="00490DAF" w:rsidRPr="00944800">
        <w:rPr>
          <w:rFonts w:asciiTheme="majorEastAsia" w:eastAsiaTheme="majorEastAsia" w:hAnsiTheme="majorEastAsia" w:cs="ＭＳ 明朝" w:hint="eastAsia"/>
          <w:b/>
          <w:kern w:val="0"/>
          <w:sz w:val="22"/>
        </w:rPr>
        <w:t>及び能力</w:t>
      </w:r>
      <w:r w:rsidR="002E3659" w:rsidRPr="00944800">
        <w:rPr>
          <w:rFonts w:asciiTheme="majorEastAsia" w:eastAsiaTheme="majorEastAsia" w:hAnsiTheme="majorEastAsia" w:cs="ＭＳ 明朝" w:hint="eastAsia"/>
          <w:b/>
          <w:kern w:val="0"/>
          <w:sz w:val="22"/>
        </w:rPr>
        <w:t>開発</w:t>
      </w:r>
    </w:p>
    <w:p w:rsidR="0062770F" w:rsidRPr="00944800" w:rsidRDefault="0062770F" w:rsidP="00944800">
      <w:pPr>
        <w:spacing w:before="60" w:line="320" w:lineRule="exact"/>
        <w:ind w:leftChars="200" w:left="420" w:firstLineChars="100" w:firstLine="220"/>
        <w:rPr>
          <w:rFonts w:asciiTheme="majorEastAsia" w:eastAsiaTheme="majorEastAsia" w:hAnsiTheme="majorEastAsia" w:cs="HG教科書体"/>
          <w:kern w:val="0"/>
          <w:sz w:val="22"/>
        </w:rPr>
      </w:pPr>
      <w:r w:rsidRPr="00944800">
        <w:rPr>
          <w:rFonts w:asciiTheme="majorEastAsia" w:eastAsiaTheme="majorEastAsia" w:hAnsiTheme="majorEastAsia" w:hint="eastAsia"/>
          <w:sz w:val="22"/>
        </w:rPr>
        <w:t>人事考課(能力評価など)</w:t>
      </w:r>
      <w:r w:rsidRPr="00944800">
        <w:rPr>
          <w:rFonts w:asciiTheme="majorEastAsia" w:eastAsiaTheme="majorEastAsia" w:hAnsiTheme="majorEastAsia" w:cs="ＭＳ 明朝" w:hint="eastAsia"/>
          <w:kern w:val="0"/>
          <w:sz w:val="22"/>
        </w:rPr>
        <w:t>及び能力開発</w:t>
      </w:r>
      <w:r w:rsidRPr="00944800">
        <w:rPr>
          <w:rFonts w:asciiTheme="majorEastAsia" w:eastAsiaTheme="majorEastAsia" w:hAnsiTheme="majorEastAsia" w:hint="eastAsia"/>
          <w:sz w:val="22"/>
        </w:rPr>
        <w:t>の方法を</w:t>
      </w:r>
      <w:r w:rsidRPr="00944800">
        <w:rPr>
          <w:rFonts w:asciiTheme="majorEastAsia" w:eastAsiaTheme="majorEastAsia" w:hAnsiTheme="majorEastAsia" w:cs="HG教科書体" w:hint="eastAsia"/>
          <w:kern w:val="0"/>
          <w:sz w:val="22"/>
        </w:rPr>
        <w:t>検討します。</w:t>
      </w:r>
    </w:p>
    <w:p w:rsidR="00490DAF" w:rsidRPr="00944800" w:rsidRDefault="002F2D69" w:rsidP="004557CE">
      <w:pPr>
        <w:spacing w:beforeLines="50" w:line="320" w:lineRule="exact"/>
        <w:ind w:firstLineChars="200" w:firstLine="442"/>
        <w:rPr>
          <w:rFonts w:asciiTheme="majorEastAsia" w:eastAsiaTheme="majorEastAsia" w:hAnsiTheme="majorEastAsia"/>
          <w:b/>
          <w:sz w:val="22"/>
        </w:rPr>
      </w:pPr>
      <w:r w:rsidRPr="00944800">
        <w:rPr>
          <w:rFonts w:asciiTheme="majorEastAsia" w:eastAsiaTheme="majorEastAsia" w:hAnsiTheme="majorEastAsia" w:hint="eastAsia"/>
          <w:b/>
          <w:sz w:val="22"/>
        </w:rPr>
        <w:t xml:space="preserve">① </w:t>
      </w:r>
      <w:r w:rsidR="00196D44" w:rsidRPr="00944800">
        <w:rPr>
          <w:rFonts w:asciiTheme="majorEastAsia" w:eastAsiaTheme="majorEastAsia" w:hAnsiTheme="majorEastAsia" w:hint="eastAsia"/>
          <w:b/>
          <w:sz w:val="22"/>
        </w:rPr>
        <w:t>65歳以上の</w:t>
      </w:r>
      <w:r w:rsidR="002E3659" w:rsidRPr="00944800">
        <w:rPr>
          <w:rFonts w:asciiTheme="majorEastAsia" w:eastAsiaTheme="majorEastAsia" w:hAnsiTheme="majorEastAsia" w:hint="eastAsia"/>
          <w:b/>
          <w:sz w:val="22"/>
        </w:rPr>
        <w:t>継続雇用</w:t>
      </w:r>
      <w:r w:rsidR="00F47698" w:rsidRPr="00944800">
        <w:rPr>
          <w:rFonts w:asciiTheme="majorEastAsia" w:eastAsiaTheme="majorEastAsia" w:hAnsiTheme="majorEastAsia" w:hint="eastAsia"/>
          <w:b/>
          <w:sz w:val="22"/>
        </w:rPr>
        <w:t>対象者に対する</w:t>
      </w:r>
      <w:r w:rsidR="002E074E" w:rsidRPr="00944800">
        <w:rPr>
          <w:rFonts w:asciiTheme="majorEastAsia" w:eastAsiaTheme="majorEastAsia" w:hAnsiTheme="majorEastAsia" w:hint="eastAsia"/>
          <w:b/>
          <w:sz w:val="22"/>
        </w:rPr>
        <w:t>人事</w:t>
      </w:r>
      <w:r w:rsidR="00F47698" w:rsidRPr="00944800">
        <w:rPr>
          <w:rFonts w:asciiTheme="majorEastAsia" w:eastAsiaTheme="majorEastAsia" w:hAnsiTheme="majorEastAsia" w:hint="eastAsia"/>
          <w:b/>
          <w:sz w:val="22"/>
        </w:rPr>
        <w:t>評価表</w:t>
      </w:r>
    </w:p>
    <w:p w:rsidR="00CB2CA0" w:rsidRPr="00FD2360" w:rsidRDefault="00CB2CA0" w:rsidP="004557CE">
      <w:pPr>
        <w:spacing w:afterLines="50" w:line="340" w:lineRule="exact"/>
        <w:ind w:leftChars="246" w:left="517" w:firstLineChars="100" w:firstLine="220"/>
        <w:rPr>
          <w:rFonts w:asciiTheme="majorEastAsia" w:eastAsiaTheme="majorEastAsia" w:hAnsiTheme="majorEastAsia"/>
          <w:sz w:val="22"/>
        </w:rPr>
      </w:pPr>
      <w:r w:rsidRPr="00FD2360">
        <w:rPr>
          <w:rFonts w:asciiTheme="majorEastAsia" w:eastAsiaTheme="majorEastAsia" w:hAnsiTheme="majorEastAsia" w:hint="eastAsia"/>
          <w:sz w:val="22"/>
        </w:rPr>
        <w:t>現役（定年前）従業員に対しては、精緻な仕組みを工夫して評価を実施している企業もあると思いますが、そのような場合でも継続雇用者に対してまで同様に精緻な評価をしなければならないということはありません。どのような対応をとるかは、その会社の継続雇用者への期待、現役従業員評価の仕組みなどにより判断すればよいでしょう。</w:t>
      </w:r>
      <w:r w:rsidR="00F30666" w:rsidRPr="00FD2360">
        <w:rPr>
          <w:rFonts w:asciiTheme="majorEastAsia" w:eastAsiaTheme="majorEastAsia" w:hAnsiTheme="majorEastAsia" w:hint="eastAsia"/>
          <w:sz w:val="22"/>
        </w:rPr>
        <w:t>重要なのは、評価した後、本人と面談し、フィードバックすることにより、評価に対しての納得性が高まり、モチベーション維持にも</w:t>
      </w:r>
      <w:r w:rsidR="00670E80" w:rsidRPr="00FD2360">
        <w:rPr>
          <w:rFonts w:asciiTheme="majorEastAsia" w:eastAsiaTheme="majorEastAsia" w:hAnsiTheme="majorEastAsia" w:hint="eastAsia"/>
          <w:sz w:val="22"/>
        </w:rPr>
        <w:t>つながってくると思われます。</w:t>
      </w:r>
      <w:r w:rsidRPr="00FD2360">
        <w:rPr>
          <w:rFonts w:asciiTheme="majorEastAsia" w:eastAsiaTheme="majorEastAsia" w:hAnsiTheme="majorEastAsia" w:hint="eastAsia"/>
          <w:sz w:val="22"/>
        </w:rPr>
        <w:t>以下に継続雇用者に対する人事評価表の例を示します。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490DAF" w:rsidTr="00670E80">
        <w:trPr>
          <w:trHeight w:val="10707"/>
        </w:trPr>
        <w:tc>
          <w:tcPr>
            <w:tcW w:w="9072" w:type="dxa"/>
            <w:tcBorders>
              <w:bottom w:val="single" w:sz="4" w:space="0" w:color="auto"/>
            </w:tcBorders>
          </w:tcPr>
          <w:p w:rsidR="00133ECF" w:rsidRPr="00937318" w:rsidRDefault="00133ECF" w:rsidP="00233684">
            <w:pPr>
              <w:spacing w:before="120" w:after="120" w:line="320" w:lineRule="exact"/>
              <w:ind w:left="1" w:rightChars="15" w:right="31"/>
              <w:jc w:val="center"/>
              <w:rPr>
                <w:rFonts w:ascii="ＭＳ Ｐゴシック" w:eastAsia="ＭＳ Ｐゴシック" w:hAnsi="ＭＳ Ｐゴシック" w:cs="HG教科書体"/>
                <w:b/>
                <w:color w:val="1F497D" w:themeColor="text2"/>
                <w:kern w:val="0"/>
                <w:sz w:val="20"/>
                <w:szCs w:val="20"/>
                <w:u w:val="single"/>
              </w:rPr>
            </w:pPr>
            <w:r w:rsidRPr="00937318">
              <w:rPr>
                <w:rFonts w:ascii="ＭＳ Ｐゴシック" w:eastAsia="ＭＳ Ｐゴシック" w:hAnsi="ＭＳ Ｐゴシック" w:cs="HG教科書体" w:hint="eastAsia"/>
                <w:b/>
                <w:color w:val="1F497D" w:themeColor="text2"/>
                <w:kern w:val="0"/>
                <w:sz w:val="20"/>
                <w:szCs w:val="20"/>
                <w:u w:val="single"/>
              </w:rPr>
              <w:t>【人事評価表の例</w:t>
            </w:r>
            <w:r w:rsidR="00920EB3" w:rsidRPr="00937318">
              <w:rPr>
                <w:rFonts w:ascii="ＭＳ Ｐゴシック" w:eastAsia="ＭＳ Ｐゴシック" w:hAnsi="ＭＳ Ｐゴシック" w:cs="HG教科書体" w:hint="eastAsia"/>
                <w:b/>
                <w:color w:val="1F497D" w:themeColor="text2"/>
                <w:kern w:val="0"/>
                <w:sz w:val="20"/>
                <w:szCs w:val="20"/>
                <w:u w:val="single"/>
              </w:rPr>
              <w:t>―①</w:t>
            </w:r>
            <w:r w:rsidRPr="00937318">
              <w:rPr>
                <w:rFonts w:ascii="ＭＳ Ｐゴシック" w:eastAsia="ＭＳ Ｐゴシック" w:hAnsi="ＭＳ Ｐゴシック" w:cs="HG教科書体" w:hint="eastAsia"/>
                <w:b/>
                <w:color w:val="1F497D" w:themeColor="text2"/>
                <w:kern w:val="0"/>
                <w:sz w:val="20"/>
                <w:szCs w:val="20"/>
                <w:u w:val="single"/>
              </w:rPr>
              <w:t>】</w:t>
            </w:r>
          </w:p>
          <w:p w:rsidR="00072795" w:rsidRPr="004C119D" w:rsidRDefault="007626A9" w:rsidP="00D1204B">
            <w:pPr>
              <w:ind w:leftChars="50" w:left="105" w:rightChars="269" w:right="565"/>
              <w:jc w:val="left"/>
              <w:rPr>
                <w:rFonts w:ascii="ＭＳ Ｐゴシック" w:eastAsia="ＭＳ Ｐゴシック" w:hAnsi="ＭＳ Ｐゴシック"/>
                <w:sz w:val="16"/>
                <w:szCs w:val="16"/>
                <w:u w:val="single"/>
              </w:rPr>
            </w:pPr>
            <w:r w:rsidRPr="007626A9">
              <w:rPr>
                <w:rFonts w:ascii="ＭＳ Ｐゴシック" w:eastAsia="ＭＳ Ｐゴシック" w:hAnsi="ＭＳ Ｐゴシック"/>
                <w:noProof/>
                <w:sz w:val="16"/>
                <w:szCs w:val="16"/>
              </w:rPr>
              <w:pict>
                <v:shape id="Text Box 2" o:spid="_x0000_s1039" type="#_x0000_t202" style="position:absolute;left:0;text-align:left;margin-left:301.35pt;margin-top:.05pt;width:142.85pt;height:1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N8ugIAAL8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c&#10;TDDipIUaPdJBozsxoMCkp+9UAloPHejpAZ6hzDZU1d2L4rtCXKxrwnd0JaXoa0pKcM83P92rryOO&#10;MiDb/pMowQzZa2GBhkq2JneQDQToUKanc2mMK4UxGfmhH08xKkAWBPPJxNbOJcnpdyeV/kBFi8wh&#10;xRJKb9HJ4V5p4w1JTirGGBc5axpb/oa/eADF8QVsw1cjM17Yaj7HXryJNlHohMFs44ReljmrfB06&#10;s9yfT7NJtl5n/i9j1w+TmpUl5cbMiVl++GeVO3J85MSZW0o0rDRwxiUld9t1I9GBALNzu2zOQXJR&#10;c1+6YZMAsbwKyQ9C7y6InXwWzZ0wD6dOPPcix/Pju3jmhXGY5S9Dumec/ntIqE9xPA2mI5kuTr+K&#10;zbPrbWwkaZmG2dGwNsXRWYkkhoIbXtrSasKa8XyVCuP+JRVQ7lOhLWENR0e26mE72NaYnvpgK8on&#10;YLAUQDCgKcw9ONRC/sSohxmSYvVjTyTFqPnIoQvmYWAoq+0limL4Iq8F2ysB4QUApVhjNB7XehxT&#10;+06yXQ12xq7jYgV9UzFLadNgo0/HboMpYSM7TjQzhq7vVusyd5e/AQAA//8DAFBLAwQUAAYACAAA&#10;ACEAD3WT490AAAAHAQAADwAAAGRycy9kb3ducmV2LnhtbEyOwU7DMBBE70j8g7VI3KhNoSGEOFWK&#10;BEi9UApCHJ14SSLidZR128DX457gOHqjmZcvJ9eLPY7cedJwOVMgkGpvO2o0vL0+XKQgOBiypveE&#10;Gr6RYVmcnuQms/5AL7jfhkbEEeLMaGhDGDIpuW7RGZ75ASmyTz86E2IcG2lHc4jjrpdzpRLpTEfx&#10;oTUD3rdYf213TsNPx+XT5nkVqtXi41Ft1gm/l4nW52dTeQci4BT+ynDUj+pQRKfK78iy6DUkan4T&#10;q0cgIk7T9BpEpeFqcQuyyOV//+IXAAD//wMAUEsBAi0AFAAGAAgAAAAhALaDOJL+AAAA4QEAABMA&#10;AAAAAAAAAAAAAAAAAAAAAFtDb250ZW50X1R5cGVzXS54bWxQSwECLQAUAAYACAAAACEAOP0h/9YA&#10;AACUAQAACwAAAAAAAAAAAAAAAAAvAQAAX3JlbHMvLnJlbHNQSwECLQAUAAYACAAAACEAL3CDfLoC&#10;AAC/BQAADgAAAAAAAAAAAAAAAAAuAgAAZHJzL2Uyb0RvYy54bWxQSwECLQAUAAYACAAAACEAD3WT&#10;490AAAAHAQAADwAAAAAAAAAAAAAAAAAUBQAAZHJzL2Rvd25yZXYueG1sUEsFBgAAAAAEAAQA8wAA&#10;AB4GAAAAAA==&#10;" filled="f" stroked="f">
                  <v:textbox style="mso-next-textbox:#Text Box 2" inset="5.85pt,.7pt,5.85pt,.7pt">
                    <w:txbxContent>
                      <w:p w:rsidR="00374CCF" w:rsidRPr="003951D5" w:rsidRDefault="00374CCF" w:rsidP="00167157">
                        <w:pPr>
                          <w:jc w:val="right"/>
                          <w:rPr>
                            <w:rFonts w:ascii="ＭＳ Ｐゴシック" w:eastAsia="ＭＳ Ｐゴシック" w:hAnsi="ＭＳ Ｐゴシック"/>
                            <w:sz w:val="16"/>
                            <w:szCs w:val="16"/>
                          </w:rPr>
                        </w:pPr>
                        <w:r w:rsidRPr="003951D5">
                          <w:rPr>
                            <w:rFonts w:ascii="ＭＳ Ｐゴシック" w:eastAsia="ＭＳ Ｐゴシック" w:hAnsi="ＭＳ Ｐゴシック" w:hint="eastAsia"/>
                            <w:sz w:val="16"/>
                            <w:szCs w:val="16"/>
                          </w:rPr>
                          <w:t>日付：　　　年　　　月　　　日</w:t>
                        </w:r>
                      </w:p>
                    </w:txbxContent>
                  </v:textbox>
                </v:shape>
              </w:pict>
            </w:r>
            <w:r w:rsidR="00072795" w:rsidRPr="004C119D">
              <w:rPr>
                <w:rFonts w:ascii="ＭＳ Ｐゴシック" w:eastAsia="ＭＳ Ｐゴシック" w:hAnsi="ＭＳ Ｐゴシック" w:hint="eastAsia"/>
                <w:sz w:val="16"/>
                <w:szCs w:val="16"/>
                <w:u w:val="single"/>
              </w:rPr>
              <w:t xml:space="preserve">　　　　　　　　　年　　　期　人事評価表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867"/>
              <w:gridCol w:w="1276"/>
            </w:tblGrid>
            <w:tr w:rsidR="00072795" w:rsidRPr="004C119D" w:rsidTr="00D1204B">
              <w:trPr>
                <w:cantSplit/>
                <w:trHeight w:val="227"/>
                <w:jc w:val="center"/>
              </w:trPr>
              <w:tc>
                <w:tcPr>
                  <w:tcW w:w="533" w:type="dxa"/>
                  <w:shd w:val="clear" w:color="auto" w:fill="auto"/>
                  <w:vAlign w:val="center"/>
                </w:tcPr>
                <w:p w:rsidR="00072795" w:rsidRPr="004C119D" w:rsidRDefault="00072795" w:rsidP="00AC012D">
                  <w:pPr>
                    <w:spacing w:line="160" w:lineRule="exact"/>
                    <w:ind w:leftChars="-67" w:left="-141" w:rightChars="-51" w:right="-107"/>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区分</w:t>
                  </w: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行動基準</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評点</w:t>
                  </w:r>
                </w:p>
              </w:tc>
            </w:tr>
            <w:tr w:rsidR="00072795" w:rsidRPr="004C119D" w:rsidTr="00D1204B">
              <w:trPr>
                <w:cantSplit/>
                <w:trHeight w:val="227"/>
                <w:jc w:val="center"/>
              </w:trPr>
              <w:tc>
                <w:tcPr>
                  <w:tcW w:w="533" w:type="dxa"/>
                  <w:vMerge w:val="restart"/>
                  <w:shd w:val="clear" w:color="auto" w:fill="auto"/>
                  <w:textDirection w:val="tbRlV"/>
                  <w:vAlign w:val="center"/>
                </w:tcPr>
                <w:p w:rsidR="00072795" w:rsidRPr="004C119D" w:rsidRDefault="00072795" w:rsidP="00AC012D">
                  <w:pPr>
                    <w:spacing w:line="160" w:lineRule="exact"/>
                    <w:ind w:left="113" w:right="113"/>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対課題対応</w:t>
                  </w: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ルールを守っている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時間を厳守している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真面目に仕事に取り組んでいる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判断力を発揮している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臨機応変の対応を行っている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責任感をもって仕事をしている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val="restart"/>
                  <w:shd w:val="clear" w:color="auto" w:fill="auto"/>
                  <w:textDirection w:val="tbRlV"/>
                  <w:vAlign w:val="center"/>
                </w:tcPr>
                <w:p w:rsidR="00072795" w:rsidRPr="004C119D" w:rsidRDefault="00072795" w:rsidP="00AC012D">
                  <w:pPr>
                    <w:spacing w:line="160" w:lineRule="exact"/>
                    <w:ind w:left="113" w:right="113"/>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対人対応</w:t>
                  </w: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チームワークを取っている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協調性がある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場の雰囲気を和ませている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報連相などのコミュニケーションを頻繁に行っている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ビジネスマナー（挨拶、言葉使い等）を身に付けて実践している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textDirection w:val="tbRlV"/>
                  <w:vAlign w:val="center"/>
                </w:tcPr>
                <w:p w:rsidR="00072795" w:rsidRPr="004C119D" w:rsidRDefault="00072795" w:rsidP="00AC012D">
                  <w:pPr>
                    <w:spacing w:line="160" w:lineRule="exact"/>
                    <w:ind w:left="113" w:right="113"/>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他者の問題行動をきちんと指摘している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val="restart"/>
                  <w:shd w:val="clear" w:color="auto" w:fill="auto"/>
                  <w:textDirection w:val="tbRlV"/>
                  <w:vAlign w:val="center"/>
                </w:tcPr>
                <w:p w:rsidR="00072795" w:rsidRPr="004C119D" w:rsidRDefault="00072795" w:rsidP="00AC012D">
                  <w:pPr>
                    <w:spacing w:line="160" w:lineRule="exact"/>
                    <w:ind w:left="113" w:right="113"/>
                    <w:jc w:val="center"/>
                    <w:rPr>
                      <w:rFonts w:ascii="ＭＳ Ｐゴシック" w:eastAsia="ＭＳ Ｐゴシック" w:hAnsi="ＭＳ Ｐゴシック"/>
                      <w:spacing w:val="-20"/>
                      <w:sz w:val="16"/>
                      <w:szCs w:val="16"/>
                    </w:rPr>
                  </w:pPr>
                  <w:r w:rsidRPr="004C119D">
                    <w:rPr>
                      <w:rFonts w:ascii="ＭＳ Ｐゴシック" w:eastAsia="ＭＳ Ｐゴシック" w:hAnsi="ＭＳ Ｐゴシック" w:hint="eastAsia"/>
                      <w:spacing w:val="-20"/>
                      <w:sz w:val="16"/>
                      <w:szCs w:val="16"/>
                    </w:rPr>
                    <w:t>その他</w:t>
                  </w: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健康であり、体力がある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動作が敏捷である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27"/>
                <w:jc w:val="center"/>
              </w:trPr>
              <w:tc>
                <w:tcPr>
                  <w:tcW w:w="533" w:type="dxa"/>
                  <w:vMerge/>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c>
                <w:tcPr>
                  <w:tcW w:w="6867"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身体的にも考え方にしても柔軟性がある</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r w:rsidR="00072795" w:rsidRPr="004C119D" w:rsidTr="00D1204B">
              <w:trPr>
                <w:cantSplit/>
                <w:trHeight w:val="249"/>
                <w:jc w:val="center"/>
              </w:trPr>
              <w:tc>
                <w:tcPr>
                  <w:tcW w:w="7400" w:type="dxa"/>
                  <w:gridSpan w:val="2"/>
                  <w:shd w:val="clear" w:color="auto" w:fill="auto"/>
                  <w:vAlign w:val="center"/>
                </w:tcPr>
                <w:p w:rsidR="00072795" w:rsidRPr="004C119D" w:rsidRDefault="00072795" w:rsidP="00D1204B">
                  <w:pPr>
                    <w:spacing w:line="160" w:lineRule="exact"/>
                    <w:ind w:leftChars="-10" w:left="-21"/>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合計点</w:t>
                  </w:r>
                </w:p>
              </w:tc>
              <w:tc>
                <w:tcPr>
                  <w:tcW w:w="1276" w:type="dxa"/>
                  <w:shd w:val="clear" w:color="auto" w:fill="auto"/>
                  <w:vAlign w:val="center"/>
                </w:tcPr>
                <w:p w:rsidR="00072795" w:rsidRPr="004C119D" w:rsidRDefault="00072795" w:rsidP="00AC012D">
                  <w:pPr>
                    <w:spacing w:line="160" w:lineRule="exact"/>
                    <w:rPr>
                      <w:rFonts w:ascii="ＭＳ Ｐゴシック" w:eastAsia="ＭＳ Ｐゴシック" w:hAnsi="ＭＳ Ｐゴシック"/>
                      <w:sz w:val="16"/>
                      <w:szCs w:val="16"/>
                    </w:rPr>
                  </w:pPr>
                </w:p>
              </w:tc>
            </w:tr>
          </w:tbl>
          <w:p w:rsidR="00F876F6" w:rsidRDefault="00F876F6" w:rsidP="00072795">
            <w:pPr>
              <w:jc w:val="right"/>
              <w:rPr>
                <w:rFonts w:asciiTheme="majorEastAsia" w:eastAsiaTheme="majorEastAsia" w:hAnsiTheme="majorEastAsia"/>
                <w:b/>
                <w:color w:val="000000"/>
                <w:sz w:val="18"/>
                <w:szCs w:val="18"/>
                <w:u w:val="single"/>
              </w:rPr>
            </w:pPr>
          </w:p>
          <w:p w:rsidR="00167157" w:rsidRDefault="00167157" w:rsidP="00072795">
            <w:pPr>
              <w:jc w:val="right"/>
              <w:rPr>
                <w:rFonts w:asciiTheme="majorEastAsia" w:eastAsiaTheme="majorEastAsia" w:hAnsiTheme="majorEastAsia"/>
                <w:b/>
                <w:color w:val="000000"/>
                <w:sz w:val="18"/>
                <w:szCs w:val="18"/>
                <w:u w:val="single"/>
              </w:rPr>
            </w:pPr>
          </w:p>
          <w:p w:rsidR="00167157" w:rsidRDefault="00167157" w:rsidP="00072795">
            <w:pPr>
              <w:jc w:val="right"/>
              <w:rPr>
                <w:rFonts w:asciiTheme="majorEastAsia" w:eastAsiaTheme="majorEastAsia" w:hAnsiTheme="majorEastAsia"/>
                <w:b/>
                <w:color w:val="000000"/>
                <w:sz w:val="18"/>
                <w:szCs w:val="18"/>
                <w:u w:val="single"/>
              </w:rPr>
            </w:pPr>
          </w:p>
          <w:p w:rsidR="00167157" w:rsidRDefault="007626A9" w:rsidP="00072795">
            <w:pPr>
              <w:jc w:val="right"/>
              <w:rPr>
                <w:rFonts w:asciiTheme="majorEastAsia" w:eastAsiaTheme="majorEastAsia" w:hAnsiTheme="majorEastAsia"/>
                <w:b/>
                <w:color w:val="000000"/>
                <w:sz w:val="18"/>
                <w:szCs w:val="18"/>
                <w:u w:val="single"/>
              </w:rPr>
            </w:pPr>
            <w:r w:rsidRPr="007626A9">
              <w:rPr>
                <w:rFonts w:ascii="ＭＳ ゴシック" w:eastAsia="ＭＳ ゴシック" w:hAnsi="ＭＳ ゴシック"/>
                <w:noProof/>
                <w:sz w:val="18"/>
                <w:szCs w:val="18"/>
              </w:rPr>
              <w:pict>
                <v:shape id="Text Box 7" o:spid="_x0000_s1040" type="#_x0000_t202" style="position:absolute;left:0;text-align:left;margin-left:6.55pt;margin-top:.95pt;width:433.7pt;height:3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ReLQIAAFYEAAAOAAAAZHJzL2Uyb0RvYy54bWysVNuO2yAQfa/Uf0C8N3asOBcrzmqbbapK&#10;222l3X4AwdhGxQwFEjv9+g44m01vL1X9gIAZzsycM+P1zdApchTWSdAlnU5SSoTmUEndlPTL0+7N&#10;khLnma6YAi1KehKO3mxev1r3phAZtKAqYQmCaFf0pqSt96ZIEsdb0TE3ASM0GmuwHfN4tE1SWdYj&#10;eqeSLE3nSQ+2Mha4cA5v70Yj3UT8uhbcf6prJzxRJcXcfFxtXPdhTTZrVjSWmVbycxrsH7LomNQY&#10;9AJ1xzwjByt/g+okt+Cg9hMOXQJ1LbmINWA10/SXah5bZkSsBclx5kKT+3+w/OH42RJZlTTLKNGs&#10;Q42exODJWxjIItDTG1eg16NBPz/gNcocS3XmHvhXRzRsW6YbcWst9K1gFaY3DS+Tq6cjjgsg+/4j&#10;VBiGHTxEoKG2XeAO2SCIjjKdLtKEVDhe5nm6WK3QxNE2m87meR5DsOL5tbHOvxfQkbApqUXpIzo7&#10;3jsfsmHFs0sI5kDJaieVigfb7LfKkiPDNtnF74z+k5vSpC/pKs/ykYC/QqTx+xNEJz32u5JdSZcX&#10;J1YE2t7pKnajZ1KNe0xZ6TOPgbqRRD/sh6jYPAQIHO+hOiGxFsb2xnHETQv2OyU9tnZJ3bcDs4IS&#10;9UGjOItZtspxFuJhuQys2mvD/srANEegknpKxu3Wj9NzMFY2LcYZm0HDLcpZy8j0S07n5LF5owDn&#10;QQvTcX2OXi+/g80PAAAA//8DAFBLAwQUAAYACAAAACEA8ifQSd4AAAAHAQAADwAAAGRycy9kb3du&#10;cmV2LnhtbEyOQUvDQBSE74L/YXmCF7G7rRjTmE0RQbGnYiuCt232mYRm34bsbhv99T5PehqGGWa+&#10;cjW5XhxxDJ0nDfOZAoFUe9tRo+Ft93SdgwjRkDW9J9TwhQFW1flZaQrrT/SKx21sBI9QKIyGNsah&#10;kDLULToTZn5A4uzTj85EtmMj7WhOPO56uVAqk850xA+tGfCxxfqwTU7DYZ1ql94/xpdN2j2vvzMr&#10;r9RS68uL6eEeRMQp/pXhF5/RoWKmvU9kg+jZ38y5yboEwXGeq1sQew3Z3QJkVcr//NUPAAAA//8D&#10;AFBLAQItABQABgAIAAAAIQC2gziS/gAAAOEBAAATAAAAAAAAAAAAAAAAAAAAAABbQ29udGVudF9U&#10;eXBlc10ueG1sUEsBAi0AFAAGAAgAAAAhADj9If/WAAAAlAEAAAsAAAAAAAAAAAAAAAAALwEAAF9y&#10;ZWxzLy5yZWxzUEsBAi0AFAAGAAgAAAAhAOh/RF4tAgAAVgQAAA4AAAAAAAAAAAAAAAAALgIAAGRy&#10;cy9lMm9Eb2MueG1sUEsBAi0AFAAGAAgAAAAhAPIn0EneAAAABwEAAA8AAAAAAAAAAAAAAAAAhwQA&#10;AGRycy9kb3ducmV2LnhtbFBLBQYAAAAABAAEAPMAAACSBQAAAAA=&#10;">
                  <v:textbox style="mso-next-textbox:#Text Box 7" inset="5.85pt,.7pt,5.85pt,.7pt">
                    <w:txbxContent>
                      <w:p w:rsidR="00374CCF" w:rsidRPr="00A97901" w:rsidRDefault="00374CCF" w:rsidP="00167157">
                        <w:pPr>
                          <w:rPr>
                            <w:rFonts w:ascii="ＭＳ Ｐゴシック" w:eastAsia="ＭＳ Ｐゴシック" w:hAnsi="ＭＳ Ｐゴシック" w:cs="Times New Roman"/>
                            <w:sz w:val="16"/>
                            <w:szCs w:val="16"/>
                          </w:rPr>
                        </w:pPr>
                        <w:r w:rsidRPr="00A97901">
                          <w:rPr>
                            <w:rFonts w:ascii="ＭＳ Ｐゴシック" w:eastAsia="ＭＳ Ｐゴシック" w:hAnsi="ＭＳ Ｐゴシック" w:cs="Times New Roman" w:hint="eastAsia"/>
                            <w:sz w:val="16"/>
                            <w:szCs w:val="16"/>
                          </w:rPr>
                          <w:t>上司コメント</w:t>
                        </w:r>
                      </w:p>
                    </w:txbxContent>
                  </v:textbox>
                </v:shape>
              </w:pict>
            </w:r>
            <w:r w:rsidRPr="007626A9">
              <w:rPr>
                <w:rFonts w:ascii="ＭＳ ゴシック" w:eastAsia="ＭＳ ゴシック" w:hAnsi="ＭＳ ゴシック"/>
                <w:noProof/>
                <w:sz w:val="18"/>
                <w:szCs w:val="18"/>
              </w:rPr>
              <w:pict>
                <v:shape id="Text Box 4" o:spid="_x0000_s1041" type="#_x0000_t202" style="position:absolute;left:0;text-align:left;margin-left:5.45pt;margin-top:-51.65pt;width:180.55pt;height:48.4pt;z-index:-251655168;visibility:visible" wrapcoords="-90 -332 -90 21268 21690 21268 21690 -332 -90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DvMQIAAFYEAAAOAAAAZHJzL2Uyb0RvYy54bWysVMGO2yAQvVfqPyDujRMrycZWnNU22VSV&#10;tttKu/0AjLGNihkKJPb26zvgJI227aWqDwiY4fHmvcHr26FT5Cisk6ALOptMKRGaQyV1U9Cvz/t3&#10;K0qcZ7piCrQo6Itw9Hbz9s26N7lIoQVVCUsQRLu8NwVtvTd5kjjeio65CRihMViD7ZjHpW2SyrIe&#10;0TuVpNPpMunBVsYCF87h7m4M0k3Er2vB/ee6dsITVVDk5uNo41iGMdmsWd5YZlrJTzTYP7DomNR4&#10;6QVqxzwjByt/g+okt+Cg9hMOXQJ1LbmINWA1s+mrap5aZkSsBcVx5iKT+3+w/PH4xRJZFTSdUaJZ&#10;hx49i8GT9zCQeZCnNy7HrCeDeX7AbbQ5lurMA/BvjmjYtkw34s5a6FvBKqQ3CyeTq6MjjgsgZf8J&#10;KryGHTxEoKG2XdAO1SCIjja9XKwJVDhupmmWZqsFJRxjy9l8uYreJSw/nzbW+Q8COhImBbVofURn&#10;xwfnAxuWn1PCZQ6UrPZSqbiwTblVlhwZtsl+d5/tsljAqzSlSV/QbJEuRgH+CjGN358gOumx35Xs&#10;Crq6JLE8yHavq9iNnkk1zpGy0icdg3SjiH4oh+jYzdmeEqoXFNbC2N74HHHSgv1BSY+tXVD3/cCs&#10;oER91GjOzTzNUEkfF6tVhoLb60B5FWCaI1BBPSXjdOvH13MwVjYt3jM2g4Y7tLOWUeng+8jpRB6b&#10;NxpwemjhdVyvY9av38HmJwAAAP//AwBQSwMEFAAGAAgAAAAhAAmZyEvgAAAACgEAAA8AAABkcnMv&#10;ZG93bnJldi54bWxMj81OwzAQhO9IvIO1SFxQazeBtoQ4FaoEh0oVIuUB3GRJosbrEDs/vD3LCY4z&#10;+2l2Jt3NthUj9r5xpGG1VCCQClc2VGn4OL0stiB8MFSa1hFq+EYPu+z6KjVJ6SZ6xzEPleAQ8onR&#10;UIfQJVL6okZr/NJ1SHz7dL01gWVfybI3E4fbVkZKraU1DfGH2nS4r7G45IPVEI3tfrp/Q/k6XPLo&#10;eHc6HKj60vr2Zn5+AhFwDn8w/Nbn6pBxp7MbqPSiZa0emdSwWKk4BsFEvIl43Zmt9QPILJX/J2Q/&#10;AAAA//8DAFBLAQItABQABgAIAAAAIQC2gziS/gAAAOEBAAATAAAAAAAAAAAAAAAAAAAAAABbQ29u&#10;dGVudF9UeXBlc10ueG1sUEsBAi0AFAAGAAgAAAAhADj9If/WAAAAlAEAAAsAAAAAAAAAAAAAAAAA&#10;LwEAAF9yZWxzLy5yZWxzUEsBAi0AFAAGAAgAAAAhAIRzQO8xAgAAVgQAAA4AAAAAAAAAAAAAAAAA&#10;LgIAAGRycy9lMm9Eb2MueG1sUEsBAi0AFAAGAAgAAAAhAAmZyEvgAAAACgEAAA8AAAAAAAAAAAAA&#10;AAAAiwQAAGRycy9kb3ducmV2LnhtbFBLBQYAAAAABAAEAPMAAACYBQAAAAA=&#10;" o:allowoverlap="f" fillcolor="#fde9d9">
                  <v:textbox style="mso-next-textbox:#Text Box 4" inset="5.85pt,.7pt,5.85pt,.7pt">
                    <w:txbxContent>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評点基準</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４：常に全ての行動を取っている</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３：ほぼ行動を取っている</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２：取れていない行動がある</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１：ほとんど行動が取れていない</w:t>
                        </w:r>
                      </w:p>
                    </w:txbxContent>
                  </v:textbox>
                  <w10:wrap type="tight"/>
                </v:shape>
              </w:pict>
            </w:r>
            <w:r w:rsidRPr="007626A9">
              <w:rPr>
                <w:rFonts w:ascii="ＭＳ ゴシック" w:eastAsia="ＭＳ ゴシック" w:hAnsi="ＭＳ ゴシック"/>
                <w:noProof/>
                <w:sz w:val="16"/>
                <w:szCs w:val="16"/>
              </w:rPr>
              <w:pict>
                <v:shape id="Text Box 5" o:spid="_x0000_s1042" type="#_x0000_t202" style="position:absolute;left:0;text-align:left;margin-left:192.3pt;margin-top:-51.65pt;width:180.55pt;height:48.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K4MAIAAFYEAAAOAAAAZHJzL2Uyb0RvYy54bWysVNuO2yAQfa/Uf0C8N06sTWpbcVbbZFNV&#10;2l6k3X4AxthGxQwFEnv79R1wkkbb9qWqHxAww+HMOYPXt2OvyFFYJ0GXdDGbUyI0h1rqtqRfn/Zv&#10;MkqcZ7pmCrQo6bNw9Hbz+tV6MIVIoQNVC0sQRLtiMCXtvDdFkjjeiZ65GRihMdiA7ZnHpW2T2rIB&#10;0XuVpPP5KhnA1sYCF87h7m4K0k3EbxrB/eemccITVVLk5uNo41iFMdmsWdFaZjrJTzTYP7DomdR4&#10;6QVqxzwjByt/g+olt+Cg8TMOfQJNI7mINWA1i/mLah47ZkSsBcVx5iKT+3+w/NPxiyWyLmmK8mjW&#10;o0dPYvTkHYxkGeQZjCsw69Fgnh9xG22OpTrzAPybIxq2HdOtuLMWhk6wGuktwsnk6uiE4wJINXyE&#10;Gq9hBw8RaGxsH7RDNQiiI4/nizWBCsfNNM3TPFtSwjG2WtyssuhdworzaWOdfy+gJ2FSUovWR3R2&#10;fHA+sGHFOSVc5kDJei+VigvbVltlyZFhm+x39/kujwW8SFOaDCXNl+lyEuCvEPP4/Qmilx77Xcm+&#10;pNkliRVBtntdx270TKppjpSVPukYpJtE9GM1Rseysz0V1M8orIWpvfE54qQD+4OSAVu7pO77gVlB&#10;ifqg0Zy3N2mOSvq4yLIcBbfXgeoqwDRHoJJ6Sqbp1k+v52CsbDu8Z2oGDXdoZyOj0sH3idOJPDZv&#10;NOD00MLruF7HrF+/g81PAAAA//8DAFBLAwQUAAYACAAAACEAKrD+GOIAAAALAQAADwAAAGRycy9k&#10;b3ducmV2LnhtbEyPy07DMBBF90j8gzVIbFDrNEnTKsSpUCVYVEKIlA9w4yGJao9D7Dz4e8wKljNz&#10;dOfc4rAYzSYcXGdJwGYdAUOqreqoEfBxfl7tgTkvSUltCQV8o4NDeXtTyFzZmd5xqnzDQgi5XApo&#10;ve9zzl3dopFubXukcPu0g5E+jEPD1SDnEG40j6Mo40Z2FD60ssdji/W1Go2AeNLHOX1D/jJeq/j1&#10;4Xw6UfMlxP3d8vQIzOPi/2D41Q/qUAanix1JOaYFJPs0C6iA1SZKEmAB2aXbHbBLWGVb4GXB/3co&#10;fwAAAP//AwBQSwECLQAUAAYACAAAACEAtoM4kv4AAADhAQAAEwAAAAAAAAAAAAAAAAAAAAAAW0Nv&#10;bnRlbnRfVHlwZXNdLnhtbFBLAQItABQABgAIAAAAIQA4/SH/1gAAAJQBAAALAAAAAAAAAAAAAAAA&#10;AC8BAABfcmVscy8ucmVsc1BLAQItABQABgAIAAAAIQDiaoK4MAIAAFYEAAAOAAAAAAAAAAAAAAAA&#10;AC4CAABkcnMvZTJvRG9jLnhtbFBLAQItABQABgAIAAAAIQAqsP4Y4gAAAAsBAAAPAAAAAAAAAAAA&#10;AAAAAIoEAABkcnMvZG93bnJldi54bWxQSwUGAAAAAAQABADzAAAAmQUAAAAA&#10;" fillcolor="#fde9d9">
                  <v:textbox style="mso-next-textbox:#Text Box 5" inset="5.85pt,.7pt,5.85pt,.7pt">
                    <w:txbxContent>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合計点</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各項目毎の評点の合計</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最高６０点～最低１５点</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 最高：１５項目×４＝６０点</w:t>
                        </w:r>
                      </w:p>
                      <w:p w:rsidR="00374CCF" w:rsidRPr="004C119D" w:rsidRDefault="00374CCF"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 最低：１５項目×１＝１５点</w:t>
                        </w:r>
                      </w:p>
                    </w:txbxContent>
                  </v:textbox>
                  <w10:wrap type="square"/>
                </v:shape>
              </w:pict>
            </w:r>
          </w:p>
          <w:p w:rsidR="00167157" w:rsidRDefault="00167157" w:rsidP="00072795">
            <w:pPr>
              <w:jc w:val="right"/>
              <w:rPr>
                <w:rFonts w:asciiTheme="majorEastAsia" w:eastAsiaTheme="majorEastAsia" w:hAnsiTheme="majorEastAsia"/>
                <w:b/>
                <w:color w:val="000000"/>
                <w:sz w:val="18"/>
                <w:szCs w:val="18"/>
                <w:u w:val="single"/>
              </w:rPr>
            </w:pPr>
          </w:p>
          <w:p w:rsidR="0095661D" w:rsidRDefault="0095661D" w:rsidP="00072795">
            <w:pPr>
              <w:jc w:val="right"/>
              <w:rPr>
                <w:rFonts w:asciiTheme="majorEastAsia" w:eastAsiaTheme="majorEastAsia" w:hAnsiTheme="majorEastAsia"/>
                <w:b/>
                <w:color w:val="000000"/>
                <w:sz w:val="18"/>
                <w:szCs w:val="18"/>
                <w:u w:val="single"/>
              </w:rPr>
            </w:pPr>
          </w:p>
          <w:p w:rsidR="0095661D" w:rsidRDefault="0095661D" w:rsidP="00072795">
            <w:pPr>
              <w:jc w:val="right"/>
              <w:rPr>
                <w:rFonts w:asciiTheme="majorEastAsia" w:eastAsiaTheme="majorEastAsia" w:hAnsiTheme="majorEastAsia"/>
                <w:b/>
                <w:color w:val="000000"/>
                <w:sz w:val="18"/>
                <w:szCs w:val="18"/>
                <w:u w:val="single"/>
              </w:rPr>
            </w:pPr>
          </w:p>
        </w:tc>
      </w:tr>
      <w:tr w:rsidR="00143B62" w:rsidTr="00143B62">
        <w:trPr>
          <w:trHeight w:val="14876"/>
        </w:trPr>
        <w:tc>
          <w:tcPr>
            <w:tcW w:w="9072" w:type="dxa"/>
            <w:tcBorders>
              <w:top w:val="single" w:sz="4" w:space="0" w:color="auto"/>
            </w:tcBorders>
          </w:tcPr>
          <w:p w:rsidR="00143B62" w:rsidRPr="00937318" w:rsidRDefault="00143B62" w:rsidP="00FD35CF">
            <w:pPr>
              <w:spacing w:before="120" w:after="120" w:line="320" w:lineRule="exact"/>
              <w:ind w:left="1" w:rightChars="15" w:right="31"/>
              <w:jc w:val="center"/>
              <w:rPr>
                <w:rFonts w:ascii="ＭＳ Ｐゴシック" w:eastAsia="ＭＳ Ｐゴシック" w:hAnsi="ＭＳ Ｐゴシック" w:cs="HG教科書体"/>
                <w:b/>
                <w:color w:val="1F497D" w:themeColor="text2"/>
                <w:kern w:val="0"/>
                <w:sz w:val="20"/>
                <w:szCs w:val="20"/>
                <w:u w:val="single"/>
              </w:rPr>
            </w:pPr>
            <w:r w:rsidRPr="00937318">
              <w:rPr>
                <w:rFonts w:ascii="ＭＳ Ｐゴシック" w:eastAsia="ＭＳ Ｐゴシック" w:hAnsi="ＭＳ Ｐゴシック" w:cs="HG教科書体" w:hint="eastAsia"/>
                <w:b/>
                <w:color w:val="1F497D" w:themeColor="text2"/>
                <w:kern w:val="0"/>
                <w:sz w:val="20"/>
                <w:szCs w:val="20"/>
                <w:u w:val="single"/>
              </w:rPr>
              <w:lastRenderedPageBreak/>
              <w:t>【人事評価表の例―②】</w:t>
            </w:r>
          </w:p>
          <w:p w:rsidR="00143B62" w:rsidRPr="00FD35CF" w:rsidRDefault="00143B62" w:rsidP="00FD35CF">
            <w:pPr>
              <w:jc w:val="left"/>
              <w:rPr>
                <w:rFonts w:asciiTheme="majorEastAsia" w:eastAsiaTheme="majorEastAsia" w:hAnsiTheme="majorEastAsia"/>
                <w:b/>
                <w:color w:val="000000"/>
                <w:sz w:val="18"/>
                <w:szCs w:val="18"/>
                <w:u w:val="single"/>
              </w:rPr>
            </w:pPr>
          </w:p>
          <w:p w:rsidR="00143B62" w:rsidRPr="007D42A6" w:rsidRDefault="007D42A6" w:rsidP="00FD35CF">
            <w:pPr>
              <w:jc w:val="left"/>
              <w:rPr>
                <w:rFonts w:asciiTheme="majorEastAsia" w:eastAsiaTheme="majorEastAsia" w:hAnsiTheme="majorEastAsia"/>
                <w:color w:val="000000"/>
                <w:sz w:val="22"/>
              </w:rPr>
            </w:pPr>
            <w:r w:rsidRPr="007D42A6">
              <w:rPr>
                <w:rFonts w:asciiTheme="majorEastAsia" w:eastAsiaTheme="majorEastAsia" w:hAnsiTheme="majorEastAsia"/>
                <w:noProof/>
                <w:color w:val="000000"/>
                <w:sz w:val="18"/>
                <w:szCs w:val="18"/>
              </w:rPr>
              <w:drawing>
                <wp:anchor distT="0" distB="0" distL="114300" distR="114300" simplePos="0" relativeHeight="251732992" behindDoc="0" locked="0" layoutInCell="1" allowOverlap="1">
                  <wp:simplePos x="0" y="0"/>
                  <wp:positionH relativeFrom="column">
                    <wp:posOffset>23495</wp:posOffset>
                  </wp:positionH>
                  <wp:positionV relativeFrom="paragraph">
                    <wp:posOffset>116840</wp:posOffset>
                  </wp:positionV>
                  <wp:extent cx="5591175" cy="6629400"/>
                  <wp:effectExtent l="19050" t="0" r="9525"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591175" cy="6629400"/>
                          </a:xfrm>
                          <a:prstGeom prst="rect">
                            <a:avLst/>
                          </a:prstGeom>
                          <a:solidFill>
                            <a:srgbClr val="FFFFFF"/>
                          </a:solidFill>
                          <a:ln w="9525">
                            <a:miter lim="800000"/>
                            <a:headEnd/>
                            <a:tailEnd/>
                          </a:ln>
                        </pic:spPr>
                      </pic:pic>
                    </a:graphicData>
                  </a:graphic>
                </wp:anchor>
              </w:drawing>
            </w:r>
          </w:p>
          <w:p w:rsidR="00143B62" w:rsidRPr="007D42A6" w:rsidRDefault="007D42A6" w:rsidP="007D42A6">
            <w:pPr>
              <w:rPr>
                <w:rFonts w:asciiTheme="majorEastAsia" w:eastAsiaTheme="majorEastAsia" w:hAnsiTheme="majorEastAsia"/>
                <w:color w:val="000000"/>
                <w:sz w:val="18"/>
                <w:szCs w:val="18"/>
              </w:rPr>
            </w:pPr>
            <w:r w:rsidRPr="007D42A6">
              <w:rPr>
                <w:rFonts w:asciiTheme="majorEastAsia" w:eastAsiaTheme="majorEastAsia" w:hAnsiTheme="majorEastAsia" w:hint="eastAsia"/>
                <w:color w:val="000000"/>
                <w:sz w:val="22"/>
              </w:rPr>
              <w:t xml:space="preserve">　　</w:t>
            </w:r>
            <w:r w:rsidR="00237679">
              <w:rPr>
                <w:rFonts w:asciiTheme="majorEastAsia" w:eastAsiaTheme="majorEastAsia" w:hAnsiTheme="majorEastAsia" w:hint="eastAsia"/>
                <w:color w:val="000000"/>
                <w:sz w:val="22"/>
              </w:rPr>
              <w:t>※企業において、各項目は適宜見直して下さい。</w:t>
            </w:r>
          </w:p>
          <w:p w:rsidR="00143B62" w:rsidRDefault="00143B62" w:rsidP="007D42A6">
            <w:pPr>
              <w:rPr>
                <w:rFonts w:asciiTheme="majorEastAsia" w:eastAsiaTheme="majorEastAsia" w:hAnsiTheme="majorEastAsia"/>
                <w:b/>
                <w:color w:val="000000"/>
                <w:sz w:val="18"/>
                <w:szCs w:val="18"/>
                <w:u w:val="single"/>
              </w:rPr>
            </w:pPr>
          </w:p>
          <w:p w:rsidR="00143B62" w:rsidRDefault="00143B62" w:rsidP="00072795">
            <w:pPr>
              <w:jc w:val="right"/>
              <w:rPr>
                <w:rFonts w:asciiTheme="majorEastAsia" w:eastAsiaTheme="majorEastAsia" w:hAnsiTheme="majorEastAsia"/>
                <w:b/>
                <w:color w:val="000000"/>
                <w:sz w:val="18"/>
                <w:szCs w:val="18"/>
                <w:u w:val="single"/>
              </w:rPr>
            </w:pPr>
          </w:p>
          <w:p w:rsidR="00143B62" w:rsidRDefault="00143B62" w:rsidP="00072795">
            <w:pPr>
              <w:jc w:val="right"/>
              <w:rPr>
                <w:rFonts w:asciiTheme="majorEastAsia" w:eastAsiaTheme="majorEastAsia" w:hAnsiTheme="majorEastAsia"/>
                <w:b/>
                <w:color w:val="000000"/>
                <w:sz w:val="18"/>
                <w:szCs w:val="18"/>
                <w:u w:val="single"/>
              </w:rPr>
            </w:pPr>
          </w:p>
          <w:p w:rsidR="00143B62" w:rsidRDefault="00143B62" w:rsidP="00072795">
            <w:pPr>
              <w:jc w:val="right"/>
              <w:rPr>
                <w:rFonts w:asciiTheme="majorEastAsia" w:eastAsiaTheme="majorEastAsia" w:hAnsiTheme="majorEastAsia"/>
                <w:b/>
                <w:color w:val="000000"/>
                <w:sz w:val="18"/>
                <w:szCs w:val="18"/>
                <w:u w:val="single"/>
              </w:rPr>
            </w:pPr>
          </w:p>
          <w:p w:rsidR="00143B62" w:rsidRDefault="00143B62" w:rsidP="00072795">
            <w:pPr>
              <w:jc w:val="right"/>
              <w:rPr>
                <w:rFonts w:asciiTheme="majorEastAsia" w:eastAsiaTheme="majorEastAsia" w:hAnsiTheme="majorEastAsia"/>
                <w:b/>
                <w:color w:val="000000"/>
                <w:sz w:val="18"/>
                <w:szCs w:val="18"/>
                <w:u w:val="single"/>
              </w:rPr>
            </w:pPr>
          </w:p>
          <w:p w:rsidR="00143B62" w:rsidRDefault="00143B62" w:rsidP="00072795">
            <w:pPr>
              <w:jc w:val="right"/>
              <w:rPr>
                <w:rFonts w:asciiTheme="majorEastAsia" w:eastAsiaTheme="majorEastAsia" w:hAnsiTheme="majorEastAsia"/>
                <w:b/>
                <w:color w:val="000000"/>
                <w:sz w:val="18"/>
                <w:szCs w:val="18"/>
                <w:u w:val="single"/>
              </w:rPr>
            </w:pPr>
          </w:p>
          <w:p w:rsidR="00143B62" w:rsidRPr="00002969" w:rsidRDefault="00143B62" w:rsidP="00072795">
            <w:pPr>
              <w:jc w:val="right"/>
              <w:rPr>
                <w:rFonts w:ascii="ＭＳ Ｐゴシック" w:eastAsia="ＭＳ Ｐゴシック" w:hAnsi="ＭＳ Ｐゴシック" w:cs="HG教科書体"/>
                <w:b/>
                <w:color w:val="0070C0"/>
                <w:kern w:val="0"/>
                <w:sz w:val="20"/>
                <w:szCs w:val="20"/>
                <w:u w:val="single"/>
              </w:rPr>
            </w:pPr>
          </w:p>
        </w:tc>
      </w:tr>
    </w:tbl>
    <w:p w:rsidR="00490DAF" w:rsidRPr="00944800" w:rsidRDefault="002F2D69" w:rsidP="00944800">
      <w:pPr>
        <w:spacing w:before="240"/>
        <w:ind w:firstLineChars="200" w:firstLine="442"/>
        <w:rPr>
          <w:rFonts w:asciiTheme="majorEastAsia" w:eastAsiaTheme="majorEastAsia" w:hAnsiTheme="majorEastAsia"/>
          <w:b/>
          <w:sz w:val="22"/>
        </w:rPr>
      </w:pPr>
      <w:r w:rsidRPr="00944800">
        <w:rPr>
          <w:rFonts w:asciiTheme="majorEastAsia" w:eastAsiaTheme="majorEastAsia" w:hAnsiTheme="majorEastAsia" w:hint="eastAsia"/>
          <w:b/>
          <w:sz w:val="22"/>
        </w:rPr>
        <w:lastRenderedPageBreak/>
        <w:t>② 能力</w:t>
      </w:r>
      <w:r w:rsidR="00F47698" w:rsidRPr="00944800">
        <w:rPr>
          <w:rFonts w:asciiTheme="majorEastAsia" w:eastAsiaTheme="majorEastAsia" w:hAnsiTheme="majorEastAsia" w:hint="eastAsia"/>
          <w:b/>
          <w:sz w:val="22"/>
        </w:rPr>
        <w:t>開発</w:t>
      </w:r>
    </w:p>
    <w:p w:rsidR="00F47698" w:rsidRPr="009B37E0" w:rsidRDefault="00834795" w:rsidP="00237679">
      <w:pPr>
        <w:spacing w:after="60" w:line="340" w:lineRule="atLeast"/>
        <w:ind w:leftChars="246" w:left="517" w:firstLineChars="100" w:firstLine="220"/>
        <w:rPr>
          <w:rFonts w:asciiTheme="majorEastAsia" w:eastAsiaTheme="majorEastAsia" w:hAnsiTheme="majorEastAsia"/>
          <w:sz w:val="18"/>
          <w:szCs w:val="18"/>
          <w:u w:val="single"/>
        </w:rPr>
      </w:pPr>
      <w:r w:rsidRPr="00944800">
        <w:rPr>
          <w:rFonts w:asciiTheme="majorEastAsia" w:eastAsiaTheme="majorEastAsia" w:hAnsiTheme="majorEastAsia" w:hint="eastAsia"/>
          <w:sz w:val="22"/>
        </w:rPr>
        <w:t>定年後、再雇用され継続して働く場合には、事前に従業員へ継続雇用に向けての心構えや健康管理、定年後も生かせる知識・技術の習得などにより、やり甲斐をもって活き活きと働けるように、広く能力開発の</w:t>
      </w:r>
      <w:r w:rsidR="00082561" w:rsidRPr="00944800">
        <w:rPr>
          <w:rFonts w:asciiTheme="majorEastAsia" w:eastAsiaTheme="majorEastAsia" w:hAnsiTheme="majorEastAsia" w:hint="eastAsia"/>
          <w:sz w:val="22"/>
        </w:rPr>
        <w:t>ための</w:t>
      </w:r>
      <w:r w:rsidRPr="00944800">
        <w:rPr>
          <w:rFonts w:asciiTheme="majorEastAsia" w:eastAsiaTheme="majorEastAsia" w:hAnsiTheme="majorEastAsia" w:hint="eastAsia"/>
          <w:sz w:val="22"/>
        </w:rPr>
        <w:t>教育訓練を行っておくことが、定年後のスムーズな継続勤務につながります。</w:t>
      </w:r>
      <w:r w:rsidR="008911F3" w:rsidRPr="00944800">
        <w:rPr>
          <w:rFonts w:asciiTheme="majorEastAsia" w:eastAsiaTheme="majorEastAsia" w:hAnsiTheme="majorEastAsia" w:hint="eastAsia"/>
          <w:sz w:val="22"/>
        </w:rPr>
        <w:t>次に</w:t>
      </w:r>
      <w:r w:rsidRPr="00944800">
        <w:rPr>
          <w:rFonts w:asciiTheme="majorEastAsia" w:eastAsiaTheme="majorEastAsia" w:hAnsiTheme="majorEastAsia" w:hint="eastAsia"/>
          <w:sz w:val="22"/>
        </w:rPr>
        <w:t>その教育訓練のカリキュラムの例を示します。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F876F6" w:rsidRPr="009B37E0" w:rsidTr="006F6409">
        <w:tc>
          <w:tcPr>
            <w:tcW w:w="9072" w:type="dxa"/>
          </w:tcPr>
          <w:p w:rsidR="00133ECF" w:rsidRPr="00944800" w:rsidRDefault="00133ECF" w:rsidP="00233684">
            <w:pPr>
              <w:spacing w:before="120" w:after="120" w:line="320" w:lineRule="exact"/>
              <w:ind w:left="1" w:rightChars="15" w:right="31"/>
              <w:jc w:val="center"/>
              <w:rPr>
                <w:rFonts w:ascii="ＭＳ Ｐゴシック" w:eastAsia="ＭＳ Ｐゴシック" w:hAnsi="ＭＳ Ｐゴシック" w:cs="HG教科書体"/>
                <w:b/>
                <w:color w:val="0070C0"/>
                <w:kern w:val="0"/>
                <w:sz w:val="22"/>
                <w:u w:val="single"/>
              </w:rPr>
            </w:pPr>
            <w:r w:rsidRPr="00944800">
              <w:rPr>
                <w:rFonts w:ascii="ＭＳ Ｐゴシック" w:eastAsia="ＭＳ Ｐゴシック" w:hAnsi="ＭＳ Ｐゴシック" w:cs="HG教科書体" w:hint="eastAsia"/>
                <w:b/>
                <w:color w:val="0070C0"/>
                <w:kern w:val="0"/>
                <w:sz w:val="22"/>
                <w:u w:val="single"/>
              </w:rPr>
              <w:t>【能力開発の</w:t>
            </w:r>
            <w:r w:rsidR="00082561" w:rsidRPr="00944800">
              <w:rPr>
                <w:rFonts w:ascii="ＭＳ Ｐゴシック" w:eastAsia="ＭＳ Ｐゴシック" w:hAnsi="ＭＳ Ｐゴシック" w:cs="HG教科書体" w:hint="eastAsia"/>
                <w:b/>
                <w:color w:val="0070C0"/>
                <w:kern w:val="0"/>
                <w:sz w:val="22"/>
                <w:u w:val="single"/>
              </w:rPr>
              <w:t>ための</w:t>
            </w:r>
            <w:r w:rsidRPr="00944800">
              <w:rPr>
                <w:rFonts w:ascii="ＭＳ Ｐゴシック" w:eastAsia="ＭＳ Ｐゴシック" w:hAnsi="ＭＳ Ｐゴシック" w:cs="HG教科書体" w:hint="eastAsia"/>
                <w:b/>
                <w:color w:val="0070C0"/>
                <w:kern w:val="0"/>
                <w:sz w:val="22"/>
                <w:u w:val="single"/>
              </w:rPr>
              <w:t>教育訓練の例】</w:t>
            </w:r>
          </w:p>
          <w:p w:rsidR="00117BCC" w:rsidRPr="00944800" w:rsidRDefault="000143DD" w:rsidP="00117BCC">
            <w:pPr>
              <w:spacing w:line="240" w:lineRule="exact"/>
              <w:jc w:val="center"/>
              <w:rPr>
                <w:rFonts w:ascii="ＭＳ Ｐゴシック" w:eastAsia="ＭＳ Ｐゴシック" w:hAnsi="ＭＳ Ｐゴシック"/>
                <w:b/>
                <w:bCs/>
                <w:sz w:val="22"/>
              </w:rPr>
            </w:pPr>
            <w:r w:rsidRPr="00944800">
              <w:rPr>
                <w:rFonts w:ascii="ＭＳ Ｐゴシック" w:eastAsia="ＭＳ Ｐゴシック" w:hAnsi="ＭＳ Ｐゴシック" w:hint="eastAsia"/>
                <w:b/>
                <w:bCs/>
                <w:sz w:val="22"/>
              </w:rPr>
              <w:t>生涯現役社会実現のための能力向上セミナー</w:t>
            </w:r>
          </w:p>
          <w:p w:rsidR="000143DD" w:rsidRPr="00944800" w:rsidRDefault="000143DD" w:rsidP="004557CE">
            <w:pPr>
              <w:spacing w:afterLines="50" w:line="240" w:lineRule="exact"/>
              <w:jc w:val="center"/>
              <w:rPr>
                <w:rFonts w:ascii="ＭＳ Ｐゴシック" w:eastAsia="ＭＳ Ｐゴシック" w:hAnsi="ＭＳ Ｐゴシック"/>
                <w:sz w:val="22"/>
              </w:rPr>
            </w:pPr>
            <w:r w:rsidRPr="00944800">
              <w:rPr>
                <w:rFonts w:ascii="ＭＳ Ｐゴシック" w:eastAsia="ＭＳ Ｐゴシック" w:hAnsi="ＭＳ Ｐゴシック" w:hint="eastAsia"/>
                <w:b/>
                <w:bCs/>
                <w:sz w:val="22"/>
              </w:rPr>
              <w:t>～心技体を充実させてモチベーションを高める～</w:t>
            </w:r>
          </w:p>
          <w:p w:rsidR="000143DD" w:rsidRPr="00944800" w:rsidRDefault="000143DD" w:rsidP="00237679">
            <w:pPr>
              <w:spacing w:line="300" w:lineRule="atLeast"/>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w:t>
            </w:r>
            <w:r w:rsidR="002C001F"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hint="eastAsia"/>
                <w:bCs/>
                <w:sz w:val="22"/>
              </w:rPr>
              <w:t>生涯現役社会実現への取り組み</w:t>
            </w:r>
          </w:p>
          <w:p w:rsidR="000143DD" w:rsidRPr="00944800" w:rsidRDefault="000143DD" w:rsidP="00237679">
            <w:pPr>
              <w:spacing w:line="300" w:lineRule="atLeast"/>
              <w:rPr>
                <w:rFonts w:ascii="ＭＳ Ｐゴシック" w:eastAsia="ＭＳ Ｐゴシック" w:hAnsi="ＭＳ Ｐゴシック"/>
                <w:sz w:val="22"/>
              </w:rPr>
            </w:pPr>
            <w:r w:rsidRPr="00944800">
              <w:rPr>
                <w:rFonts w:ascii="ＭＳ Ｐゴシック" w:eastAsia="ＭＳ Ｐゴシック" w:hAnsi="ＭＳ Ｐゴシック" w:hint="eastAsia"/>
                <w:bCs/>
                <w:sz w:val="22"/>
              </w:rPr>
              <w:t>○</w:t>
            </w:r>
            <w:r w:rsidR="002C001F" w:rsidRPr="00944800">
              <w:rPr>
                <w:rFonts w:ascii="ＭＳ Ｐゴシック" w:eastAsia="ＭＳ Ｐゴシック" w:hAnsi="ＭＳ Ｐゴシック" w:hint="eastAsia"/>
                <w:bCs/>
                <w:sz w:val="22"/>
              </w:rPr>
              <w:t xml:space="preserve"> </w:t>
            </w:r>
            <w:r w:rsidRPr="00944800">
              <w:rPr>
                <w:rFonts w:ascii="ＭＳ Ｐゴシック" w:eastAsia="ＭＳ Ｐゴシック" w:hAnsi="ＭＳ Ｐゴシック" w:hint="eastAsia"/>
                <w:bCs/>
                <w:sz w:val="22"/>
              </w:rPr>
              <w:t>少子高齢化社会の中で生きるために必要な心構え</w:t>
            </w:r>
          </w:p>
          <w:p w:rsidR="000143DD" w:rsidRPr="00944800" w:rsidRDefault="000143DD" w:rsidP="00237679">
            <w:pPr>
              <w:spacing w:line="300" w:lineRule="atLeast"/>
              <w:rPr>
                <w:rFonts w:ascii="ＭＳ Ｐゴシック" w:eastAsia="ＭＳ Ｐゴシック" w:hAnsi="ＭＳ Ｐゴシック"/>
                <w:sz w:val="22"/>
              </w:rPr>
            </w:pPr>
            <w:r w:rsidRPr="00944800">
              <w:rPr>
                <w:rFonts w:ascii="ＭＳ Ｐゴシック" w:eastAsia="ＭＳ Ｐゴシック" w:hAnsi="ＭＳ Ｐゴシック" w:hint="eastAsia"/>
                <w:bCs/>
                <w:sz w:val="22"/>
              </w:rPr>
              <w:t>○</w:t>
            </w:r>
            <w:r w:rsidR="002C001F" w:rsidRPr="00944800">
              <w:rPr>
                <w:rFonts w:ascii="ＭＳ Ｐゴシック" w:eastAsia="ＭＳ Ｐゴシック" w:hAnsi="ＭＳ Ｐゴシック" w:hint="eastAsia"/>
                <w:bCs/>
                <w:sz w:val="22"/>
              </w:rPr>
              <w:t xml:space="preserve"> </w:t>
            </w:r>
            <w:r w:rsidRPr="00944800">
              <w:rPr>
                <w:rFonts w:ascii="ＭＳ Ｐゴシック" w:eastAsia="ＭＳ Ｐゴシック" w:hAnsi="ＭＳ Ｐゴシック" w:hint="eastAsia"/>
                <w:bCs/>
                <w:sz w:val="22"/>
              </w:rPr>
              <w:t>「心技体」の充実と豊かな人生の設計(ライフプラン)</w:t>
            </w:r>
          </w:p>
          <w:p w:rsidR="000143DD" w:rsidRPr="00FD2360" w:rsidRDefault="000143DD" w:rsidP="00237679">
            <w:pPr>
              <w:spacing w:line="300" w:lineRule="atLeast"/>
              <w:rPr>
                <w:rFonts w:ascii="ＭＳ Ｐゴシック" w:eastAsia="ＭＳ Ｐゴシック" w:hAnsi="ＭＳ Ｐゴシック"/>
                <w:sz w:val="22"/>
              </w:rPr>
            </w:pPr>
            <w:r w:rsidRPr="00944800">
              <w:rPr>
                <w:rFonts w:ascii="ＭＳ Ｐゴシック" w:eastAsia="ＭＳ Ｐゴシック" w:hAnsi="ＭＳ Ｐゴシック" w:hint="eastAsia"/>
                <w:bCs/>
                <w:sz w:val="22"/>
              </w:rPr>
              <w:t>○</w:t>
            </w:r>
            <w:r w:rsidR="002C001F" w:rsidRPr="00944800">
              <w:rPr>
                <w:rFonts w:ascii="ＭＳ Ｐゴシック" w:eastAsia="ＭＳ Ｐゴシック" w:hAnsi="ＭＳ Ｐゴシック" w:hint="eastAsia"/>
                <w:bCs/>
                <w:sz w:val="22"/>
              </w:rPr>
              <w:t xml:space="preserve"> </w:t>
            </w:r>
            <w:r w:rsidRPr="00FD2360">
              <w:rPr>
                <w:rFonts w:ascii="ＭＳ Ｐゴシック" w:eastAsia="ＭＳ Ｐゴシック" w:hAnsi="ＭＳ Ｐゴシック" w:hint="eastAsia"/>
                <w:bCs/>
                <w:sz w:val="22"/>
              </w:rPr>
              <w:t>心の充実（良好な人間関係の構築）</w:t>
            </w:r>
          </w:p>
          <w:p w:rsidR="000143DD" w:rsidRPr="00FD2360" w:rsidRDefault="000143DD" w:rsidP="00237679">
            <w:pPr>
              <w:spacing w:line="300" w:lineRule="atLeast"/>
              <w:ind w:leftChars="50" w:left="325" w:hangingChars="100" w:hanging="220"/>
              <w:rPr>
                <w:rFonts w:ascii="ＭＳ Ｐゴシック" w:eastAsia="ＭＳ Ｐゴシック" w:hAnsi="ＭＳ Ｐゴシック"/>
                <w:sz w:val="22"/>
              </w:rPr>
            </w:pPr>
            <w:r w:rsidRPr="00FD2360">
              <w:rPr>
                <w:rFonts w:ascii="ＭＳ Ｐゴシック" w:eastAsia="ＭＳ Ｐゴシック" w:hAnsi="ＭＳ Ｐゴシック" w:hint="eastAsia"/>
                <w:bCs/>
                <w:sz w:val="22"/>
              </w:rPr>
              <w:t xml:space="preserve">　・良好なコミュニケーションによる良好な人間関係の構築、感謝の気持ち、良きアドバイザーとして社内で活躍、職場に慣れる、職場に馴染む、社外で活躍する、気力を充実させモチベーションを高める</w:t>
            </w:r>
          </w:p>
          <w:p w:rsidR="000143DD" w:rsidRPr="00FD2360" w:rsidRDefault="000143DD" w:rsidP="00237679">
            <w:pPr>
              <w:spacing w:line="300" w:lineRule="atLeast"/>
              <w:rPr>
                <w:rFonts w:ascii="ＭＳ Ｐゴシック" w:eastAsia="ＭＳ Ｐゴシック" w:hAnsi="ＭＳ Ｐゴシック"/>
                <w:sz w:val="22"/>
              </w:rPr>
            </w:pPr>
            <w:r w:rsidRPr="00FD2360">
              <w:rPr>
                <w:rFonts w:ascii="ＭＳ Ｐゴシック" w:eastAsia="ＭＳ Ｐゴシック" w:hAnsi="ＭＳ Ｐゴシック" w:hint="eastAsia"/>
                <w:bCs/>
                <w:sz w:val="22"/>
              </w:rPr>
              <w:t>○</w:t>
            </w:r>
            <w:r w:rsidR="002C001F" w:rsidRPr="00FD2360">
              <w:rPr>
                <w:rFonts w:ascii="ＭＳ Ｐゴシック" w:eastAsia="ＭＳ Ｐゴシック" w:hAnsi="ＭＳ Ｐゴシック" w:hint="eastAsia"/>
                <w:bCs/>
                <w:sz w:val="22"/>
              </w:rPr>
              <w:t xml:space="preserve"> </w:t>
            </w:r>
            <w:r w:rsidRPr="00FD2360">
              <w:rPr>
                <w:rFonts w:ascii="ＭＳ Ｐゴシック" w:eastAsia="ＭＳ Ｐゴシック" w:hAnsi="ＭＳ Ｐゴシック" w:hint="eastAsia"/>
                <w:bCs/>
                <w:sz w:val="22"/>
              </w:rPr>
              <w:t>技の充実（</w:t>
            </w:r>
            <w:r w:rsidR="00E4258B" w:rsidRPr="00FD2360">
              <w:rPr>
                <w:rFonts w:ascii="ＭＳ Ｐゴシック" w:eastAsia="ＭＳ Ｐゴシック" w:hAnsi="ＭＳ Ｐゴシック" w:hint="eastAsia"/>
                <w:bCs/>
                <w:sz w:val="22"/>
              </w:rPr>
              <w:t>エンプロイアビリティ</w:t>
            </w:r>
            <w:r w:rsidRPr="00FD2360">
              <w:rPr>
                <w:rFonts w:ascii="ＭＳ Ｐゴシック" w:eastAsia="ＭＳ Ｐゴシック" w:hAnsi="ＭＳ Ｐゴシック" w:hint="eastAsia"/>
                <w:bCs/>
                <w:sz w:val="22"/>
              </w:rPr>
              <w:t xml:space="preserve">を高める）　</w:t>
            </w:r>
          </w:p>
          <w:p w:rsidR="000143DD" w:rsidRPr="00FD2360" w:rsidRDefault="000143DD" w:rsidP="00237679">
            <w:pPr>
              <w:spacing w:line="300" w:lineRule="atLeast"/>
              <w:ind w:leftChars="50" w:left="325" w:hangingChars="100" w:hanging="220"/>
              <w:rPr>
                <w:rFonts w:ascii="ＭＳ Ｐゴシック" w:eastAsia="ＭＳ Ｐゴシック" w:hAnsi="ＭＳ Ｐゴシック"/>
                <w:sz w:val="22"/>
              </w:rPr>
            </w:pPr>
            <w:r w:rsidRPr="00FD2360">
              <w:rPr>
                <w:rFonts w:ascii="ＭＳ Ｐゴシック" w:eastAsia="ＭＳ Ｐゴシック" w:hAnsi="ＭＳ Ｐゴシック" w:hint="eastAsia"/>
                <w:bCs/>
                <w:sz w:val="22"/>
              </w:rPr>
              <w:t xml:space="preserve">　・自分自身の職務経歴と強み弱みの明確化、自分が輝くための課題の発見、</w:t>
            </w:r>
            <w:r w:rsidR="00E4258B" w:rsidRPr="00FD2360">
              <w:rPr>
                <w:rFonts w:ascii="ＭＳ Ｐゴシック" w:eastAsia="ＭＳ Ｐゴシック" w:hAnsi="ＭＳ Ｐゴシック" w:hint="eastAsia"/>
                <w:bCs/>
                <w:sz w:val="22"/>
              </w:rPr>
              <w:t>エンプロイアビリティ（※）</w:t>
            </w:r>
            <w:r w:rsidRPr="00FD2360">
              <w:rPr>
                <w:rFonts w:ascii="ＭＳ Ｐゴシック" w:eastAsia="ＭＳ Ｐゴシック" w:hAnsi="ＭＳ Ｐゴシック" w:hint="eastAsia"/>
                <w:bCs/>
                <w:sz w:val="22"/>
              </w:rPr>
              <w:t>を高めるために自分に必要なこと</w:t>
            </w:r>
            <w:r w:rsidR="00605E5B" w:rsidRPr="00FD2360">
              <w:rPr>
                <w:rFonts w:ascii="ＭＳ Ｐゴシック" w:eastAsia="ＭＳ Ｐゴシック" w:hAnsi="ＭＳ Ｐゴシック" w:hint="eastAsia"/>
                <w:bCs/>
                <w:sz w:val="22"/>
              </w:rPr>
              <w:t xml:space="preserve">　　　　</w:t>
            </w:r>
          </w:p>
          <w:p w:rsidR="000143DD" w:rsidRPr="00FD2360" w:rsidRDefault="000143DD" w:rsidP="00237679">
            <w:pPr>
              <w:spacing w:line="300" w:lineRule="atLeast"/>
              <w:rPr>
                <w:rFonts w:ascii="ＭＳ Ｐゴシック" w:eastAsia="ＭＳ Ｐゴシック" w:hAnsi="ＭＳ Ｐゴシック"/>
                <w:sz w:val="22"/>
              </w:rPr>
            </w:pPr>
            <w:r w:rsidRPr="00FD2360">
              <w:rPr>
                <w:rFonts w:ascii="ＭＳ Ｐゴシック" w:eastAsia="ＭＳ Ｐゴシック" w:hAnsi="ＭＳ Ｐゴシック" w:hint="eastAsia"/>
                <w:bCs/>
                <w:sz w:val="22"/>
              </w:rPr>
              <w:t>○</w:t>
            </w:r>
            <w:r w:rsidR="002C001F" w:rsidRPr="00FD2360">
              <w:rPr>
                <w:rFonts w:ascii="ＭＳ Ｐゴシック" w:eastAsia="ＭＳ Ｐゴシック" w:hAnsi="ＭＳ Ｐゴシック" w:hint="eastAsia"/>
                <w:bCs/>
                <w:sz w:val="22"/>
              </w:rPr>
              <w:t xml:space="preserve"> </w:t>
            </w:r>
            <w:r w:rsidRPr="00FD2360">
              <w:rPr>
                <w:rFonts w:ascii="ＭＳ Ｐゴシック" w:eastAsia="ＭＳ Ｐゴシック" w:hAnsi="ＭＳ Ｐゴシック" w:hint="eastAsia"/>
                <w:bCs/>
                <w:sz w:val="22"/>
              </w:rPr>
              <w:t xml:space="preserve">体の充実（自分の健康は自分で守る）　</w:t>
            </w:r>
          </w:p>
          <w:p w:rsidR="00441508" w:rsidRPr="00FD2360" w:rsidRDefault="000143DD" w:rsidP="00237679">
            <w:pPr>
              <w:spacing w:after="120" w:line="300" w:lineRule="atLeast"/>
              <w:ind w:firstLineChars="50" w:firstLine="110"/>
              <w:rPr>
                <w:rFonts w:ascii="ＭＳ Ｐゴシック" w:eastAsia="ＭＳ Ｐゴシック" w:hAnsi="ＭＳ Ｐゴシック"/>
                <w:bCs/>
                <w:sz w:val="22"/>
              </w:rPr>
            </w:pPr>
            <w:r w:rsidRPr="00FD2360">
              <w:rPr>
                <w:rFonts w:ascii="ＭＳ Ｐゴシック" w:eastAsia="ＭＳ Ｐゴシック" w:hAnsi="ＭＳ Ｐゴシック" w:hint="eastAsia"/>
                <w:bCs/>
                <w:sz w:val="22"/>
              </w:rPr>
              <w:t xml:space="preserve">　・健康な体づくりのための課題の明確化、正しい生活習慣を身につける </w:t>
            </w:r>
          </w:p>
          <w:p w:rsidR="00441508" w:rsidRPr="00FD2360" w:rsidRDefault="00441508" w:rsidP="00237679">
            <w:pPr>
              <w:widowControl/>
              <w:spacing w:line="300" w:lineRule="atLeast"/>
              <w:jc w:val="left"/>
              <w:rPr>
                <w:rFonts w:asciiTheme="majorEastAsia" w:eastAsiaTheme="majorEastAsia" w:hAnsiTheme="majorEastAsia"/>
                <w:sz w:val="22"/>
              </w:rPr>
            </w:pPr>
            <w:r w:rsidRPr="00FD2360">
              <w:rPr>
                <w:rFonts w:asciiTheme="majorEastAsia" w:eastAsiaTheme="majorEastAsia" w:hAnsiTheme="majorEastAsia" w:hint="eastAsia"/>
                <w:sz w:val="22"/>
              </w:rPr>
              <w:t>（※）エンプロイアビリティとは</w:t>
            </w:r>
          </w:p>
          <w:p w:rsidR="00441508" w:rsidRPr="00441508" w:rsidRDefault="00441508" w:rsidP="00237679">
            <w:pPr>
              <w:widowControl/>
              <w:spacing w:after="60"/>
              <w:ind w:firstLineChars="100" w:firstLine="220"/>
              <w:jc w:val="left"/>
              <w:rPr>
                <w:rFonts w:ascii="ＭＳ Ｐゴシック" w:eastAsia="ＭＳ Ｐゴシック" w:hAnsi="ＭＳ Ｐゴシック"/>
                <w:sz w:val="18"/>
                <w:szCs w:val="18"/>
              </w:rPr>
            </w:pPr>
            <w:r w:rsidRPr="00FD2360">
              <w:rPr>
                <w:rFonts w:asciiTheme="majorEastAsia" w:eastAsiaTheme="majorEastAsia" w:hAnsiTheme="majorEastAsia" w:hint="eastAsia"/>
                <w:sz w:val="22"/>
                <w:bdr w:val="single" w:sz="4" w:space="0" w:color="auto"/>
              </w:rPr>
              <w:t>今の</w:t>
            </w:r>
            <w:r w:rsidR="00937318">
              <w:rPr>
                <w:rFonts w:asciiTheme="majorEastAsia" w:eastAsiaTheme="majorEastAsia" w:hAnsiTheme="majorEastAsia" w:hint="eastAsia"/>
                <w:sz w:val="22"/>
                <w:bdr w:val="single" w:sz="4" w:space="0" w:color="auto"/>
              </w:rPr>
              <w:t>会社</w:t>
            </w:r>
            <w:r w:rsidRPr="00FD2360">
              <w:rPr>
                <w:rFonts w:asciiTheme="majorEastAsia" w:eastAsiaTheme="majorEastAsia" w:hAnsiTheme="majorEastAsia" w:hint="eastAsia"/>
                <w:sz w:val="22"/>
                <w:bdr w:val="single" w:sz="4" w:space="0" w:color="auto"/>
              </w:rPr>
              <w:t>に雇用され続ける能力</w:t>
            </w:r>
            <w:r w:rsidRPr="00FD2360">
              <w:rPr>
                <w:rFonts w:asciiTheme="majorEastAsia" w:eastAsiaTheme="majorEastAsia" w:hAnsiTheme="majorEastAsia" w:hint="eastAsia"/>
                <w:sz w:val="22"/>
              </w:rPr>
              <w:t xml:space="preserve">　⇒　</w:t>
            </w:r>
            <w:r w:rsidRPr="00FD2360">
              <w:rPr>
                <w:rFonts w:asciiTheme="majorEastAsia" w:eastAsiaTheme="majorEastAsia" w:hAnsiTheme="majorEastAsia" w:hint="eastAsia"/>
                <w:sz w:val="22"/>
                <w:bdr w:val="single" w:sz="4" w:space="0" w:color="auto"/>
              </w:rPr>
              <w:t>会社になくてはならぬ人材（必要人材）になる</w:t>
            </w:r>
          </w:p>
        </w:tc>
      </w:tr>
    </w:tbl>
    <w:p w:rsidR="00B62C83" w:rsidRPr="00944800" w:rsidRDefault="00A35443" w:rsidP="00237679">
      <w:pPr>
        <w:spacing w:before="60" w:line="320" w:lineRule="exact"/>
        <w:ind w:leftChars="100" w:left="431" w:hangingChars="100" w:hanging="221"/>
        <w:rPr>
          <w:rFonts w:asciiTheme="majorEastAsia" w:eastAsiaTheme="majorEastAsia" w:hAnsiTheme="majorEastAsia" w:cs="ＭＳ 明朝"/>
          <w:b/>
          <w:kern w:val="0"/>
          <w:sz w:val="22"/>
        </w:rPr>
      </w:pPr>
      <w:r w:rsidRPr="00944800">
        <w:rPr>
          <w:rFonts w:asciiTheme="majorEastAsia" w:eastAsiaTheme="majorEastAsia" w:hAnsiTheme="majorEastAsia" w:hint="eastAsia"/>
          <w:b/>
          <w:sz w:val="22"/>
        </w:rPr>
        <w:t>(7</w:t>
      </w:r>
      <w:r w:rsidR="00274330" w:rsidRPr="00944800">
        <w:rPr>
          <w:rFonts w:asciiTheme="majorEastAsia" w:eastAsiaTheme="majorEastAsia" w:hAnsiTheme="majorEastAsia" w:hint="eastAsia"/>
          <w:b/>
          <w:sz w:val="22"/>
        </w:rPr>
        <w:t xml:space="preserve">) </w:t>
      </w:r>
      <w:r w:rsidR="00B62C83" w:rsidRPr="00944800">
        <w:rPr>
          <w:rFonts w:asciiTheme="majorEastAsia" w:eastAsiaTheme="majorEastAsia" w:hAnsiTheme="majorEastAsia" w:cs="ＭＳ 明朝" w:hint="eastAsia"/>
          <w:b/>
          <w:kern w:val="0"/>
          <w:sz w:val="22"/>
        </w:rPr>
        <w:t>健康</w:t>
      </w:r>
      <w:r w:rsidR="002E3659" w:rsidRPr="00944800">
        <w:rPr>
          <w:rFonts w:asciiTheme="majorEastAsia" w:eastAsiaTheme="majorEastAsia" w:hAnsiTheme="majorEastAsia" w:cs="ＭＳ 明朝" w:hint="eastAsia"/>
          <w:b/>
          <w:kern w:val="0"/>
          <w:sz w:val="22"/>
        </w:rPr>
        <w:t>管理</w:t>
      </w:r>
      <w:r w:rsidR="00D80984" w:rsidRPr="00944800">
        <w:rPr>
          <w:rFonts w:asciiTheme="majorEastAsia" w:eastAsiaTheme="majorEastAsia" w:hAnsiTheme="majorEastAsia" w:cs="ＭＳ 明朝" w:hint="eastAsia"/>
          <w:b/>
          <w:kern w:val="0"/>
          <w:sz w:val="22"/>
        </w:rPr>
        <w:t>・安全衛生管理</w:t>
      </w:r>
      <w:r w:rsidR="00B62C83" w:rsidRPr="00944800">
        <w:rPr>
          <w:rFonts w:asciiTheme="majorEastAsia" w:eastAsiaTheme="majorEastAsia" w:hAnsiTheme="majorEastAsia" w:cs="ＭＳ 明朝" w:hint="eastAsia"/>
          <w:b/>
          <w:kern w:val="0"/>
          <w:sz w:val="22"/>
        </w:rPr>
        <w:t>対策</w:t>
      </w:r>
    </w:p>
    <w:p w:rsidR="0062770F" w:rsidRPr="00944800" w:rsidRDefault="0062770F" w:rsidP="00944800">
      <w:pPr>
        <w:spacing w:line="320" w:lineRule="exact"/>
        <w:ind w:leftChars="200" w:left="420" w:firstLineChars="100" w:firstLine="220"/>
        <w:rPr>
          <w:rFonts w:asciiTheme="majorEastAsia" w:eastAsiaTheme="majorEastAsia" w:hAnsiTheme="majorEastAsia" w:cs="ＭＳ 明朝"/>
          <w:kern w:val="0"/>
          <w:sz w:val="22"/>
        </w:rPr>
      </w:pPr>
      <w:r w:rsidRPr="00944800">
        <w:rPr>
          <w:rFonts w:asciiTheme="majorEastAsia" w:eastAsiaTheme="majorEastAsia" w:hAnsiTheme="majorEastAsia" w:cs="ＭＳ 明朝" w:hint="eastAsia"/>
          <w:kern w:val="0"/>
          <w:sz w:val="22"/>
        </w:rPr>
        <w:t>健康管理・安全衛生管理対策について検討します。</w:t>
      </w:r>
    </w:p>
    <w:p w:rsidR="00B10205" w:rsidRPr="00944800" w:rsidRDefault="002F2D69" w:rsidP="00237679">
      <w:pPr>
        <w:spacing w:before="60"/>
        <w:ind w:firstLineChars="200" w:firstLine="442"/>
        <w:rPr>
          <w:rFonts w:asciiTheme="majorEastAsia" w:eastAsiaTheme="majorEastAsia" w:hAnsiTheme="majorEastAsia" w:cs="ＭＳ 明朝"/>
          <w:b/>
          <w:kern w:val="0"/>
          <w:sz w:val="22"/>
        </w:rPr>
      </w:pPr>
      <w:r w:rsidRPr="00944800">
        <w:rPr>
          <w:rFonts w:asciiTheme="majorEastAsia" w:eastAsiaTheme="majorEastAsia" w:hAnsiTheme="majorEastAsia" w:cs="HG教科書体" w:hint="eastAsia"/>
          <w:b/>
          <w:kern w:val="0"/>
          <w:sz w:val="22"/>
        </w:rPr>
        <w:t xml:space="preserve">① </w:t>
      </w:r>
      <w:r w:rsidR="00B10205" w:rsidRPr="00944800">
        <w:rPr>
          <w:rFonts w:asciiTheme="majorEastAsia" w:eastAsiaTheme="majorEastAsia" w:hAnsiTheme="majorEastAsia" w:cs="ＭＳ 明朝" w:hint="eastAsia"/>
          <w:b/>
          <w:kern w:val="0"/>
          <w:sz w:val="22"/>
        </w:rPr>
        <w:t>健康管理対策の検討</w:t>
      </w:r>
    </w:p>
    <w:p w:rsidR="00261F84" w:rsidRPr="00944800" w:rsidRDefault="004E78E7" w:rsidP="00B00945">
      <w:pPr>
        <w:spacing w:line="340" w:lineRule="exact"/>
        <w:ind w:leftChars="250" w:left="525" w:firstLineChars="100" w:firstLine="220"/>
        <w:rPr>
          <w:rFonts w:asciiTheme="majorEastAsia" w:eastAsiaTheme="majorEastAsia" w:hAnsiTheme="majorEastAsia"/>
          <w:sz w:val="22"/>
        </w:rPr>
      </w:pPr>
      <w:r w:rsidRPr="00944800">
        <w:rPr>
          <w:rFonts w:asciiTheme="majorEastAsia" w:eastAsiaTheme="majorEastAsia" w:hAnsiTheme="majorEastAsia" w:hint="eastAsia"/>
          <w:sz w:val="22"/>
        </w:rPr>
        <w:t>企業は</w:t>
      </w:r>
      <w:r w:rsidR="00261F84" w:rsidRPr="00944800">
        <w:rPr>
          <w:rFonts w:asciiTheme="majorEastAsia" w:eastAsiaTheme="majorEastAsia" w:hAnsiTheme="majorEastAsia" w:hint="eastAsia"/>
          <w:sz w:val="22"/>
        </w:rPr>
        <w:t>、法令順守やリスク管理の一環として</w:t>
      </w:r>
      <w:r w:rsidR="00254188" w:rsidRPr="00944800">
        <w:rPr>
          <w:rFonts w:asciiTheme="majorEastAsia" w:eastAsiaTheme="majorEastAsia" w:hAnsiTheme="majorEastAsia" w:hint="eastAsia"/>
          <w:sz w:val="22"/>
        </w:rPr>
        <w:t>従業員の</w:t>
      </w:r>
      <w:r w:rsidR="00261F84" w:rsidRPr="00944800">
        <w:rPr>
          <w:rFonts w:asciiTheme="majorEastAsia" w:eastAsiaTheme="majorEastAsia" w:hAnsiTheme="majorEastAsia" w:hint="eastAsia"/>
          <w:sz w:val="22"/>
        </w:rPr>
        <w:t>健康管理対策や安全配慮義務が求められており、従業員が健康を損なうこと</w:t>
      </w:r>
      <w:r w:rsidR="007B5E39" w:rsidRPr="00944800">
        <w:rPr>
          <w:rFonts w:asciiTheme="majorEastAsia" w:eastAsiaTheme="majorEastAsia" w:hAnsiTheme="majorEastAsia" w:hint="eastAsia"/>
          <w:sz w:val="22"/>
        </w:rPr>
        <w:t>は会社の</w:t>
      </w:r>
      <w:r w:rsidR="00261F84" w:rsidRPr="00944800">
        <w:rPr>
          <w:rFonts w:asciiTheme="majorEastAsia" w:eastAsiaTheme="majorEastAsia" w:hAnsiTheme="majorEastAsia" w:hint="eastAsia"/>
          <w:sz w:val="22"/>
        </w:rPr>
        <w:t>生産性の低下など経営上の損失</w:t>
      </w:r>
      <w:r w:rsidR="007B5E39" w:rsidRPr="00944800">
        <w:rPr>
          <w:rFonts w:asciiTheme="majorEastAsia" w:eastAsiaTheme="majorEastAsia" w:hAnsiTheme="majorEastAsia" w:hint="eastAsia"/>
          <w:sz w:val="22"/>
        </w:rPr>
        <w:t>にもつながります。</w:t>
      </w:r>
      <w:r w:rsidR="003F2C08" w:rsidRPr="00944800">
        <w:rPr>
          <w:rFonts w:asciiTheme="majorEastAsia" w:eastAsiaTheme="majorEastAsia" w:hAnsiTheme="majorEastAsia" w:hint="eastAsia"/>
          <w:sz w:val="22"/>
        </w:rPr>
        <w:t>成人病対策、メンタルヘルス対策や過重労働</w:t>
      </w:r>
      <w:r w:rsidR="00725F67" w:rsidRPr="00944800">
        <w:rPr>
          <w:rFonts w:asciiTheme="majorEastAsia" w:eastAsiaTheme="majorEastAsia" w:hAnsiTheme="majorEastAsia" w:hint="eastAsia"/>
          <w:sz w:val="22"/>
        </w:rPr>
        <w:t>防止</w:t>
      </w:r>
      <w:r w:rsidR="003F2C08" w:rsidRPr="00944800">
        <w:rPr>
          <w:rFonts w:asciiTheme="majorEastAsia" w:eastAsiaTheme="majorEastAsia" w:hAnsiTheme="majorEastAsia" w:hint="eastAsia"/>
          <w:sz w:val="22"/>
        </w:rPr>
        <w:t>対策など、</w:t>
      </w:r>
      <w:r w:rsidR="00261F84" w:rsidRPr="00944800">
        <w:rPr>
          <w:rFonts w:asciiTheme="majorEastAsia" w:eastAsiaTheme="majorEastAsia" w:hAnsiTheme="majorEastAsia" w:cs="ＭＳ Ｐゴシック" w:hint="eastAsia"/>
          <w:kern w:val="0"/>
          <w:sz w:val="22"/>
        </w:rPr>
        <w:t>可能な範囲でバランスよく健康管理対策を立案し、遂行する</w:t>
      </w:r>
      <w:r w:rsidR="003F2C08" w:rsidRPr="00944800">
        <w:rPr>
          <w:rFonts w:asciiTheme="majorEastAsia" w:eastAsiaTheme="majorEastAsia" w:hAnsiTheme="majorEastAsia" w:cs="ＭＳ Ｐゴシック" w:hint="eastAsia"/>
          <w:kern w:val="0"/>
          <w:sz w:val="22"/>
        </w:rPr>
        <w:t>ことが大切です。</w:t>
      </w:r>
    </w:p>
    <w:p w:rsidR="000F4EE3" w:rsidRPr="00944800" w:rsidRDefault="00B10205" w:rsidP="00237679">
      <w:pPr>
        <w:spacing w:before="60" w:after="60" w:line="340" w:lineRule="exact"/>
        <w:ind w:leftChars="250" w:left="525" w:firstLineChars="100" w:firstLine="220"/>
        <w:rPr>
          <w:rFonts w:asciiTheme="majorEastAsia" w:eastAsiaTheme="majorEastAsia" w:hAnsiTheme="majorEastAsia"/>
          <w:color w:val="000000"/>
          <w:sz w:val="22"/>
          <w:u w:val="single"/>
        </w:rPr>
      </w:pPr>
      <w:r w:rsidRPr="00944800">
        <w:rPr>
          <w:rFonts w:asciiTheme="majorEastAsia" w:eastAsiaTheme="majorEastAsia" w:hAnsiTheme="majorEastAsia" w:cs="HG教科書体" w:hint="eastAsia"/>
          <w:kern w:val="0"/>
          <w:sz w:val="22"/>
        </w:rPr>
        <w:t>高齢化に伴う健康不安、体力低下、作業効率低下を未然に防ぐため、</w:t>
      </w:r>
      <w:r w:rsidR="00B62C83" w:rsidRPr="00944800">
        <w:rPr>
          <w:rFonts w:asciiTheme="majorEastAsia" w:eastAsiaTheme="majorEastAsia" w:hAnsiTheme="majorEastAsia" w:cs="HG教科書体" w:hint="eastAsia"/>
          <w:kern w:val="0"/>
          <w:sz w:val="22"/>
        </w:rPr>
        <w:t>健康状況の把握、体力測定の実施、メンタルヘルス</w:t>
      </w:r>
      <w:r w:rsidR="00B62C83" w:rsidRPr="00944800">
        <w:rPr>
          <w:rFonts w:asciiTheme="majorEastAsia" w:eastAsiaTheme="majorEastAsia" w:hAnsiTheme="majorEastAsia" w:cs="ＭＳ 明朝" w:hint="eastAsia"/>
          <w:kern w:val="0"/>
          <w:sz w:val="22"/>
        </w:rPr>
        <w:t>ケア</w:t>
      </w:r>
      <w:r w:rsidRPr="00944800">
        <w:rPr>
          <w:rFonts w:asciiTheme="majorEastAsia" w:eastAsiaTheme="majorEastAsia" w:hAnsiTheme="majorEastAsia" w:cs="ＭＳ 明朝" w:hint="eastAsia"/>
          <w:kern w:val="0"/>
          <w:sz w:val="22"/>
        </w:rPr>
        <w:t>のあり方や方法</w:t>
      </w:r>
      <w:r w:rsidR="00746521" w:rsidRPr="00944800">
        <w:rPr>
          <w:rFonts w:asciiTheme="majorEastAsia" w:eastAsiaTheme="majorEastAsia" w:hAnsiTheme="majorEastAsia" w:cs="ＭＳ 明朝" w:hint="eastAsia"/>
          <w:kern w:val="0"/>
          <w:sz w:val="22"/>
        </w:rPr>
        <w:t>など</w:t>
      </w:r>
      <w:r w:rsidRPr="00944800">
        <w:rPr>
          <w:rFonts w:asciiTheme="majorEastAsia" w:eastAsiaTheme="majorEastAsia" w:hAnsiTheme="majorEastAsia" w:cs="ＭＳ 明朝" w:hint="eastAsia"/>
          <w:kern w:val="0"/>
          <w:sz w:val="22"/>
        </w:rPr>
        <w:t>を検討します。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60"/>
      </w:tblGrid>
      <w:tr w:rsidR="00F876F6" w:rsidRPr="00944800" w:rsidTr="006F6409">
        <w:tc>
          <w:tcPr>
            <w:tcW w:w="9160" w:type="dxa"/>
          </w:tcPr>
          <w:p w:rsidR="00133ECF" w:rsidRPr="00944800" w:rsidRDefault="00133ECF" w:rsidP="00944800">
            <w:pPr>
              <w:spacing w:before="60" w:after="60" w:line="320" w:lineRule="exact"/>
              <w:ind w:leftChars="-52" w:left="-109" w:firstLineChars="70" w:firstLine="155"/>
              <w:jc w:val="center"/>
              <w:rPr>
                <w:rFonts w:ascii="ＭＳ Ｐゴシック" w:eastAsia="ＭＳ Ｐゴシック" w:hAnsi="ＭＳ Ｐゴシック" w:cs="HG教科書体"/>
                <w:b/>
                <w:color w:val="0070C0"/>
                <w:kern w:val="0"/>
                <w:sz w:val="22"/>
                <w:u w:val="single"/>
              </w:rPr>
            </w:pPr>
            <w:r w:rsidRPr="00944800">
              <w:rPr>
                <w:rFonts w:ascii="ＭＳ Ｐゴシック" w:eastAsia="ＭＳ Ｐゴシック" w:hAnsi="ＭＳ Ｐゴシック" w:cs="HG教科書体" w:hint="eastAsia"/>
                <w:b/>
                <w:color w:val="0070C0"/>
                <w:kern w:val="0"/>
                <w:sz w:val="22"/>
                <w:u w:val="single"/>
              </w:rPr>
              <w:t>【健康管理対策の例】</w:t>
            </w:r>
          </w:p>
          <w:p w:rsidR="00F876F6" w:rsidRPr="00944800" w:rsidRDefault="00725F67" w:rsidP="00141E80">
            <w:pPr>
              <w:spacing w:before="120" w:line="340" w:lineRule="exact"/>
              <w:ind w:left="330" w:hangingChars="150" w:hanging="330"/>
              <w:rPr>
                <w:rFonts w:ascii="ＭＳ Ｐゴシック" w:eastAsia="ＭＳ Ｐゴシック" w:hAnsi="ＭＳ Ｐゴシック" w:cs="ＭＳ Ｐゴシック"/>
                <w:kern w:val="0"/>
                <w:sz w:val="22"/>
              </w:rPr>
            </w:pPr>
            <w:r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cs="ＭＳ Ｐゴシック" w:hint="eastAsia"/>
                <w:kern w:val="0"/>
                <w:sz w:val="22"/>
              </w:rPr>
              <w:t>健康診断結果を確認した上で、医療判定（要精査、要医療など）とは別に、就業判定（通常勤務可、要就業制限、要休業）について産業医から意見を聞く。（</w:t>
            </w:r>
            <w:r w:rsidRPr="00944800">
              <w:rPr>
                <w:rFonts w:ascii="ＭＳ Ｐゴシック" w:eastAsia="ＭＳ Ｐゴシック" w:hAnsi="ＭＳ Ｐゴシック" w:cs="HG教科書体" w:hint="eastAsia"/>
                <w:kern w:val="0"/>
                <w:sz w:val="22"/>
              </w:rPr>
              <w:t>視力・聴力・体力低下による就業適応力低下にそう就業形態・勤務時間の調整</w:t>
            </w:r>
            <w:r w:rsidRPr="00944800">
              <w:rPr>
                <w:rFonts w:ascii="ＭＳ Ｐゴシック" w:eastAsia="ＭＳ Ｐゴシック" w:hAnsi="ＭＳ Ｐゴシック" w:cs="ＭＳ Ｐゴシック" w:hint="eastAsia"/>
                <w:kern w:val="0"/>
                <w:sz w:val="22"/>
              </w:rPr>
              <w:t>）</w:t>
            </w:r>
          </w:p>
          <w:p w:rsidR="00A93073" w:rsidRPr="00944800" w:rsidRDefault="00A93073" w:rsidP="004773D0">
            <w:pPr>
              <w:spacing w:line="340" w:lineRule="exact"/>
              <w:ind w:left="220" w:hangingChars="100" w:hanging="220"/>
              <w:rPr>
                <w:rFonts w:ascii="ＭＳ Ｐゴシック" w:eastAsia="ＭＳ Ｐゴシック" w:hAnsi="ＭＳ Ｐゴシック" w:cs="ＭＳ Ｐゴシック"/>
                <w:kern w:val="0"/>
                <w:sz w:val="22"/>
              </w:rPr>
            </w:pPr>
            <w:r w:rsidRPr="00944800">
              <w:rPr>
                <w:rFonts w:ascii="ＭＳ Ｐゴシック" w:eastAsia="ＭＳ Ｐゴシック" w:hAnsi="ＭＳ Ｐゴシック" w:hint="eastAsia"/>
                <w:sz w:val="22"/>
              </w:rPr>
              <w:t>○ 職場全体で作業者の</w:t>
            </w:r>
            <w:r w:rsidRPr="00944800">
              <w:rPr>
                <w:rFonts w:ascii="ＭＳ Ｐゴシック" w:eastAsia="ＭＳ Ｐゴシック" w:hAnsi="ＭＳ Ｐゴシック" w:cs="ＭＳ Ｐゴシック" w:hint="eastAsia"/>
                <w:kern w:val="0"/>
                <w:sz w:val="22"/>
              </w:rPr>
              <w:t>変化に気づき、日常的な声かけや相談対応の実施</w:t>
            </w:r>
            <w:r w:rsidR="00F26CD3" w:rsidRPr="00944800">
              <w:rPr>
                <w:rFonts w:ascii="ＭＳ Ｐゴシック" w:eastAsia="ＭＳ Ｐゴシック" w:hAnsi="ＭＳ Ｐゴシック" w:cs="ＭＳ Ｐゴシック" w:hint="eastAsia"/>
                <w:kern w:val="0"/>
                <w:sz w:val="22"/>
              </w:rPr>
              <w:t>。</w:t>
            </w:r>
          </w:p>
          <w:p w:rsidR="00725F67" w:rsidRPr="00944800" w:rsidRDefault="00725F67" w:rsidP="004773D0">
            <w:pPr>
              <w:spacing w:line="340" w:lineRule="exact"/>
              <w:ind w:left="220" w:hangingChars="100" w:hanging="220"/>
              <w:rPr>
                <w:rFonts w:ascii="ＭＳ Ｐゴシック" w:eastAsia="ＭＳ Ｐゴシック" w:hAnsi="ＭＳ Ｐゴシック" w:cs="HG教科書体"/>
                <w:kern w:val="0"/>
                <w:sz w:val="22"/>
              </w:rPr>
            </w:pPr>
            <w:r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cs="HG教科書体" w:hint="eastAsia"/>
                <w:kern w:val="0"/>
                <w:sz w:val="22"/>
              </w:rPr>
              <w:t>従業員との定期的な個別面談の実施（</w:t>
            </w:r>
            <w:r w:rsidRPr="00944800">
              <w:rPr>
                <w:rFonts w:ascii="ＭＳ Ｐゴシック" w:eastAsia="ＭＳ Ｐゴシック" w:hAnsi="ＭＳ Ｐゴシック" w:cs="ＭＳ Ｐゴシック" w:hint="eastAsia"/>
                <w:kern w:val="0"/>
                <w:sz w:val="22"/>
              </w:rPr>
              <w:t>長時間</w:t>
            </w:r>
            <w:r w:rsidRPr="00944800">
              <w:rPr>
                <w:rFonts w:ascii="ＭＳ Ｐゴシック" w:eastAsia="ＭＳ Ｐゴシック" w:hAnsi="ＭＳ Ｐゴシック" w:cs="ＭＳ Ｐゴシック" w:hint="eastAsia"/>
                <w:bCs/>
                <w:kern w:val="0"/>
                <w:sz w:val="22"/>
              </w:rPr>
              <w:t>労働者に医師による面接の実施も</w:t>
            </w:r>
            <w:r w:rsidRPr="00944800">
              <w:rPr>
                <w:rFonts w:ascii="ＭＳ Ｐゴシック" w:eastAsia="ＭＳ Ｐゴシック" w:hAnsi="ＭＳ Ｐゴシック" w:cs="HG教科書体" w:hint="eastAsia"/>
                <w:kern w:val="0"/>
                <w:sz w:val="22"/>
              </w:rPr>
              <w:t>）</w:t>
            </w:r>
            <w:r w:rsidR="00F26CD3" w:rsidRPr="00944800">
              <w:rPr>
                <w:rFonts w:ascii="ＭＳ Ｐゴシック" w:eastAsia="ＭＳ Ｐゴシック" w:hAnsi="ＭＳ Ｐゴシック" w:cs="HG教科書体" w:hint="eastAsia"/>
                <w:kern w:val="0"/>
                <w:sz w:val="22"/>
              </w:rPr>
              <w:t>。</w:t>
            </w:r>
          </w:p>
          <w:p w:rsidR="00A93073" w:rsidRPr="00944800" w:rsidRDefault="00A93073" w:rsidP="004773D0">
            <w:pPr>
              <w:spacing w:line="340" w:lineRule="exact"/>
              <w:ind w:left="330" w:hangingChars="150" w:hanging="330"/>
              <w:jc w:val="left"/>
              <w:rPr>
                <w:rFonts w:ascii="ＭＳ Ｐゴシック" w:eastAsia="ＭＳ Ｐゴシック" w:hAnsi="ＭＳ Ｐゴシック" w:cs="HG教科書体"/>
                <w:kern w:val="0"/>
                <w:sz w:val="22"/>
              </w:rPr>
            </w:pPr>
            <w:r w:rsidRPr="00944800">
              <w:rPr>
                <w:rFonts w:ascii="ＭＳ Ｐゴシック" w:eastAsia="ＭＳ Ｐゴシック" w:hAnsi="ＭＳ Ｐゴシック" w:hint="eastAsia"/>
                <w:sz w:val="22"/>
              </w:rPr>
              <w:t>○</w:t>
            </w:r>
            <w:r w:rsidR="00F26CD3" w:rsidRPr="00944800">
              <w:rPr>
                <w:rFonts w:ascii="ＭＳ Ｐゴシック" w:eastAsia="ＭＳ Ｐゴシック" w:hAnsi="ＭＳ Ｐゴシック" w:hint="eastAsia"/>
                <w:sz w:val="22"/>
              </w:rPr>
              <w:t xml:space="preserve"> </w:t>
            </w:r>
            <w:r w:rsidR="00F26CD3" w:rsidRPr="00944800">
              <w:rPr>
                <w:rFonts w:ascii="ＭＳ Ｐゴシック" w:eastAsia="ＭＳ Ｐゴシック" w:hAnsi="ＭＳ Ｐゴシック" w:cs="ＭＳ Ｐゴシック" w:hint="eastAsia"/>
                <w:kern w:val="0"/>
                <w:sz w:val="22"/>
              </w:rPr>
              <w:t>職場におけるメンタル面での不調要因となる</w:t>
            </w:r>
            <w:r w:rsidRPr="00944800">
              <w:rPr>
                <w:rFonts w:ascii="ＭＳ Ｐゴシック" w:eastAsia="ＭＳ Ｐゴシック" w:hAnsi="ＭＳ Ｐゴシック" w:cs="ＭＳ Ｐゴシック" w:hint="eastAsia"/>
                <w:kern w:val="0"/>
                <w:sz w:val="22"/>
              </w:rPr>
              <w:t>業務の質・量の問題、職場内の人間関</w:t>
            </w:r>
            <w:r w:rsidR="00F26CD3" w:rsidRPr="00944800">
              <w:rPr>
                <w:rFonts w:ascii="ＭＳ Ｐゴシック" w:eastAsia="ＭＳ Ｐゴシック" w:hAnsi="ＭＳ Ｐゴシック" w:cs="ＭＳ Ｐゴシック" w:hint="eastAsia"/>
                <w:kern w:val="0"/>
                <w:sz w:val="22"/>
              </w:rPr>
              <w:t>係、上司のマネジメントの問題などのチェック機能設定による予防（本人との面談など）。</w:t>
            </w:r>
          </w:p>
          <w:p w:rsidR="00A93073" w:rsidRPr="00944800" w:rsidRDefault="00A93073" w:rsidP="004773D0">
            <w:pPr>
              <w:spacing w:line="340" w:lineRule="exact"/>
              <w:jc w:val="left"/>
              <w:rPr>
                <w:rFonts w:ascii="ＭＳ Ｐゴシック" w:eastAsia="ＭＳ Ｐゴシック" w:hAnsi="ＭＳ Ｐゴシック" w:cs="HG教科書体"/>
                <w:kern w:val="0"/>
                <w:sz w:val="22"/>
              </w:rPr>
            </w:pPr>
            <w:r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cs="ＭＳ Ｐゴシック" w:hint="eastAsia"/>
                <w:kern w:val="0"/>
                <w:sz w:val="22"/>
              </w:rPr>
              <w:t>過重労働を排し、特定の人に過度の負担のかからない組織・職場体制の整備</w:t>
            </w:r>
            <w:r w:rsidR="00F26CD3" w:rsidRPr="00944800">
              <w:rPr>
                <w:rFonts w:ascii="ＭＳ Ｐゴシック" w:eastAsia="ＭＳ Ｐゴシック" w:hAnsi="ＭＳ Ｐゴシック" w:cs="ＭＳ Ｐゴシック" w:hint="eastAsia"/>
                <w:kern w:val="0"/>
                <w:sz w:val="22"/>
              </w:rPr>
              <w:t>。</w:t>
            </w:r>
          </w:p>
          <w:p w:rsidR="00A93073" w:rsidRPr="00944800" w:rsidRDefault="00A93073" w:rsidP="004773D0">
            <w:pPr>
              <w:spacing w:line="340" w:lineRule="exact"/>
              <w:rPr>
                <w:rFonts w:ascii="ＭＳ Ｐゴシック" w:eastAsia="ＭＳ Ｐゴシック" w:hAnsi="ＭＳ Ｐゴシック" w:cs="HG教科書体"/>
                <w:kern w:val="0"/>
                <w:sz w:val="22"/>
              </w:rPr>
            </w:pPr>
            <w:r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cs="ＭＳ 明朝" w:hint="eastAsia"/>
                <w:kern w:val="0"/>
                <w:sz w:val="22"/>
              </w:rPr>
              <w:t>血圧測定器等の健康器具の設置</w:t>
            </w:r>
            <w:r w:rsidR="00F26CD3" w:rsidRPr="00944800">
              <w:rPr>
                <w:rFonts w:ascii="ＭＳ Ｐゴシック" w:eastAsia="ＭＳ Ｐゴシック" w:hAnsi="ＭＳ Ｐゴシック" w:cs="ＭＳ 明朝" w:hint="eastAsia"/>
                <w:kern w:val="0"/>
                <w:sz w:val="22"/>
              </w:rPr>
              <w:t>。</w:t>
            </w:r>
          </w:p>
          <w:p w:rsidR="00F876F6" w:rsidRPr="00944800" w:rsidRDefault="00773D9D" w:rsidP="004773D0">
            <w:pPr>
              <w:spacing w:line="340" w:lineRule="exact"/>
              <w:rPr>
                <w:rFonts w:ascii="ＭＳ Ｐゴシック" w:eastAsia="ＭＳ Ｐゴシック" w:hAnsi="ＭＳ Ｐゴシック" w:cs="ＭＳ Ｐゴシック"/>
                <w:bCs/>
                <w:kern w:val="0"/>
                <w:sz w:val="22"/>
              </w:rPr>
            </w:pPr>
            <w:r w:rsidRPr="00944800">
              <w:rPr>
                <w:rFonts w:ascii="ＭＳ Ｐゴシック" w:eastAsia="ＭＳ Ｐゴシック" w:hAnsi="ＭＳ Ｐゴシック" w:hint="eastAsia"/>
                <w:sz w:val="22"/>
              </w:rPr>
              <w:lastRenderedPageBreak/>
              <w:t xml:space="preserve">○ </w:t>
            </w:r>
            <w:r w:rsidR="007048F8" w:rsidRPr="00944800">
              <w:rPr>
                <w:rFonts w:ascii="ＭＳ Ｐゴシック" w:eastAsia="ＭＳ Ｐゴシック" w:hAnsi="ＭＳ Ｐゴシック" w:cs="ＭＳ Ｐゴシック" w:hint="eastAsia"/>
                <w:bCs/>
                <w:kern w:val="0"/>
                <w:sz w:val="22"/>
              </w:rPr>
              <w:t>AED（自動体外式除細動器）</w:t>
            </w:r>
            <w:r w:rsidR="004057ED" w:rsidRPr="00944800">
              <w:rPr>
                <w:rFonts w:ascii="ＭＳ Ｐゴシック" w:eastAsia="ＭＳ Ｐゴシック" w:hAnsi="ＭＳ Ｐゴシック" w:cs="ＭＳ Ｐゴシック" w:hint="eastAsia"/>
                <w:bCs/>
                <w:kern w:val="0"/>
                <w:sz w:val="22"/>
              </w:rPr>
              <w:t>の</w:t>
            </w:r>
            <w:r w:rsidR="007048F8" w:rsidRPr="00944800">
              <w:rPr>
                <w:rFonts w:ascii="ＭＳ Ｐゴシック" w:eastAsia="ＭＳ Ｐゴシック" w:hAnsi="ＭＳ Ｐゴシック" w:cs="ＭＳ Ｐゴシック" w:hint="eastAsia"/>
                <w:bCs/>
                <w:kern w:val="0"/>
                <w:sz w:val="22"/>
              </w:rPr>
              <w:t>設置</w:t>
            </w:r>
            <w:r w:rsidR="004057ED" w:rsidRPr="00944800">
              <w:rPr>
                <w:rFonts w:ascii="ＭＳ Ｐゴシック" w:eastAsia="ＭＳ Ｐゴシック" w:hAnsi="ＭＳ Ｐゴシック" w:cs="ＭＳ Ｐゴシック" w:hint="eastAsia"/>
                <w:bCs/>
                <w:kern w:val="0"/>
                <w:sz w:val="22"/>
              </w:rPr>
              <w:t>、従業員に対する救急救命の教育訓練実施。</w:t>
            </w:r>
          </w:p>
          <w:p w:rsidR="00ED3C6B" w:rsidRPr="00944800" w:rsidRDefault="00A93073" w:rsidP="004773D0">
            <w:pPr>
              <w:spacing w:line="340" w:lineRule="exact"/>
              <w:rPr>
                <w:rFonts w:ascii="ＭＳ Ｐゴシック" w:eastAsia="ＭＳ Ｐゴシック" w:hAnsi="ＭＳ Ｐゴシック" w:cs="HG教科書体"/>
                <w:kern w:val="0"/>
                <w:sz w:val="22"/>
              </w:rPr>
            </w:pPr>
            <w:r w:rsidRPr="00944800">
              <w:rPr>
                <w:rFonts w:ascii="ＭＳ Ｐゴシック" w:eastAsia="ＭＳ Ｐゴシック" w:hAnsi="ＭＳ Ｐゴシック" w:hint="eastAsia"/>
                <w:sz w:val="22"/>
              </w:rPr>
              <w:t xml:space="preserve">○ </w:t>
            </w:r>
            <w:r w:rsidRPr="00944800">
              <w:rPr>
                <w:rFonts w:ascii="ＭＳ Ｐゴシック" w:eastAsia="ＭＳ Ｐゴシック" w:hAnsi="ＭＳ Ｐゴシック" w:cs="ＭＳ Ｐゴシック" w:hint="eastAsia"/>
                <w:kern w:val="0"/>
                <w:sz w:val="22"/>
              </w:rPr>
              <w:t>本人への健康に対する自覚と対応を促す</w:t>
            </w:r>
            <w:r w:rsidR="00F26CD3" w:rsidRPr="00944800">
              <w:rPr>
                <w:rFonts w:ascii="ＭＳ Ｐゴシック" w:eastAsia="ＭＳ Ｐゴシック" w:hAnsi="ＭＳ Ｐゴシック" w:cs="ＭＳ Ｐゴシック" w:hint="eastAsia"/>
                <w:kern w:val="0"/>
                <w:sz w:val="22"/>
              </w:rPr>
              <w:t>文書発信、</w:t>
            </w:r>
            <w:r w:rsidRPr="00944800">
              <w:rPr>
                <w:rFonts w:ascii="ＭＳ Ｐゴシック" w:eastAsia="ＭＳ Ｐゴシック" w:hAnsi="ＭＳ Ｐゴシック" w:cs="ＭＳ Ｐゴシック" w:hint="eastAsia"/>
                <w:kern w:val="0"/>
                <w:sz w:val="22"/>
              </w:rPr>
              <w:t>予防教育の実施</w:t>
            </w:r>
            <w:r w:rsidR="00F26CD3" w:rsidRPr="00944800">
              <w:rPr>
                <w:rFonts w:ascii="ＭＳ Ｐゴシック" w:eastAsia="ＭＳ Ｐゴシック" w:hAnsi="ＭＳ Ｐゴシック" w:cs="ＭＳ Ｐゴシック" w:hint="eastAsia"/>
                <w:kern w:val="0"/>
                <w:sz w:val="22"/>
              </w:rPr>
              <w:t>。</w:t>
            </w:r>
          </w:p>
        </w:tc>
      </w:tr>
    </w:tbl>
    <w:p w:rsidR="00B62C83" w:rsidRPr="00944800" w:rsidRDefault="004025FB" w:rsidP="00944800">
      <w:pPr>
        <w:spacing w:before="240"/>
        <w:ind w:firstLineChars="200" w:firstLine="442"/>
        <w:rPr>
          <w:rFonts w:asciiTheme="majorEastAsia" w:eastAsiaTheme="majorEastAsia" w:hAnsiTheme="majorEastAsia" w:cs="ＭＳ 明朝"/>
          <w:b/>
          <w:kern w:val="0"/>
          <w:sz w:val="22"/>
        </w:rPr>
      </w:pPr>
      <w:r w:rsidRPr="00944800">
        <w:rPr>
          <w:rFonts w:asciiTheme="majorEastAsia" w:eastAsiaTheme="majorEastAsia" w:hAnsiTheme="majorEastAsia" w:cs="HG教科書体" w:hint="eastAsia"/>
          <w:b/>
          <w:kern w:val="0"/>
          <w:sz w:val="22"/>
        </w:rPr>
        <w:lastRenderedPageBreak/>
        <w:t xml:space="preserve">② </w:t>
      </w:r>
      <w:r w:rsidR="00B62C83" w:rsidRPr="00944800">
        <w:rPr>
          <w:rFonts w:asciiTheme="majorEastAsia" w:eastAsiaTheme="majorEastAsia" w:hAnsiTheme="majorEastAsia" w:cs="ＭＳ 明朝" w:hint="eastAsia"/>
          <w:b/>
          <w:kern w:val="0"/>
          <w:sz w:val="22"/>
        </w:rPr>
        <w:t>作業中の安全衛生管理</w:t>
      </w:r>
      <w:r w:rsidR="00D13863" w:rsidRPr="00944800">
        <w:rPr>
          <w:rFonts w:asciiTheme="majorEastAsia" w:eastAsiaTheme="majorEastAsia" w:hAnsiTheme="majorEastAsia" w:cs="ＭＳ 明朝" w:hint="eastAsia"/>
          <w:b/>
          <w:kern w:val="0"/>
          <w:sz w:val="22"/>
        </w:rPr>
        <w:t>対策</w:t>
      </w:r>
    </w:p>
    <w:p w:rsidR="000F4EE3" w:rsidRPr="00944800" w:rsidRDefault="00254188" w:rsidP="00237679">
      <w:pPr>
        <w:spacing w:after="60" w:line="340" w:lineRule="exact"/>
        <w:ind w:leftChars="250" w:left="525" w:firstLineChars="100" w:firstLine="220"/>
        <w:rPr>
          <w:rFonts w:ascii="ＭＳ Ｐゴシック" w:eastAsia="ＭＳ Ｐゴシック" w:hAnsi="ＭＳ Ｐゴシック" w:cs="ＭＳ 明朝"/>
          <w:kern w:val="0"/>
          <w:sz w:val="22"/>
        </w:rPr>
      </w:pPr>
      <w:r w:rsidRPr="00944800">
        <w:rPr>
          <w:rFonts w:asciiTheme="majorEastAsia" w:eastAsiaTheme="majorEastAsia" w:hAnsiTheme="majorEastAsia" w:cs="ＭＳ Ｐゴシック" w:hint="eastAsia"/>
          <w:kern w:val="0"/>
          <w:sz w:val="22"/>
        </w:rPr>
        <w:t>労働安全衛生法で「事業者は快適な職場環境の実現と労働条件の改善を通じて職場における労働者の安全と健康を確保する義務」が求められおり、個々の労働者の就業上の配慮を行う法的な責任があります。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60"/>
      </w:tblGrid>
      <w:tr w:rsidR="00D13863" w:rsidRPr="00944800" w:rsidTr="006F6409">
        <w:tc>
          <w:tcPr>
            <w:tcW w:w="9160" w:type="dxa"/>
          </w:tcPr>
          <w:p w:rsidR="00133ECF" w:rsidRPr="00944800" w:rsidRDefault="00133ECF" w:rsidP="00944800">
            <w:pPr>
              <w:spacing w:before="120" w:after="120" w:line="320" w:lineRule="exact"/>
              <w:ind w:leftChars="250" w:left="635" w:rightChars="606" w:right="1273" w:hangingChars="50" w:hanging="110"/>
              <w:jc w:val="center"/>
              <w:rPr>
                <w:rFonts w:ascii="ＭＳ Ｐゴシック" w:eastAsia="ＭＳ Ｐゴシック" w:hAnsi="ＭＳ Ｐゴシック" w:cs="HG教科書体"/>
                <w:b/>
                <w:color w:val="0070C0"/>
                <w:kern w:val="0"/>
                <w:sz w:val="22"/>
                <w:u w:val="single"/>
              </w:rPr>
            </w:pPr>
            <w:r w:rsidRPr="00944800">
              <w:rPr>
                <w:rFonts w:ascii="ＭＳ Ｐゴシック" w:eastAsia="ＭＳ Ｐゴシック" w:hAnsi="ＭＳ Ｐゴシック" w:cs="HG教科書体" w:hint="eastAsia"/>
                <w:b/>
                <w:color w:val="0070C0"/>
                <w:kern w:val="0"/>
                <w:sz w:val="22"/>
                <w:u w:val="single"/>
              </w:rPr>
              <w:t>【安全衛生管理対策の例】</w:t>
            </w:r>
          </w:p>
          <w:p w:rsidR="00DE35E0" w:rsidRPr="00944800" w:rsidRDefault="00ED576F" w:rsidP="00237679">
            <w:pPr>
              <w:spacing w:before="60"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職場の照度管理で視力機能低下を補う。</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上下移動の排除で、平衡感覚機能低下を補う。</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すわり作業の導入で、中腰姿勢・ねじり姿勢を軽減し、足・腰等筋肉の機能低下を補う。</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安全靴・安全帽・安全服の使用徹底による事故防護</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補助器具の利用により身体負担の軽減化を図る。</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作業者は主に監視作業・補助作業を分担作業とする。</w:t>
            </w:r>
          </w:p>
          <w:p w:rsidR="00DE35E0"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作業場の床は、滑り止め措置を施すなど、バリアフリーで安全確保を図る。</w:t>
            </w:r>
          </w:p>
          <w:p w:rsidR="004057ED" w:rsidRPr="00944800" w:rsidRDefault="00ED576F"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DE35E0" w:rsidRPr="00944800">
              <w:rPr>
                <w:rFonts w:ascii="ＭＳ Ｐゴシック" w:eastAsia="ＭＳ Ｐゴシック" w:hAnsi="ＭＳ Ｐゴシック" w:hint="eastAsia"/>
                <w:sz w:val="22"/>
              </w:rPr>
              <w:t>高齢者の能力に応じた作業手順書の作成</w:t>
            </w:r>
          </w:p>
          <w:p w:rsidR="00D13863" w:rsidRPr="00944800" w:rsidRDefault="00D21B1B"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4057ED" w:rsidRPr="00944800">
              <w:rPr>
                <w:rFonts w:ascii="ＭＳ Ｐゴシック" w:eastAsia="ＭＳ Ｐゴシック" w:hAnsi="ＭＳ Ｐゴシック" w:hint="eastAsia"/>
                <w:sz w:val="22"/>
              </w:rPr>
              <w:t>災害発生を想定した避難訓練の実施</w:t>
            </w:r>
            <w:r w:rsidR="00ED576F" w:rsidRPr="00944800">
              <w:rPr>
                <w:rFonts w:ascii="ＭＳ Ｐゴシック" w:eastAsia="ＭＳ Ｐゴシック" w:hAnsi="ＭＳ Ｐゴシック" w:hint="eastAsia"/>
                <w:sz w:val="22"/>
              </w:rPr>
              <w:t>｡</w:t>
            </w:r>
          </w:p>
          <w:p w:rsidR="00627E1A" w:rsidRPr="00944800" w:rsidRDefault="00D21B1B"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627E1A" w:rsidRPr="00944800">
              <w:rPr>
                <w:rFonts w:ascii="ＭＳ Ｐゴシック" w:eastAsia="ＭＳ Ｐゴシック" w:hAnsi="ＭＳ Ｐゴシック" w:hint="eastAsia"/>
                <w:sz w:val="22"/>
              </w:rPr>
              <w:t>喫煙室・コーナー設置による受動喫煙防止</w:t>
            </w:r>
          </w:p>
          <w:p w:rsidR="00627E1A" w:rsidRPr="00944800" w:rsidRDefault="00D21B1B" w:rsidP="00141E80">
            <w:pPr>
              <w:spacing w:line="340" w:lineRule="exact"/>
              <w:ind w:leftChars="26" w:left="227"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xml:space="preserve">○ </w:t>
            </w:r>
            <w:r w:rsidR="00627E1A" w:rsidRPr="00944800">
              <w:rPr>
                <w:rFonts w:ascii="ＭＳ Ｐゴシック" w:eastAsia="ＭＳ Ｐゴシック" w:hAnsi="ＭＳ Ｐゴシック" w:hint="eastAsia"/>
                <w:sz w:val="22"/>
              </w:rPr>
              <w:t>メンタルヘルスの社内、社外相談窓口設置</w:t>
            </w:r>
            <w:r w:rsidR="00D1204B" w:rsidRPr="00944800">
              <w:rPr>
                <w:rFonts w:ascii="ＭＳ Ｐゴシック" w:eastAsia="ＭＳ Ｐゴシック" w:hAnsi="ＭＳ Ｐゴシック" w:hint="eastAsia"/>
                <w:sz w:val="22"/>
              </w:rPr>
              <w:t>（ストレスチェックの実施を含む）</w:t>
            </w:r>
          </w:p>
          <w:p w:rsidR="00D21B1B" w:rsidRPr="00944800" w:rsidRDefault="00D21B1B" w:rsidP="00141E80">
            <w:pPr>
              <w:spacing w:after="120" w:line="340" w:lineRule="exact"/>
              <w:ind w:leftChars="26" w:left="227" w:hangingChars="78" w:hanging="172"/>
              <w:rPr>
                <w:rFonts w:ascii="ＭＳ Ｐゴシック" w:eastAsia="ＭＳ Ｐゴシック" w:hAnsi="ＭＳ Ｐゴシック" w:cs="HG教科書体"/>
                <w:b/>
                <w:color w:val="000000"/>
                <w:kern w:val="0"/>
                <w:sz w:val="22"/>
              </w:rPr>
            </w:pPr>
            <w:r w:rsidRPr="00944800">
              <w:rPr>
                <w:rFonts w:ascii="ＭＳ Ｐゴシック" w:eastAsia="ＭＳ Ｐゴシック" w:hAnsi="ＭＳ Ｐゴシック" w:hint="eastAsia"/>
                <w:sz w:val="22"/>
              </w:rPr>
              <w:t>○ 健康診断実施結果の</w:t>
            </w:r>
            <w:r w:rsidR="0077205C" w:rsidRPr="00944800">
              <w:rPr>
                <w:rFonts w:ascii="ＭＳ Ｐゴシック" w:eastAsia="ＭＳ Ｐゴシック" w:hAnsi="ＭＳ Ｐゴシック" w:hint="eastAsia"/>
                <w:sz w:val="22"/>
              </w:rPr>
              <w:t>医師</w:t>
            </w:r>
            <w:r w:rsidRPr="00944800">
              <w:rPr>
                <w:rFonts w:ascii="ＭＳ Ｐゴシック" w:eastAsia="ＭＳ Ｐゴシック" w:hAnsi="ＭＳ Ｐゴシック" w:hint="eastAsia"/>
                <w:sz w:val="22"/>
              </w:rPr>
              <w:t>等からの意見聴取による就業上の対策検討</w:t>
            </w:r>
          </w:p>
        </w:tc>
      </w:tr>
    </w:tbl>
    <w:p w:rsidR="001F2D08" w:rsidRPr="00944800" w:rsidRDefault="00A35443" w:rsidP="00944800">
      <w:pPr>
        <w:spacing w:before="240" w:line="320" w:lineRule="exact"/>
        <w:ind w:leftChars="100" w:left="431" w:hangingChars="100" w:hanging="221"/>
        <w:rPr>
          <w:rFonts w:asciiTheme="majorEastAsia" w:eastAsiaTheme="majorEastAsia" w:hAnsiTheme="majorEastAsia"/>
          <w:b/>
          <w:sz w:val="22"/>
        </w:rPr>
      </w:pPr>
      <w:r w:rsidRPr="00944800">
        <w:rPr>
          <w:rFonts w:asciiTheme="majorEastAsia" w:eastAsiaTheme="majorEastAsia" w:hAnsiTheme="majorEastAsia" w:hint="eastAsia"/>
          <w:b/>
          <w:sz w:val="22"/>
        </w:rPr>
        <w:t>(8</w:t>
      </w:r>
      <w:r w:rsidR="00274330" w:rsidRPr="00944800">
        <w:rPr>
          <w:rFonts w:asciiTheme="majorEastAsia" w:eastAsiaTheme="majorEastAsia" w:hAnsiTheme="majorEastAsia" w:hint="eastAsia"/>
          <w:b/>
          <w:sz w:val="22"/>
        </w:rPr>
        <w:t xml:space="preserve">) </w:t>
      </w:r>
      <w:r w:rsidR="001F2D08" w:rsidRPr="00944800">
        <w:rPr>
          <w:rFonts w:asciiTheme="majorEastAsia" w:eastAsiaTheme="majorEastAsia" w:hAnsiTheme="majorEastAsia" w:hint="eastAsia"/>
          <w:b/>
          <w:sz w:val="22"/>
        </w:rPr>
        <w:t>高齢者のモチベーション確保</w:t>
      </w:r>
    </w:p>
    <w:p w:rsidR="008900C3" w:rsidRPr="00944800" w:rsidRDefault="00045489" w:rsidP="004557CE">
      <w:pPr>
        <w:spacing w:afterLines="50" w:line="340" w:lineRule="exact"/>
        <w:ind w:leftChars="200" w:left="420" w:firstLineChars="100" w:firstLine="220"/>
        <w:rPr>
          <w:rFonts w:asciiTheme="majorEastAsia" w:eastAsiaTheme="majorEastAsia" w:hAnsiTheme="majorEastAsia" w:cs="HG教科書体"/>
          <w:color w:val="000000"/>
          <w:kern w:val="0"/>
          <w:sz w:val="22"/>
        </w:rPr>
      </w:pPr>
      <w:r w:rsidRPr="00944800">
        <w:rPr>
          <w:rFonts w:asciiTheme="majorEastAsia" w:eastAsiaTheme="majorEastAsia" w:hAnsiTheme="majorEastAsia" w:cs="HG教科書体" w:hint="eastAsia"/>
          <w:color w:val="000000"/>
          <w:kern w:val="0"/>
          <w:sz w:val="22"/>
        </w:rPr>
        <w:t>定年後、再雇用されて働く場合は、</w:t>
      </w:r>
      <w:r w:rsidR="00E00810" w:rsidRPr="00944800">
        <w:rPr>
          <w:rFonts w:asciiTheme="majorEastAsia" w:eastAsiaTheme="majorEastAsia" w:hAnsiTheme="majorEastAsia" w:cs="HG教科書体" w:hint="eastAsia"/>
          <w:color w:val="000000"/>
          <w:kern w:val="0"/>
          <w:sz w:val="22"/>
        </w:rPr>
        <w:t>仕事の内容は定年前とあまり変わらないにもかかわらず、</w:t>
      </w:r>
      <w:r w:rsidR="00696FDF" w:rsidRPr="00944800">
        <w:rPr>
          <w:rFonts w:asciiTheme="majorEastAsia" w:eastAsiaTheme="majorEastAsia" w:hAnsiTheme="majorEastAsia" w:cs="HG教科書体" w:hint="eastAsia"/>
          <w:color w:val="000000"/>
          <w:kern w:val="0"/>
          <w:sz w:val="22"/>
        </w:rPr>
        <w:t>賃金、人事処遇等の</w:t>
      </w:r>
      <w:r w:rsidRPr="00944800">
        <w:rPr>
          <w:rFonts w:asciiTheme="majorEastAsia" w:eastAsiaTheme="majorEastAsia" w:hAnsiTheme="majorEastAsia" w:cs="HG教科書体" w:hint="eastAsia"/>
          <w:color w:val="000000"/>
          <w:kern w:val="0"/>
          <w:sz w:val="22"/>
        </w:rPr>
        <w:t>労働条件</w:t>
      </w:r>
      <w:r w:rsidR="00E00810" w:rsidRPr="00944800">
        <w:rPr>
          <w:rFonts w:asciiTheme="majorEastAsia" w:eastAsiaTheme="majorEastAsia" w:hAnsiTheme="majorEastAsia" w:cs="HG教科書体" w:hint="eastAsia"/>
          <w:color w:val="000000"/>
          <w:kern w:val="0"/>
          <w:sz w:val="22"/>
        </w:rPr>
        <w:t>は、定年前と比べ</w:t>
      </w:r>
      <w:r w:rsidRPr="00944800">
        <w:rPr>
          <w:rFonts w:asciiTheme="majorEastAsia" w:eastAsiaTheme="majorEastAsia" w:hAnsiTheme="majorEastAsia" w:cs="HG教科書体" w:hint="eastAsia"/>
          <w:color w:val="000000"/>
          <w:kern w:val="0"/>
          <w:sz w:val="22"/>
        </w:rPr>
        <w:t>低下</w:t>
      </w:r>
      <w:r w:rsidR="00696FDF" w:rsidRPr="00944800">
        <w:rPr>
          <w:rFonts w:asciiTheme="majorEastAsia" w:eastAsiaTheme="majorEastAsia" w:hAnsiTheme="majorEastAsia" w:cs="HG教科書体" w:hint="eastAsia"/>
          <w:color w:val="000000"/>
          <w:kern w:val="0"/>
          <w:sz w:val="22"/>
        </w:rPr>
        <w:t>するケースが多く、再雇用者の</w:t>
      </w:r>
      <w:r w:rsidR="00E00810" w:rsidRPr="00944800">
        <w:rPr>
          <w:rFonts w:asciiTheme="majorEastAsia" w:eastAsiaTheme="majorEastAsia" w:hAnsiTheme="majorEastAsia" w:cs="HG教科書体" w:hint="eastAsia"/>
          <w:color w:val="000000"/>
          <w:kern w:val="0"/>
          <w:sz w:val="22"/>
        </w:rPr>
        <w:t>モチベーション（</w:t>
      </w:r>
      <w:r w:rsidR="00696FDF" w:rsidRPr="00944800">
        <w:rPr>
          <w:rFonts w:asciiTheme="majorEastAsia" w:eastAsiaTheme="majorEastAsia" w:hAnsiTheme="majorEastAsia" w:cs="HG教科書体" w:hint="eastAsia"/>
          <w:color w:val="000000"/>
          <w:kern w:val="0"/>
          <w:sz w:val="22"/>
        </w:rPr>
        <w:t>仕事への意欲、</w:t>
      </w:r>
      <w:r w:rsidRPr="00944800">
        <w:rPr>
          <w:rFonts w:asciiTheme="majorEastAsia" w:eastAsiaTheme="majorEastAsia" w:hAnsiTheme="majorEastAsia" w:cs="HG教科書体" w:hint="eastAsia"/>
          <w:color w:val="000000"/>
          <w:kern w:val="0"/>
          <w:sz w:val="22"/>
        </w:rPr>
        <w:t>やる気</w:t>
      </w:r>
      <w:r w:rsidR="00E00810" w:rsidRPr="00944800">
        <w:rPr>
          <w:rFonts w:asciiTheme="majorEastAsia" w:eastAsiaTheme="majorEastAsia" w:hAnsiTheme="majorEastAsia" w:cs="HG教科書体" w:hint="eastAsia"/>
          <w:color w:val="000000"/>
          <w:kern w:val="0"/>
          <w:sz w:val="22"/>
        </w:rPr>
        <w:t>）</w:t>
      </w:r>
      <w:r w:rsidRPr="00944800">
        <w:rPr>
          <w:rFonts w:asciiTheme="majorEastAsia" w:eastAsiaTheme="majorEastAsia" w:hAnsiTheme="majorEastAsia" w:cs="HG教科書体" w:hint="eastAsia"/>
          <w:color w:val="000000"/>
          <w:kern w:val="0"/>
          <w:sz w:val="22"/>
        </w:rPr>
        <w:t>の低下</w:t>
      </w:r>
      <w:r w:rsidR="00696FDF" w:rsidRPr="00944800">
        <w:rPr>
          <w:rFonts w:asciiTheme="majorEastAsia" w:eastAsiaTheme="majorEastAsia" w:hAnsiTheme="majorEastAsia" w:cs="HG教科書体" w:hint="eastAsia"/>
          <w:color w:val="000000"/>
          <w:kern w:val="0"/>
          <w:sz w:val="22"/>
        </w:rPr>
        <w:t>を招くおそれが懸念されます。それを補う対策</w:t>
      </w:r>
      <w:r w:rsidR="003A774C" w:rsidRPr="00944800">
        <w:rPr>
          <w:rFonts w:asciiTheme="majorEastAsia" w:eastAsiaTheme="majorEastAsia" w:hAnsiTheme="majorEastAsia" w:cs="HG教科書体" w:hint="eastAsia"/>
          <w:color w:val="000000"/>
          <w:kern w:val="0"/>
          <w:sz w:val="22"/>
        </w:rPr>
        <w:t>(どのような仕事を担当してもらうかなど)</w:t>
      </w:r>
      <w:r w:rsidR="00696FDF" w:rsidRPr="00944800">
        <w:rPr>
          <w:rFonts w:asciiTheme="majorEastAsia" w:eastAsiaTheme="majorEastAsia" w:hAnsiTheme="majorEastAsia" w:cs="HG教科書体" w:hint="eastAsia"/>
          <w:color w:val="000000"/>
          <w:kern w:val="0"/>
          <w:sz w:val="22"/>
        </w:rPr>
        <w:t>を検討しましょう。</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78"/>
      </w:tblGrid>
      <w:tr w:rsidR="009A1562" w:rsidRPr="00944800" w:rsidTr="006F6409">
        <w:tc>
          <w:tcPr>
            <w:tcW w:w="9178" w:type="dxa"/>
          </w:tcPr>
          <w:p w:rsidR="009A1562" w:rsidRPr="00944800" w:rsidRDefault="009A1562" w:rsidP="00944800">
            <w:pPr>
              <w:spacing w:before="60" w:after="60" w:line="320" w:lineRule="exact"/>
              <w:ind w:leftChars="250" w:left="635" w:rightChars="606" w:right="1273" w:hangingChars="50" w:hanging="110"/>
              <w:jc w:val="center"/>
              <w:rPr>
                <w:rFonts w:ascii="ＭＳ Ｐゴシック" w:eastAsia="ＭＳ Ｐゴシック" w:hAnsi="ＭＳ Ｐゴシック" w:cs="HG教科書体"/>
                <w:b/>
                <w:color w:val="0070C0"/>
                <w:kern w:val="0"/>
                <w:sz w:val="22"/>
                <w:u w:val="single"/>
              </w:rPr>
            </w:pPr>
            <w:r w:rsidRPr="00944800">
              <w:rPr>
                <w:rFonts w:ascii="ＭＳ Ｐゴシック" w:eastAsia="ＭＳ Ｐゴシック" w:hAnsi="ＭＳ Ｐゴシック" w:cs="HG教科書体" w:hint="eastAsia"/>
                <w:b/>
                <w:color w:val="0070C0"/>
                <w:kern w:val="0"/>
                <w:sz w:val="22"/>
                <w:u w:val="single"/>
              </w:rPr>
              <w:t>【高齢者の士気高揚策の例】</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若年者への技術・技能伝承を担当（若年者とのペア勤務、指導・相談役等で）。</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社内教育担当者への任命。</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継続雇用者についても</w:t>
            </w:r>
            <w:r w:rsidR="002E074E" w:rsidRPr="00944800">
              <w:rPr>
                <w:rFonts w:ascii="ＭＳ Ｐゴシック" w:eastAsia="ＭＳ Ｐゴシック" w:hAnsi="ＭＳ Ｐゴシック" w:hint="eastAsia"/>
                <w:sz w:val="22"/>
              </w:rPr>
              <w:t>成績による賃金査定の導入</w:t>
            </w:r>
            <w:r w:rsidRPr="00944800">
              <w:rPr>
                <w:rFonts w:ascii="ＭＳ Ｐゴシック" w:eastAsia="ＭＳ Ｐゴシック" w:hAnsi="ＭＳ Ｐゴシック" w:hint="eastAsia"/>
                <w:sz w:val="22"/>
              </w:rPr>
              <w:t>。</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仕事に誇りを持てるような職場環境づくり。（マイスター制度等の社内資格制度の導入等）</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会社からの期待を示す個人別目標設定と優秀者賞賛・表彰による感謝と認知。</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仕事と私生活の両立配慮と自己成長機会の提供。</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役割や業務分担を明確にした上での権限委譲。</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高齢者のスキルを活かした特命業務。</w:t>
            </w:r>
          </w:p>
          <w:p w:rsidR="009A1562" w:rsidRPr="00944800"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経営トップとのコミュニケーション機会の設定。</w:t>
            </w:r>
          </w:p>
          <w:p w:rsidR="009A1562" w:rsidRDefault="009A1562" w:rsidP="00141E80">
            <w:pPr>
              <w:spacing w:line="340" w:lineRule="exact"/>
              <w:ind w:leftChars="54" w:left="285" w:hangingChars="78" w:hanging="172"/>
              <w:rPr>
                <w:rFonts w:ascii="ＭＳ Ｐゴシック" w:eastAsia="ＭＳ Ｐゴシック" w:hAnsi="ＭＳ Ｐゴシック"/>
                <w:sz w:val="22"/>
              </w:rPr>
            </w:pPr>
            <w:r w:rsidRPr="00944800">
              <w:rPr>
                <w:rFonts w:ascii="ＭＳ Ｐゴシック" w:eastAsia="ＭＳ Ｐゴシック" w:hAnsi="ＭＳ Ｐゴシック" w:hint="eastAsia"/>
                <w:sz w:val="22"/>
              </w:rPr>
              <w:t>○ 人生の先輩としての良き相談相手(相談員等)。</w:t>
            </w:r>
          </w:p>
          <w:p w:rsidR="004773D0" w:rsidRPr="00944800" w:rsidRDefault="004773D0" w:rsidP="00141E80">
            <w:pPr>
              <w:spacing w:after="60" w:line="340" w:lineRule="exact"/>
              <w:ind w:leftChars="54" w:left="285" w:hangingChars="78" w:hanging="172"/>
              <w:rPr>
                <w:rFonts w:ascii="ＭＳ Ｐゴシック" w:eastAsia="ＭＳ Ｐゴシック" w:hAnsi="ＭＳ Ｐゴシック"/>
                <w:color w:val="000000"/>
                <w:sz w:val="22"/>
              </w:rPr>
            </w:pPr>
            <w:r>
              <w:rPr>
                <w:rFonts w:ascii="ＭＳ Ｐゴシック" w:eastAsia="ＭＳ Ｐゴシック" w:hAnsi="ＭＳ Ｐゴシック" w:hint="eastAsia"/>
                <w:sz w:val="22"/>
              </w:rPr>
              <w:t>○</w:t>
            </w:r>
            <w:r w:rsidR="00670E80">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事前に上司との面談。</w:t>
            </w:r>
          </w:p>
        </w:tc>
      </w:tr>
    </w:tbl>
    <w:p w:rsidR="00141E80" w:rsidRDefault="00141E80" w:rsidP="00FB059C">
      <w:pPr>
        <w:rPr>
          <w:rFonts w:asciiTheme="majorEastAsia" w:eastAsiaTheme="majorEastAsia" w:hAnsiTheme="majorEastAsia"/>
          <w:b/>
          <w:color w:val="FF0000"/>
          <w:sz w:val="24"/>
          <w:szCs w:val="24"/>
        </w:rPr>
      </w:pPr>
      <w:bookmarkStart w:id="0" w:name="_GoBack"/>
      <w:bookmarkEnd w:id="0"/>
    </w:p>
    <w:p w:rsidR="00141E80" w:rsidRDefault="00141E80" w:rsidP="00FB059C">
      <w:pPr>
        <w:rPr>
          <w:rFonts w:asciiTheme="majorEastAsia" w:eastAsiaTheme="majorEastAsia" w:hAnsiTheme="majorEastAsia"/>
          <w:b/>
          <w:color w:val="FF0000"/>
          <w:sz w:val="24"/>
          <w:szCs w:val="24"/>
        </w:rPr>
      </w:pPr>
    </w:p>
    <w:p w:rsidR="00141E80" w:rsidRDefault="00141E80" w:rsidP="00FB059C">
      <w:pPr>
        <w:rPr>
          <w:rFonts w:asciiTheme="majorEastAsia" w:eastAsiaTheme="majorEastAsia" w:hAnsiTheme="majorEastAsia"/>
          <w:b/>
          <w:color w:val="FF0000"/>
          <w:sz w:val="24"/>
          <w:szCs w:val="24"/>
        </w:rPr>
      </w:pPr>
    </w:p>
    <w:p w:rsidR="00141E80" w:rsidRDefault="00141E80" w:rsidP="00FB059C">
      <w:pPr>
        <w:rPr>
          <w:rFonts w:asciiTheme="majorEastAsia" w:eastAsiaTheme="majorEastAsia" w:hAnsiTheme="majorEastAsia"/>
          <w:b/>
          <w:color w:val="FF0000"/>
          <w:sz w:val="24"/>
          <w:szCs w:val="24"/>
        </w:rPr>
      </w:pPr>
    </w:p>
    <w:p w:rsidR="00BB6963" w:rsidRDefault="007626A9" w:rsidP="00FB059C">
      <w:pPr>
        <w:rPr>
          <w:rFonts w:asciiTheme="majorEastAsia" w:eastAsiaTheme="majorEastAsia" w:hAnsiTheme="majorEastAsia"/>
          <w:b/>
          <w:color w:val="FF0000"/>
          <w:sz w:val="24"/>
          <w:szCs w:val="24"/>
        </w:rPr>
      </w:pPr>
      <w:r>
        <w:rPr>
          <w:rFonts w:asciiTheme="majorEastAsia" w:eastAsiaTheme="majorEastAsia" w:hAnsiTheme="majorEastAsia"/>
          <w:b/>
          <w:noProof/>
          <w:color w:val="FF0000"/>
          <w:sz w:val="24"/>
          <w:szCs w:val="24"/>
        </w:rPr>
        <w:lastRenderedPageBreak/>
        <w:pict>
          <v:group id="Group 96" o:spid="_x0000_s1043" style="position:absolute;left:0;text-align:left;margin-left:-3.1pt;margin-top:6.8pt;width:482.15pt;height:23.4pt;z-index:251711488"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YMJwQAAJUKAAAOAAAAZHJzL2Uyb0RvYy54bWy8Vttu4zYQfS/QfyD07kjyRbaEKIvAdoIC&#10;23bRbNFnmqIuLUWqJB05LfrvHQ4lrZO43SAF6geD4mU4c+bMGV5/OLWCPHJtGiXzIL6KAsIlU0Uj&#10;qzz4+fPdbBMQY6ksqFCS58ETN8GHm2+/ue67jM9VrUTBNQEj0mR9lwe1tV0WhobVvKXmSnVcwmKp&#10;dEstfOoqLDTtwXorwnkUJWGvdNFpxbgxMLvzi8EN2i9LzuyPZWm4JSIPwDeL/xr/D+4/vLmmWaVp&#10;VzdscIO+w4uWNhIunUztqKXkqJtXptqGaWVUaa+YakNVlg3jGANEE0cvornX6thhLFXWV90EE0D7&#10;Aqd3m2U/PH7SpCkgd+uASNpCjvBakiYOnL6rMthzr7uH7pP2EcLwo2K/GVgOX66778pvJof+e1WA&#10;PXq0CsE5lbp1JiBscsIcPE054CdLGEwm8XyxiFYBYbA2T9fxZkgSqyGT7li8SCGTsBqvViufQFbv&#10;h+Npslz4s8tk4xZDmvlr0dXBNRcX8M18gdT8N0gfatpxzJRxcI2QAvk9pLcAAe4h6drDivtGTI0H&#10;lEi1rams+K3Wqq85LcCtGKNw/oJhf8B9GEjHVxG+ANWI8z8DRbNOG3vPVUvcIA+AhbL4CUoJk0gf&#10;PxqLRCiG4Gjxa0DKVkDhPFJB4iRJMEiAftgMo9HmUCTFXSME0cr+0tgakXFMwEUz2jekUwCAn0ZF&#10;4FuhCdyRB8LGuFscWyCZn4sj9/OMgHlHF9yLU+DCZAJZURl/m79kOOumpm3+NGWMS7t6ddvy8mXJ&#10;OH3xQpisxvhEIwkkOw9WaAo4bRgV3JXiQFzQJcTJeSUk6WFlvoYI0UslmmnxjS5PvoG5M3ymSF65&#10;bM4vQRqgXjpm7mWBY0sb4cdwWkjnGkfdHbKojpbrh7roSdE4Ms03ixTKomhAhBebKImgIAgVFXQP&#10;ZnVwkRJvDG81Qv88vIERVHQ19SmdNr4KePIWKXIWCKiHrzkvHfZ0OKFqpmM1H1TxBBUJjHaMdS0R&#10;BrXSfwSkh/aSB+b3I9U8IOI7CaReL+cpiJzFj83GKZo+XzicLVDJwFAeWAAKh1vrO9ix001Vwz2+&#10;FqRyMlM21guzybxPqNKodv+X7KUXZA/FeFCxrfSthJ3k0Eom5UMp+PzUQdt4Jnz+yJiErwvfKhl6&#10;RLpALQJWjh1i7sB23WXUhbEtjRI1yJ6xmjp4t0pKED+lPcooab6xjAcc6aVyioYl8e+lqqvDpGJR&#10;tI62oxvvLLaTHSrNBYhPjj/TKN1v9pvlbDlP9rNltNvNbu+2y1lyF69Xu8Vuu93FfzkViZdZ3RQF&#10;l6jG/hUGk2/rhcNDzD9cpgfQhEP43LovqBN0Dig6cBWdflFVnq8je6E9I3Xx7YPHhneae1ydf+Ou&#10;L6/Jm78BAAD//wMAUEsDBBQABgAIAAAAIQAHgZH+4AAAAAgBAAAPAAAAZHJzL2Rvd25yZXYueG1s&#10;TI9Ba8JAEIXvhf6HZQq96SZag8ZsRKTtSQrVQultzI5JMDsbsmsS/323p3p88x7vfZNtRtOInjpX&#10;W1YQTyMQxIXVNZcKvo5vkyUI55E1NpZJwY0cbPLHhwxTbQf+pP7gSxFK2KWooPK+TaV0RUUG3dS2&#10;xME7286gD7Irpe5wCOWmkbMoSqTBmsNChS3tKiouh6tR8D7gsJ3Hr/3+ct7dfo6Lj+99TEo9P43b&#10;NQhPo/8Pwx9+QIc8MJ3slbUTjYJJMgvJcJ8nIIK/WixjECcFSfQCMs/k/QP5LwAAAP//AwBQSwEC&#10;LQAUAAYACAAAACEAtoM4kv4AAADhAQAAEwAAAAAAAAAAAAAAAAAAAAAAW0NvbnRlbnRfVHlwZXNd&#10;LnhtbFBLAQItABQABgAIAAAAIQA4/SH/1gAAAJQBAAALAAAAAAAAAAAAAAAAAC8BAABfcmVscy8u&#10;cmVsc1BLAQItABQABgAIAAAAIQCAvjYMJwQAAJUKAAAOAAAAAAAAAAAAAAAAAC4CAABkcnMvZTJv&#10;RG9jLnhtbFBLAQItABQABgAIAAAAIQAHgZH+4AAAAAgBAAAPAAAAAAAAAAAAAAAAAIEGAABkcnMv&#10;ZG93bnJldi54bWxQSwUGAAAAAAQABADzAAAAjgcAAAAA&#10;">
            <v:roundrect id="AutoShape 97" o:spid="_x0000_s1044"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UpMUA&#10;AADbAAAADwAAAGRycy9kb3ducmV2LnhtbESPT2vCQBDF7wW/wzKCt7qxB5HoKuJ/Cj00etDbkB2T&#10;YHY2ZLcx7afvHAq9zfDevPebxap3teqoDZVnA5NxAoo497biwsDlvH+dgQoR2WLtmQx8U4DVcvCy&#10;wNT6J39Sl8VCSQiHFA2UMTap1iEvyWEY+4ZYtLtvHUZZ20LbFp8S7mr9liRT7bBiaSixoU1J+SP7&#10;cgbqa3Y5vB/Wud3sdrfZR+Rt93M0ZjTs13NQkfr4b/67PlnBF1j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NSkxQAAANsAAAAPAAAAAAAAAAAAAAAAAJgCAABkcnMv&#10;ZG93bnJldi54bWxQSwUGAAAAAAQABAD1AAAAigMAAAAA&#10;" fillcolor="white [3201]" strokecolor="#92cddc [1944]" strokeweight="1pt">
              <v:fill color2="#b6dde8 [1304]" focus="100%" type="gradient"/>
              <v:shadow on="t" color="#205867 [1608]" opacity=".5" offset="1pt"/>
              <v:textbox style="mso-next-textbox:#AutoShape 97" inset="5.85pt,.7pt,5.85pt,.7pt">
                <w:txbxContent>
                  <w:p w:rsidR="00374CCF" w:rsidRPr="00BB0FBC" w:rsidRDefault="00374CCF" w:rsidP="00BB696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ⅴ</w:t>
                    </w:r>
                    <w:r w:rsidRPr="00BB0FBC">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むすび</w:t>
                    </w:r>
                  </w:p>
                  <w:p w:rsidR="00374CCF" w:rsidRPr="00BB0FBC" w:rsidRDefault="00374CCF" w:rsidP="00BB6963"/>
                </w:txbxContent>
              </v:textbox>
            </v:roundrect>
            <v:shape id="AutoShape 98" o:spid="_x0000_s1045"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hicIAAADbAAAADwAAAGRycy9kb3ducmV2LnhtbERPTWsCMRC9F/wPYYTe6qweSl2NUkTF&#10;1lNtqXgbN9Pdxc1kSVJd/70RCr3N433OdN7ZRp3Zh9qJhuEgA8VSOFNLqeHrc/X0AipEEkONE9Zw&#10;5QDzWe9hSrlxF/ng8y6WKoVIyElDFWObI4aiYkth4FqWxP04bykm6Es0ni4p3DY4yrJntFRLaqio&#10;5UXFxWn3azUs8TDG/Rr96vvteN3a5ei93q61fux3rxNQkbv4L/5zb0yaP4b7L+k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ihicIAAADbAAAADwAAAAAAAAAAAAAA&#10;AAChAgAAZHJzL2Rvd25yZXYueG1sUEsFBgAAAAAEAAQA+QAAAJADAAAAAA==&#10;" strokecolor="#0070c0" strokeweight="1pt"/>
          </v:group>
        </w:pict>
      </w:r>
    </w:p>
    <w:p w:rsidR="00BB6963" w:rsidRDefault="00BB6963" w:rsidP="00FB059C">
      <w:pPr>
        <w:rPr>
          <w:rFonts w:asciiTheme="majorEastAsia" w:eastAsiaTheme="majorEastAsia" w:hAnsiTheme="majorEastAsia"/>
          <w:b/>
          <w:color w:val="FF0000"/>
          <w:sz w:val="24"/>
          <w:szCs w:val="24"/>
        </w:rPr>
      </w:pPr>
    </w:p>
    <w:p w:rsidR="00291660" w:rsidRDefault="00291660" w:rsidP="00FB059C">
      <w:pPr>
        <w:rPr>
          <w:rFonts w:asciiTheme="majorEastAsia" w:eastAsiaTheme="majorEastAsia" w:hAnsiTheme="majorEastAsia"/>
          <w:b/>
          <w:color w:val="FF0000"/>
          <w:sz w:val="24"/>
          <w:szCs w:val="24"/>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86"/>
      </w:tblGrid>
      <w:tr w:rsidR="003A5142" w:rsidRPr="00F45107" w:rsidTr="00237679">
        <w:trPr>
          <w:trHeight w:val="13551"/>
        </w:trPr>
        <w:tc>
          <w:tcPr>
            <w:tcW w:w="9086" w:type="dxa"/>
          </w:tcPr>
          <w:p w:rsidR="002E074E" w:rsidRPr="00FD2360" w:rsidRDefault="003A5142" w:rsidP="004557CE">
            <w:pPr>
              <w:spacing w:beforeLines="50" w:line="360" w:lineRule="exact"/>
              <w:rPr>
                <w:rFonts w:asciiTheme="majorEastAsia" w:eastAsiaTheme="majorEastAsia" w:hAnsiTheme="majorEastAsia"/>
                <w:b/>
                <w:sz w:val="22"/>
              </w:rPr>
            </w:pPr>
            <w:r w:rsidRPr="008B6BF8">
              <w:rPr>
                <w:rFonts w:asciiTheme="majorEastAsia" w:eastAsiaTheme="majorEastAsia" w:hAnsiTheme="majorEastAsia" w:hint="eastAsia"/>
                <w:b/>
                <w:sz w:val="22"/>
              </w:rPr>
              <w:t xml:space="preserve">　</w:t>
            </w:r>
            <w:r w:rsidR="002E074E" w:rsidRPr="00FD2360">
              <w:rPr>
                <w:rFonts w:asciiTheme="majorEastAsia" w:eastAsiaTheme="majorEastAsia" w:hAnsiTheme="majorEastAsia" w:hint="eastAsia"/>
                <w:b/>
                <w:sz w:val="22"/>
              </w:rPr>
              <w:t>今回、</w:t>
            </w:r>
            <w:r w:rsidR="00D00534" w:rsidRPr="00FD2360">
              <w:rPr>
                <w:rFonts w:asciiTheme="majorEastAsia" w:eastAsiaTheme="majorEastAsia" w:hAnsiTheme="majorEastAsia" w:hint="eastAsia"/>
                <w:b/>
                <w:sz w:val="22"/>
              </w:rPr>
              <w:t>香川県鉄工事業協同組合</w:t>
            </w:r>
            <w:r w:rsidR="00E60C0D" w:rsidRPr="00FD2360">
              <w:rPr>
                <w:rFonts w:asciiTheme="majorEastAsia" w:eastAsiaTheme="majorEastAsia" w:hAnsiTheme="majorEastAsia" w:hint="eastAsia"/>
                <w:b/>
                <w:sz w:val="22"/>
              </w:rPr>
              <w:t>は</w:t>
            </w:r>
            <w:r w:rsidR="002E074E" w:rsidRPr="00FD2360">
              <w:rPr>
                <w:rFonts w:asciiTheme="majorEastAsia" w:eastAsiaTheme="majorEastAsia" w:hAnsiTheme="majorEastAsia" w:hint="eastAsia"/>
                <w:b/>
                <w:sz w:val="22"/>
              </w:rPr>
              <w:t>、国が実施する「業界別生涯現役システム構築事業」に応募し、社会保険労務士や高年齢者雇用アドバイザーなどの専門家のアドバイスを受けながら、この｢生涯現役雇用制度導入マニュアル｣を作成いたしました。</w:t>
            </w:r>
          </w:p>
          <w:p w:rsidR="008B6BF8" w:rsidRPr="00FD2360" w:rsidRDefault="00E60C0D" w:rsidP="004557CE">
            <w:pPr>
              <w:spacing w:beforeLines="50" w:line="360" w:lineRule="exact"/>
              <w:ind w:firstLineChars="100" w:firstLine="221"/>
              <w:rPr>
                <w:rFonts w:asciiTheme="majorEastAsia" w:eastAsiaTheme="majorEastAsia" w:hAnsiTheme="majorEastAsia"/>
                <w:b/>
                <w:sz w:val="22"/>
              </w:rPr>
            </w:pPr>
            <w:r w:rsidRPr="00FD2360">
              <w:rPr>
                <w:rFonts w:asciiTheme="majorEastAsia" w:eastAsiaTheme="majorEastAsia" w:hAnsiTheme="majorEastAsia" w:hint="eastAsia"/>
                <w:b/>
                <w:sz w:val="22"/>
              </w:rPr>
              <w:t>会員各社におかれては、このマニュアルを今後の労働力不足と高年齢従業員の活用に向けた生涯現役雇用制度の導入をご検討される際の手引書として活用いただき、</w:t>
            </w:r>
            <w:r w:rsidR="00A70BE6" w:rsidRPr="00FD2360">
              <w:rPr>
                <w:rFonts w:asciiTheme="majorEastAsia" w:eastAsiaTheme="majorEastAsia" w:hAnsiTheme="majorEastAsia" w:hint="eastAsia"/>
                <w:b/>
                <w:sz w:val="22"/>
              </w:rPr>
              <w:t>現在の雇用制度や職場環境を見直し、制度</w:t>
            </w:r>
            <w:r w:rsidR="00093A09" w:rsidRPr="00FD2360">
              <w:rPr>
                <w:rFonts w:asciiTheme="majorEastAsia" w:eastAsiaTheme="majorEastAsia" w:hAnsiTheme="majorEastAsia" w:hint="eastAsia"/>
                <w:b/>
                <w:sz w:val="22"/>
              </w:rPr>
              <w:t>の導入を実現され</w:t>
            </w:r>
            <w:r w:rsidR="00A70BE6" w:rsidRPr="00FD2360">
              <w:rPr>
                <w:rFonts w:asciiTheme="majorEastAsia" w:eastAsiaTheme="majorEastAsia" w:hAnsiTheme="majorEastAsia" w:hint="eastAsia"/>
                <w:b/>
                <w:sz w:val="22"/>
              </w:rPr>
              <w:t>た</w:t>
            </w:r>
            <w:r w:rsidR="00093A09" w:rsidRPr="00FD2360">
              <w:rPr>
                <w:rFonts w:asciiTheme="majorEastAsia" w:eastAsiaTheme="majorEastAsia" w:hAnsiTheme="majorEastAsia" w:hint="eastAsia"/>
                <w:b/>
                <w:sz w:val="22"/>
              </w:rPr>
              <w:t>会員</w:t>
            </w:r>
            <w:r w:rsidR="00A70BE6" w:rsidRPr="00FD2360">
              <w:rPr>
                <w:rFonts w:asciiTheme="majorEastAsia" w:eastAsiaTheme="majorEastAsia" w:hAnsiTheme="majorEastAsia" w:hint="eastAsia"/>
                <w:b/>
                <w:sz w:val="22"/>
              </w:rPr>
              <w:t>企業については、</w:t>
            </w:r>
            <w:r w:rsidR="00093A09" w:rsidRPr="00FD2360">
              <w:rPr>
                <w:rFonts w:asciiTheme="majorEastAsia" w:eastAsiaTheme="majorEastAsia" w:hAnsiTheme="majorEastAsia" w:hint="eastAsia"/>
                <w:b/>
                <w:sz w:val="22"/>
              </w:rPr>
              <w:t>導入後の問題点がないかをフォロー点検</w:t>
            </w:r>
            <w:r w:rsidR="008B6BF8" w:rsidRPr="00FD2360">
              <w:rPr>
                <w:rFonts w:asciiTheme="majorEastAsia" w:eastAsiaTheme="majorEastAsia" w:hAnsiTheme="majorEastAsia" w:hint="eastAsia"/>
                <w:b/>
                <w:sz w:val="22"/>
              </w:rPr>
              <w:t>し、</w:t>
            </w:r>
            <w:r w:rsidR="0021062D" w:rsidRPr="00FD2360">
              <w:rPr>
                <w:rFonts w:asciiTheme="majorEastAsia" w:eastAsiaTheme="majorEastAsia" w:hAnsiTheme="majorEastAsia" w:hint="eastAsia"/>
                <w:b/>
                <w:sz w:val="22"/>
              </w:rPr>
              <w:t>従業員への周知・徹底を図り制度化を定着させ</w:t>
            </w:r>
            <w:r w:rsidR="00630D60" w:rsidRPr="00FD2360">
              <w:rPr>
                <w:rFonts w:asciiTheme="majorEastAsia" w:eastAsiaTheme="majorEastAsia" w:hAnsiTheme="majorEastAsia" w:hint="eastAsia"/>
                <w:b/>
                <w:sz w:val="22"/>
              </w:rPr>
              <w:t>ることが必要</w:t>
            </w:r>
            <w:r w:rsidRPr="00FD2360">
              <w:rPr>
                <w:rFonts w:asciiTheme="majorEastAsia" w:eastAsiaTheme="majorEastAsia" w:hAnsiTheme="majorEastAsia" w:hint="eastAsia"/>
                <w:b/>
                <w:sz w:val="22"/>
              </w:rPr>
              <w:t>と考えます</w:t>
            </w:r>
            <w:r w:rsidR="00630D60" w:rsidRPr="00FD2360">
              <w:rPr>
                <w:rFonts w:asciiTheme="majorEastAsia" w:eastAsiaTheme="majorEastAsia" w:hAnsiTheme="majorEastAsia" w:hint="eastAsia"/>
                <w:b/>
                <w:sz w:val="22"/>
              </w:rPr>
              <w:t>。</w:t>
            </w:r>
          </w:p>
          <w:p w:rsidR="002E074E" w:rsidRPr="00FD2360" w:rsidRDefault="008B6BF8" w:rsidP="004557CE">
            <w:pPr>
              <w:spacing w:beforeLines="50" w:line="360" w:lineRule="exact"/>
              <w:ind w:firstLineChars="100" w:firstLine="221"/>
              <w:rPr>
                <w:rFonts w:asciiTheme="majorEastAsia" w:eastAsiaTheme="majorEastAsia" w:hAnsiTheme="majorEastAsia"/>
                <w:b/>
                <w:sz w:val="22"/>
              </w:rPr>
            </w:pPr>
            <w:r w:rsidRPr="00FD2360">
              <w:rPr>
                <w:rFonts w:asciiTheme="majorEastAsia" w:eastAsiaTheme="majorEastAsia" w:hAnsiTheme="majorEastAsia" w:hint="eastAsia"/>
                <w:b/>
                <w:sz w:val="22"/>
              </w:rPr>
              <w:t>また、</w:t>
            </w:r>
            <w:r w:rsidR="0021062D" w:rsidRPr="00FD2360">
              <w:rPr>
                <w:rFonts w:asciiTheme="majorEastAsia" w:eastAsiaTheme="majorEastAsia" w:hAnsiTheme="majorEastAsia" w:hint="eastAsia"/>
                <w:b/>
                <w:sz w:val="22"/>
              </w:rPr>
              <w:t>経営状況、</w:t>
            </w:r>
            <w:r w:rsidR="00F044C5" w:rsidRPr="00FD2360">
              <w:rPr>
                <w:rFonts w:asciiTheme="majorEastAsia" w:eastAsiaTheme="majorEastAsia" w:hAnsiTheme="majorEastAsia" w:hint="eastAsia"/>
                <w:b/>
                <w:sz w:val="22"/>
              </w:rPr>
              <w:t>雇用環境等から時期尚早で</w:t>
            </w:r>
            <w:r w:rsidR="00450316" w:rsidRPr="00FD2360">
              <w:rPr>
                <w:rFonts w:asciiTheme="majorEastAsia" w:eastAsiaTheme="majorEastAsia" w:hAnsiTheme="majorEastAsia" w:hint="eastAsia"/>
                <w:b/>
                <w:sz w:val="22"/>
              </w:rPr>
              <w:t>制度化に至らなかった企業においても、</w:t>
            </w:r>
            <w:r w:rsidR="00321CBD" w:rsidRPr="00FD2360">
              <w:rPr>
                <w:rFonts w:asciiTheme="majorEastAsia" w:eastAsiaTheme="majorEastAsia" w:hAnsiTheme="majorEastAsia" w:hint="eastAsia"/>
                <w:b/>
                <w:sz w:val="22"/>
              </w:rPr>
              <w:t>今後の</w:t>
            </w:r>
            <w:r w:rsidR="00667261" w:rsidRPr="00FD2360">
              <w:rPr>
                <w:rFonts w:asciiTheme="majorEastAsia" w:eastAsiaTheme="majorEastAsia" w:hAnsiTheme="majorEastAsia" w:hint="eastAsia"/>
                <w:b/>
                <w:sz w:val="22"/>
              </w:rPr>
              <w:t>少子</w:t>
            </w:r>
            <w:r w:rsidRPr="00FD2360">
              <w:rPr>
                <w:rFonts w:asciiTheme="majorEastAsia" w:eastAsiaTheme="majorEastAsia" w:hAnsiTheme="majorEastAsia" w:hint="eastAsia"/>
                <w:b/>
                <w:sz w:val="22"/>
              </w:rPr>
              <w:t>高齢化による労働力不足に備え、高年齢従業員の知識や経験を</w:t>
            </w:r>
            <w:r w:rsidR="00667261" w:rsidRPr="00FD2360">
              <w:rPr>
                <w:rFonts w:asciiTheme="majorEastAsia" w:eastAsiaTheme="majorEastAsia" w:hAnsiTheme="majorEastAsia" w:hint="eastAsia"/>
                <w:b/>
                <w:sz w:val="22"/>
              </w:rPr>
              <w:t>生かす体制を</w:t>
            </w:r>
            <w:r w:rsidRPr="00FD2360">
              <w:rPr>
                <w:rFonts w:asciiTheme="majorEastAsia" w:eastAsiaTheme="majorEastAsia" w:hAnsiTheme="majorEastAsia" w:hint="eastAsia"/>
                <w:b/>
                <w:sz w:val="22"/>
              </w:rPr>
              <w:t>再検討す</w:t>
            </w:r>
            <w:r w:rsidR="00667261" w:rsidRPr="00FD2360">
              <w:rPr>
                <w:rFonts w:asciiTheme="majorEastAsia" w:eastAsiaTheme="majorEastAsia" w:hAnsiTheme="majorEastAsia" w:hint="eastAsia"/>
                <w:b/>
                <w:sz w:val="22"/>
              </w:rPr>
              <w:t>る</w:t>
            </w:r>
            <w:r w:rsidR="00630D60" w:rsidRPr="00FD2360">
              <w:rPr>
                <w:rFonts w:asciiTheme="majorEastAsia" w:eastAsiaTheme="majorEastAsia" w:hAnsiTheme="majorEastAsia" w:hint="eastAsia"/>
                <w:b/>
                <w:sz w:val="22"/>
              </w:rPr>
              <w:t>際には今回の検討が有意義なものになります</w:t>
            </w:r>
            <w:r w:rsidR="00667261" w:rsidRPr="00FD2360">
              <w:rPr>
                <w:rFonts w:asciiTheme="majorEastAsia" w:eastAsiaTheme="majorEastAsia" w:hAnsiTheme="majorEastAsia" w:hint="eastAsia"/>
                <w:b/>
                <w:sz w:val="22"/>
              </w:rPr>
              <w:t>。</w:t>
            </w:r>
          </w:p>
          <w:p w:rsidR="00BC7953" w:rsidRPr="00FD2360" w:rsidRDefault="00667261" w:rsidP="004557CE">
            <w:pPr>
              <w:spacing w:beforeLines="50" w:line="360" w:lineRule="exact"/>
              <w:ind w:firstLineChars="100" w:firstLine="221"/>
              <w:rPr>
                <w:rFonts w:asciiTheme="majorEastAsia" w:eastAsiaTheme="majorEastAsia" w:hAnsiTheme="majorEastAsia"/>
                <w:b/>
                <w:sz w:val="22"/>
              </w:rPr>
            </w:pPr>
            <w:r w:rsidRPr="00FD2360">
              <w:rPr>
                <w:rFonts w:asciiTheme="majorEastAsia" w:eastAsiaTheme="majorEastAsia" w:hAnsiTheme="majorEastAsia" w:hint="eastAsia"/>
                <w:b/>
                <w:sz w:val="22"/>
              </w:rPr>
              <w:t>本マニュアル</w:t>
            </w:r>
            <w:r w:rsidR="00E60C0D" w:rsidRPr="00FD2360">
              <w:rPr>
                <w:rFonts w:asciiTheme="majorEastAsia" w:eastAsiaTheme="majorEastAsia" w:hAnsiTheme="majorEastAsia" w:hint="eastAsia"/>
                <w:b/>
                <w:sz w:val="22"/>
              </w:rPr>
              <w:t>をもとに自社にとって最適な継続雇用制度が導入されるとともに、</w:t>
            </w:r>
            <w:r w:rsidR="00BC7953" w:rsidRPr="00FD2360">
              <w:rPr>
                <w:rFonts w:asciiTheme="majorEastAsia" w:eastAsiaTheme="majorEastAsia" w:hAnsiTheme="majorEastAsia" w:hint="eastAsia"/>
                <w:b/>
                <w:sz w:val="22"/>
              </w:rPr>
              <w:t>業界全体に生涯現役社会実現に向けた雇用制度が普及し活性化が図られることを期待いたします。</w:t>
            </w:r>
          </w:p>
          <w:p w:rsidR="002E074E" w:rsidRDefault="002E074E" w:rsidP="004557CE">
            <w:pPr>
              <w:spacing w:beforeLines="50" w:line="360" w:lineRule="exact"/>
              <w:ind w:firstLineChars="100" w:firstLine="221"/>
              <w:rPr>
                <w:rFonts w:asciiTheme="majorEastAsia" w:eastAsiaTheme="majorEastAsia" w:hAnsiTheme="majorEastAsia"/>
                <w:b/>
                <w:sz w:val="22"/>
              </w:rPr>
            </w:pPr>
            <w:r w:rsidRPr="00FD2360">
              <w:rPr>
                <w:rFonts w:asciiTheme="majorEastAsia" w:eastAsiaTheme="majorEastAsia" w:hAnsiTheme="majorEastAsia" w:hint="eastAsia"/>
                <w:b/>
                <w:sz w:val="22"/>
              </w:rPr>
              <w:t>当組合は、今後とも業界及び会員各社の発展のために積極的に取組んでまいりますので、引き続きのご協力をお願いいたします。</w:t>
            </w:r>
          </w:p>
          <w:p w:rsidR="00B00945" w:rsidRPr="00F45107" w:rsidRDefault="00B00945" w:rsidP="004557CE">
            <w:pPr>
              <w:spacing w:beforeLines="50" w:line="360" w:lineRule="exact"/>
              <w:ind w:firstLineChars="100" w:firstLine="221"/>
              <w:rPr>
                <w:rFonts w:asciiTheme="majorEastAsia" w:eastAsiaTheme="majorEastAsia" w:hAnsiTheme="majorEastAsia"/>
                <w:b/>
                <w:sz w:val="22"/>
              </w:rPr>
            </w:pPr>
          </w:p>
        </w:tc>
      </w:tr>
    </w:tbl>
    <w:p w:rsidR="00961D12" w:rsidRDefault="00BA4252" w:rsidP="00237679">
      <w:pPr>
        <w:widowControl/>
        <w:jc w:val="left"/>
        <w:rPr>
          <w:rFonts w:ascii="ＭＳ ゴシック" w:eastAsia="ＭＳ ゴシック" w:hAnsi="ＭＳ ゴシック"/>
          <w:szCs w:val="21"/>
        </w:rPr>
      </w:pPr>
      <w:r>
        <w:rPr>
          <w:rFonts w:asciiTheme="majorEastAsia" w:eastAsiaTheme="majorEastAsia" w:hAnsiTheme="majorEastAsia"/>
          <w:b/>
          <w:color w:val="FF0000"/>
          <w:sz w:val="24"/>
          <w:szCs w:val="24"/>
        </w:rPr>
        <w:br w:type="page"/>
      </w:r>
    </w:p>
    <w:p w:rsidR="00961D12" w:rsidRDefault="00961D12" w:rsidP="00BA4252">
      <w:pPr>
        <w:spacing w:before="120" w:line="280" w:lineRule="exact"/>
        <w:jc w:val="left"/>
        <w:rPr>
          <w:rFonts w:ascii="ＭＳ ゴシック" w:eastAsia="ＭＳ ゴシック" w:hAnsi="ＭＳ ゴシック"/>
          <w:szCs w:val="21"/>
        </w:rPr>
      </w:pPr>
    </w:p>
    <w:p w:rsidR="00961D12" w:rsidRDefault="00961D12" w:rsidP="00BA4252">
      <w:pPr>
        <w:spacing w:before="120" w:line="280" w:lineRule="exact"/>
        <w:jc w:val="left"/>
        <w:rPr>
          <w:rFonts w:ascii="ＭＳ ゴシック" w:eastAsia="ＭＳ ゴシック" w:hAnsi="ＭＳ ゴシック"/>
          <w:szCs w:val="21"/>
        </w:rPr>
      </w:pPr>
    </w:p>
    <w:p w:rsidR="00961D12" w:rsidRDefault="00961D12" w:rsidP="00BA4252">
      <w:pPr>
        <w:spacing w:before="120" w:line="280" w:lineRule="exact"/>
        <w:jc w:val="left"/>
        <w:rPr>
          <w:rFonts w:ascii="ＭＳ ゴシック" w:eastAsia="ＭＳ ゴシック" w:hAnsi="ＭＳ ゴシック"/>
          <w:szCs w:val="21"/>
        </w:rPr>
      </w:pPr>
    </w:p>
    <w:p w:rsidR="00BA4252" w:rsidRPr="00961D12" w:rsidRDefault="00BA4252" w:rsidP="00961D12">
      <w:pPr>
        <w:kinsoku w:val="0"/>
        <w:overflowPunct w:val="0"/>
        <w:spacing w:line="360" w:lineRule="exact"/>
        <w:jc w:val="center"/>
        <w:rPr>
          <w:rFonts w:ascii="ＭＳ ゴシック" w:eastAsia="ＭＳ ゴシック" w:hAnsi="ＭＳ ゴシック"/>
          <w:b/>
          <w:bCs/>
          <w:sz w:val="32"/>
          <w:szCs w:val="32"/>
        </w:rPr>
      </w:pPr>
      <w:r w:rsidRPr="00961D12">
        <w:rPr>
          <w:rFonts w:ascii="ＭＳ ゴシック" w:eastAsia="ＭＳ ゴシック" w:hAnsi="ＭＳ ゴシック" w:hint="eastAsia"/>
          <w:b/>
          <w:bCs/>
          <w:sz w:val="32"/>
          <w:szCs w:val="32"/>
        </w:rPr>
        <w:t>付属資料　目次</w:t>
      </w:r>
    </w:p>
    <w:p w:rsidR="00961D12" w:rsidRDefault="00961D12" w:rsidP="00BA4252">
      <w:pPr>
        <w:spacing w:before="120" w:line="280" w:lineRule="exact"/>
        <w:jc w:val="left"/>
        <w:rPr>
          <w:rFonts w:ascii="ＭＳ ゴシック" w:eastAsia="ＭＳ ゴシック" w:hAnsi="ＭＳ ゴシック"/>
          <w:szCs w:val="21"/>
        </w:rPr>
      </w:pPr>
    </w:p>
    <w:p w:rsidR="00961D12" w:rsidRP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１</w:t>
      </w:r>
      <w:r w:rsidR="00961D12" w:rsidRPr="00961D12">
        <w:rPr>
          <w:rFonts w:ascii="ＭＳ ゴシック" w:eastAsia="ＭＳ ゴシック" w:hAnsi="ＭＳ ゴシック" w:cs="ＭＳ Ｐゴシック" w:hint="eastAsia"/>
          <w:b/>
          <w:kern w:val="0"/>
          <w:szCs w:val="21"/>
        </w:rPr>
        <w:t>．会員企業の高齢者雇用に関する意識調査結果概要（アンケート集計</w:t>
      </w:r>
      <w:r w:rsidR="00961D12" w:rsidRPr="00FD2360">
        <w:rPr>
          <w:rFonts w:ascii="ＭＳ ゴシック" w:eastAsia="ＭＳ ゴシック" w:hAnsi="ＭＳ ゴシック" w:cs="ＭＳ Ｐゴシック" w:hint="eastAsia"/>
          <w:b/>
          <w:kern w:val="0"/>
          <w:szCs w:val="21"/>
        </w:rPr>
        <w:t>結果</w:t>
      </w:r>
      <w:r w:rsidR="00441508" w:rsidRPr="00FD2360">
        <w:rPr>
          <w:rFonts w:ascii="ＭＳ ゴシック" w:eastAsia="ＭＳ ゴシック" w:hAnsi="ＭＳ ゴシック" w:cs="ＭＳ Ｐゴシック" w:hint="eastAsia"/>
          <w:b/>
          <w:kern w:val="0"/>
          <w:szCs w:val="21"/>
        </w:rPr>
        <w:t>及びグラフ</w:t>
      </w:r>
      <w:r w:rsidR="00961D12" w:rsidRPr="00FD2360">
        <w:rPr>
          <w:rFonts w:ascii="ＭＳ ゴシック" w:eastAsia="ＭＳ ゴシック" w:hAnsi="ＭＳ ゴシック" w:cs="ＭＳ Ｐゴシック" w:hint="eastAsia"/>
          <w:b/>
          <w:kern w:val="0"/>
          <w:szCs w:val="21"/>
        </w:rPr>
        <w:t>）</w:t>
      </w:r>
      <w:r w:rsidR="00961D12" w:rsidRPr="00961D12">
        <w:rPr>
          <w:rFonts w:ascii="ＭＳ ゴシック" w:eastAsia="ＭＳ ゴシック" w:hAnsi="ＭＳ ゴシック" w:cs="ＭＳ Ｐゴシック" w:hint="eastAsia"/>
          <w:b/>
          <w:kern w:val="0"/>
          <w:szCs w:val="21"/>
        </w:rPr>
        <w:tab/>
      </w:r>
      <w:r w:rsidR="00A30F22">
        <w:rPr>
          <w:rFonts w:ascii="ＭＳ ゴシック" w:eastAsia="ＭＳ ゴシック" w:hAnsi="ＭＳ ゴシック" w:cs="ＭＳ Ｐゴシック" w:hint="eastAsia"/>
          <w:b/>
          <w:kern w:val="0"/>
          <w:szCs w:val="21"/>
        </w:rPr>
        <w:t>23</w:t>
      </w:r>
    </w:p>
    <w:p w:rsidR="00BA4252" w:rsidRP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２</w:t>
      </w:r>
      <w:r w:rsidR="00961D12" w:rsidRPr="00961D12">
        <w:rPr>
          <w:rFonts w:ascii="ＭＳ ゴシック" w:eastAsia="ＭＳ ゴシック" w:hAnsi="ＭＳ ゴシック" w:cs="ＭＳ Ｐゴシック" w:hint="eastAsia"/>
          <w:b/>
          <w:kern w:val="0"/>
          <w:szCs w:val="21"/>
        </w:rPr>
        <w:t>．</w:t>
      </w:r>
      <w:r w:rsidR="00FA15B6">
        <w:rPr>
          <w:rFonts w:ascii="ＭＳ ゴシック" w:eastAsia="ＭＳ ゴシック" w:hAnsi="ＭＳ ゴシック" w:cs="ＭＳ Ｐゴシック" w:hint="eastAsia"/>
          <w:b/>
          <w:kern w:val="0"/>
          <w:szCs w:val="21"/>
        </w:rPr>
        <w:t>生涯現役雇用制度導入に関する</w:t>
      </w:r>
      <w:r w:rsidR="00BA4252" w:rsidRPr="00961D12">
        <w:rPr>
          <w:rFonts w:ascii="ＭＳ ゴシック" w:eastAsia="ＭＳ ゴシック" w:hAnsi="ＭＳ ゴシック" w:cs="ＭＳ Ｐゴシック" w:hint="eastAsia"/>
          <w:b/>
          <w:kern w:val="0"/>
          <w:szCs w:val="21"/>
        </w:rPr>
        <w:t>従業員向けアンケート用紙の例</w:t>
      </w:r>
      <w:r w:rsidR="00670E80">
        <w:rPr>
          <w:rFonts w:ascii="ＭＳ ゴシック" w:eastAsia="ＭＳ ゴシック" w:hAnsi="ＭＳ ゴシック" w:cs="ＭＳ Ｐゴシック" w:hint="eastAsia"/>
          <w:b/>
          <w:kern w:val="0"/>
          <w:szCs w:val="21"/>
        </w:rPr>
        <w:tab/>
        <w:t>28</w:t>
      </w:r>
    </w:p>
    <w:p w:rsidR="00961D12" w:rsidRP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３</w:t>
      </w:r>
      <w:r w:rsidR="00961D12" w:rsidRPr="00961D12">
        <w:rPr>
          <w:rFonts w:ascii="ＭＳ ゴシック" w:eastAsia="ＭＳ ゴシック" w:hAnsi="ＭＳ ゴシック" w:cs="ＭＳ Ｐゴシック" w:hint="eastAsia"/>
          <w:b/>
          <w:kern w:val="0"/>
          <w:szCs w:val="21"/>
        </w:rPr>
        <w:t>．従業員への説明資料の例</w:t>
      </w:r>
      <w:r w:rsidR="00961D12" w:rsidRPr="00961D12">
        <w:rPr>
          <w:rFonts w:ascii="ＭＳ ゴシック" w:eastAsia="ＭＳ ゴシック" w:hAnsi="ＭＳ ゴシック" w:cs="ＭＳ Ｐゴシック" w:hint="eastAsia"/>
          <w:b/>
          <w:kern w:val="0"/>
          <w:szCs w:val="21"/>
        </w:rPr>
        <w:tab/>
      </w:r>
      <w:r w:rsidR="00670E80">
        <w:rPr>
          <w:rFonts w:ascii="ＭＳ ゴシック" w:eastAsia="ＭＳ ゴシック" w:hAnsi="ＭＳ ゴシック" w:cs="ＭＳ Ｐゴシック" w:hint="eastAsia"/>
          <w:b/>
          <w:kern w:val="0"/>
          <w:szCs w:val="21"/>
        </w:rPr>
        <w:t>30</w:t>
      </w:r>
    </w:p>
    <w:p w:rsid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４</w:t>
      </w:r>
      <w:r w:rsidR="00961D12" w:rsidRPr="00961D12">
        <w:rPr>
          <w:rFonts w:ascii="ＭＳ ゴシック" w:eastAsia="ＭＳ ゴシック" w:hAnsi="ＭＳ ゴシック" w:cs="ＭＳ Ｐゴシック" w:hint="eastAsia"/>
          <w:b/>
          <w:kern w:val="0"/>
          <w:szCs w:val="21"/>
        </w:rPr>
        <w:t>．制度導入の就業規則、再雇用規程の具体例</w:t>
      </w:r>
      <w:r w:rsidR="00670E80">
        <w:rPr>
          <w:rFonts w:ascii="ＭＳ ゴシック" w:eastAsia="ＭＳ ゴシック" w:hAnsi="ＭＳ ゴシック" w:cs="ＭＳ Ｐゴシック" w:hint="eastAsia"/>
          <w:b/>
          <w:kern w:val="0"/>
          <w:szCs w:val="21"/>
        </w:rPr>
        <w:tab/>
        <w:t>32</w:t>
      </w:r>
    </w:p>
    <w:p w:rsidR="00837FD9" w:rsidRPr="00BC0F6E" w:rsidRDefault="00837FD9" w:rsidP="00837FD9">
      <w:pPr>
        <w:widowControl/>
        <w:tabs>
          <w:tab w:val="left" w:leader="middleDot" w:pos="9240"/>
        </w:tabs>
        <w:spacing w:line="360" w:lineRule="exact"/>
        <w:jc w:val="left"/>
        <w:rPr>
          <w:rFonts w:ascii="ＭＳ ゴシック" w:eastAsia="ＭＳ ゴシック" w:hAnsi="ＭＳ ゴシック" w:cs="ＭＳ Ｐゴシック"/>
          <w:b/>
          <w:kern w:val="0"/>
          <w:szCs w:val="21"/>
        </w:rPr>
      </w:pPr>
    </w:p>
    <w:p w:rsidR="00837FD9" w:rsidRPr="00961D12" w:rsidRDefault="00BC0F6E" w:rsidP="00837FD9">
      <w:pPr>
        <w:widowControl/>
        <w:tabs>
          <w:tab w:val="left" w:leader="middleDot" w:pos="9240"/>
        </w:tabs>
        <w:spacing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５</w:t>
      </w:r>
      <w:r w:rsidR="00837FD9" w:rsidRPr="00961D12">
        <w:rPr>
          <w:rFonts w:ascii="ＭＳ ゴシック" w:eastAsia="ＭＳ ゴシック" w:hAnsi="ＭＳ ゴシック" w:cs="ＭＳ Ｐゴシック" w:hint="eastAsia"/>
          <w:b/>
          <w:kern w:val="0"/>
          <w:szCs w:val="21"/>
        </w:rPr>
        <w:t>．</w:t>
      </w:r>
      <w:r w:rsidR="00837FD9">
        <w:rPr>
          <w:rFonts w:ascii="ＭＳ ゴシック" w:eastAsia="ＭＳ ゴシック" w:hAnsi="ＭＳ ゴシック" w:cs="ＭＳ Ｐゴシック" w:hint="eastAsia"/>
          <w:b/>
          <w:kern w:val="0"/>
          <w:szCs w:val="21"/>
        </w:rPr>
        <w:t>在職老齢年金</w:t>
      </w:r>
      <w:r w:rsidR="000C18F3">
        <w:rPr>
          <w:rFonts w:ascii="ＭＳ ゴシック" w:eastAsia="ＭＳ ゴシック" w:hAnsi="ＭＳ ゴシック" w:cs="ＭＳ Ｐゴシック" w:hint="eastAsia"/>
          <w:b/>
          <w:kern w:val="0"/>
          <w:szCs w:val="21"/>
        </w:rPr>
        <w:t>の支給停止の仕組み</w:t>
      </w:r>
      <w:r w:rsidR="00670E80">
        <w:rPr>
          <w:rFonts w:ascii="ＭＳ ゴシック" w:eastAsia="ＭＳ ゴシック" w:hAnsi="ＭＳ ゴシック" w:cs="ＭＳ Ｐゴシック" w:hint="eastAsia"/>
          <w:b/>
          <w:kern w:val="0"/>
          <w:szCs w:val="21"/>
        </w:rPr>
        <w:tab/>
        <w:t>35</w:t>
      </w:r>
    </w:p>
    <w:p w:rsidR="00961D12" w:rsidRPr="00BC0F6E" w:rsidRDefault="00961D12" w:rsidP="00BA4252">
      <w:pPr>
        <w:tabs>
          <w:tab w:val="left" w:pos="9240"/>
        </w:tabs>
        <w:spacing w:line="300" w:lineRule="exact"/>
        <w:ind w:firstLineChars="200" w:firstLine="420"/>
        <w:rPr>
          <w:rFonts w:ascii="ＭＳ ゴシック" w:eastAsia="ＭＳ ゴシック" w:hAnsi="ＭＳ ゴシック"/>
          <w:szCs w:val="21"/>
        </w:rPr>
      </w:pPr>
    </w:p>
    <w:p w:rsidR="00BA4252" w:rsidRP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６</w:t>
      </w:r>
      <w:r w:rsidR="00BA4252" w:rsidRPr="00961D12">
        <w:rPr>
          <w:rFonts w:ascii="ＭＳ ゴシック" w:eastAsia="ＭＳ ゴシック" w:hAnsi="ＭＳ ゴシック" w:cs="ＭＳ Ｐゴシック" w:hint="eastAsia"/>
          <w:b/>
          <w:kern w:val="0"/>
          <w:szCs w:val="21"/>
        </w:rPr>
        <w:t>．平成27年度の高年齢者雇用に関係する助成金の紹介</w:t>
      </w:r>
      <w:r w:rsidR="00670E80">
        <w:rPr>
          <w:rFonts w:ascii="ＭＳ ゴシック" w:eastAsia="ＭＳ ゴシック" w:hAnsi="ＭＳ ゴシック" w:cs="ＭＳ Ｐゴシック" w:hint="eastAsia"/>
          <w:b/>
          <w:kern w:val="0"/>
          <w:szCs w:val="21"/>
        </w:rPr>
        <w:tab/>
        <w:t>39</w:t>
      </w:r>
    </w:p>
    <w:p w:rsidR="00BA4252" w:rsidRPr="00FD3CD9" w:rsidRDefault="00BA4252" w:rsidP="00961D12">
      <w:pPr>
        <w:spacing w:line="300" w:lineRule="exact"/>
        <w:ind w:firstLineChars="250" w:firstLine="525"/>
        <w:rPr>
          <w:rFonts w:ascii="ＭＳ ゴシック" w:eastAsia="ＭＳ ゴシック" w:hAnsi="ＭＳ ゴシック"/>
          <w:szCs w:val="21"/>
        </w:rPr>
      </w:pPr>
      <w:r w:rsidRPr="00FD3CD9">
        <w:rPr>
          <w:rFonts w:ascii="ＭＳ ゴシック" w:eastAsia="ＭＳ ゴシック" w:hAnsi="ＭＳ ゴシック" w:cs="ＭＳ Ｐゴシック" w:hint="eastAsia"/>
          <w:kern w:val="0"/>
          <w:szCs w:val="24"/>
        </w:rPr>
        <w:t xml:space="preserve">(1) </w:t>
      </w:r>
      <w:r w:rsidRPr="00FD3CD9">
        <w:rPr>
          <w:rFonts w:ascii="ＭＳ ゴシック" w:eastAsia="ＭＳ ゴシック" w:hAnsi="ＭＳ ゴシック" w:hint="eastAsia"/>
          <w:szCs w:val="21"/>
        </w:rPr>
        <w:t>高年齢者雇用安定助成金</w:t>
      </w:r>
      <w:r>
        <w:rPr>
          <w:rFonts w:ascii="ＭＳ ゴシック" w:eastAsia="ＭＳ ゴシック" w:hAnsi="ＭＳ ゴシック" w:hint="eastAsia"/>
          <w:szCs w:val="21"/>
        </w:rPr>
        <w:t xml:space="preserve">                                                         </w:t>
      </w:r>
    </w:p>
    <w:p w:rsidR="00BA4252" w:rsidRDefault="00BA4252" w:rsidP="00961D12">
      <w:pPr>
        <w:spacing w:line="300" w:lineRule="exact"/>
        <w:ind w:firstLineChars="250" w:firstLine="525"/>
        <w:rPr>
          <w:rFonts w:ascii="ＭＳ ゴシック" w:eastAsia="ＭＳ ゴシック" w:hAnsi="ＭＳ ゴシック" w:cs="Arial"/>
          <w:kern w:val="36"/>
          <w:szCs w:val="21"/>
        </w:rPr>
      </w:pPr>
      <w:r w:rsidRPr="00FD3CD9">
        <w:rPr>
          <w:rFonts w:ascii="ＭＳ ゴシック" w:eastAsia="ＭＳ ゴシック" w:hAnsi="ＭＳ ゴシック" w:cs="ＭＳ Ｐゴシック" w:hint="eastAsia"/>
          <w:kern w:val="0"/>
          <w:szCs w:val="24"/>
        </w:rPr>
        <w:t xml:space="preserve">(2) </w:t>
      </w:r>
      <w:r w:rsidRPr="00FD3CD9">
        <w:rPr>
          <w:rFonts w:ascii="ＭＳ ゴシック" w:eastAsia="ＭＳ ゴシック" w:hAnsi="ＭＳ ゴシック" w:cs="Arial" w:hint="eastAsia"/>
          <w:kern w:val="36"/>
          <w:szCs w:val="21"/>
        </w:rPr>
        <w:t>特定求職者雇用開発助成金</w:t>
      </w:r>
    </w:p>
    <w:p w:rsidR="00961D12"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７</w:t>
      </w:r>
      <w:r w:rsidR="00961D12" w:rsidRPr="00F80E70">
        <w:rPr>
          <w:rFonts w:ascii="ＭＳ ゴシック" w:eastAsia="ＭＳ ゴシック" w:hAnsi="ＭＳ ゴシック" w:cs="ＭＳ Ｐゴシック" w:hint="eastAsia"/>
          <w:b/>
          <w:kern w:val="0"/>
          <w:szCs w:val="21"/>
        </w:rPr>
        <w:t>．公共職業安定所一覧</w:t>
      </w:r>
      <w:r w:rsidR="00837FD9">
        <w:rPr>
          <w:rFonts w:ascii="ＭＳ ゴシック" w:eastAsia="ＭＳ ゴシック" w:hAnsi="ＭＳ ゴシック" w:cs="ＭＳ Ｐゴシック" w:hint="eastAsia"/>
          <w:b/>
          <w:kern w:val="0"/>
          <w:szCs w:val="21"/>
        </w:rPr>
        <w:t>（香川県）</w:t>
      </w:r>
      <w:r w:rsidR="00670E80">
        <w:rPr>
          <w:rFonts w:ascii="ＭＳ ゴシック" w:eastAsia="ＭＳ ゴシック" w:hAnsi="ＭＳ ゴシック" w:cs="ＭＳ Ｐゴシック" w:hint="eastAsia"/>
          <w:b/>
          <w:kern w:val="0"/>
          <w:szCs w:val="21"/>
        </w:rPr>
        <w:tab/>
        <w:t>40</w:t>
      </w:r>
    </w:p>
    <w:p w:rsidR="00837FD9" w:rsidRDefault="00BC0F6E"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８</w:t>
      </w:r>
      <w:r w:rsidR="00837FD9" w:rsidRPr="00F80E70">
        <w:rPr>
          <w:rFonts w:ascii="ＭＳ ゴシック" w:eastAsia="ＭＳ ゴシック" w:hAnsi="ＭＳ ゴシック" w:cs="ＭＳ Ｐゴシック" w:hint="eastAsia"/>
          <w:b/>
          <w:kern w:val="0"/>
          <w:szCs w:val="21"/>
        </w:rPr>
        <w:t>．</w:t>
      </w:r>
      <w:r w:rsidR="00837FD9">
        <w:rPr>
          <w:rFonts w:ascii="ＭＳ ゴシック" w:eastAsia="ＭＳ ゴシック" w:hAnsi="ＭＳ ゴシック" w:cs="ＭＳ Ｐゴシック" w:hint="eastAsia"/>
          <w:b/>
          <w:kern w:val="0"/>
          <w:szCs w:val="21"/>
        </w:rPr>
        <w:t>(独)高齢・障害・求職者雇用支援機構</w:t>
      </w:r>
      <w:r w:rsidR="00670E80">
        <w:rPr>
          <w:rFonts w:ascii="ＭＳ ゴシック" w:eastAsia="ＭＳ ゴシック" w:hAnsi="ＭＳ ゴシック" w:cs="ＭＳ Ｐゴシック" w:hint="eastAsia"/>
          <w:b/>
          <w:kern w:val="0"/>
          <w:szCs w:val="21"/>
        </w:rPr>
        <w:tab/>
        <w:t>40</w:t>
      </w:r>
    </w:p>
    <w:p w:rsidR="00837FD9" w:rsidRPr="00837FD9" w:rsidRDefault="00837FD9" w:rsidP="004557CE">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p>
    <w:p w:rsidR="00961D12" w:rsidRDefault="00F80E70" w:rsidP="00961D12">
      <w:pPr>
        <w:widowControl/>
        <w:spacing w:before="240"/>
        <w:jc w:val="left"/>
        <w:rPr>
          <w:rFonts w:asciiTheme="majorEastAsia" w:eastAsiaTheme="majorEastAsia" w:hAnsiTheme="majorEastAsia"/>
          <w:b/>
          <w:color w:val="FF0000"/>
          <w:sz w:val="24"/>
          <w:szCs w:val="24"/>
        </w:rPr>
        <w:sectPr w:rsidR="00961D12" w:rsidSect="00E2597F">
          <w:footerReference w:type="default" r:id="rId29"/>
          <w:headerReference w:type="first" r:id="rId30"/>
          <w:footerReference w:type="first" r:id="rId31"/>
          <w:pgSz w:w="11906" w:h="16838" w:code="9"/>
          <w:pgMar w:top="851" w:right="851" w:bottom="567" w:left="1418" w:header="737" w:footer="284" w:gutter="0"/>
          <w:pgNumType w:start="0"/>
          <w:cols w:space="425"/>
          <w:titlePg/>
          <w:docGrid w:type="lines" w:linePitch="360"/>
        </w:sectPr>
      </w:pPr>
      <w:r>
        <w:rPr>
          <w:rFonts w:asciiTheme="majorEastAsia" w:eastAsiaTheme="majorEastAsia" w:hAnsiTheme="majorEastAsia" w:hint="eastAsia"/>
          <w:b/>
          <w:color w:val="FF0000"/>
          <w:sz w:val="24"/>
          <w:szCs w:val="24"/>
        </w:rPr>
        <w:tab/>
      </w:r>
    </w:p>
    <w:p w:rsidR="00344667" w:rsidRPr="00E96670" w:rsidRDefault="007A4619" w:rsidP="004557CE">
      <w:pPr>
        <w:spacing w:beforeLines="50"/>
        <w:ind w:firstLineChars="100" w:firstLine="241"/>
        <w:jc w:val="center"/>
        <w:rPr>
          <w:rFonts w:ascii="ＭＳ Ｐゴシック" w:eastAsia="ＭＳ Ｐゴシック" w:hAnsi="ＭＳ Ｐゴシック" w:cs="HG教科書体"/>
          <w:b/>
          <w:color w:val="1F497D" w:themeColor="text2"/>
          <w:kern w:val="0"/>
          <w:sz w:val="24"/>
          <w:szCs w:val="24"/>
          <w:u w:val="single"/>
        </w:rPr>
      </w:pPr>
      <w:r>
        <w:rPr>
          <w:rFonts w:ascii="ＭＳ Ｐゴシック" w:eastAsia="ＭＳ Ｐゴシック" w:hAnsi="ＭＳ Ｐゴシック" w:cs="HG教科書体" w:hint="eastAsia"/>
          <w:b/>
          <w:color w:val="1F497D" w:themeColor="text2"/>
          <w:kern w:val="0"/>
          <w:sz w:val="24"/>
          <w:szCs w:val="24"/>
          <w:u w:val="single"/>
        </w:rPr>
        <w:lastRenderedPageBreak/>
        <w:t>１</w:t>
      </w:r>
      <w:r w:rsidR="00344667" w:rsidRPr="00E96670">
        <w:rPr>
          <w:rFonts w:ascii="ＭＳ Ｐゴシック" w:eastAsia="ＭＳ Ｐゴシック" w:hAnsi="ＭＳ Ｐゴシック" w:cs="HG教科書体" w:hint="eastAsia"/>
          <w:b/>
          <w:color w:val="1F497D" w:themeColor="text2"/>
          <w:kern w:val="0"/>
          <w:sz w:val="24"/>
          <w:szCs w:val="24"/>
          <w:u w:val="single"/>
        </w:rPr>
        <w:t>． 会員企業の高齢者雇用に関する調査結果概要（アンケート集計</w:t>
      </w:r>
      <w:r w:rsidR="00344667" w:rsidRPr="00FD2360">
        <w:rPr>
          <w:rFonts w:ascii="ＭＳ Ｐゴシック" w:eastAsia="ＭＳ Ｐゴシック" w:hAnsi="ＭＳ Ｐゴシック" w:cs="HG教科書体" w:hint="eastAsia"/>
          <w:b/>
          <w:color w:val="1F497D" w:themeColor="text2"/>
          <w:kern w:val="0"/>
          <w:sz w:val="24"/>
          <w:szCs w:val="24"/>
          <w:u w:val="single"/>
        </w:rPr>
        <w:t>結果</w:t>
      </w:r>
      <w:r w:rsidR="007814A1" w:rsidRPr="00FD2360">
        <w:rPr>
          <w:rFonts w:ascii="ＭＳ Ｐゴシック" w:eastAsia="ＭＳ Ｐゴシック" w:hAnsi="ＭＳ Ｐゴシック" w:cs="HG教科書体" w:hint="eastAsia"/>
          <w:b/>
          <w:color w:val="1F497D" w:themeColor="text2"/>
          <w:kern w:val="0"/>
          <w:sz w:val="24"/>
          <w:szCs w:val="24"/>
          <w:u w:val="single"/>
        </w:rPr>
        <w:t>及びグラフ</w:t>
      </w:r>
      <w:r w:rsidR="00344667" w:rsidRPr="00FD2360">
        <w:rPr>
          <w:rFonts w:ascii="ＭＳ Ｐゴシック" w:eastAsia="ＭＳ Ｐゴシック" w:hAnsi="ＭＳ Ｐゴシック" w:cs="HG教科書体" w:hint="eastAsia"/>
          <w:b/>
          <w:color w:val="1F497D" w:themeColor="text2"/>
          <w:kern w:val="0"/>
          <w:sz w:val="24"/>
          <w:szCs w:val="24"/>
          <w:u w:val="single"/>
        </w:rPr>
        <w:t>）</w:t>
      </w:r>
    </w:p>
    <w:p w:rsidR="00344667" w:rsidRPr="002A50BC" w:rsidRDefault="00344667" w:rsidP="00344667">
      <w:pPr>
        <w:ind w:firstLineChars="100" w:firstLine="211"/>
        <w:rPr>
          <w:rFonts w:ascii="ＭＳ Ｐゴシック" w:eastAsia="ＭＳ Ｐゴシック" w:hAnsi="ＭＳ Ｐゴシック" w:cs="HG教科書体"/>
          <w:b/>
          <w:color w:val="000000"/>
          <w:kern w:val="0"/>
          <w:szCs w:val="21"/>
        </w:rPr>
      </w:pPr>
    </w:p>
    <w:p w:rsidR="00344667" w:rsidRPr="009B2F52" w:rsidRDefault="00344667" w:rsidP="00344667">
      <w:pPr>
        <w:ind w:firstLineChars="200" w:firstLine="422"/>
        <w:rPr>
          <w:rFonts w:ascii="ＭＳ Ｐゴシック" w:eastAsia="ＭＳ Ｐゴシック" w:hAnsi="ＭＳ Ｐゴシック" w:cs="HG教科書体"/>
          <w:b/>
          <w:kern w:val="0"/>
          <w:szCs w:val="21"/>
        </w:rPr>
      </w:pPr>
      <w:r w:rsidRPr="009B2F52">
        <w:rPr>
          <w:rFonts w:ascii="ＭＳ Ｐゴシック" w:eastAsia="ＭＳ Ｐゴシック" w:hAnsi="ＭＳ Ｐゴシック" w:cs="HG教科書体" w:hint="eastAsia"/>
          <w:b/>
          <w:kern w:val="0"/>
          <w:szCs w:val="21"/>
        </w:rPr>
        <w:t>① 65歳以上従業員の活用に対する考え方</w:t>
      </w:r>
    </w:p>
    <w:tbl>
      <w:tblPr>
        <w:tblStyle w:val="a9"/>
        <w:tblW w:w="0" w:type="auto"/>
        <w:tblInd w:w="817" w:type="dxa"/>
        <w:tblLook w:val="04A0"/>
      </w:tblPr>
      <w:tblGrid>
        <w:gridCol w:w="8930"/>
      </w:tblGrid>
      <w:tr w:rsidR="00344667" w:rsidRPr="00E96670" w:rsidTr="00344667">
        <w:trPr>
          <w:trHeight w:val="1142"/>
        </w:trPr>
        <w:tc>
          <w:tcPr>
            <w:tcW w:w="8930" w:type="dxa"/>
            <w:vAlign w:val="center"/>
          </w:tcPr>
          <w:p w:rsidR="00344667" w:rsidRPr="00E96670" w:rsidRDefault="00344667" w:rsidP="006638D4">
            <w:pPr>
              <w:tabs>
                <w:tab w:val="left" w:pos="7547"/>
              </w:tabs>
              <w:spacing w:line="280" w:lineRule="exact"/>
              <w:rPr>
                <w:rFonts w:asciiTheme="minorEastAsia" w:hAnsiTheme="minorEastAsia"/>
                <w:sz w:val="20"/>
                <w:szCs w:val="20"/>
              </w:rPr>
            </w:pPr>
            <w:r w:rsidRPr="00E96670">
              <w:rPr>
                <w:rFonts w:asciiTheme="minorEastAsia" w:hAnsiTheme="minorEastAsia" w:hint="eastAsia"/>
                <w:sz w:val="20"/>
                <w:szCs w:val="20"/>
              </w:rPr>
              <w:t>「健康で意欲と能力があれば、70歳までの従業員であれば積極的に活用したい」</w:t>
            </w:r>
            <w:r>
              <w:rPr>
                <w:rFonts w:asciiTheme="minorEastAsia" w:hAnsiTheme="minorEastAsia" w:hint="eastAsia"/>
                <w:sz w:val="20"/>
                <w:szCs w:val="20"/>
              </w:rPr>
              <w:t xml:space="preserve">　　</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24</w:t>
            </w:r>
            <w:r w:rsidRPr="00E96670">
              <w:rPr>
                <w:rFonts w:asciiTheme="minorEastAsia" w:hAnsiTheme="minorEastAsia" w:hint="eastAsia"/>
                <w:sz w:val="20"/>
                <w:szCs w:val="20"/>
              </w:rPr>
              <w:t>%</w:t>
            </w:r>
          </w:p>
          <w:p w:rsidR="00344667" w:rsidRPr="00E96670" w:rsidRDefault="00344667" w:rsidP="006638D4">
            <w:pPr>
              <w:tabs>
                <w:tab w:val="left" w:pos="7547"/>
              </w:tabs>
              <w:spacing w:line="280" w:lineRule="exact"/>
              <w:rPr>
                <w:rFonts w:asciiTheme="minorEastAsia" w:hAnsiTheme="minorEastAsia"/>
                <w:sz w:val="20"/>
                <w:szCs w:val="20"/>
              </w:rPr>
            </w:pPr>
            <w:r w:rsidRPr="00E96670">
              <w:rPr>
                <w:rFonts w:asciiTheme="minorEastAsia" w:hAnsiTheme="minorEastAsia" w:hint="eastAsia"/>
                <w:sz w:val="20"/>
                <w:szCs w:val="20"/>
              </w:rPr>
              <w:t>「健康で意欲と能力があれば、70歳を超えた従業員であっても積極的に活用したい」</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47</w:t>
            </w:r>
            <w:r w:rsidRPr="00E96670">
              <w:rPr>
                <w:rFonts w:asciiTheme="minorEastAsia" w:hAnsiTheme="minorEastAsia" w:hint="eastAsia"/>
                <w:sz w:val="20"/>
                <w:szCs w:val="20"/>
              </w:rPr>
              <w:t>%</w:t>
            </w:r>
          </w:p>
          <w:p w:rsidR="00344667" w:rsidRPr="00E96670" w:rsidRDefault="00344667" w:rsidP="006638D4">
            <w:pPr>
              <w:tabs>
                <w:tab w:val="left" w:pos="7547"/>
              </w:tabs>
              <w:spacing w:line="280" w:lineRule="exact"/>
              <w:rPr>
                <w:rFonts w:asciiTheme="minorEastAsia" w:hAnsiTheme="minorEastAsia" w:cs="HG教科書体"/>
                <w:b/>
                <w:kern w:val="0"/>
                <w:sz w:val="20"/>
                <w:szCs w:val="20"/>
              </w:rPr>
            </w:pPr>
            <w:r w:rsidRPr="00E96670">
              <w:rPr>
                <w:rFonts w:asciiTheme="minorEastAsia" w:hAnsiTheme="minorEastAsia" w:hint="eastAsia"/>
                <w:sz w:val="20"/>
                <w:szCs w:val="20"/>
              </w:rPr>
              <w:t>「健康で意欲と能力があっても、65歳以上の従業員を活用することは考えていない」</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29</w:t>
            </w:r>
            <w:r w:rsidRPr="00E96670">
              <w:rPr>
                <w:rFonts w:asciiTheme="minorEastAsia" w:hAnsiTheme="minorEastAsia" w:hint="eastAsia"/>
                <w:sz w:val="20"/>
                <w:szCs w:val="20"/>
              </w:rPr>
              <w:t>%</w:t>
            </w:r>
          </w:p>
        </w:tc>
      </w:tr>
    </w:tbl>
    <w:p w:rsidR="00344667" w:rsidRDefault="00344667" w:rsidP="00344667">
      <w:pPr>
        <w:ind w:firstLineChars="200" w:firstLine="422"/>
        <w:rPr>
          <w:rFonts w:ascii="ＭＳ Ｐゴシック" w:eastAsia="ＭＳ Ｐゴシック" w:hAnsi="ＭＳ Ｐゴシック" w:cs="HG教科書体"/>
          <w:b/>
          <w:kern w:val="0"/>
          <w:szCs w:val="21"/>
        </w:rPr>
      </w:pPr>
    </w:p>
    <w:p w:rsidR="00344667" w:rsidRPr="009B2F52" w:rsidRDefault="00344667" w:rsidP="00344667">
      <w:pPr>
        <w:ind w:firstLineChars="200" w:firstLine="422"/>
        <w:rPr>
          <w:rFonts w:ascii="ＭＳ Ｐゴシック" w:eastAsia="ＭＳ Ｐゴシック" w:hAnsi="ＭＳ Ｐゴシック" w:cs="HG教科書体"/>
          <w:b/>
          <w:kern w:val="0"/>
          <w:szCs w:val="21"/>
        </w:rPr>
      </w:pPr>
      <w:r w:rsidRPr="009B2F52">
        <w:rPr>
          <w:rFonts w:ascii="ＭＳ Ｐゴシック" w:eastAsia="ＭＳ Ｐゴシック" w:hAnsi="ＭＳ Ｐゴシック" w:cs="HG教科書体" w:hint="eastAsia"/>
          <w:b/>
          <w:kern w:val="0"/>
          <w:szCs w:val="21"/>
        </w:rPr>
        <w:t>② 高齢者雇用に取組む場合の問題点、課題</w:t>
      </w:r>
      <w:r w:rsidR="00504180">
        <w:rPr>
          <w:rFonts w:ascii="ＭＳ Ｐゴシック" w:eastAsia="ＭＳ Ｐゴシック" w:hAnsi="ＭＳ Ｐゴシック" w:cs="HG教科書体" w:hint="eastAsia"/>
          <w:b/>
          <w:kern w:val="0"/>
          <w:szCs w:val="21"/>
        </w:rPr>
        <w:t xml:space="preserve">　（複数回答につき合計は１００％を超えます）</w:t>
      </w:r>
    </w:p>
    <w:tbl>
      <w:tblPr>
        <w:tblStyle w:val="a9"/>
        <w:tblW w:w="0" w:type="auto"/>
        <w:tblInd w:w="817" w:type="dxa"/>
        <w:tblLook w:val="04A0"/>
      </w:tblPr>
      <w:tblGrid>
        <w:gridCol w:w="8930"/>
      </w:tblGrid>
      <w:tr w:rsidR="00344667" w:rsidRPr="00E96670" w:rsidTr="00344667">
        <w:trPr>
          <w:trHeight w:val="2186"/>
        </w:trPr>
        <w:tc>
          <w:tcPr>
            <w:tcW w:w="8930" w:type="dxa"/>
            <w:vAlign w:val="center"/>
          </w:tcPr>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「現役時代に比して高年齢者本人の健康状態や身体能力が劣ってくる」</w:t>
            </w:r>
            <w:r>
              <w:rPr>
                <w:rFonts w:asciiTheme="minorEastAsia" w:hAnsiTheme="minorEastAsia" w:hint="eastAsia"/>
                <w:sz w:val="20"/>
                <w:szCs w:val="20"/>
              </w:rPr>
              <w:t xml:space="preserve">　　　　</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83</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「現役時代に比して高年齢者本人のやる気が下がる、新技術についていけない」</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17</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「業務の品質や効率が低下する」</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25</w:t>
            </w:r>
            <w:r w:rsidRPr="00E96670">
              <w:rPr>
                <w:rFonts w:asciiTheme="minorEastAsia" w:hAnsiTheme="minorEastAsia" w:hint="eastAsia"/>
                <w:sz w:val="20"/>
                <w:szCs w:val="20"/>
              </w:rPr>
              <w:t xml:space="preserve">% </w:t>
            </w:r>
          </w:p>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「業務中や通勤時の事故や災害が増える」</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25</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ind w:left="200" w:rightChars="690" w:right="1449" w:hangingChars="100" w:hanging="200"/>
              <w:rPr>
                <w:rFonts w:asciiTheme="minorEastAsia" w:hAnsiTheme="minorEastAsia"/>
                <w:sz w:val="20"/>
                <w:szCs w:val="20"/>
              </w:rPr>
            </w:pPr>
            <w:r w:rsidRPr="00E96670">
              <w:rPr>
                <w:rFonts w:asciiTheme="minorEastAsia" w:hAnsiTheme="minorEastAsia" w:hint="eastAsia"/>
                <w:sz w:val="20"/>
                <w:szCs w:val="20"/>
              </w:rPr>
              <w:t>「若年者との関連で世代交代の足かせになったり、現役従業員が仕事がやりづらくなるのではないかと懸念される」</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25</w:t>
            </w:r>
            <w:r w:rsidRPr="00E96670">
              <w:rPr>
                <w:rFonts w:asciiTheme="minorEastAsia" w:hAnsiTheme="minorEastAsia" w:hint="eastAsia"/>
                <w:sz w:val="20"/>
                <w:szCs w:val="20"/>
              </w:rPr>
              <w:t>%</w:t>
            </w:r>
          </w:p>
          <w:p w:rsidR="00344667" w:rsidRPr="00E96670" w:rsidRDefault="00344667" w:rsidP="007814A1">
            <w:pPr>
              <w:tabs>
                <w:tab w:val="left" w:pos="7830"/>
              </w:tabs>
              <w:spacing w:line="280" w:lineRule="exact"/>
              <w:ind w:left="200" w:rightChars="690" w:right="1449" w:hangingChars="100" w:hanging="200"/>
              <w:rPr>
                <w:rFonts w:asciiTheme="minorEastAsia" w:hAnsiTheme="minorEastAsia" w:cs="HG教科書体"/>
                <w:b/>
                <w:kern w:val="0"/>
                <w:sz w:val="20"/>
                <w:szCs w:val="20"/>
              </w:rPr>
            </w:pPr>
            <w:r w:rsidRPr="00E96670">
              <w:rPr>
                <w:rFonts w:asciiTheme="minorEastAsia" w:hAnsiTheme="minorEastAsia" w:hint="eastAsia"/>
                <w:sz w:val="20"/>
                <w:szCs w:val="20"/>
              </w:rPr>
              <w:t>「高年齢者に</w:t>
            </w:r>
            <w:r w:rsidRPr="00E96670">
              <w:rPr>
                <w:rFonts w:asciiTheme="minorEastAsia" w:hAnsiTheme="minorEastAsia" w:cs="HG教科書体" w:hint="eastAsia"/>
                <w:color w:val="000000"/>
                <w:kern w:val="0"/>
                <w:sz w:val="20"/>
                <w:szCs w:val="20"/>
              </w:rPr>
              <w:t>対する</w:t>
            </w:r>
            <w:r w:rsidRPr="00E96670">
              <w:rPr>
                <w:rFonts w:asciiTheme="minorEastAsia" w:hAnsiTheme="minorEastAsia" w:hint="eastAsia"/>
                <w:sz w:val="20"/>
                <w:szCs w:val="20"/>
              </w:rPr>
              <w:t>業務として、仕事がない、処遇ができない、新たな能力開発投資等ができない」</w:t>
            </w:r>
            <w:r w:rsidRPr="00E96670">
              <w:rPr>
                <w:rFonts w:asciiTheme="minorEastAsia" w:hAnsiTheme="minorEastAsia"/>
                <w:sz w:val="20"/>
                <w:szCs w:val="20"/>
              </w:rPr>
              <w:tab/>
            </w:r>
            <w:r w:rsidR="007814A1">
              <w:rPr>
                <w:rFonts w:asciiTheme="minorEastAsia" w:hAnsiTheme="minorEastAsia" w:cs="HG教科書体" w:hint="eastAsia"/>
                <w:color w:val="000000"/>
                <w:kern w:val="0"/>
                <w:sz w:val="20"/>
                <w:szCs w:val="20"/>
              </w:rPr>
              <w:t>0</w:t>
            </w:r>
            <w:r w:rsidRPr="00E96670">
              <w:rPr>
                <w:rFonts w:asciiTheme="minorEastAsia" w:hAnsiTheme="minorEastAsia" w:hint="eastAsia"/>
                <w:sz w:val="20"/>
                <w:szCs w:val="20"/>
              </w:rPr>
              <w:t xml:space="preserve">% </w:t>
            </w:r>
          </w:p>
        </w:tc>
      </w:tr>
    </w:tbl>
    <w:p w:rsidR="00344667" w:rsidRDefault="00344667" w:rsidP="00344667">
      <w:pPr>
        <w:ind w:firstLineChars="200" w:firstLine="422"/>
        <w:rPr>
          <w:rFonts w:ascii="ＭＳ Ｐゴシック" w:eastAsia="ＭＳ Ｐゴシック" w:hAnsi="ＭＳ Ｐゴシック"/>
          <w:b/>
          <w:color w:val="000000"/>
          <w:szCs w:val="21"/>
        </w:rPr>
      </w:pPr>
    </w:p>
    <w:p w:rsidR="00344667" w:rsidRPr="009B2F52" w:rsidRDefault="00344667" w:rsidP="00344667">
      <w:pPr>
        <w:ind w:firstLineChars="200" w:firstLine="422"/>
        <w:rPr>
          <w:rFonts w:ascii="ＭＳ Ｐゴシック" w:eastAsia="ＭＳ Ｐゴシック" w:hAnsi="ＭＳ Ｐゴシック" w:cs="HG教科書体"/>
          <w:b/>
          <w:kern w:val="0"/>
          <w:szCs w:val="21"/>
        </w:rPr>
      </w:pPr>
      <w:r w:rsidRPr="009B2F52">
        <w:rPr>
          <w:rFonts w:ascii="ＭＳ Ｐゴシック" w:eastAsia="ＭＳ Ｐゴシック" w:hAnsi="ＭＳ Ｐゴシック" w:hint="eastAsia"/>
          <w:b/>
          <w:color w:val="000000"/>
          <w:szCs w:val="21"/>
        </w:rPr>
        <w:t xml:space="preserve">③ </w:t>
      </w:r>
      <w:r w:rsidRPr="009B2F52">
        <w:rPr>
          <w:rFonts w:ascii="ＭＳ Ｐゴシック" w:eastAsia="ＭＳ Ｐゴシック" w:hAnsi="ＭＳ Ｐゴシック" w:cs="HG教科書体" w:hint="eastAsia"/>
          <w:b/>
          <w:kern w:val="0"/>
          <w:szCs w:val="21"/>
        </w:rPr>
        <w:t>65歳以降も働く方への期待項目</w:t>
      </w:r>
      <w:r w:rsidR="00504180">
        <w:rPr>
          <w:rFonts w:ascii="ＭＳ Ｐゴシック" w:eastAsia="ＭＳ Ｐゴシック" w:hAnsi="ＭＳ Ｐゴシック" w:cs="HG教科書体" w:hint="eastAsia"/>
          <w:b/>
          <w:kern w:val="0"/>
          <w:szCs w:val="21"/>
        </w:rPr>
        <w:t xml:space="preserve">　（複数回答につき合計は１００％を超えます）</w:t>
      </w:r>
    </w:p>
    <w:tbl>
      <w:tblPr>
        <w:tblStyle w:val="a9"/>
        <w:tblW w:w="0" w:type="auto"/>
        <w:tblInd w:w="817" w:type="dxa"/>
        <w:tblLook w:val="04A0"/>
      </w:tblPr>
      <w:tblGrid>
        <w:gridCol w:w="8930"/>
      </w:tblGrid>
      <w:tr w:rsidR="00344667" w:rsidRPr="00E96670" w:rsidTr="00344667">
        <w:trPr>
          <w:trHeight w:val="1295"/>
        </w:trPr>
        <w:tc>
          <w:tcPr>
            <w:tcW w:w="8930" w:type="dxa"/>
            <w:vAlign w:val="center"/>
          </w:tcPr>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「今までのキャリア（高い技術・技能、豊富な経験、人脈）」</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83</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「知識・技能・ノウハウの伝承、後輩の指導育成」</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83</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rPr>
                <w:rFonts w:asciiTheme="minorEastAsia" w:hAnsiTheme="minorEastAsia"/>
                <w:sz w:val="20"/>
                <w:szCs w:val="20"/>
              </w:rPr>
            </w:pPr>
            <w:r w:rsidRPr="00E96670">
              <w:rPr>
                <w:rFonts w:asciiTheme="minorEastAsia" w:hAnsiTheme="minorEastAsia" w:hint="eastAsia"/>
                <w:sz w:val="20"/>
                <w:szCs w:val="20"/>
              </w:rPr>
              <w:t>「勤務態度（他者の模範、率先垂範、精力的な働き）」</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17</w:t>
            </w:r>
            <w:r w:rsidRPr="00E96670">
              <w:rPr>
                <w:rFonts w:asciiTheme="minorEastAsia" w:hAnsiTheme="minorEastAsia" w:hint="eastAsia"/>
                <w:sz w:val="20"/>
                <w:szCs w:val="20"/>
              </w:rPr>
              <w:t>%</w:t>
            </w:r>
          </w:p>
          <w:p w:rsidR="00344667" w:rsidRPr="00E96670" w:rsidRDefault="00344667" w:rsidP="007814A1">
            <w:pPr>
              <w:tabs>
                <w:tab w:val="left" w:pos="7688"/>
              </w:tabs>
              <w:spacing w:line="280" w:lineRule="exact"/>
              <w:rPr>
                <w:rFonts w:asciiTheme="minorEastAsia" w:hAnsiTheme="minorEastAsia" w:cs="HG教科書体"/>
                <w:b/>
                <w:kern w:val="0"/>
                <w:sz w:val="20"/>
                <w:szCs w:val="20"/>
              </w:rPr>
            </w:pPr>
            <w:r w:rsidRPr="00E96670">
              <w:rPr>
                <w:rFonts w:asciiTheme="minorEastAsia" w:hAnsiTheme="minorEastAsia" w:hint="eastAsia"/>
                <w:sz w:val="20"/>
                <w:szCs w:val="20"/>
              </w:rPr>
              <w:t>「職場の人間関係の融和」</w:t>
            </w:r>
            <w:r w:rsidRPr="00E96670">
              <w:rPr>
                <w:rFonts w:asciiTheme="minorEastAsia" w:hAnsiTheme="minorEastAsia"/>
                <w:sz w:val="20"/>
                <w:szCs w:val="20"/>
              </w:rPr>
              <w:tab/>
            </w:r>
            <w:r w:rsidR="009B106F">
              <w:rPr>
                <w:rFonts w:asciiTheme="minorEastAsia" w:hAnsiTheme="minorEastAsia" w:cs="HG教科書体" w:hint="eastAsia"/>
                <w:color w:val="000000"/>
                <w:kern w:val="0"/>
                <w:sz w:val="20"/>
                <w:szCs w:val="20"/>
              </w:rPr>
              <w:t>17</w:t>
            </w:r>
            <w:r w:rsidRPr="00E96670">
              <w:rPr>
                <w:rFonts w:asciiTheme="minorEastAsia" w:hAnsiTheme="minorEastAsia" w:hint="eastAsia"/>
                <w:sz w:val="20"/>
                <w:szCs w:val="20"/>
              </w:rPr>
              <w:t>%</w:t>
            </w:r>
          </w:p>
        </w:tc>
      </w:tr>
    </w:tbl>
    <w:p w:rsidR="00344667" w:rsidRDefault="00344667" w:rsidP="00344667">
      <w:pPr>
        <w:rPr>
          <w:rFonts w:ascii="ＭＳ Ｐゴシック" w:eastAsia="ＭＳ Ｐゴシック" w:hAnsi="ＭＳ Ｐゴシック"/>
          <w:b/>
          <w:szCs w:val="21"/>
        </w:rPr>
      </w:pPr>
    </w:p>
    <w:p w:rsidR="00344667" w:rsidRPr="009B2F52" w:rsidRDefault="00344667" w:rsidP="00F54827">
      <w:pPr>
        <w:ind w:firstLineChars="202" w:firstLine="426"/>
        <w:rPr>
          <w:rFonts w:ascii="ＭＳ Ｐゴシック" w:eastAsia="ＭＳ Ｐゴシック" w:hAnsi="ＭＳ Ｐゴシック" w:cs="HG教科書体"/>
          <w:b/>
          <w:kern w:val="0"/>
          <w:szCs w:val="21"/>
        </w:rPr>
      </w:pPr>
      <w:r w:rsidRPr="009B2F52">
        <w:rPr>
          <w:rFonts w:ascii="ＭＳ Ｐゴシック" w:eastAsia="ＭＳ Ｐゴシック" w:hAnsi="ＭＳ Ｐゴシック" w:hint="eastAsia"/>
          <w:b/>
          <w:szCs w:val="21"/>
        </w:rPr>
        <w:t xml:space="preserve">④ </w:t>
      </w:r>
      <w:r w:rsidRPr="009B2F52">
        <w:rPr>
          <w:rFonts w:ascii="ＭＳ Ｐゴシック" w:eastAsia="ＭＳ Ｐゴシック" w:hAnsi="ＭＳ Ｐゴシック" w:cs="HG教科書体" w:hint="eastAsia"/>
          <w:b/>
          <w:kern w:val="0"/>
          <w:szCs w:val="21"/>
        </w:rPr>
        <w:t xml:space="preserve">年齢に関係なく働き続けてもらいたい従業員はいるか </w:t>
      </w:r>
    </w:p>
    <w:tbl>
      <w:tblPr>
        <w:tblStyle w:val="a9"/>
        <w:tblW w:w="0" w:type="auto"/>
        <w:tblInd w:w="817" w:type="dxa"/>
        <w:tblLook w:val="04A0"/>
      </w:tblPr>
      <w:tblGrid>
        <w:gridCol w:w="8930"/>
      </w:tblGrid>
      <w:tr w:rsidR="00344667" w:rsidRPr="00E96670" w:rsidTr="00344667">
        <w:trPr>
          <w:trHeight w:val="954"/>
        </w:trPr>
        <w:tc>
          <w:tcPr>
            <w:tcW w:w="8930" w:type="dxa"/>
            <w:vAlign w:val="center"/>
          </w:tcPr>
          <w:p w:rsidR="00344667" w:rsidRDefault="00344667" w:rsidP="00344667">
            <w:pPr>
              <w:rPr>
                <w:rFonts w:asciiTheme="majorEastAsia" w:eastAsiaTheme="majorEastAsia" w:hAnsiTheme="majorEastAsia"/>
                <w:sz w:val="20"/>
                <w:szCs w:val="20"/>
              </w:rPr>
            </w:pPr>
            <w:r w:rsidRPr="00E96670">
              <w:rPr>
                <w:rFonts w:asciiTheme="majorEastAsia" w:eastAsiaTheme="majorEastAsia" w:hAnsiTheme="majorEastAsia" w:cs="HG教科書体" w:hint="eastAsia"/>
                <w:kern w:val="0"/>
                <w:sz w:val="20"/>
                <w:szCs w:val="20"/>
              </w:rPr>
              <w:t>年齢に関係なく働き続けてもらいたい従業員が ｢いる｣ は</w:t>
            </w:r>
            <w:r w:rsidR="009B106F">
              <w:rPr>
                <w:rFonts w:asciiTheme="majorEastAsia" w:eastAsiaTheme="majorEastAsia" w:hAnsiTheme="majorEastAsia" w:cs="HG教科書体" w:hint="eastAsia"/>
                <w:color w:val="000000"/>
                <w:kern w:val="0"/>
                <w:sz w:val="20"/>
                <w:szCs w:val="20"/>
              </w:rPr>
              <w:t>76</w:t>
            </w:r>
            <w:r w:rsidRPr="00E96670">
              <w:rPr>
                <w:rFonts w:asciiTheme="majorEastAsia" w:eastAsiaTheme="majorEastAsia" w:hAnsiTheme="majorEastAsia" w:hint="eastAsia"/>
                <w:sz w:val="20"/>
                <w:szCs w:val="20"/>
              </w:rPr>
              <w:t>%と大半を占め、</w:t>
            </w:r>
            <w:r w:rsidRPr="00E96670">
              <w:rPr>
                <w:rFonts w:asciiTheme="majorEastAsia" w:eastAsiaTheme="majorEastAsia" w:hAnsiTheme="majorEastAsia" w:cs="HG教科書体" w:hint="eastAsia"/>
                <w:kern w:val="0"/>
                <w:sz w:val="20"/>
                <w:szCs w:val="20"/>
              </w:rPr>
              <w:t>｢いない｣ は</w:t>
            </w:r>
            <w:r w:rsidR="009B106F">
              <w:rPr>
                <w:rFonts w:asciiTheme="majorEastAsia" w:eastAsiaTheme="majorEastAsia" w:hAnsiTheme="majorEastAsia" w:cs="HG教科書体" w:hint="eastAsia"/>
                <w:color w:val="000000"/>
                <w:kern w:val="0"/>
                <w:sz w:val="20"/>
                <w:szCs w:val="20"/>
              </w:rPr>
              <w:t>24</w:t>
            </w:r>
            <w:r w:rsidRPr="00E96670">
              <w:rPr>
                <w:rFonts w:asciiTheme="majorEastAsia" w:eastAsiaTheme="majorEastAsia" w:hAnsiTheme="majorEastAsia" w:hint="eastAsia"/>
                <w:sz w:val="20"/>
                <w:szCs w:val="20"/>
              </w:rPr>
              <w:t>%と</w:t>
            </w:r>
          </w:p>
          <w:p w:rsidR="00344667" w:rsidRPr="00E96670" w:rsidRDefault="00344667" w:rsidP="00344667">
            <w:pPr>
              <w:rPr>
                <w:rFonts w:asciiTheme="majorEastAsia" w:eastAsiaTheme="majorEastAsia" w:hAnsiTheme="majorEastAsia" w:cs="HG教科書体"/>
                <w:b/>
                <w:kern w:val="0"/>
                <w:sz w:val="20"/>
                <w:szCs w:val="20"/>
              </w:rPr>
            </w:pPr>
            <w:r w:rsidRPr="00E96670">
              <w:rPr>
                <w:rFonts w:asciiTheme="majorEastAsia" w:eastAsiaTheme="majorEastAsia" w:hAnsiTheme="majorEastAsia" w:hint="eastAsia"/>
                <w:sz w:val="20"/>
                <w:szCs w:val="20"/>
              </w:rPr>
              <w:t>なっている。</w:t>
            </w:r>
          </w:p>
        </w:tc>
      </w:tr>
    </w:tbl>
    <w:p w:rsidR="00D370B1" w:rsidRDefault="00D370B1" w:rsidP="00EA4C75">
      <w:pPr>
        <w:widowControl/>
        <w:jc w:val="left"/>
        <w:rPr>
          <w:rFonts w:asciiTheme="majorEastAsia" w:eastAsiaTheme="majorEastAsia" w:hAnsiTheme="majorEastAsia"/>
          <w:b/>
          <w:color w:val="FF0000"/>
          <w:sz w:val="24"/>
          <w:szCs w:val="24"/>
        </w:rPr>
      </w:pPr>
    </w:p>
    <w:p w:rsidR="0007723B" w:rsidRDefault="0007723B" w:rsidP="00227756">
      <w:pPr>
        <w:widowControl/>
        <w:jc w:val="left"/>
        <w:rPr>
          <w:rFonts w:asciiTheme="majorEastAsia" w:eastAsiaTheme="majorEastAsia" w:hAnsiTheme="majorEastAsia"/>
          <w:b/>
          <w:color w:val="FF0000"/>
          <w:sz w:val="24"/>
          <w:szCs w:val="24"/>
        </w:rPr>
      </w:pPr>
      <w:r>
        <w:rPr>
          <w:rFonts w:asciiTheme="majorEastAsia" w:eastAsiaTheme="majorEastAsia" w:hAnsiTheme="majorEastAsia"/>
          <w:b/>
          <w:color w:val="FF0000"/>
          <w:sz w:val="24"/>
          <w:szCs w:val="24"/>
        </w:rPr>
        <w:br w:type="page"/>
      </w:r>
    </w:p>
    <w:p w:rsidR="0007723B" w:rsidRDefault="0007723B" w:rsidP="00FE2DD7">
      <w:pPr>
        <w:widowControl/>
        <w:jc w:val="center"/>
        <w:rPr>
          <w:rFonts w:asciiTheme="majorEastAsia" w:eastAsiaTheme="majorEastAsia" w:hAnsiTheme="majorEastAsia"/>
          <w:b/>
          <w:color w:val="FF0000"/>
          <w:sz w:val="24"/>
          <w:szCs w:val="24"/>
        </w:rPr>
      </w:pPr>
      <w:r>
        <w:rPr>
          <w:rFonts w:asciiTheme="majorEastAsia" w:eastAsiaTheme="majorEastAsia" w:hAnsiTheme="majorEastAsia" w:hint="eastAsia"/>
          <w:b/>
          <w:noProof/>
          <w:color w:val="FF0000"/>
          <w:sz w:val="24"/>
          <w:szCs w:val="24"/>
        </w:rPr>
        <w:lastRenderedPageBreak/>
        <w:drawing>
          <wp:inline distT="0" distB="0" distL="0" distR="0">
            <wp:extent cx="5570212" cy="9445847"/>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574261" cy="9452713"/>
                    </a:xfrm>
                    <a:prstGeom prst="rect">
                      <a:avLst/>
                    </a:prstGeom>
                    <a:noFill/>
                    <a:ln w="9525">
                      <a:noFill/>
                      <a:miter lim="800000"/>
                      <a:headEnd/>
                      <a:tailEnd/>
                    </a:ln>
                  </pic:spPr>
                </pic:pic>
              </a:graphicData>
            </a:graphic>
          </wp:inline>
        </w:drawing>
      </w:r>
    </w:p>
    <w:p w:rsidR="0007723B" w:rsidRDefault="0007723B" w:rsidP="00FE2DD7">
      <w:pPr>
        <w:widowControl/>
        <w:jc w:val="center"/>
        <w:rPr>
          <w:rFonts w:asciiTheme="majorEastAsia" w:eastAsiaTheme="majorEastAsia" w:hAnsiTheme="majorEastAsia"/>
          <w:b/>
          <w:color w:val="FF0000"/>
          <w:sz w:val="24"/>
          <w:szCs w:val="24"/>
        </w:rPr>
      </w:pPr>
      <w:r>
        <w:rPr>
          <w:rFonts w:asciiTheme="majorEastAsia" w:eastAsiaTheme="majorEastAsia" w:hAnsiTheme="majorEastAsia" w:hint="eastAsia"/>
          <w:b/>
          <w:noProof/>
          <w:color w:val="FF0000"/>
          <w:sz w:val="24"/>
          <w:szCs w:val="24"/>
        </w:rPr>
        <w:lastRenderedPageBreak/>
        <w:drawing>
          <wp:inline distT="0" distB="0" distL="0" distR="0">
            <wp:extent cx="5915025" cy="9518334"/>
            <wp:effectExtent l="19050" t="0" r="9525"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20902" cy="9527791"/>
                    </a:xfrm>
                    <a:prstGeom prst="rect">
                      <a:avLst/>
                    </a:prstGeom>
                    <a:noFill/>
                    <a:ln w="9525">
                      <a:noFill/>
                      <a:miter lim="800000"/>
                      <a:headEnd/>
                      <a:tailEnd/>
                    </a:ln>
                  </pic:spPr>
                </pic:pic>
              </a:graphicData>
            </a:graphic>
          </wp:inline>
        </w:drawing>
      </w:r>
    </w:p>
    <w:p w:rsidR="0007723B" w:rsidRDefault="0007723B" w:rsidP="00FE2DD7">
      <w:pPr>
        <w:widowControl/>
        <w:jc w:val="center"/>
        <w:rPr>
          <w:rFonts w:asciiTheme="majorEastAsia" w:eastAsiaTheme="majorEastAsia" w:hAnsiTheme="majorEastAsia"/>
          <w:b/>
          <w:color w:val="FF0000"/>
          <w:sz w:val="24"/>
          <w:szCs w:val="24"/>
        </w:rPr>
      </w:pPr>
      <w:r>
        <w:rPr>
          <w:rFonts w:asciiTheme="majorEastAsia" w:eastAsiaTheme="majorEastAsia" w:hAnsiTheme="majorEastAsia" w:hint="eastAsia"/>
          <w:b/>
          <w:noProof/>
          <w:color w:val="FF0000"/>
          <w:sz w:val="24"/>
          <w:szCs w:val="24"/>
        </w:rPr>
        <w:lastRenderedPageBreak/>
        <w:drawing>
          <wp:inline distT="0" distB="0" distL="0" distR="0">
            <wp:extent cx="6031865" cy="9201150"/>
            <wp:effectExtent l="19050" t="0" r="6985"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040495" cy="9214315"/>
                    </a:xfrm>
                    <a:prstGeom prst="rect">
                      <a:avLst/>
                    </a:prstGeom>
                    <a:noFill/>
                    <a:ln w="9525">
                      <a:noFill/>
                      <a:miter lim="800000"/>
                      <a:headEnd/>
                      <a:tailEnd/>
                    </a:ln>
                  </pic:spPr>
                </pic:pic>
              </a:graphicData>
            </a:graphic>
          </wp:inline>
        </w:drawing>
      </w:r>
    </w:p>
    <w:p w:rsidR="0007723B" w:rsidRDefault="0007723B" w:rsidP="00FE2DD7">
      <w:pPr>
        <w:widowControl/>
        <w:jc w:val="center"/>
        <w:rPr>
          <w:rFonts w:asciiTheme="majorEastAsia" w:eastAsiaTheme="majorEastAsia" w:hAnsiTheme="majorEastAsia"/>
          <w:b/>
          <w:color w:val="FF0000"/>
          <w:sz w:val="24"/>
          <w:szCs w:val="24"/>
        </w:rPr>
      </w:pPr>
    </w:p>
    <w:p w:rsidR="0007723B" w:rsidRDefault="0007723B" w:rsidP="00FE2DD7">
      <w:pPr>
        <w:widowControl/>
        <w:jc w:val="center"/>
        <w:rPr>
          <w:rFonts w:asciiTheme="majorEastAsia" w:eastAsiaTheme="majorEastAsia" w:hAnsiTheme="majorEastAsia"/>
          <w:b/>
          <w:color w:val="FF0000"/>
          <w:sz w:val="24"/>
          <w:szCs w:val="24"/>
        </w:rPr>
      </w:pPr>
      <w:r>
        <w:rPr>
          <w:rFonts w:asciiTheme="majorEastAsia" w:eastAsiaTheme="majorEastAsia" w:hAnsiTheme="majorEastAsia" w:hint="eastAsia"/>
          <w:b/>
          <w:noProof/>
          <w:color w:val="FF0000"/>
          <w:sz w:val="24"/>
          <w:szCs w:val="24"/>
        </w:rPr>
        <w:lastRenderedPageBreak/>
        <w:drawing>
          <wp:inline distT="0" distB="0" distL="0" distR="0">
            <wp:extent cx="6057900" cy="8820874"/>
            <wp:effectExtent l="1905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069472" cy="8837724"/>
                    </a:xfrm>
                    <a:prstGeom prst="rect">
                      <a:avLst/>
                    </a:prstGeom>
                    <a:noFill/>
                    <a:ln w="9525">
                      <a:noFill/>
                      <a:miter lim="800000"/>
                      <a:headEnd/>
                      <a:tailEnd/>
                    </a:ln>
                  </pic:spPr>
                </pic:pic>
              </a:graphicData>
            </a:graphic>
          </wp:inline>
        </w:drawing>
      </w:r>
    </w:p>
    <w:p w:rsidR="0007723B" w:rsidRDefault="0007723B" w:rsidP="00FE2DD7">
      <w:pPr>
        <w:widowControl/>
        <w:jc w:val="center"/>
        <w:rPr>
          <w:rFonts w:asciiTheme="majorEastAsia" w:eastAsiaTheme="majorEastAsia" w:hAnsiTheme="majorEastAsia"/>
          <w:b/>
          <w:color w:val="FF0000"/>
          <w:sz w:val="24"/>
          <w:szCs w:val="24"/>
        </w:rPr>
      </w:pPr>
    </w:p>
    <w:p w:rsidR="0007723B" w:rsidRDefault="0007723B" w:rsidP="00FE2DD7">
      <w:pPr>
        <w:widowControl/>
        <w:jc w:val="center"/>
        <w:rPr>
          <w:rFonts w:asciiTheme="majorEastAsia" w:eastAsiaTheme="majorEastAsia" w:hAnsiTheme="majorEastAsia"/>
          <w:b/>
          <w:color w:val="FF0000"/>
          <w:sz w:val="24"/>
          <w:szCs w:val="24"/>
        </w:rPr>
      </w:pPr>
    </w:p>
    <w:p w:rsidR="0007723B" w:rsidRDefault="0007723B" w:rsidP="00FE2DD7">
      <w:pPr>
        <w:widowControl/>
        <w:jc w:val="center"/>
        <w:rPr>
          <w:rFonts w:asciiTheme="majorEastAsia" w:eastAsiaTheme="majorEastAsia" w:hAnsiTheme="majorEastAsia"/>
          <w:b/>
          <w:color w:val="FF0000"/>
          <w:sz w:val="24"/>
          <w:szCs w:val="24"/>
        </w:rPr>
      </w:pPr>
    </w:p>
    <w:p w:rsidR="00067364" w:rsidRPr="00067364" w:rsidRDefault="00067364" w:rsidP="00EA4C75">
      <w:pPr>
        <w:widowControl/>
        <w:jc w:val="left"/>
        <w:rPr>
          <w:rFonts w:asciiTheme="majorEastAsia" w:eastAsiaTheme="majorEastAsia" w:hAnsiTheme="majorEastAsia"/>
          <w:b/>
          <w:color w:val="FF0000"/>
          <w:sz w:val="24"/>
          <w:szCs w:val="24"/>
        </w:rPr>
        <w:sectPr w:rsidR="00067364" w:rsidRPr="00067364" w:rsidSect="00EE5DA9">
          <w:footerReference w:type="first" r:id="rId36"/>
          <w:pgSz w:w="11906" w:h="16838" w:code="9"/>
          <w:pgMar w:top="851" w:right="851" w:bottom="567" w:left="1418" w:header="737" w:footer="284" w:gutter="0"/>
          <w:cols w:space="425"/>
          <w:titlePg/>
          <w:docGrid w:type="lines" w:linePitch="360"/>
        </w:sectPr>
      </w:pPr>
    </w:p>
    <w:p w:rsidR="0015543A" w:rsidRDefault="007A4619" w:rsidP="0015543A">
      <w:pPr>
        <w:jc w:val="center"/>
        <w:rPr>
          <w:rFonts w:ascii="ＭＳ Ｐゴシック" w:eastAsia="ＭＳ Ｐゴシック" w:hAnsi="ＭＳ Ｐゴシック" w:cs="ＭＳ Ｐゴシック"/>
          <w:b/>
          <w:bCs/>
          <w:color w:val="1F497D" w:themeColor="text2"/>
          <w:kern w:val="0"/>
          <w:sz w:val="24"/>
          <w:szCs w:val="24"/>
          <w:u w:val="single"/>
        </w:rPr>
      </w:pPr>
      <w:r>
        <w:rPr>
          <w:rFonts w:ascii="ＭＳ Ｐゴシック" w:eastAsia="ＭＳ Ｐゴシック" w:hAnsi="ＭＳ Ｐゴシック" w:cs="ＭＳ Ｐゴシック" w:hint="eastAsia"/>
          <w:b/>
          <w:bCs/>
          <w:color w:val="1F497D" w:themeColor="text2"/>
          <w:kern w:val="0"/>
          <w:sz w:val="24"/>
          <w:szCs w:val="24"/>
          <w:u w:val="single"/>
        </w:rPr>
        <w:lastRenderedPageBreak/>
        <w:t>２</w:t>
      </w:r>
      <w:r w:rsidR="00344667">
        <w:rPr>
          <w:rFonts w:ascii="ＭＳ Ｐゴシック" w:eastAsia="ＭＳ Ｐゴシック" w:hAnsi="ＭＳ Ｐゴシック" w:cs="ＭＳ Ｐゴシック" w:hint="eastAsia"/>
          <w:b/>
          <w:bCs/>
          <w:color w:val="1F497D" w:themeColor="text2"/>
          <w:kern w:val="0"/>
          <w:sz w:val="24"/>
          <w:szCs w:val="24"/>
          <w:u w:val="single"/>
        </w:rPr>
        <w:t>．</w:t>
      </w:r>
      <w:r w:rsidR="0015543A" w:rsidRPr="00E96670">
        <w:rPr>
          <w:rFonts w:ascii="ＭＳ Ｐゴシック" w:eastAsia="ＭＳ Ｐゴシック" w:hAnsi="ＭＳ Ｐゴシック" w:cs="ＭＳ Ｐゴシック" w:hint="eastAsia"/>
          <w:b/>
          <w:bCs/>
          <w:color w:val="1F497D" w:themeColor="text2"/>
          <w:kern w:val="0"/>
          <w:sz w:val="24"/>
          <w:szCs w:val="24"/>
          <w:u w:val="single"/>
        </w:rPr>
        <w:t>生涯現役雇用制度導入に関する従業員向けアンケート用紙の例</w:t>
      </w:r>
    </w:p>
    <w:p w:rsidR="00344667" w:rsidRPr="00E96670" w:rsidRDefault="00344667" w:rsidP="0015543A">
      <w:pPr>
        <w:jc w:val="center"/>
        <w:rPr>
          <w:rFonts w:asciiTheme="majorEastAsia" w:eastAsiaTheme="majorEastAsia" w:hAnsiTheme="majorEastAsia"/>
          <w:b/>
          <w:color w:val="1F497D" w:themeColor="text2"/>
          <w:sz w:val="24"/>
          <w:szCs w:val="24"/>
        </w:rPr>
      </w:pPr>
    </w:p>
    <w:tbl>
      <w:tblPr>
        <w:tblW w:w="9938" w:type="dxa"/>
        <w:tblInd w:w="84" w:type="dxa"/>
        <w:tblLayout w:type="fixed"/>
        <w:tblCellMar>
          <w:left w:w="99" w:type="dxa"/>
          <w:right w:w="99" w:type="dxa"/>
        </w:tblCellMar>
        <w:tblLook w:val="04A0"/>
      </w:tblPr>
      <w:tblGrid>
        <w:gridCol w:w="924"/>
        <w:gridCol w:w="3627"/>
        <w:gridCol w:w="4536"/>
        <w:gridCol w:w="851"/>
      </w:tblGrid>
      <w:tr w:rsidR="002977CB" w:rsidRPr="00DB4E3A" w:rsidTr="00296C60">
        <w:trPr>
          <w:cantSplit/>
          <w:trHeight w:val="397"/>
        </w:trPr>
        <w:tc>
          <w:tcPr>
            <w:tcW w:w="924" w:type="dxa"/>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該当の□に✔ください</w:t>
            </w: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b/>
                <w:bCs/>
                <w:kern w:val="0"/>
                <w:sz w:val="18"/>
                <w:szCs w:val="18"/>
              </w:rPr>
              <w:t>性</w:t>
            </w:r>
            <w:r w:rsidR="004A5B49">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b/>
                <w:bCs/>
                <w:kern w:val="0"/>
                <w:sz w:val="18"/>
                <w:szCs w:val="18"/>
              </w:rPr>
              <w:t>別</w:t>
            </w:r>
            <w:r w:rsidRPr="00DB4E3A">
              <w:rPr>
                <w:rFonts w:ascii="ＭＳ Ｐゴシック" w:eastAsia="ＭＳ Ｐゴシック" w:hAnsi="ＭＳ Ｐゴシック" w:cs="ＭＳ Ｐゴシック" w:hint="eastAsia"/>
                <w:kern w:val="0"/>
                <w:sz w:val="18"/>
                <w:szCs w:val="18"/>
              </w:rPr>
              <w:t xml:space="preserve">　□男性</w:t>
            </w:r>
            <w:r w:rsidR="004A5B49">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□女性　　</w:t>
            </w:r>
            <w:r w:rsidRPr="00DB4E3A">
              <w:rPr>
                <w:rFonts w:ascii="ＭＳ Ｐゴシック" w:eastAsia="ＭＳ Ｐゴシック" w:hAnsi="ＭＳ Ｐゴシック" w:cs="ＭＳ Ｐゴシック" w:hint="eastAsia"/>
                <w:b/>
                <w:bCs/>
                <w:kern w:val="0"/>
                <w:sz w:val="18"/>
                <w:szCs w:val="18"/>
              </w:rPr>
              <w:t>年齢</w:t>
            </w:r>
            <w:r w:rsidRPr="00DB4E3A">
              <w:rPr>
                <w:rFonts w:ascii="ＭＳ Ｐゴシック" w:eastAsia="ＭＳ Ｐゴシック" w:hAnsi="ＭＳ Ｐゴシック" w:cs="ＭＳ Ｐゴシック" w:hint="eastAsia"/>
                <w:kern w:val="0"/>
                <w:sz w:val="18"/>
                <w:szCs w:val="18"/>
              </w:rPr>
              <w:t xml:space="preserve">　□15～29歳 □30～49歳 □50～59歳 □60～64歳 □65～69歳 □70歳以上</w:t>
            </w:r>
          </w:p>
        </w:tc>
      </w:tr>
      <w:tr w:rsidR="002977CB" w:rsidRPr="00DB4E3A" w:rsidTr="00296C6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9014" w:type="dxa"/>
            <w:gridSpan w:val="3"/>
            <w:tcBorders>
              <w:top w:val="single" w:sz="4" w:space="0" w:color="auto"/>
              <w:left w:val="nil"/>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b/>
                <w:bCs/>
                <w:kern w:val="0"/>
                <w:sz w:val="18"/>
                <w:szCs w:val="18"/>
              </w:rPr>
            </w:pPr>
            <w:r w:rsidRPr="00DB4E3A">
              <w:rPr>
                <w:rFonts w:ascii="ＭＳ Ｐゴシック" w:eastAsia="ＭＳ Ｐゴシック" w:hAnsi="ＭＳ Ｐゴシック" w:cs="ＭＳ Ｐゴシック" w:hint="eastAsia"/>
                <w:b/>
                <w:bCs/>
                <w:kern w:val="0"/>
                <w:sz w:val="18"/>
                <w:szCs w:val="18"/>
              </w:rPr>
              <w:t>給与形態</w:t>
            </w:r>
            <w:r w:rsidR="004A5B49">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□月給　□日給、パート　</w:t>
            </w:r>
            <w:r w:rsidRPr="00DB4E3A">
              <w:rPr>
                <w:rFonts w:ascii="ＭＳ Ｐゴシック" w:eastAsia="ＭＳ Ｐゴシック" w:hAnsi="ＭＳ Ｐゴシック" w:cs="ＭＳ Ｐゴシック" w:hint="eastAsia"/>
                <w:b/>
                <w:bCs/>
                <w:kern w:val="0"/>
                <w:sz w:val="18"/>
                <w:szCs w:val="18"/>
              </w:rPr>
              <w:t>勤務場所</w:t>
            </w:r>
            <w:r w:rsidRPr="00DB4E3A">
              <w:rPr>
                <w:rFonts w:ascii="ＭＳ Ｐゴシック" w:eastAsia="ＭＳ Ｐゴシック" w:hAnsi="ＭＳ Ｐゴシック" w:cs="ＭＳ Ｐゴシック" w:hint="eastAsia"/>
                <w:kern w:val="0"/>
                <w:sz w:val="18"/>
                <w:szCs w:val="18"/>
              </w:rPr>
              <w:t xml:space="preserve">　□本社　□現場</w:t>
            </w:r>
          </w:p>
        </w:tc>
      </w:tr>
      <w:tr w:rsidR="002977CB" w:rsidRPr="00DB4E3A" w:rsidTr="00296C6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b/>
                <w:bCs/>
                <w:kern w:val="0"/>
                <w:sz w:val="18"/>
                <w:szCs w:val="18"/>
              </w:rPr>
            </w:pPr>
            <w:r w:rsidRPr="00DB4E3A">
              <w:rPr>
                <w:rFonts w:ascii="ＭＳ Ｐゴシック" w:eastAsia="ＭＳ Ｐゴシック" w:hAnsi="ＭＳ Ｐゴシック" w:cs="ＭＳ Ｐゴシック" w:hint="eastAsia"/>
                <w:b/>
                <w:bCs/>
                <w:kern w:val="0"/>
                <w:sz w:val="18"/>
                <w:szCs w:val="18"/>
              </w:rPr>
              <w:t>所属部署</w:t>
            </w:r>
            <w:r w:rsidR="004A5B49">
              <w:rPr>
                <w:rFonts w:ascii="ＭＳ Ｐゴシック" w:eastAsia="ＭＳ Ｐゴシック" w:hAnsi="ＭＳ Ｐゴシック" w:cs="ＭＳ Ｐゴシック" w:hint="eastAsia"/>
                <w:kern w:val="0"/>
                <w:sz w:val="18"/>
                <w:szCs w:val="18"/>
              </w:rPr>
              <w:t xml:space="preserve">　　　　　　　　</w:t>
            </w:r>
            <w:r w:rsidRPr="00BC22CF">
              <w:rPr>
                <w:rFonts w:ascii="ＭＳ Ｐゴシック" w:eastAsia="ＭＳ Ｐゴシック" w:hAnsi="ＭＳ Ｐゴシック" w:cs="ＭＳ Ｐゴシック" w:hint="eastAsia"/>
                <w:b/>
                <w:kern w:val="0"/>
                <w:sz w:val="18"/>
                <w:szCs w:val="18"/>
              </w:rPr>
              <w:t>部</w:t>
            </w:r>
            <w:r w:rsidRPr="00DB4E3A">
              <w:rPr>
                <w:rFonts w:ascii="ＭＳ Ｐゴシック" w:eastAsia="ＭＳ Ｐゴシック" w:hAnsi="ＭＳ Ｐゴシック" w:cs="ＭＳ Ｐゴシック" w:hint="eastAsia"/>
                <w:kern w:val="0"/>
                <w:sz w:val="18"/>
                <w:szCs w:val="18"/>
              </w:rPr>
              <w:t xml:space="preserve">　</w:t>
            </w:r>
            <w:r w:rsidR="004A5B49">
              <w:rPr>
                <w:rFonts w:ascii="ＭＳ Ｐゴシック" w:eastAsia="ＭＳ Ｐゴシック" w:hAnsi="ＭＳ Ｐゴシック" w:cs="ＭＳ Ｐゴシック" w:hint="eastAsia"/>
                <w:kern w:val="0"/>
                <w:sz w:val="18"/>
                <w:szCs w:val="18"/>
              </w:rPr>
              <w:t xml:space="preserve">　　　　　　　　</w:t>
            </w:r>
            <w:r w:rsidR="004A5B49" w:rsidRPr="00BC22CF">
              <w:rPr>
                <w:rFonts w:ascii="ＭＳ Ｐゴシック" w:eastAsia="ＭＳ Ｐゴシック" w:hAnsi="ＭＳ Ｐゴシック" w:cs="ＭＳ Ｐゴシック" w:hint="eastAsia"/>
                <w:b/>
                <w:kern w:val="0"/>
                <w:sz w:val="18"/>
                <w:szCs w:val="18"/>
              </w:rPr>
              <w:t>課</w:t>
            </w:r>
            <w:r w:rsidRPr="00DB4E3A">
              <w:rPr>
                <w:rFonts w:ascii="ＭＳ Ｐゴシック" w:eastAsia="ＭＳ Ｐゴシック" w:hAnsi="ＭＳ Ｐゴシック" w:cs="ＭＳ Ｐゴシック" w:hint="eastAsia"/>
                <w:kern w:val="0"/>
                <w:sz w:val="18"/>
                <w:szCs w:val="18"/>
              </w:rPr>
              <w:t xml:space="preserve">　</w:t>
            </w:r>
            <w:r w:rsidR="004A5B49">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 xml:space="preserve"> １．生涯現役雇用制度に関して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①</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生涯現役雇用制度は必要だと思いますか？</w:t>
            </w: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必要だと思う</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必要だと思わない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どちらとも言えない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分からない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２．ご自身の働き方についてのお考え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②</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何歳まで働きたいですか？</w:t>
            </w: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歳まで（※数字を記入ください）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会社が必要としてくれるなら、体が元気で働ける限り</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３．ご自身の公的年金について　　　〇を付してください</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6C60">
            <w:pPr>
              <w:widowControl/>
              <w:spacing w:line="30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③</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自分の年金額は分かっていますか？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④</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働いている場合、一定の条件で年金額が減額される仕組みがあります。ご存知ですか？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制度は十分よく分かっている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ある程度分かっている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よく分からない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6C60">
        <w:trPr>
          <w:cantSplit/>
          <w:trHeight w:val="2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⑤</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28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公的年金も含め生活に必要な金額はいくらですか？</w:t>
            </w:r>
            <w:r w:rsidRPr="00DB4E3A">
              <w:rPr>
                <w:rFonts w:ascii="ＭＳ Ｐゴシック" w:eastAsia="ＭＳ Ｐゴシック" w:hAnsi="ＭＳ Ｐゴシック" w:cs="ＭＳ Ｐゴシック"/>
                <w:kern w:val="0"/>
                <w:sz w:val="18"/>
                <w:szCs w:val="18"/>
              </w:rPr>
              <w:t xml:space="preserve"> </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万円／月</w:t>
            </w:r>
          </w:p>
        </w:tc>
        <w:tc>
          <w:tcPr>
            <w:tcW w:w="851" w:type="dxa"/>
            <w:vMerge w:val="restart"/>
            <w:tcBorders>
              <w:top w:val="nil"/>
              <w:left w:val="single" w:sz="4" w:space="0" w:color="auto"/>
              <w:bottom w:val="single" w:sz="4" w:space="0" w:color="000000"/>
              <w:right w:val="single" w:sz="4" w:space="0" w:color="auto"/>
            </w:tcBorders>
            <w:shd w:val="clear" w:color="000000" w:fill="969696"/>
            <w:noWrap/>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40"/>
        </w:trPr>
        <w:tc>
          <w:tcPr>
            <w:tcW w:w="924"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４．65歳以降働くことについて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⑥</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どういう環境が整うと65歳以降も働きやすいと思いますか？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65歳以上の人に適した仕事の開発</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健康維持・増進策</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作業環境や機械器具・設備の改善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短時間勤務など多様な就労形態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仕事の範囲と責任の明確化</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新たな知識や技術を学べる機会</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人事考課による報酬決定</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⑦</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C76CCC">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65歳以降も働く方に対してあなたは何を期待しますか？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既に65歳以降も働いているあなたは、みんなに何を期待されていると思いますか？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豊富な経験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職場の人間関係の融和</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高い技術・技能の活用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知識・技術・経験・ノウハウの伝承</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迅速な判断</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柔軟な思考</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洞察力</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新しい知識・技術の取得</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年齢を感じない精力的な働き</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後輩の指導育成</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率先垂範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他の社員の模範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真面目な勤務姿勢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人脈</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6C6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296C60">
        <w:trPr>
          <w:cantSplit/>
          <w:trHeight w:val="283"/>
        </w:trPr>
        <w:tc>
          <w:tcPr>
            <w:tcW w:w="9938" w:type="dxa"/>
            <w:gridSpan w:val="4"/>
            <w:tcBorders>
              <w:top w:val="single" w:sz="4" w:space="0" w:color="auto"/>
              <w:left w:val="single" w:sz="4" w:space="0" w:color="auto"/>
              <w:bottom w:val="single" w:sz="4" w:space="0" w:color="auto"/>
              <w:right w:val="single" w:sz="4" w:space="0" w:color="000000"/>
            </w:tcBorders>
            <w:shd w:val="clear" w:color="000000" w:fill="F79646" w:themeFill="accent6"/>
            <w:noWrap/>
            <w:vAlign w:val="center"/>
            <w:hideMark/>
          </w:tcPr>
          <w:p w:rsidR="002977CB" w:rsidRPr="004A5B49"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以下は65歳以降も働きたい方及び65歳以降で既に働いている方のみお答えください。</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５．ご自身の65歳以降の働き方について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⑧</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希望する働き方はどれですか？</w:t>
            </w:r>
            <w:r w:rsidRPr="00DB4E3A">
              <w:rPr>
                <w:rFonts w:ascii="ＭＳ Ｐゴシック" w:eastAsia="ＭＳ Ｐゴシック" w:hAnsi="ＭＳ Ｐゴシック" w:cs="ＭＳ Ｐゴシック" w:hint="eastAsia"/>
                <w:kern w:val="0"/>
                <w:sz w:val="18"/>
                <w:szCs w:val="18"/>
              </w:rPr>
              <w:br/>
              <w:t>（複数回答あり）</w:t>
            </w: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フルタイム型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パートタイム型（早朝６時～８時）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パートタイム型（８時～１０時）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パートタイム型（１０時～１２時）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パートタイム型（１３時～１６時）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パートタイム型（１６時～１９時頃）</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パートタイム型（１９時以降夜間）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パートタイム型（時間帯には特にこだわらない）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52048A">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52048A">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lastRenderedPageBreak/>
              <w:t>⑨</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どんな仕事を担当したいですか？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今までと同じ仕事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今までとは別の仕事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会社から指示されればどんな仕事でも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⑩</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65歳以降働きたいと思う理由は何ですか？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生活費などの金銭面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住宅ローンや子・孫の教育費が必要</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自分の小遣いに不自由したくない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仕事をして（体を動かして）いたいから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会社が好きだから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会社の仲間と一緒にいられるから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社会的なつながり</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人の役に立ちたいから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自分の持っているスキル・知識を生かしたいから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家にいても仕方ないから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生き甲斐探し</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4A5B49">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⑪</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65歳以降も働けるとして、最も重視する項目は何ですか？</w:t>
            </w:r>
            <w:r w:rsidR="004A5B49">
              <w:rPr>
                <w:rFonts w:ascii="ＭＳ Ｐゴシック" w:eastAsia="ＭＳ Ｐゴシック" w:hAnsi="ＭＳ Ｐゴシック" w:cs="ＭＳ Ｐゴシック"/>
                <w:kern w:val="0"/>
                <w:sz w:val="18"/>
                <w:szCs w:val="18"/>
              </w:rPr>
              <w:br/>
            </w:r>
            <w:r w:rsidRPr="00DB4E3A">
              <w:rPr>
                <w:rFonts w:ascii="ＭＳ Ｐゴシック" w:eastAsia="ＭＳ Ｐゴシック" w:hAnsi="ＭＳ Ｐゴシック" w:cs="ＭＳ Ｐゴシック" w:hint="eastAsia"/>
                <w:kern w:val="0"/>
                <w:sz w:val="18"/>
                <w:szCs w:val="18"/>
              </w:rPr>
              <w:br w:type="page"/>
              <w:t>（最大３つまで選択してください）</w:t>
            </w:r>
          </w:p>
          <w:p w:rsidR="002977CB" w:rsidRPr="00DB4E3A" w:rsidRDefault="002977CB" w:rsidP="002977CB">
            <w:pPr>
              <w:widowControl/>
              <w:spacing w:line="240" w:lineRule="exac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賃金面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労働時間・休日・休暇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仕事の質</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自分の持っているスキル・知識が生かせること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責任・権限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肩書き</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⑫</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65歳以降働くことに関して不安なことは何ですか？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体力の低下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モチベーションの低下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いつ契約が解除されるかわからないこと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金銭面（生計が成り立つか？）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休日・休暇</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自分に適した仕事かどうか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仕事の量・質</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責任などの精神的負荷</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C76CCC">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⑬</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逆に65歳以降働くことで自信のあることは何ですか？（３つお書きください）(例：体力があること)</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2977CB" w:rsidRPr="00DB4E3A" w:rsidTr="00C76CCC">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⑭</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C76CCC">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65歳以降働くことに関して、自分には何が期待されると思いますか？（３つお書きください）（例：技術・ノウハウの伝承）</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2977CB" w:rsidRPr="00DB4E3A" w:rsidTr="00C76CCC">
        <w:trPr>
          <w:cantSplit/>
          <w:trHeight w:val="567"/>
        </w:trPr>
        <w:tc>
          <w:tcPr>
            <w:tcW w:w="924" w:type="dxa"/>
            <w:tcBorders>
              <w:top w:val="nil"/>
              <w:left w:val="single" w:sz="4" w:space="0" w:color="auto"/>
              <w:bottom w:val="single" w:sz="4" w:space="0" w:color="auto"/>
              <w:right w:val="single" w:sz="4" w:space="0" w:color="auto"/>
            </w:tcBorders>
            <w:shd w:val="clear" w:color="auto" w:fill="auto"/>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⑮</w:t>
            </w:r>
          </w:p>
        </w:tc>
        <w:tc>
          <w:tcPr>
            <w:tcW w:w="9014" w:type="dxa"/>
            <w:gridSpan w:val="3"/>
            <w:tcBorders>
              <w:top w:val="single" w:sz="4" w:space="0" w:color="auto"/>
              <w:left w:val="single" w:sz="4" w:space="0" w:color="auto"/>
              <w:bottom w:val="single" w:sz="4" w:space="0" w:color="000000"/>
              <w:right w:val="single" w:sz="4" w:space="0" w:color="000000"/>
            </w:tcBorders>
            <w:shd w:val="clear" w:color="auto" w:fill="auto"/>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制度導入に際しての疑問点、ご意見、ご要望があればお聞かせください。</w:t>
            </w:r>
          </w:p>
          <w:p w:rsidR="002977CB"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p w:rsidR="002371FB" w:rsidRPr="00DB4E3A" w:rsidRDefault="002371FB" w:rsidP="002977CB">
            <w:pPr>
              <w:widowControl/>
              <w:spacing w:line="240" w:lineRule="exact"/>
              <w:jc w:val="left"/>
              <w:rPr>
                <w:rFonts w:ascii="ＭＳ Ｐゴシック" w:eastAsia="ＭＳ Ｐゴシック" w:hAnsi="ＭＳ Ｐゴシック" w:cs="ＭＳ Ｐゴシック"/>
                <w:kern w:val="0"/>
                <w:sz w:val="18"/>
                <w:szCs w:val="18"/>
              </w:rPr>
            </w:pPr>
          </w:p>
          <w:p w:rsidR="004A5B49" w:rsidRPr="00DB4E3A" w:rsidRDefault="004A5B49" w:rsidP="002977CB">
            <w:pPr>
              <w:widowControl/>
              <w:spacing w:line="240" w:lineRule="exact"/>
              <w:jc w:val="left"/>
              <w:rPr>
                <w:rFonts w:ascii="ＭＳ Ｐゴシック" w:eastAsia="ＭＳ Ｐゴシック" w:hAnsi="ＭＳ Ｐゴシック" w:cs="ＭＳ Ｐゴシック"/>
                <w:kern w:val="0"/>
                <w:sz w:val="18"/>
                <w:szCs w:val="18"/>
              </w:rPr>
            </w:pPr>
          </w:p>
        </w:tc>
      </w:tr>
      <w:tr w:rsidR="002977CB" w:rsidRPr="00C76CCC" w:rsidTr="005F32FC">
        <w:trPr>
          <w:cantSplit/>
          <w:trHeight w:val="1134"/>
        </w:trPr>
        <w:tc>
          <w:tcPr>
            <w:tcW w:w="9938" w:type="dxa"/>
            <w:gridSpan w:val="4"/>
            <w:tcBorders>
              <w:top w:val="single" w:sz="4" w:space="0" w:color="auto"/>
              <w:left w:val="nil"/>
              <w:bottom w:val="nil"/>
              <w:right w:val="nil"/>
            </w:tcBorders>
            <w:shd w:val="clear" w:color="auto" w:fill="auto"/>
            <w:vAlign w:val="center"/>
            <w:hideMark/>
          </w:tcPr>
          <w:p w:rsidR="002977CB" w:rsidRDefault="002977CB" w:rsidP="00296C60">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r w:rsidRPr="00296C60">
              <w:rPr>
                <w:rFonts w:ascii="ＭＳ Ｐゴシック" w:eastAsia="ＭＳ Ｐゴシック" w:hAnsi="ＭＳ Ｐゴシック" w:cs="ＭＳ Ｐゴシック" w:hint="eastAsia"/>
                <w:b/>
                <w:kern w:val="0"/>
                <w:sz w:val="20"/>
                <w:szCs w:val="20"/>
              </w:rPr>
              <w:t>＊ アンケートへのご回答ありがとうございました。皆さんのご意見を参考にさせて頂き、より良い制度の導入を行ってまいります。</w:t>
            </w:r>
          </w:p>
          <w:p w:rsidR="00296C60" w:rsidRPr="00296C60" w:rsidRDefault="00296C60" w:rsidP="00296C60">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p>
          <w:p w:rsidR="002977CB" w:rsidRPr="00C76CCC" w:rsidRDefault="002977CB" w:rsidP="00296C60">
            <w:pPr>
              <w:widowControl/>
              <w:spacing w:line="240" w:lineRule="exact"/>
              <w:ind w:left="201" w:hangingChars="100" w:hanging="201"/>
              <w:jc w:val="left"/>
              <w:rPr>
                <w:rFonts w:ascii="ＭＳ Ｐゴシック" w:eastAsia="ＭＳ Ｐゴシック" w:hAnsi="ＭＳ Ｐゴシック" w:cs="ＭＳ Ｐゴシック"/>
                <w:kern w:val="0"/>
                <w:sz w:val="20"/>
                <w:szCs w:val="20"/>
              </w:rPr>
            </w:pPr>
            <w:r w:rsidRPr="00296C60">
              <w:rPr>
                <w:rFonts w:asciiTheme="majorEastAsia" w:eastAsiaTheme="majorEastAsia" w:hAnsiTheme="majorEastAsia" w:cs="ＭＳ Ｐゴシック" w:hint="eastAsia"/>
                <w:b/>
                <w:bCs/>
                <w:kern w:val="0"/>
                <w:sz w:val="20"/>
                <w:szCs w:val="20"/>
              </w:rPr>
              <w:t>提出期限 ：</w:t>
            </w:r>
            <w:r w:rsidRPr="00296C60">
              <w:rPr>
                <w:rFonts w:asciiTheme="majorEastAsia" w:eastAsiaTheme="majorEastAsia" w:hAnsiTheme="majorEastAsia" w:hint="eastAsia"/>
                <w:b/>
                <w:sz w:val="20"/>
                <w:szCs w:val="20"/>
              </w:rPr>
              <w:t>平成  年  月  日</w:t>
            </w:r>
            <w:r w:rsidRPr="00296C60">
              <w:rPr>
                <w:rFonts w:asciiTheme="majorEastAsia" w:eastAsiaTheme="majorEastAsia" w:hAnsiTheme="majorEastAsia" w:cs="ＭＳ Ｐゴシック" w:hint="eastAsia"/>
                <w:b/>
                <w:kern w:val="0"/>
                <w:sz w:val="20"/>
                <w:szCs w:val="20"/>
              </w:rPr>
              <w:t>（  ）</w:t>
            </w:r>
          </w:p>
        </w:tc>
      </w:tr>
    </w:tbl>
    <w:p w:rsidR="004A5B49" w:rsidRDefault="004A5B49">
      <w:pPr>
        <w:widowControl/>
        <w:jc w:val="left"/>
        <w:rPr>
          <w:rFonts w:asciiTheme="majorEastAsia" w:eastAsiaTheme="majorEastAsia" w:hAnsiTheme="majorEastAsia" w:cs="ＭＳ 明朝"/>
          <w:b/>
          <w:kern w:val="0"/>
          <w:szCs w:val="21"/>
        </w:rPr>
      </w:pPr>
      <w:r>
        <w:rPr>
          <w:rFonts w:asciiTheme="majorEastAsia" w:eastAsiaTheme="majorEastAsia" w:hAnsiTheme="majorEastAsia" w:cs="ＭＳ 明朝"/>
          <w:b/>
          <w:kern w:val="0"/>
          <w:szCs w:val="21"/>
        </w:rPr>
        <w:br w:type="page"/>
      </w:r>
    </w:p>
    <w:p w:rsidR="00344667" w:rsidRPr="00E96670" w:rsidRDefault="007A4619" w:rsidP="00344667">
      <w:pPr>
        <w:spacing w:before="120" w:after="120" w:line="240" w:lineRule="exact"/>
        <w:jc w:val="center"/>
        <w:rPr>
          <w:rFonts w:asciiTheme="majorEastAsia" w:eastAsiaTheme="majorEastAsia" w:hAnsiTheme="majorEastAsia" w:cs="ＭＳ ゴシック"/>
          <w:b/>
          <w:color w:val="1F497D" w:themeColor="text2"/>
          <w:sz w:val="22"/>
          <w:u w:val="single"/>
        </w:rPr>
      </w:pPr>
      <w:r>
        <w:rPr>
          <w:rFonts w:asciiTheme="majorEastAsia" w:eastAsiaTheme="majorEastAsia" w:hAnsiTheme="majorEastAsia" w:cs="ＭＳ ゴシック" w:hint="eastAsia"/>
          <w:b/>
          <w:color w:val="1F497D" w:themeColor="text2"/>
          <w:sz w:val="24"/>
          <w:szCs w:val="24"/>
          <w:u w:val="single"/>
        </w:rPr>
        <w:lastRenderedPageBreak/>
        <w:t>３</w:t>
      </w:r>
      <w:r w:rsidR="00344667" w:rsidRPr="00E96670">
        <w:rPr>
          <w:rFonts w:asciiTheme="majorEastAsia" w:eastAsiaTheme="majorEastAsia" w:hAnsiTheme="majorEastAsia" w:cs="ＭＳ ゴシック" w:hint="eastAsia"/>
          <w:b/>
          <w:color w:val="1F497D" w:themeColor="text2"/>
          <w:sz w:val="24"/>
          <w:szCs w:val="24"/>
          <w:u w:val="single"/>
        </w:rPr>
        <w:t>．従業員への説明資料の例</w:t>
      </w:r>
      <w:r w:rsidR="00344667" w:rsidRPr="00E96670">
        <w:rPr>
          <w:rFonts w:asciiTheme="majorEastAsia" w:eastAsiaTheme="majorEastAsia" w:hAnsiTheme="majorEastAsia" w:cs="ＭＳ ゴシック" w:hint="eastAsia"/>
          <w:b/>
          <w:color w:val="1F497D" w:themeColor="text2"/>
          <w:sz w:val="22"/>
          <w:u w:val="single"/>
        </w:rPr>
        <w:t>（</w:t>
      </w:r>
      <w:r w:rsidR="00344667" w:rsidRPr="00E96670">
        <w:rPr>
          <w:rFonts w:asciiTheme="majorEastAsia" w:eastAsiaTheme="majorEastAsia" w:hAnsiTheme="majorEastAsia" w:hint="eastAsia"/>
          <w:b/>
          <w:color w:val="1F497D" w:themeColor="text2"/>
          <w:sz w:val="20"/>
          <w:szCs w:val="20"/>
          <w:u w:val="single"/>
        </w:rPr>
        <w:t>65歳以降継続雇用ガイドブックの</w:t>
      </w:r>
      <w:r w:rsidR="00344667" w:rsidRPr="00E96670">
        <w:rPr>
          <w:rFonts w:asciiTheme="majorEastAsia" w:eastAsiaTheme="majorEastAsia" w:hAnsiTheme="majorEastAsia" w:cs="ＭＳ ゴシック" w:hint="eastAsia"/>
          <w:b/>
          <w:color w:val="1F497D" w:themeColor="text2"/>
          <w:sz w:val="20"/>
          <w:szCs w:val="20"/>
          <w:u w:val="single"/>
        </w:rPr>
        <w:t>例</w:t>
      </w:r>
      <w:r w:rsidR="00344667" w:rsidRPr="00E96670">
        <w:rPr>
          <w:rFonts w:asciiTheme="majorEastAsia" w:eastAsiaTheme="majorEastAsia" w:hAnsiTheme="majorEastAsia" w:cs="ＭＳ ゴシック" w:hint="eastAsia"/>
          <w:b/>
          <w:color w:val="1F497D" w:themeColor="text2"/>
          <w:sz w:val="22"/>
          <w:u w:val="single"/>
        </w:rPr>
        <w:t>）</w:t>
      </w:r>
    </w:p>
    <w:p w:rsidR="00344667" w:rsidRPr="008B2564" w:rsidRDefault="00344667" w:rsidP="00344667">
      <w:pPr>
        <w:spacing w:line="240" w:lineRule="exact"/>
        <w:ind w:firstLineChars="200" w:firstLine="442"/>
        <w:jc w:val="center"/>
        <w:rPr>
          <w:rFonts w:asciiTheme="majorEastAsia" w:eastAsiaTheme="majorEastAsia" w:hAnsiTheme="majorEastAsia" w:cs="ＭＳ ゴシック"/>
          <w:b/>
          <w:color w:val="4F81BD" w:themeColor="accent1"/>
          <w:sz w:val="22"/>
          <w:u w:val="single"/>
        </w:rPr>
      </w:pPr>
    </w:p>
    <w:tbl>
      <w:tblPr>
        <w:tblStyle w:val="a9"/>
        <w:tblW w:w="0" w:type="auto"/>
        <w:tblInd w:w="392" w:type="dxa"/>
        <w:tblLook w:val="04A0"/>
      </w:tblPr>
      <w:tblGrid>
        <w:gridCol w:w="9443"/>
      </w:tblGrid>
      <w:tr w:rsidR="00344667" w:rsidRPr="00CE6B07" w:rsidTr="00344667">
        <w:tc>
          <w:tcPr>
            <w:tcW w:w="9443" w:type="dxa"/>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はじめに</w:t>
            </w:r>
          </w:p>
          <w:p w:rsidR="00344667" w:rsidRPr="009B2F52" w:rsidRDefault="00344667" w:rsidP="00344667">
            <w:pPr>
              <w:spacing w:line="240" w:lineRule="exact"/>
              <w:jc w:val="center"/>
              <w:rPr>
                <w:rFonts w:ascii="ＭＳ Ｐゴシック" w:eastAsia="ＭＳ Ｐゴシック" w:hAnsi="ＭＳ Ｐゴシック"/>
                <w:sz w:val="18"/>
                <w:szCs w:val="18"/>
              </w:rPr>
            </w:pPr>
          </w:p>
          <w:p w:rsidR="00344667" w:rsidRPr="009B2F52" w:rsidRDefault="00344667" w:rsidP="00344667">
            <w:pPr>
              <w:spacing w:line="28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このガイドブックは、当社で満65歳を迎えた方で、満70歳まで継続して勤務を希望される方に対して、その取扱いや手順をまとめたものです。満65歳以降も継続して働くことを希望される方は、このガイドブックの内容を理解いただき、所定の手続きを取っていただければ幸いです。</w:t>
            </w:r>
          </w:p>
          <w:p w:rsidR="00344667" w:rsidRPr="009B2F52" w:rsidRDefault="00344667" w:rsidP="00344667">
            <w:pPr>
              <w:spacing w:line="28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なお、詳細は「65歳以降継続雇用規程」</w:t>
            </w:r>
            <w:r w:rsidR="00A84C59" w:rsidRPr="00287C49">
              <w:rPr>
                <w:rFonts w:ascii="ＭＳ Ｐゴシック" w:eastAsia="ＭＳ Ｐゴシック" w:hAnsi="ＭＳ Ｐゴシック" w:hint="eastAsia"/>
                <w:sz w:val="18"/>
                <w:szCs w:val="18"/>
              </w:rPr>
              <w:t>(略)</w:t>
            </w:r>
            <w:r w:rsidRPr="009B2F52">
              <w:rPr>
                <w:rFonts w:ascii="ＭＳ Ｐゴシック" w:eastAsia="ＭＳ Ｐゴシック" w:hAnsi="ＭＳ Ｐゴシック" w:hint="eastAsia"/>
                <w:sz w:val="18"/>
                <w:szCs w:val="18"/>
              </w:rPr>
              <w:t>に定められていますので、こちらも参照ください。</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１．当社が65歳以降継続雇用制度を導入する背景</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の定年制は60歳となっていますが、当社の仕事は高齢者（65歳以降）であっても本人の持っている技量やモチベーションが高ければ、その活用は十分可能な業務です。その中で、会社の業務上の必要性があって、65歳以降も継</w:t>
            </w:r>
            <w:r>
              <w:rPr>
                <w:rFonts w:ascii="ＭＳ Ｐゴシック" w:eastAsia="ＭＳ Ｐゴシック" w:hAnsi="ＭＳ Ｐゴシック" w:hint="eastAsia"/>
                <w:sz w:val="18"/>
                <w:szCs w:val="18"/>
              </w:rPr>
              <w:t>続勤務を希望される方が、次</w:t>
            </w:r>
            <w:r w:rsidRPr="009B2F52">
              <w:rPr>
                <w:rFonts w:ascii="ＭＳ Ｐゴシック" w:eastAsia="ＭＳ Ｐゴシック" w:hAnsi="ＭＳ Ｐゴシック" w:hint="eastAsia"/>
                <w:sz w:val="18"/>
                <w:szCs w:val="18"/>
              </w:rPr>
              <w:t>のような条件を充足する場合には是非高齢期に働いていただき、当社業容の拡大に貢献していただければと思っています。</w:t>
            </w:r>
          </w:p>
          <w:p w:rsidR="00344667" w:rsidRPr="009B2F52" w:rsidRDefault="00344667" w:rsidP="00344667">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当社が65歳以降継続雇用制度を導入する具体的な目的は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の2点です。</w:t>
            </w:r>
          </w:p>
          <w:p w:rsidR="00344667" w:rsidRPr="009B2F52" w:rsidRDefault="00344667" w:rsidP="00F54827">
            <w:pPr>
              <w:spacing w:line="280" w:lineRule="exact"/>
              <w:ind w:leftChars="127" w:left="267"/>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(1) 高齢者の業務経験および能力、技能・技術、意欲を有効に活用する。</w:t>
            </w:r>
          </w:p>
          <w:p w:rsidR="00344667" w:rsidRPr="009B2F52" w:rsidRDefault="00344667" w:rsidP="00F54827">
            <w:pPr>
              <w:spacing w:line="280" w:lineRule="exact"/>
              <w:ind w:leftChars="127" w:left="267"/>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(2) 高齢期にあっても就労できる環境を整え、従業員の福祉の向上を図る。</w:t>
            </w:r>
          </w:p>
          <w:p w:rsidR="00344667" w:rsidRPr="009B2F52" w:rsidRDefault="00344667" w:rsidP="00344667">
            <w:pPr>
              <w:spacing w:line="28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２．対象となる方</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65歳まで勤務をされた方で、65歳以降も継続して勤務を希望され、会社が提示する業務内容・処遇等に合意する方に対して、満70歳までの期間について１年単位の雇用契約を結んで働いていただくことになります。なお、具体的に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の5つの条件にすべて合致する方が対象となります。</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230"/>
            </w:tblGrid>
            <w:tr w:rsidR="00344667" w:rsidRPr="009B2F52" w:rsidTr="00344667">
              <w:trPr>
                <w:trHeight w:val="253"/>
              </w:trPr>
              <w:tc>
                <w:tcPr>
                  <w:tcW w:w="1701" w:type="dxa"/>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  目</w:t>
                  </w:r>
                </w:p>
              </w:tc>
              <w:tc>
                <w:tcPr>
                  <w:tcW w:w="7230" w:type="dxa"/>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    容</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① 本人条件</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満70歳までの継続雇用を希望し、周囲と協働して働く意欲のある方</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会社の提示する65歳以降継続雇用の処遇条件を承諾する方</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② 健康基準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健康状態が良好で、当社の業務の就労に支障がないこと</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直近1年間に傷病等で2週間以上の休みを取っていないこと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③ 勤務基準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勤務態度が良好で、他の従業員の模範となっていること</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直近3年間に懲戒処分を受けていないこと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④ 考課基準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直近3年間の人事評価点の評点合計の平均が00点以上であること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⑤ 会社基準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会社の経営状況に問題がない場合</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面談試験を受け、65歳以降継続雇用に相応しい人材であること</w:t>
                  </w:r>
                </w:p>
              </w:tc>
            </w:tr>
          </w:tbl>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〔具体的条件〕</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３．担当業務内容</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原則65歳到達時に担当していた業務となりますが、会社が適性等を勘案して担当業務の内容を決定します。</w:t>
            </w:r>
          </w:p>
          <w:p w:rsidR="00344667" w:rsidRPr="009B2F52" w:rsidRDefault="00344667" w:rsidP="00344667">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また、65歳以降継続雇用期間中に配置転換もあるものとします。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４．会社内での身分</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嘱託としての身分となります。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５．契約期間</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原則満70歳の誕生日が属する月末まで1年単位の有期労働契約とします。</w:t>
            </w:r>
          </w:p>
          <w:p w:rsidR="00344667" w:rsidRPr="009B2F52" w:rsidRDefault="00344667" w:rsidP="00344667">
            <w:pPr>
              <w:spacing w:line="240" w:lineRule="exact"/>
              <w:ind w:leftChars="100" w:left="210"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契約更新は毎年行い、一定の条件（「65歳以降継続雇用規程」第7条）を</w:t>
            </w:r>
            <w:r w:rsidR="00996FD1" w:rsidRPr="00287C49">
              <w:rPr>
                <w:rFonts w:ascii="ＭＳ Ｐゴシック" w:eastAsia="ＭＳ Ｐゴシック" w:hAnsi="ＭＳ Ｐゴシック" w:hint="eastAsia"/>
                <w:sz w:val="18"/>
                <w:szCs w:val="18"/>
              </w:rPr>
              <w:t>満たす</w:t>
            </w:r>
            <w:r w:rsidRPr="009B2F52">
              <w:rPr>
                <w:rFonts w:ascii="ＭＳ Ｐゴシック" w:eastAsia="ＭＳ Ｐゴシック" w:hAnsi="ＭＳ Ｐゴシック" w:hint="eastAsia"/>
                <w:sz w:val="18"/>
                <w:szCs w:val="18"/>
              </w:rPr>
              <w:t>場合に契約更新をすることになり</w:t>
            </w:r>
            <w:r w:rsidR="00F54827">
              <w:rPr>
                <w:rFonts w:ascii="ＭＳ Ｐゴシック" w:eastAsia="ＭＳ Ｐゴシック" w:hAnsi="ＭＳ Ｐゴシック"/>
                <w:sz w:val="18"/>
                <w:szCs w:val="18"/>
              </w:rPr>
              <w:br/>
            </w:r>
            <w:r w:rsidRPr="009B2F52">
              <w:rPr>
                <w:rFonts w:ascii="ＭＳ Ｐゴシック" w:eastAsia="ＭＳ Ｐゴシック" w:hAnsi="ＭＳ Ｐゴシック" w:hint="eastAsia"/>
                <w:sz w:val="18"/>
                <w:szCs w:val="18"/>
              </w:rPr>
              <w:t>ます。</w:t>
            </w:r>
          </w:p>
          <w:p w:rsidR="00344667" w:rsidRPr="009B2F52" w:rsidRDefault="00344667" w:rsidP="009D387A">
            <w:pPr>
              <w:spacing w:line="280" w:lineRule="exact"/>
              <w:ind w:leftChars="100" w:left="210"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また、契約期間中に上記の一定条件</w:t>
            </w:r>
            <w:r w:rsidRPr="00287C49">
              <w:rPr>
                <w:rFonts w:ascii="ＭＳ Ｐゴシック" w:eastAsia="ＭＳ Ｐゴシック" w:hAnsi="ＭＳ Ｐゴシック" w:hint="eastAsia"/>
                <w:sz w:val="18"/>
                <w:szCs w:val="18"/>
              </w:rPr>
              <w:t>を</w:t>
            </w:r>
            <w:r w:rsidR="005E0149" w:rsidRPr="00287C49">
              <w:rPr>
                <w:rFonts w:ascii="ＭＳ Ｐゴシック" w:eastAsia="ＭＳ Ｐゴシック" w:hAnsi="ＭＳ Ｐゴシック" w:hint="eastAsia"/>
                <w:sz w:val="18"/>
                <w:szCs w:val="18"/>
              </w:rPr>
              <w:t>満たさ</w:t>
            </w:r>
            <w:r w:rsidRPr="00287C49">
              <w:rPr>
                <w:rFonts w:ascii="ＭＳ Ｐゴシック" w:eastAsia="ＭＳ Ｐゴシック" w:hAnsi="ＭＳ Ｐゴシック" w:hint="eastAsia"/>
                <w:sz w:val="18"/>
                <w:szCs w:val="18"/>
              </w:rPr>
              <w:t>ない</w:t>
            </w:r>
            <w:r w:rsidRPr="009B2F52">
              <w:rPr>
                <w:rFonts w:ascii="ＭＳ Ｐゴシック" w:eastAsia="ＭＳ Ｐゴシック" w:hAnsi="ＭＳ Ｐゴシック" w:hint="eastAsia"/>
                <w:sz w:val="18"/>
                <w:szCs w:val="18"/>
              </w:rPr>
              <w:t>場合は、契約期間の途中であっても30日前までに通知して契約を解除する場合があります。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６．処遇条件</w:t>
            </w:r>
          </w:p>
          <w:p w:rsidR="00344667" w:rsidRPr="009B2F52" w:rsidRDefault="00344667" w:rsidP="00344667">
            <w:pPr>
              <w:spacing w:line="280" w:lineRule="exact"/>
              <w:ind w:left="181" w:hangingChars="100" w:hanging="181"/>
              <w:rPr>
                <w:rFonts w:ascii="ＭＳ Ｐゴシック" w:eastAsia="ＭＳ Ｐゴシック" w:hAnsi="ＭＳ Ｐゴシック"/>
                <w:color w:val="FF0000"/>
                <w:sz w:val="18"/>
                <w:szCs w:val="18"/>
              </w:rPr>
            </w:pPr>
            <w:r w:rsidRPr="009B2F52">
              <w:rPr>
                <w:rFonts w:ascii="ＭＳ Ｐゴシック" w:eastAsia="ＭＳ Ｐゴシック" w:hAnsi="ＭＳ Ｐゴシック" w:hint="eastAsia"/>
                <w:b/>
                <w:sz w:val="18"/>
                <w:szCs w:val="18"/>
              </w:rPr>
              <w:t xml:space="preserve">　  </w:t>
            </w:r>
            <w:r w:rsidRPr="009B2F52">
              <w:rPr>
                <w:rFonts w:ascii="ＭＳ Ｐゴシック" w:eastAsia="ＭＳ Ｐゴシック" w:hAnsi="ＭＳ Ｐゴシック" w:hint="eastAsia"/>
                <w:sz w:val="18"/>
                <w:szCs w:val="18"/>
              </w:rPr>
              <w:t>「65歳以降継続雇用規程</w:t>
            </w:r>
            <w:r w:rsidRPr="00287C49">
              <w:rPr>
                <w:rFonts w:ascii="ＭＳ Ｐゴシック" w:eastAsia="ＭＳ Ｐゴシック" w:hAnsi="ＭＳ Ｐゴシック" w:hint="eastAsia"/>
                <w:sz w:val="18"/>
                <w:szCs w:val="18"/>
              </w:rPr>
              <w:t>」</w:t>
            </w:r>
            <w:r w:rsidR="00A84C59" w:rsidRPr="00287C49">
              <w:rPr>
                <w:rFonts w:ascii="ＭＳ Ｐゴシック" w:eastAsia="ＭＳ Ｐゴシック" w:hAnsi="ＭＳ Ｐゴシック" w:hint="eastAsia"/>
                <w:sz w:val="18"/>
                <w:szCs w:val="18"/>
              </w:rPr>
              <w:t>(略)</w:t>
            </w:r>
            <w:r w:rsidRPr="00287C49">
              <w:rPr>
                <w:rFonts w:ascii="ＭＳ Ｐゴシック" w:eastAsia="ＭＳ Ｐゴシック" w:hAnsi="ＭＳ Ｐゴシック" w:hint="eastAsia"/>
                <w:sz w:val="18"/>
                <w:szCs w:val="18"/>
              </w:rPr>
              <w:t>を</w:t>
            </w:r>
            <w:r w:rsidRPr="009B2F52">
              <w:rPr>
                <w:rFonts w:ascii="ＭＳ Ｐゴシック" w:eastAsia="ＭＳ Ｐゴシック" w:hAnsi="ＭＳ Ｐゴシック" w:hint="eastAsia"/>
                <w:sz w:val="18"/>
                <w:szCs w:val="18"/>
              </w:rPr>
              <w:t>参照ください。</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７．申請手順</w:t>
            </w:r>
          </w:p>
          <w:p w:rsidR="00344667" w:rsidRPr="009B2F52" w:rsidRDefault="00344667" w:rsidP="00F54827">
            <w:pPr>
              <w:spacing w:line="240" w:lineRule="exact"/>
              <w:ind w:leftChars="113" w:left="237"/>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(1) 申請時期</w:t>
            </w:r>
          </w:p>
          <w:p w:rsidR="00344667" w:rsidRPr="009B2F52" w:rsidRDefault="00344667" w:rsidP="004C3032">
            <w:pPr>
              <w:spacing w:line="280" w:lineRule="exact"/>
              <w:ind w:leftChars="220" w:left="462"/>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65歳以降継続雇用を希望される方は、本人が満65歳になる6か月前までに別紙の「65歳以降継続雇用申請書」で会社に申請してください。</w:t>
            </w:r>
          </w:p>
          <w:p w:rsidR="004C3032" w:rsidRPr="009B2F52" w:rsidRDefault="00344667" w:rsidP="004C3032">
            <w:pPr>
              <w:spacing w:line="240" w:lineRule="exact"/>
              <w:ind w:leftChars="113" w:left="237"/>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(2) 会社審査</w:t>
            </w:r>
          </w:p>
          <w:p w:rsidR="004C3032" w:rsidRPr="009B2F52" w:rsidRDefault="00344667" w:rsidP="004C3032">
            <w:pPr>
              <w:spacing w:line="280" w:lineRule="exact"/>
              <w:ind w:leftChars="220" w:left="462"/>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会社は本人からの申請に基づき、</w:t>
            </w:r>
            <w:r w:rsidR="002E66FD">
              <w:rPr>
                <w:rFonts w:ascii="ＭＳ Ｐゴシック" w:eastAsia="ＭＳ Ｐゴシック" w:hAnsi="ＭＳ Ｐゴシック" w:hint="eastAsia"/>
                <w:sz w:val="18"/>
                <w:szCs w:val="18"/>
              </w:rPr>
              <w:t>上記</w:t>
            </w:r>
            <w:r w:rsidRPr="009B2F52">
              <w:rPr>
                <w:rFonts w:ascii="ＭＳ Ｐゴシック" w:eastAsia="ＭＳ Ｐゴシック" w:hAnsi="ＭＳ Ｐゴシック" w:hint="eastAsia"/>
                <w:sz w:val="18"/>
                <w:szCs w:val="18"/>
              </w:rPr>
              <w:t>の5つの条件を満たすかどうかを審査し、満65歳になる2か月前までに継続雇用の可否を本人に通知します。</w:t>
            </w:r>
          </w:p>
          <w:p w:rsidR="00691673" w:rsidRPr="009B2F52" w:rsidRDefault="00691673" w:rsidP="00344667">
            <w:pPr>
              <w:spacing w:line="280" w:lineRule="exact"/>
              <w:ind w:left="180" w:hangingChars="100" w:hanging="180"/>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lastRenderedPageBreak/>
              <w:t>８．制度の実施時期</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〔別紙〕</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００００００株式会社御中</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65歳以降継続雇用申請書</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私は、65歳以降の継続雇用を希望しますので申請いたします。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394"/>
            </w:tblGrid>
            <w:tr w:rsidR="00344667" w:rsidRPr="009B2F52" w:rsidTr="00344667">
              <w:trPr>
                <w:trHeight w:val="358"/>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氏　　名</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w:t>
                  </w:r>
                  <w:r w:rsidRPr="009B2F52">
                    <w:rPr>
                      <w:rFonts w:ascii="ＭＳ Ｐゴシック" w:eastAsia="ＭＳ Ｐゴシック" w:hAnsi="ＭＳ Ｐゴシック" w:cs="ＭＳ 明朝" w:hint="eastAsia"/>
                      <w:sz w:val="18"/>
                      <w:szCs w:val="18"/>
                    </w:rPr>
                    <w:t>㊞</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生年月日</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昭和　　年　　月　　日</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満65歳</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到達日</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住　　所</w:t>
                  </w:r>
                </w:p>
              </w:tc>
              <w:tc>
                <w:tcPr>
                  <w:tcW w:w="7394"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ＴＥＬ：</w:t>
                  </w:r>
                </w:p>
              </w:tc>
            </w:tr>
            <w:tr w:rsidR="00344667" w:rsidRPr="009B2F52" w:rsidTr="00344667">
              <w:trPr>
                <w:trHeight w:val="666"/>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その他</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特記事項</w:t>
                  </w:r>
                </w:p>
              </w:tc>
              <w:tc>
                <w:tcPr>
                  <w:tcW w:w="7394"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注：満65歳到達日の6か月前までに申請のこと。</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〔人事処理欄〕</w:t>
            </w:r>
          </w:p>
          <w:tbl>
            <w:tblPr>
              <w:tblpPr w:leftFromText="142" w:rightFromText="142" w:vertAnchor="text" w:tblpX="3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559"/>
            </w:tblGrid>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項目</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内容</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cs="ＭＳ 明朝" w:hint="eastAsia"/>
                      <w:sz w:val="18"/>
                      <w:szCs w:val="18"/>
                    </w:rPr>
                    <w:t>✔</w:t>
                  </w: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健康診断：</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休業の有無：</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勤務基準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懲戒処分の有無</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考課基準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３年前：</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２年前：</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前年度：　　　　</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会社基準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面談試験</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rPr>
                <w:rFonts w:ascii="ＭＳ Ｐゴシック" w:eastAsia="ＭＳ Ｐゴシック" w:hAnsi="ＭＳ Ｐゴシック"/>
                <w:vanish/>
                <w:sz w:val="18"/>
                <w:szCs w:val="18"/>
              </w:rPr>
            </w:pPr>
          </w:p>
          <w:tbl>
            <w:tblPr>
              <w:tblpPr w:leftFromText="142" w:rightFromText="142" w:vertAnchor="text" w:horzAnchor="margin" w:tblpXSpec="right"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190"/>
            </w:tblGrid>
            <w:tr w:rsidR="00344667" w:rsidRPr="009B2F52" w:rsidTr="00344667">
              <w:trPr>
                <w:trHeight w:val="211"/>
              </w:trPr>
              <w:tc>
                <w:tcPr>
                  <w:tcW w:w="2507" w:type="dxa"/>
                  <w:gridSpan w:val="2"/>
                  <w:shd w:val="clear" w:color="auto" w:fill="auto"/>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人事担当部門</w:t>
                  </w:r>
                </w:p>
              </w:tc>
            </w:tr>
            <w:tr w:rsidR="00344667" w:rsidRPr="009B2F52" w:rsidTr="00344667">
              <w:trPr>
                <w:trHeight w:val="575"/>
              </w:trPr>
              <w:tc>
                <w:tcPr>
                  <w:tcW w:w="1317"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c>
                <w:tcPr>
                  <w:tcW w:w="1190"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ind w:firstLineChars="200" w:firstLine="36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採否：　　採用　・　不採用</w:t>
            </w:r>
          </w:p>
          <w:p w:rsidR="00344667" w:rsidRPr="00CE6B07" w:rsidRDefault="00344667" w:rsidP="00344667">
            <w:pPr>
              <w:spacing w:line="240" w:lineRule="exact"/>
              <w:rPr>
                <w:rFonts w:asciiTheme="minorEastAsia" w:hAnsiTheme="minorEastAsia"/>
                <w:b/>
                <w:sz w:val="18"/>
                <w:szCs w:val="18"/>
              </w:rPr>
            </w:pPr>
          </w:p>
        </w:tc>
      </w:tr>
    </w:tbl>
    <w:p w:rsidR="00344667" w:rsidRDefault="00344667" w:rsidP="00344667">
      <w:pPr>
        <w:rPr>
          <w:rFonts w:asciiTheme="majorEastAsia" w:eastAsiaTheme="majorEastAsia" w:hAnsiTheme="majorEastAsia"/>
          <w:b/>
          <w:sz w:val="18"/>
          <w:szCs w:val="18"/>
        </w:rPr>
      </w:pPr>
    </w:p>
    <w:p w:rsidR="00344667" w:rsidRDefault="00344667">
      <w:pPr>
        <w:widowControl/>
        <w:jc w:val="left"/>
        <w:rPr>
          <w:rFonts w:asciiTheme="majorEastAsia" w:eastAsiaTheme="majorEastAsia" w:hAnsiTheme="majorEastAsia" w:cs="ＭＳ 明朝"/>
          <w:b/>
          <w:kern w:val="0"/>
          <w:szCs w:val="21"/>
        </w:rPr>
      </w:pPr>
      <w:r>
        <w:rPr>
          <w:rFonts w:asciiTheme="majorEastAsia" w:eastAsiaTheme="majorEastAsia" w:hAnsiTheme="majorEastAsia" w:cs="ＭＳ 明朝"/>
          <w:b/>
          <w:kern w:val="0"/>
          <w:szCs w:val="21"/>
        </w:rPr>
        <w:br w:type="page"/>
      </w:r>
    </w:p>
    <w:p w:rsidR="00ED576F" w:rsidRPr="00E96670" w:rsidRDefault="007A4619" w:rsidP="00D1204B">
      <w:pPr>
        <w:spacing w:before="120" w:after="120"/>
        <w:jc w:val="center"/>
        <w:rPr>
          <w:rFonts w:asciiTheme="majorEastAsia" w:eastAsiaTheme="majorEastAsia" w:hAnsiTheme="majorEastAsia"/>
          <w:b/>
          <w:color w:val="1F497D" w:themeColor="text2"/>
          <w:sz w:val="24"/>
          <w:szCs w:val="24"/>
          <w:u w:val="single"/>
        </w:rPr>
      </w:pPr>
      <w:r>
        <w:rPr>
          <w:rFonts w:asciiTheme="majorEastAsia" w:eastAsiaTheme="majorEastAsia" w:hAnsiTheme="majorEastAsia" w:cs="ＭＳ 明朝" w:hint="eastAsia"/>
          <w:b/>
          <w:color w:val="1F497D" w:themeColor="text2"/>
          <w:kern w:val="0"/>
          <w:sz w:val="24"/>
          <w:szCs w:val="24"/>
          <w:u w:val="single"/>
        </w:rPr>
        <w:lastRenderedPageBreak/>
        <w:t>４</w:t>
      </w:r>
      <w:r w:rsidR="00E25D2F" w:rsidRPr="00E96670">
        <w:rPr>
          <w:rFonts w:asciiTheme="majorEastAsia" w:eastAsiaTheme="majorEastAsia" w:hAnsiTheme="majorEastAsia" w:cs="ＭＳ 明朝" w:hint="eastAsia"/>
          <w:b/>
          <w:color w:val="1F497D" w:themeColor="text2"/>
          <w:kern w:val="0"/>
          <w:sz w:val="24"/>
          <w:szCs w:val="24"/>
          <w:u w:val="single"/>
        </w:rPr>
        <w:t>．</w:t>
      </w:r>
      <w:r w:rsidR="00803073" w:rsidRPr="00E96670">
        <w:rPr>
          <w:rFonts w:asciiTheme="majorEastAsia" w:eastAsiaTheme="majorEastAsia" w:hAnsiTheme="majorEastAsia" w:cs="ＭＳ 明朝" w:hint="eastAsia"/>
          <w:b/>
          <w:color w:val="1F497D" w:themeColor="text2"/>
          <w:kern w:val="0"/>
          <w:sz w:val="24"/>
          <w:szCs w:val="24"/>
          <w:u w:val="single"/>
        </w:rPr>
        <w:t>制度導入の</w:t>
      </w:r>
      <w:r w:rsidR="00803073" w:rsidRPr="00E96670">
        <w:rPr>
          <w:rFonts w:asciiTheme="majorEastAsia" w:eastAsiaTheme="majorEastAsia" w:hAnsiTheme="majorEastAsia" w:hint="eastAsia"/>
          <w:b/>
          <w:color w:val="1F497D" w:themeColor="text2"/>
          <w:sz w:val="24"/>
          <w:szCs w:val="24"/>
          <w:u w:val="single"/>
        </w:rPr>
        <w:t>就業規則、再雇用規程の具体例</w:t>
      </w:r>
    </w:p>
    <w:p w:rsidR="00196D44" w:rsidRPr="002C001F" w:rsidRDefault="00803073" w:rsidP="002C001F">
      <w:pPr>
        <w:spacing w:line="240" w:lineRule="exact"/>
        <w:ind w:leftChars="150" w:left="525" w:hangingChars="105" w:hanging="210"/>
        <w:rPr>
          <w:rFonts w:ascii="ＭＳ Ｐゴシック" w:eastAsia="ＭＳ Ｐゴシック" w:hAnsi="ＭＳ Ｐゴシック" w:cs="ＭＳ 明朝"/>
          <w:kern w:val="0"/>
          <w:sz w:val="20"/>
          <w:szCs w:val="20"/>
        </w:rPr>
      </w:pPr>
      <w:r w:rsidRPr="002C001F">
        <w:rPr>
          <w:rFonts w:ascii="ＭＳ Ｐゴシック" w:eastAsia="ＭＳ Ｐゴシック" w:hAnsi="ＭＳ Ｐゴシック" w:hint="eastAsia"/>
          <w:sz w:val="20"/>
          <w:szCs w:val="20"/>
        </w:rPr>
        <w:t>（</w:t>
      </w:r>
      <w:r w:rsidR="00D37762" w:rsidRPr="002C001F">
        <w:rPr>
          <w:rFonts w:ascii="ＭＳ Ｐゴシック" w:eastAsia="ＭＳ Ｐゴシック" w:hAnsi="ＭＳ Ｐゴシック" w:hint="eastAsia"/>
          <w:sz w:val="20"/>
          <w:szCs w:val="20"/>
        </w:rPr>
        <w:t xml:space="preserve"> </w:t>
      </w:r>
      <w:r w:rsidRPr="002C001F">
        <w:rPr>
          <w:rFonts w:ascii="ＭＳ Ｐゴシック" w:eastAsia="ＭＳ Ｐゴシック" w:hAnsi="ＭＳ Ｐゴシック" w:cs="ＭＳ 明朝" w:hint="eastAsia"/>
          <w:kern w:val="0"/>
          <w:sz w:val="20"/>
          <w:szCs w:val="20"/>
        </w:rPr>
        <w:t>就業規則変更手続き</w:t>
      </w:r>
      <w:r w:rsidR="00C609B8" w:rsidRPr="002C001F">
        <w:rPr>
          <w:rFonts w:ascii="ＭＳ Ｐゴシック" w:eastAsia="ＭＳ Ｐゴシック" w:hAnsi="ＭＳ Ｐゴシック" w:cs="ＭＳ 明朝" w:hint="eastAsia"/>
          <w:kern w:val="0"/>
          <w:sz w:val="20"/>
          <w:szCs w:val="20"/>
        </w:rPr>
        <w:t>の詳細</w:t>
      </w:r>
      <w:r w:rsidRPr="002C001F">
        <w:rPr>
          <w:rFonts w:ascii="ＭＳ Ｐゴシック" w:eastAsia="ＭＳ Ｐゴシック" w:hAnsi="ＭＳ Ｐゴシック" w:cs="ＭＳ 明朝" w:hint="eastAsia"/>
          <w:kern w:val="0"/>
          <w:sz w:val="20"/>
          <w:szCs w:val="20"/>
        </w:rPr>
        <w:t>は</w:t>
      </w:r>
      <w:r w:rsidR="00C609B8" w:rsidRPr="002C001F">
        <w:rPr>
          <w:rFonts w:ascii="ＭＳ Ｐゴシック" w:eastAsia="ＭＳ Ｐゴシック" w:hAnsi="ＭＳ Ｐゴシック" w:cs="ＭＳ 明朝" w:hint="eastAsia"/>
          <w:kern w:val="0"/>
          <w:sz w:val="20"/>
          <w:szCs w:val="20"/>
        </w:rPr>
        <w:t>、</w:t>
      </w:r>
      <w:r w:rsidRPr="006638D4">
        <w:rPr>
          <w:rFonts w:ascii="ＭＳ Ｐゴシック" w:eastAsia="ＭＳ Ｐゴシック" w:hAnsi="ＭＳ Ｐゴシック" w:cs="ＭＳ 明朝" w:hint="eastAsia"/>
          <w:kern w:val="0"/>
          <w:sz w:val="20"/>
          <w:szCs w:val="20"/>
        </w:rPr>
        <w:t>厚労省</w:t>
      </w:r>
      <w:r w:rsidR="00C609B8" w:rsidRPr="006638D4">
        <w:rPr>
          <w:rFonts w:ascii="ＭＳ Ｐゴシック" w:eastAsia="ＭＳ Ｐゴシック" w:hAnsi="ＭＳ Ｐゴシック" w:cs="ＭＳ 明朝" w:hint="eastAsia"/>
          <w:kern w:val="0"/>
          <w:sz w:val="20"/>
          <w:szCs w:val="20"/>
        </w:rPr>
        <w:t>ホームページ</w:t>
      </w:r>
      <w:r w:rsidR="00B139BC" w:rsidRPr="006638D4">
        <w:rPr>
          <w:rFonts w:ascii="ＭＳ Ｐゴシック" w:eastAsia="ＭＳ Ｐゴシック" w:hAnsi="ＭＳ Ｐゴシック" w:cs="ＭＳ 明朝" w:hint="eastAsia"/>
          <w:kern w:val="0"/>
          <w:sz w:val="20"/>
          <w:szCs w:val="20"/>
        </w:rPr>
        <w:t>(</w:t>
      </w:r>
      <w:r w:rsidR="00B139BC" w:rsidRPr="006638D4">
        <w:rPr>
          <w:rFonts w:ascii="Arial" w:eastAsia="ＭＳ Ｐゴシック" w:hAnsi="Arial" w:cs="Arial"/>
          <w:kern w:val="0"/>
          <w:sz w:val="20"/>
          <w:szCs w:val="20"/>
        </w:rPr>
        <w:t xml:space="preserve">URL. </w:t>
      </w:r>
      <w:r w:rsidR="004E78E7" w:rsidRPr="006638D4">
        <w:rPr>
          <w:rFonts w:ascii="Arial" w:eastAsia="ＭＳ Ｐゴシック" w:hAnsi="Arial" w:cs="Arial"/>
          <w:sz w:val="20"/>
          <w:szCs w:val="20"/>
        </w:rPr>
        <w:t>http://www.mhlw.go.jp/)</w:t>
      </w:r>
      <w:r w:rsidR="004E78E7" w:rsidRPr="002C001F">
        <w:rPr>
          <w:rFonts w:ascii="ＭＳ Ｐゴシック" w:eastAsia="ＭＳ Ｐゴシック" w:hAnsi="ＭＳ Ｐゴシック" w:hint="eastAsia"/>
          <w:sz w:val="20"/>
          <w:szCs w:val="20"/>
        </w:rPr>
        <w:t xml:space="preserve"> </w:t>
      </w:r>
      <w:r w:rsidR="004E78E7" w:rsidRPr="002C001F">
        <w:rPr>
          <w:rFonts w:ascii="ＭＳ Ｐゴシック" w:eastAsia="ＭＳ Ｐゴシック" w:hAnsi="ＭＳ Ｐゴシック" w:cs="ＭＳ 明朝" w:hint="eastAsia"/>
          <w:kern w:val="0"/>
          <w:sz w:val="20"/>
          <w:szCs w:val="20"/>
        </w:rPr>
        <w:t>を参照いただくか、</w:t>
      </w:r>
      <w:r w:rsidR="004E78E7" w:rsidRPr="002C001F">
        <w:rPr>
          <w:rFonts w:ascii="ＭＳ Ｐゴシック" w:eastAsia="ＭＳ Ｐゴシック" w:hAnsi="ＭＳ Ｐゴシック" w:hint="eastAsia"/>
          <w:sz w:val="20"/>
          <w:szCs w:val="20"/>
        </w:rPr>
        <w:t>最寄りの</w:t>
      </w:r>
      <w:r w:rsidR="00D37762" w:rsidRPr="002C001F">
        <w:rPr>
          <w:rFonts w:ascii="ＭＳ Ｐゴシック" w:eastAsia="ＭＳ Ｐゴシック" w:hAnsi="ＭＳ Ｐゴシック" w:hint="eastAsia"/>
          <w:sz w:val="20"/>
          <w:szCs w:val="20"/>
        </w:rPr>
        <w:t xml:space="preserve"> </w:t>
      </w:r>
      <w:r w:rsidR="00C609B8" w:rsidRPr="002C001F">
        <w:rPr>
          <w:rFonts w:ascii="ＭＳ Ｐゴシック" w:eastAsia="ＭＳ Ｐゴシック" w:hAnsi="ＭＳ Ｐゴシック" w:hint="eastAsia"/>
          <w:sz w:val="20"/>
          <w:szCs w:val="20"/>
        </w:rPr>
        <w:t>労働基準監督署にお問い合わせください。</w:t>
      </w:r>
      <w:r w:rsidRPr="002C001F">
        <w:rPr>
          <w:rFonts w:ascii="ＭＳ Ｐゴシック" w:eastAsia="ＭＳ Ｐゴシック" w:hAnsi="ＭＳ Ｐゴシック" w:cs="ＭＳ 明朝" w:hint="eastAsia"/>
          <w:kern w:val="0"/>
          <w:sz w:val="20"/>
          <w:szCs w:val="20"/>
        </w:rPr>
        <w:t>）</w:t>
      </w:r>
    </w:p>
    <w:p w:rsidR="002371FB" w:rsidRPr="00FD3CD9" w:rsidRDefault="002371FB" w:rsidP="00D37762">
      <w:pPr>
        <w:spacing w:line="240" w:lineRule="exact"/>
        <w:ind w:leftChars="150" w:left="585" w:hangingChars="150" w:hanging="270"/>
        <w:rPr>
          <w:rFonts w:ascii="ＭＳ Ｐゴシック" w:eastAsia="ＭＳ Ｐゴシック" w:hAnsi="ＭＳ Ｐゴシック" w:cs="ＭＳ 明朝"/>
          <w:kern w:val="0"/>
          <w:sz w:val="18"/>
          <w:szCs w:val="1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302C2E" w:rsidRPr="0089009A" w:rsidTr="00462758">
        <w:trPr>
          <w:trHeight w:val="4939"/>
        </w:trPr>
        <w:tc>
          <w:tcPr>
            <w:tcW w:w="9355" w:type="dxa"/>
            <w:tcBorders>
              <w:bottom w:val="single" w:sz="4" w:space="0" w:color="auto"/>
            </w:tcBorders>
            <w:vAlign w:val="center"/>
          </w:tcPr>
          <w:p w:rsidR="001D40E8" w:rsidRPr="006638D4" w:rsidRDefault="001D40E8" w:rsidP="00296C60">
            <w:pPr>
              <w:spacing w:before="120" w:after="120" w:line="280" w:lineRule="exact"/>
              <w:ind w:left="201" w:hangingChars="100" w:hanging="201"/>
              <w:jc w:val="center"/>
              <w:rPr>
                <w:rFonts w:ascii="ＭＳ Ｐゴシック" w:eastAsia="ＭＳ Ｐゴシック" w:hAnsi="ＭＳ Ｐゴシック"/>
                <w:b/>
                <w:color w:val="1F497D" w:themeColor="text2"/>
                <w:sz w:val="20"/>
                <w:szCs w:val="20"/>
                <w:u w:val="single"/>
              </w:rPr>
            </w:pPr>
            <w:r w:rsidRPr="006638D4">
              <w:rPr>
                <w:rFonts w:ascii="ＭＳ Ｐゴシック" w:eastAsia="ＭＳ Ｐゴシック" w:hAnsi="ＭＳ Ｐゴシック" w:hint="eastAsia"/>
                <w:b/>
                <w:color w:val="1F497D" w:themeColor="text2"/>
                <w:sz w:val="20"/>
                <w:szCs w:val="20"/>
                <w:u w:val="single"/>
              </w:rPr>
              <w:t>【就業規則変更の例】</w:t>
            </w:r>
          </w:p>
          <w:p w:rsidR="00E76510" w:rsidRPr="00296C60" w:rsidRDefault="00E76510" w:rsidP="00672442">
            <w:pPr>
              <w:spacing w:after="60" w:line="280" w:lineRule="exact"/>
              <w:ind w:left="181" w:hangingChars="100" w:hanging="181"/>
              <w:rPr>
                <w:rFonts w:ascii="ＭＳ Ｐゴシック" w:eastAsia="ＭＳ Ｐゴシック" w:hAnsi="ＭＳ Ｐゴシック"/>
                <w:b/>
                <w:sz w:val="18"/>
                <w:szCs w:val="18"/>
              </w:rPr>
            </w:pPr>
            <w:r w:rsidRPr="00296C60">
              <w:rPr>
                <w:rFonts w:ascii="ＭＳ Ｐゴシック" w:eastAsia="ＭＳ Ｐゴシック" w:hAnsi="ＭＳ Ｐゴシック" w:hint="eastAsia"/>
                <w:b/>
                <w:sz w:val="18"/>
                <w:szCs w:val="18"/>
              </w:rPr>
              <w:t>（定年及び継続雇用）</w:t>
            </w:r>
          </w:p>
          <w:p w:rsidR="00E76510" w:rsidRPr="00296C60" w:rsidRDefault="00E76510"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第０条　定年は、満60歳とし、定年年齢に達した日（60歳）の誕生日の前日）の属する月の末日をもって退職とする。</w:t>
            </w:r>
          </w:p>
          <w:p w:rsidR="00E76510" w:rsidRPr="00296C60" w:rsidRDefault="00E76510"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2　第</w:t>
            </w:r>
            <w:r w:rsidR="0089009A" w:rsidRPr="00296C60">
              <w:rPr>
                <w:rFonts w:ascii="ＭＳ Ｐゴシック" w:eastAsia="ＭＳ Ｐゴシック" w:hAnsi="ＭＳ Ｐゴシック" w:hint="eastAsia"/>
                <w:sz w:val="18"/>
                <w:szCs w:val="18"/>
              </w:rPr>
              <w:t>1</w:t>
            </w:r>
            <w:r w:rsidRPr="00296C60">
              <w:rPr>
                <w:rFonts w:ascii="ＭＳ Ｐゴシック" w:eastAsia="ＭＳ Ｐゴシック" w:hAnsi="ＭＳ Ｐゴシック" w:hint="eastAsia"/>
                <w:sz w:val="18"/>
                <w:szCs w:val="18"/>
              </w:rPr>
              <w:t>項に関わらず、定年に達した従業員が希望する場合は定年年齢に達した日の属する月の翌月の初日から満65歳に達する日（65歳の誕生日の前日）の属する年度末（3月31日）まで、嘱託社員または、パートタイマーとして再雇用する。</w:t>
            </w:r>
          </w:p>
          <w:p w:rsidR="00E76510" w:rsidRPr="00296C60" w:rsidRDefault="00E76510"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3</w:t>
            </w:r>
            <w:r w:rsidR="0089009A" w:rsidRPr="00296C60">
              <w:rPr>
                <w:rFonts w:ascii="ＭＳ Ｐゴシック" w:eastAsia="ＭＳ Ｐゴシック" w:hAnsi="ＭＳ Ｐゴシック" w:hint="eastAsia"/>
                <w:sz w:val="18"/>
                <w:szCs w:val="18"/>
              </w:rPr>
              <w:t xml:space="preserve">  </w:t>
            </w:r>
            <w:r w:rsidRPr="00296C60">
              <w:rPr>
                <w:rFonts w:ascii="ＭＳ Ｐゴシック" w:eastAsia="ＭＳ Ｐゴシック" w:hAnsi="ＭＳ Ｐゴシック" w:hint="eastAsia"/>
                <w:sz w:val="18"/>
                <w:szCs w:val="18"/>
              </w:rPr>
              <w:t>満65歳に達する日の属する年度末の翌日から満70歳に達する日（70歳の誕生日の前日）の属する年度末までの再雇用契約については、労使協定を締結し、再雇用契約を締結できる基準を定める。</w:t>
            </w:r>
          </w:p>
          <w:p w:rsidR="00E76510" w:rsidRPr="00296C60" w:rsidRDefault="00E76510"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4　第3項における満65歳に達する日の属する年度末の翌日から満70歳に達する日（70歳の誕生日の前日）の属する年度末（3月31日）まで再雇用できる基準は次のとおりとし、いずれにも該当する者について契約する。</w:t>
            </w:r>
          </w:p>
          <w:p w:rsidR="000F2B67" w:rsidRPr="00296C60" w:rsidRDefault="001D40E8" w:rsidP="004C3032">
            <w:pPr>
              <w:spacing w:after="60" w:line="280" w:lineRule="exact"/>
              <w:ind w:leftChars="83" w:left="174"/>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（1）</w:t>
            </w:r>
            <w:r w:rsidR="00E76510" w:rsidRPr="00296C60">
              <w:rPr>
                <w:rFonts w:ascii="ＭＳ Ｐゴシック" w:eastAsia="ＭＳ Ｐゴシック" w:hAnsi="ＭＳ Ｐゴシック" w:hint="eastAsia"/>
                <w:sz w:val="18"/>
                <w:szCs w:val="18"/>
              </w:rPr>
              <w:t>過去1年間の出勤率が90％以上の者</w:t>
            </w:r>
            <w:r w:rsidRPr="00296C60">
              <w:rPr>
                <w:rFonts w:ascii="ＭＳ Ｐゴシック" w:eastAsia="ＭＳ Ｐゴシック" w:hAnsi="ＭＳ Ｐゴシック"/>
                <w:sz w:val="18"/>
                <w:szCs w:val="18"/>
              </w:rPr>
              <w:br/>
            </w:r>
            <w:r w:rsidR="00E76510" w:rsidRPr="00296C60">
              <w:rPr>
                <w:rFonts w:ascii="ＭＳ Ｐゴシック" w:eastAsia="ＭＳ Ｐゴシック" w:hAnsi="ＭＳ Ｐゴシック" w:hint="eastAsia"/>
                <w:sz w:val="18"/>
                <w:szCs w:val="18"/>
              </w:rPr>
              <w:t>（2）過去1年間無断欠勤がない者</w:t>
            </w:r>
            <w:r w:rsidRPr="00296C60">
              <w:rPr>
                <w:rFonts w:ascii="ＭＳ Ｐゴシック" w:eastAsia="ＭＳ Ｐゴシック" w:hAnsi="ＭＳ Ｐゴシック"/>
                <w:sz w:val="18"/>
                <w:szCs w:val="18"/>
              </w:rPr>
              <w:br/>
            </w:r>
            <w:r w:rsidR="00E76510" w:rsidRPr="00296C60">
              <w:rPr>
                <w:rFonts w:ascii="ＭＳ Ｐゴシック" w:eastAsia="ＭＳ Ｐゴシック" w:hAnsi="ＭＳ Ｐゴシック" w:hint="eastAsia"/>
                <w:sz w:val="18"/>
                <w:szCs w:val="18"/>
              </w:rPr>
              <w:t>（3）直近の健康診断の結果により勤務に支障がない健康状態であると会社が判断したもの</w:t>
            </w:r>
            <w:r w:rsidRPr="00296C60">
              <w:rPr>
                <w:rFonts w:ascii="ＭＳ Ｐゴシック" w:eastAsia="ＭＳ Ｐゴシック" w:hAnsi="ＭＳ Ｐゴシック"/>
                <w:sz w:val="18"/>
                <w:szCs w:val="18"/>
              </w:rPr>
              <w:br/>
            </w:r>
            <w:r w:rsidR="00E76510" w:rsidRPr="00296C60">
              <w:rPr>
                <w:rFonts w:ascii="ＭＳ Ｐゴシック" w:eastAsia="ＭＳ Ｐゴシック" w:hAnsi="ＭＳ Ｐゴシック" w:hint="eastAsia"/>
                <w:sz w:val="18"/>
                <w:szCs w:val="18"/>
              </w:rPr>
              <w:t>（4）体力的に勤務継続可能である者</w:t>
            </w:r>
            <w:r w:rsidRPr="00296C60">
              <w:rPr>
                <w:rFonts w:ascii="ＭＳ Ｐゴシック" w:eastAsia="ＭＳ Ｐゴシック" w:hAnsi="ＭＳ Ｐゴシック"/>
                <w:sz w:val="18"/>
                <w:szCs w:val="18"/>
              </w:rPr>
              <w:br/>
            </w:r>
            <w:r w:rsidR="00E76510" w:rsidRPr="00296C60">
              <w:rPr>
                <w:rFonts w:ascii="ＭＳ Ｐゴシック" w:eastAsia="ＭＳ Ｐゴシック" w:hAnsi="ＭＳ Ｐゴシック" w:hint="eastAsia"/>
                <w:sz w:val="18"/>
                <w:szCs w:val="18"/>
              </w:rPr>
              <w:t>（5）過去1年間の人事考課の結果が</w:t>
            </w:r>
            <w:r w:rsidR="008F0051" w:rsidRPr="00296C60">
              <w:rPr>
                <w:rFonts w:ascii="ＭＳ Ｐゴシック" w:eastAsia="ＭＳ Ｐゴシック" w:hAnsi="ＭＳ Ｐゴシック" w:hint="eastAsia"/>
                <w:sz w:val="18"/>
                <w:szCs w:val="18"/>
              </w:rPr>
              <w:t>＊</w:t>
            </w:r>
            <w:r w:rsidR="00E76510" w:rsidRPr="00296C60">
              <w:rPr>
                <w:rFonts w:ascii="ＭＳ Ｐゴシック" w:eastAsia="ＭＳ Ｐゴシック" w:hAnsi="ＭＳ Ｐゴシック" w:hint="eastAsia"/>
                <w:sz w:val="18"/>
                <w:szCs w:val="18"/>
              </w:rPr>
              <w:t>評価以上の者</w:t>
            </w:r>
            <w:r w:rsidRPr="00296C60">
              <w:rPr>
                <w:rFonts w:ascii="ＭＳ Ｐゴシック" w:eastAsia="ＭＳ Ｐゴシック" w:hAnsi="ＭＳ Ｐゴシック"/>
                <w:sz w:val="18"/>
                <w:szCs w:val="18"/>
              </w:rPr>
              <w:br/>
            </w:r>
            <w:r w:rsidR="00E76510" w:rsidRPr="00296C60">
              <w:rPr>
                <w:rFonts w:ascii="ＭＳ Ｐゴシック" w:eastAsia="ＭＳ Ｐゴシック" w:hAnsi="ＭＳ Ｐゴシック" w:hint="eastAsia"/>
                <w:sz w:val="18"/>
                <w:szCs w:val="18"/>
              </w:rPr>
              <w:t>（6）前各号の基準を満たし且つ再雇用を希望する者</w:t>
            </w:r>
          </w:p>
          <w:p w:rsidR="000F2B67" w:rsidRPr="00296C60" w:rsidRDefault="000F2B67"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5  前項</w:t>
            </w:r>
            <w:r w:rsidR="00A84C59" w:rsidRPr="00287C49">
              <w:rPr>
                <w:rFonts w:ascii="ＭＳ Ｐゴシック" w:eastAsia="ＭＳ Ｐゴシック" w:hAnsi="ＭＳ Ｐゴシック" w:hint="eastAsia"/>
                <w:sz w:val="18"/>
                <w:szCs w:val="18"/>
              </w:rPr>
              <w:t>の</w:t>
            </w:r>
            <w:r w:rsidRPr="00296C60">
              <w:rPr>
                <w:rFonts w:ascii="ＭＳ Ｐゴシック" w:eastAsia="ＭＳ Ｐゴシック" w:hAnsi="ＭＳ Ｐゴシック" w:hint="eastAsia"/>
                <w:sz w:val="18"/>
                <w:szCs w:val="18"/>
              </w:rPr>
              <w:t>基準を満たし、会社が</w:t>
            </w:r>
            <w:r w:rsidR="006A23CF" w:rsidRPr="00296C60">
              <w:rPr>
                <w:rFonts w:ascii="ＭＳ Ｐゴシック" w:eastAsia="ＭＳ Ｐゴシック" w:hAnsi="ＭＳ Ｐゴシック" w:hint="eastAsia"/>
                <w:sz w:val="18"/>
                <w:szCs w:val="18"/>
              </w:rPr>
              <w:t>特に必要と認めた場合は、</w:t>
            </w:r>
            <w:r w:rsidR="002414C0" w:rsidRPr="00287C49">
              <w:rPr>
                <w:rFonts w:ascii="ＭＳ Ｐゴシック" w:eastAsia="ＭＳ Ｐゴシック" w:hAnsi="ＭＳ Ｐゴシック" w:hint="eastAsia"/>
                <w:sz w:val="18"/>
                <w:szCs w:val="18"/>
              </w:rPr>
              <w:t>満70歳</w:t>
            </w:r>
            <w:r w:rsidR="00FD4CA2" w:rsidRPr="00287C49">
              <w:rPr>
                <w:rFonts w:ascii="ＭＳ Ｐゴシック" w:eastAsia="ＭＳ Ｐゴシック" w:hAnsi="ＭＳ Ｐゴシック" w:hint="eastAsia"/>
                <w:sz w:val="18"/>
                <w:szCs w:val="18"/>
              </w:rPr>
              <w:t>以降についても</w:t>
            </w:r>
            <w:r w:rsidR="006A23CF" w:rsidRPr="00296C60">
              <w:rPr>
                <w:rFonts w:ascii="ＭＳ Ｐゴシック" w:eastAsia="ＭＳ Ｐゴシック" w:hAnsi="ＭＳ Ｐゴシック" w:hint="eastAsia"/>
                <w:sz w:val="18"/>
                <w:szCs w:val="18"/>
              </w:rPr>
              <w:t>さらに更新することがある。</w:t>
            </w:r>
          </w:p>
          <w:p w:rsidR="00E76510" w:rsidRPr="00296C60" w:rsidRDefault="006A23CF" w:rsidP="001D40E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6</w:t>
            </w:r>
            <w:r w:rsidR="0089009A" w:rsidRPr="00296C60">
              <w:rPr>
                <w:rFonts w:ascii="ＭＳ Ｐゴシック" w:eastAsia="ＭＳ Ｐゴシック" w:hAnsi="ＭＳ Ｐゴシック" w:hint="eastAsia"/>
                <w:sz w:val="18"/>
                <w:szCs w:val="18"/>
              </w:rPr>
              <w:t xml:space="preserve">  </w:t>
            </w:r>
            <w:r w:rsidR="00E76510" w:rsidRPr="00296C60">
              <w:rPr>
                <w:rFonts w:ascii="ＭＳ Ｐゴシック" w:eastAsia="ＭＳ Ｐゴシック" w:hAnsi="ＭＳ Ｐゴシック" w:hint="eastAsia"/>
                <w:sz w:val="18"/>
                <w:szCs w:val="18"/>
              </w:rPr>
              <w:t>再雇用後の契約期間、賃金、及びその他の労働条件については、「定年退職者再雇用規程」によるものとする。</w:t>
            </w:r>
          </w:p>
          <w:p w:rsidR="00302C2E" w:rsidRPr="001D40E8" w:rsidRDefault="006A23CF" w:rsidP="001D40E8">
            <w:pPr>
              <w:spacing w:after="120" w:line="280" w:lineRule="exact"/>
              <w:ind w:left="180" w:hangingChars="100" w:hanging="180"/>
              <w:rPr>
                <w:rFonts w:asciiTheme="minorEastAsia" w:hAnsiTheme="minorEastAsia"/>
                <w:sz w:val="18"/>
                <w:szCs w:val="18"/>
              </w:rPr>
            </w:pPr>
            <w:r w:rsidRPr="00296C60">
              <w:rPr>
                <w:rFonts w:ascii="ＭＳ Ｐゴシック" w:eastAsia="ＭＳ Ｐゴシック" w:hAnsi="ＭＳ Ｐゴシック" w:hint="eastAsia"/>
                <w:sz w:val="18"/>
                <w:szCs w:val="18"/>
              </w:rPr>
              <w:t>7</w:t>
            </w:r>
            <w:r w:rsidR="0089009A" w:rsidRPr="00296C60">
              <w:rPr>
                <w:rFonts w:ascii="ＭＳ Ｐゴシック" w:eastAsia="ＭＳ Ｐゴシック" w:hAnsi="ＭＳ Ｐゴシック" w:hint="eastAsia"/>
                <w:sz w:val="18"/>
                <w:szCs w:val="18"/>
              </w:rPr>
              <w:t xml:space="preserve">  </w:t>
            </w:r>
            <w:r w:rsidR="00E76510" w:rsidRPr="00296C60">
              <w:rPr>
                <w:rFonts w:ascii="ＭＳ Ｐゴシック" w:eastAsia="ＭＳ Ｐゴシック" w:hAnsi="ＭＳ Ｐゴシック" w:hint="eastAsia"/>
                <w:sz w:val="18"/>
                <w:szCs w:val="18"/>
              </w:rPr>
              <w:t>定年年齢に達した年度の契約期間は、定年年齢に達した日の属する月の翌月の初日から直近の年度末（3月31日）までとし、その後は4月1日を基準日として、1年毎に契約を更新する。</w:t>
            </w:r>
          </w:p>
        </w:tc>
      </w:tr>
    </w:tbl>
    <w:p w:rsidR="00302C2E" w:rsidRDefault="00302C2E" w:rsidP="00945479">
      <w:pPr>
        <w:spacing w:line="240" w:lineRule="exact"/>
        <w:ind w:firstLineChars="200" w:firstLine="420"/>
        <w:rPr>
          <w:rFonts w:asciiTheme="minorEastAsia" w:hAnsiTheme="minorEastAsia" w:cs="ＭＳ ゴシック"/>
          <w:szCs w:val="21"/>
        </w:rPr>
      </w:pPr>
    </w:p>
    <w:p w:rsidR="00B8610E" w:rsidRDefault="00B8610E" w:rsidP="00945479">
      <w:pPr>
        <w:spacing w:line="240" w:lineRule="exact"/>
        <w:ind w:firstLineChars="200" w:firstLine="420"/>
        <w:rPr>
          <w:rFonts w:asciiTheme="minorEastAsia" w:hAnsiTheme="minorEastAsia" w:cs="ＭＳ ゴシック"/>
          <w:szCs w:val="21"/>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89009A" w:rsidRPr="0089009A" w:rsidTr="0089009A">
        <w:trPr>
          <w:trHeight w:val="273"/>
        </w:trPr>
        <w:tc>
          <w:tcPr>
            <w:tcW w:w="9355" w:type="dxa"/>
            <w:tcBorders>
              <w:bottom w:val="single" w:sz="4" w:space="0" w:color="auto"/>
            </w:tcBorders>
            <w:vAlign w:val="center"/>
          </w:tcPr>
          <w:p w:rsidR="001D40E8" w:rsidRPr="00E96670" w:rsidRDefault="00672442" w:rsidP="001D40E8">
            <w:pPr>
              <w:spacing w:before="120" w:after="120" w:line="240" w:lineRule="exact"/>
              <w:jc w:val="center"/>
              <w:rPr>
                <w:rFonts w:ascii="ＭＳ Ｐゴシック" w:eastAsia="ＭＳ Ｐゴシック" w:hAnsi="ＭＳ Ｐゴシック" w:cs="ＭＳ ゴシック"/>
                <w:b/>
                <w:color w:val="1F497D" w:themeColor="text2"/>
                <w:sz w:val="20"/>
                <w:szCs w:val="20"/>
              </w:rPr>
            </w:pPr>
            <w:r w:rsidRPr="00E96670">
              <w:rPr>
                <w:rFonts w:ascii="ＭＳ Ｐゴシック" w:eastAsia="ＭＳ Ｐゴシック" w:hAnsi="ＭＳ Ｐゴシック" w:cs="ＭＳ ゴシック" w:hint="eastAsia"/>
                <w:b/>
                <w:color w:val="1F497D" w:themeColor="text2"/>
                <w:sz w:val="20"/>
                <w:szCs w:val="20"/>
                <w:u w:val="single"/>
              </w:rPr>
              <w:t>【</w:t>
            </w:r>
            <w:r w:rsidR="001D40E8" w:rsidRPr="00E96670">
              <w:rPr>
                <w:rFonts w:ascii="ＭＳ Ｐゴシック" w:eastAsia="ＭＳ Ｐゴシック" w:hAnsi="ＭＳ Ｐゴシック" w:cs="ＭＳ ゴシック" w:hint="eastAsia"/>
                <w:b/>
                <w:color w:val="1F497D" w:themeColor="text2"/>
                <w:sz w:val="20"/>
                <w:szCs w:val="20"/>
                <w:u w:val="single"/>
              </w:rPr>
              <w:t>65歳以降継続</w:t>
            </w:r>
            <w:r w:rsidR="001D40E8" w:rsidRPr="00E96670">
              <w:rPr>
                <w:rFonts w:ascii="ＭＳ Ｐゴシック" w:eastAsia="ＭＳ Ｐゴシック" w:hAnsi="ＭＳ Ｐゴシック" w:cs="ＭＳ ゴシック" w:hint="eastAsia"/>
                <w:b/>
                <w:color w:val="1F497D" w:themeColor="text2"/>
                <w:sz w:val="20"/>
                <w:szCs w:val="20"/>
                <w:u w:val="single"/>
                <w:lang w:eastAsia="zh-TW"/>
              </w:rPr>
              <w:t>雇用規程</w:t>
            </w:r>
            <w:r w:rsidR="001D40E8" w:rsidRPr="00E96670">
              <w:rPr>
                <w:rFonts w:ascii="ＭＳ Ｐゴシック" w:eastAsia="ＭＳ Ｐゴシック" w:hAnsi="ＭＳ Ｐゴシック" w:cs="ＭＳ ゴシック" w:hint="eastAsia"/>
                <w:b/>
                <w:color w:val="1F497D" w:themeColor="text2"/>
                <w:sz w:val="20"/>
                <w:szCs w:val="20"/>
                <w:u w:val="single"/>
              </w:rPr>
              <w:t>の例</w:t>
            </w:r>
            <w:r w:rsidRPr="00E96670">
              <w:rPr>
                <w:rFonts w:ascii="ＭＳ Ｐゴシック" w:eastAsia="ＭＳ Ｐゴシック" w:hAnsi="ＭＳ Ｐゴシック" w:cs="ＭＳ ゴシック" w:hint="eastAsia"/>
                <w:b/>
                <w:color w:val="1F497D" w:themeColor="text2"/>
                <w:sz w:val="20"/>
                <w:szCs w:val="20"/>
                <w:u w:val="single"/>
              </w:rPr>
              <w:t>】</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（総　則）</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第1条　この規程は、従業員を従業員が満65歳になった以降も継続雇用する場合の取扱基準について定める。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（定　義）</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第2条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制度」とは、満65歳に達した以降従業員を引き続き嘱託として再雇用する制度をいう。</w:t>
            </w:r>
          </w:p>
          <w:p w:rsidR="0089009A" w:rsidRPr="00296C60" w:rsidRDefault="0089009A" w:rsidP="0089009A">
            <w:pPr>
              <w:spacing w:line="240" w:lineRule="exact"/>
              <w:rPr>
                <w:rFonts w:ascii="ＭＳ Ｐゴシック" w:eastAsia="ＭＳ Ｐゴシック" w:hAnsi="ＭＳ Ｐゴシック" w:cs="ＭＳ ゴシック"/>
                <w:sz w:val="18"/>
                <w:szCs w:val="18"/>
                <w:u w:val="single"/>
              </w:rPr>
            </w:pPr>
            <w:r w:rsidRPr="00296C60">
              <w:rPr>
                <w:rFonts w:ascii="ＭＳ Ｐゴシック" w:eastAsia="ＭＳ Ｐゴシック" w:hAnsi="ＭＳ Ｐゴシック" w:cs="ＭＳ ゴシック" w:hint="eastAsia"/>
                <w:sz w:val="18"/>
                <w:szCs w:val="18"/>
              </w:rPr>
              <w:t>2．「継続雇用」とは、この規程に基づいて再雇用されることをいう。</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（目　的）</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第3条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制度は、次の目的のために実施する。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(1) 高齢者の業務経験および能力、技能・技術、意欲を有効に活用する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(2) 高齢期にあっても就労できる環境を整え、従業員の福祉の向上を図る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（対象者）</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第4条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制度の対象者は、</w:t>
            </w:r>
            <w:r w:rsidR="008911F3">
              <w:rPr>
                <w:rFonts w:ascii="ＭＳ Ｐゴシック" w:eastAsia="ＭＳ Ｐゴシック" w:hAnsi="ＭＳ Ｐゴシック" w:cs="ＭＳ ゴシック" w:hint="eastAsia"/>
                <w:sz w:val="18"/>
                <w:szCs w:val="18"/>
              </w:rPr>
              <w:t>次</w:t>
            </w:r>
            <w:r w:rsidRPr="00296C60">
              <w:rPr>
                <w:rFonts w:ascii="ＭＳ Ｐゴシック" w:eastAsia="ＭＳ Ｐゴシック" w:hAnsi="ＭＳ Ｐゴシック" w:cs="ＭＳ ゴシック" w:hint="eastAsia"/>
                <w:sz w:val="18"/>
                <w:szCs w:val="18"/>
              </w:rPr>
              <w:t>の基準すべてに該当するものとする。</w:t>
            </w:r>
          </w:p>
          <w:tbl>
            <w:tblPr>
              <w:tblW w:w="811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6984"/>
            </w:tblGrid>
            <w:tr w:rsidR="0089009A" w:rsidRPr="00296C60" w:rsidTr="0089009A">
              <w:trPr>
                <w:trHeight w:val="172"/>
              </w:trPr>
              <w:tc>
                <w:tcPr>
                  <w:tcW w:w="1134"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6984"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要　  　件</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6984" w:type="dxa"/>
                  <w:vAlign w:val="center"/>
                </w:tcPr>
                <w:p w:rsidR="0089009A" w:rsidRPr="00296C60" w:rsidRDefault="0089009A" w:rsidP="0089009A">
                  <w:pPr>
                    <w:spacing w:line="240" w:lineRule="exact"/>
                    <w:ind w:left="90" w:hangingChars="50" w:hanging="9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会社が提示する65歳以降継続雇用の処遇条件を承諾する者</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直近１年間に傷病等で2週間以上の休みを取っていないこと</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直近3年間に懲戒処分を受けていないこと</w:t>
                  </w:r>
                </w:p>
              </w:tc>
            </w:tr>
            <w:tr w:rsidR="0089009A" w:rsidRPr="00296C60" w:rsidTr="00691673">
              <w:trPr>
                <w:trHeight w:val="340"/>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直近3年間の人事評価の評点合計の平均が00点以上であること</w:t>
                  </w:r>
                </w:p>
              </w:tc>
            </w:tr>
            <w:tr w:rsidR="0089009A" w:rsidRPr="00296C60" w:rsidTr="00691673">
              <w:trPr>
                <w:trHeight w:val="510"/>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面談試験を受け、65歳以降継続雇用に相応しい人材であること</w:t>
                  </w:r>
                </w:p>
              </w:tc>
            </w:tr>
          </w:tbl>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（継続雇用の申請）</w:t>
            </w:r>
          </w:p>
          <w:p w:rsidR="0089009A"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第5条　本人が継続雇用を希望する者は、満65歳に到達する日の6カ月前までに所定の様式により、会社に継続雇用の申請をしなければならない。</w:t>
            </w:r>
          </w:p>
          <w:p w:rsidR="007814A1" w:rsidRPr="00296C60" w:rsidRDefault="007814A1" w:rsidP="0089009A">
            <w:pPr>
              <w:spacing w:line="240" w:lineRule="exact"/>
              <w:ind w:left="180" w:hangingChars="100" w:hanging="180"/>
              <w:rPr>
                <w:rFonts w:ascii="ＭＳ Ｐゴシック" w:eastAsia="ＭＳ Ｐゴシック" w:hAnsi="ＭＳ Ｐゴシック" w:cs="ＭＳ ゴシック"/>
                <w:sz w:val="18"/>
                <w:szCs w:val="18"/>
              </w:rPr>
            </w:pP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lastRenderedPageBreak/>
              <w:t>（継続雇用の決定）</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第6条　会社は、前条による申請を第4条の基準により審査し、継続雇用することを決定したときは、本人に対して再雇用する2カ月前までに決定を通知する。ただし、会社業績が悪化している場合は基準に合致しても再雇用しないことがあ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（再雇用の期間）</w:t>
            </w:r>
          </w:p>
          <w:p w:rsidR="0089009A" w:rsidRPr="00296C60" w:rsidRDefault="0089009A" w:rsidP="004557CE">
            <w:pPr>
              <w:spacing w:afterLines="50"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第7条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者の雇用契約期間は１年間とし、満70歳に到達するまで契約を更新する。ただし、次の条件のすべてに該当しないときは、この限りではない。</w:t>
            </w:r>
          </w:p>
          <w:tbl>
            <w:tblPr>
              <w:tblW w:w="822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87"/>
            </w:tblGrid>
            <w:tr w:rsidR="0089009A" w:rsidRPr="00296C60" w:rsidTr="00691673">
              <w:trPr>
                <w:trHeight w:val="172"/>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7087"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会社の提示する処遇条件を承諾する者</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直近1年間に傷病等で2週間以上の休みを取っていないこと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直近1年間に懲戒処分を受けていないこと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前年度の人事評価の評点合計が00点以上であること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tc>
            </w:tr>
          </w:tbl>
          <w:p w:rsidR="00CD698E" w:rsidRPr="00296C60" w:rsidRDefault="00CD698E" w:rsidP="00CD698E">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2．契約期間中に、上記の条件</w:t>
            </w:r>
            <w:r w:rsidRPr="00287C49">
              <w:rPr>
                <w:rFonts w:ascii="ＭＳ Ｐゴシック" w:eastAsia="ＭＳ Ｐゴシック" w:hAnsi="ＭＳ Ｐゴシック" w:cs="ＭＳ ゴシック" w:hint="eastAsia"/>
                <w:sz w:val="18"/>
                <w:szCs w:val="18"/>
              </w:rPr>
              <w:t>を満たさない</w:t>
            </w:r>
            <w:r w:rsidRPr="00296C60">
              <w:rPr>
                <w:rFonts w:ascii="ＭＳ Ｐゴシック" w:eastAsia="ＭＳ Ｐゴシック" w:hAnsi="ＭＳ Ｐゴシック" w:cs="ＭＳ ゴシック" w:hint="eastAsia"/>
                <w:sz w:val="18"/>
                <w:szCs w:val="18"/>
              </w:rPr>
              <w:t>場合は、契約期間の途中であっても30日前までに予告して契約を解除することがある。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（身　分）</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第8条　65歳以降継続雇用者の身分は嘱託とする。</w:t>
            </w:r>
          </w:p>
          <w:p w:rsidR="0089009A" w:rsidRPr="00296C60" w:rsidRDefault="0089009A" w:rsidP="001D40E8">
            <w:pPr>
              <w:spacing w:before="60"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（業　務）</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第9条　65歳以降継続雇用者の業務は、本人の経験、能力、技能等を勘案し、個別に決定する。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w:t>
            </w:r>
            <w:r w:rsidRPr="00296C60">
              <w:rPr>
                <w:rFonts w:ascii="ＭＳ Ｐゴシック" w:eastAsia="ＭＳ Ｐゴシック" w:hAnsi="ＭＳ Ｐゴシック" w:cs="ＭＳ ゴシック" w:hint="eastAsia"/>
                <w:b/>
                <w:sz w:val="18"/>
                <w:szCs w:val="18"/>
              </w:rPr>
              <w:t>継続雇用者の処遇条件）</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第10条　満65歳になって、継続雇用する場合の処遇条件は別表１の通りとする。</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2．契約を更新する場合の処遇条件は、会社の経営状況、業務量、前年度の人事評価、勤務態度その他を勘案して個別に決定する。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（契約更新しない場合）</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第11条　会社は、次期の契約更新をしない場合は、契約期間満了時の 30 日前までにその旨を本人に通知する。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87C49">
              <w:rPr>
                <w:rFonts w:ascii="ＭＳ Ｐゴシック" w:eastAsia="ＭＳ Ｐゴシック" w:hAnsi="ＭＳ Ｐゴシック" w:cs="ＭＳ ゴシック" w:hint="eastAsia"/>
                <w:b/>
                <w:sz w:val="18"/>
                <w:szCs w:val="18"/>
              </w:rPr>
              <w:t>（</w:t>
            </w:r>
            <w:r w:rsidR="001319F4" w:rsidRPr="00287C49">
              <w:rPr>
                <w:rFonts w:ascii="ＭＳ Ｐゴシック" w:eastAsia="ＭＳ Ｐゴシック" w:hAnsi="ＭＳ Ｐゴシック" w:cs="ＭＳ ゴシック" w:hint="eastAsia"/>
                <w:b/>
                <w:sz w:val="18"/>
                <w:szCs w:val="18"/>
              </w:rPr>
              <w:t>契約の終了</w:t>
            </w:r>
            <w:r w:rsidRPr="00287C49">
              <w:rPr>
                <w:rFonts w:ascii="ＭＳ Ｐゴシック" w:eastAsia="ＭＳ Ｐゴシック" w:hAnsi="ＭＳ Ｐゴシック" w:cs="ＭＳ ゴシック" w:hint="eastAsia"/>
                <w:b/>
                <w:sz w:val="18"/>
                <w:szCs w:val="18"/>
              </w:rPr>
              <w:t>）</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第12条　継続雇用者が次の各号のいずれかに該当するときは</w:t>
            </w:r>
            <w:r w:rsidRPr="00287C49">
              <w:rPr>
                <w:rFonts w:ascii="ＭＳ Ｐゴシック" w:eastAsia="ＭＳ Ｐゴシック" w:hAnsi="ＭＳ Ｐゴシック" w:cs="ＭＳ ゴシック" w:hint="eastAsia"/>
                <w:sz w:val="18"/>
                <w:szCs w:val="18"/>
              </w:rPr>
              <w:t>、</w:t>
            </w:r>
            <w:r w:rsidR="001319F4" w:rsidRPr="00287C49">
              <w:rPr>
                <w:rFonts w:ascii="ＭＳ Ｐゴシック" w:eastAsia="ＭＳ Ｐゴシック" w:hAnsi="ＭＳ Ｐゴシック" w:cs="ＭＳ ゴシック" w:hint="eastAsia"/>
                <w:sz w:val="18"/>
                <w:szCs w:val="18"/>
              </w:rPr>
              <w:t>雇用契約を終了</w:t>
            </w:r>
            <w:r w:rsidRPr="00296C60">
              <w:rPr>
                <w:rFonts w:ascii="ＭＳ Ｐゴシック" w:eastAsia="ＭＳ Ｐゴシック" w:hAnsi="ＭＳ Ｐゴシック" w:cs="ＭＳ ゴシック" w:hint="eastAsia"/>
                <w:sz w:val="18"/>
                <w:szCs w:val="18"/>
              </w:rPr>
              <w:t>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（１） 雇用契約期間が満了し、更新しないとき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（２） 死亡したとき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（３） 満 70 歳に到達したとき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（４） 第7条第１項の条件を</w:t>
            </w:r>
            <w:r w:rsidR="001319F4" w:rsidRPr="00287C49">
              <w:rPr>
                <w:rFonts w:ascii="ＭＳ Ｐゴシック" w:eastAsia="ＭＳ Ｐゴシック" w:hAnsi="ＭＳ Ｐゴシック" w:cs="ＭＳ ゴシック" w:hint="eastAsia"/>
                <w:sz w:val="18"/>
                <w:szCs w:val="18"/>
              </w:rPr>
              <w:t>満たさ</w:t>
            </w:r>
            <w:r w:rsidR="00A84C59" w:rsidRPr="00287C49">
              <w:rPr>
                <w:rFonts w:ascii="ＭＳ Ｐゴシック" w:eastAsia="ＭＳ Ｐゴシック" w:hAnsi="ＭＳ Ｐゴシック" w:cs="ＭＳ ゴシック" w:hint="eastAsia"/>
                <w:sz w:val="18"/>
                <w:szCs w:val="18"/>
              </w:rPr>
              <w:t>なくなった</w:t>
            </w:r>
            <w:r w:rsidRPr="00296C60">
              <w:rPr>
                <w:rFonts w:ascii="ＭＳ Ｐゴシック" w:eastAsia="ＭＳ Ｐゴシック" w:hAnsi="ＭＳ Ｐゴシック" w:cs="ＭＳ ゴシック" w:hint="eastAsia"/>
                <w:sz w:val="18"/>
                <w:szCs w:val="18"/>
              </w:rPr>
              <w:t>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（５） </w:t>
            </w:r>
            <w:r w:rsidR="001319F4" w:rsidRPr="00287C49">
              <w:rPr>
                <w:rFonts w:ascii="ＭＳ Ｐゴシック" w:eastAsia="ＭＳ Ｐゴシック" w:hAnsi="ＭＳ Ｐゴシック" w:cs="ＭＳ ゴシック" w:hint="eastAsia"/>
                <w:sz w:val="18"/>
                <w:szCs w:val="18"/>
              </w:rPr>
              <w:t>雇用契約の解約</w:t>
            </w:r>
            <w:r w:rsidR="00A84C59" w:rsidRPr="00287C49">
              <w:rPr>
                <w:rFonts w:ascii="ＭＳ Ｐゴシック" w:eastAsia="ＭＳ Ｐゴシック" w:hAnsi="ＭＳ Ｐゴシック" w:cs="ＭＳ ゴシック" w:hint="eastAsia"/>
                <w:sz w:val="18"/>
                <w:szCs w:val="18"/>
              </w:rPr>
              <w:t>についての</w:t>
            </w:r>
            <w:r w:rsidRPr="00287C49">
              <w:rPr>
                <w:rFonts w:ascii="ＭＳ Ｐゴシック" w:eastAsia="ＭＳ Ｐゴシック" w:hAnsi="ＭＳ Ｐゴシック" w:cs="ＭＳ ゴシック" w:hint="eastAsia"/>
                <w:sz w:val="18"/>
                <w:szCs w:val="18"/>
              </w:rPr>
              <w:t>届</w:t>
            </w:r>
            <w:r w:rsidRPr="00296C60">
              <w:rPr>
                <w:rFonts w:ascii="ＭＳ Ｐゴシック" w:eastAsia="ＭＳ Ｐゴシック" w:hAnsi="ＭＳ Ｐゴシック" w:cs="ＭＳ ゴシック" w:hint="eastAsia"/>
                <w:sz w:val="18"/>
                <w:szCs w:val="18"/>
              </w:rPr>
              <w:t>を提出し、会社が受理したとき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w:t>
            </w:r>
            <w:r w:rsidR="001319F4" w:rsidRPr="00287C49">
              <w:rPr>
                <w:rFonts w:ascii="ＭＳ Ｐゴシック" w:eastAsia="ＭＳ Ｐゴシック" w:hAnsi="ＭＳ Ｐゴシック" w:cs="ＭＳ ゴシック" w:hint="eastAsia"/>
                <w:b/>
                <w:sz w:val="18"/>
                <w:szCs w:val="18"/>
              </w:rPr>
              <w:t>契約</w:t>
            </w:r>
            <w:r w:rsidR="002414C0" w:rsidRPr="00287C49">
              <w:rPr>
                <w:rFonts w:ascii="ＭＳ Ｐゴシック" w:eastAsia="ＭＳ Ｐゴシック" w:hAnsi="ＭＳ Ｐゴシック" w:cs="ＭＳ ゴシック" w:hint="eastAsia"/>
                <w:b/>
                <w:sz w:val="18"/>
                <w:szCs w:val="18"/>
              </w:rPr>
              <w:t>終了</w:t>
            </w:r>
            <w:r w:rsidRPr="00296C60">
              <w:rPr>
                <w:rFonts w:ascii="ＭＳ Ｐゴシック" w:eastAsia="ＭＳ Ｐゴシック" w:hAnsi="ＭＳ Ｐゴシック" w:cs="ＭＳ ゴシック" w:hint="eastAsia"/>
                <w:b/>
                <w:sz w:val="18"/>
                <w:szCs w:val="18"/>
              </w:rPr>
              <w:t>の申し出）</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第13条　65歳以降継続雇用者が契約期間の途中または終了を以って、自己都合によって</w:t>
            </w:r>
            <w:r w:rsidR="001319F4" w:rsidRPr="00287C49">
              <w:rPr>
                <w:rFonts w:ascii="ＭＳ Ｐゴシック" w:eastAsia="ＭＳ Ｐゴシック" w:hAnsi="ＭＳ Ｐゴシック" w:cs="ＭＳ ゴシック" w:hint="eastAsia"/>
                <w:sz w:val="18"/>
                <w:szCs w:val="18"/>
              </w:rPr>
              <w:t>契約の</w:t>
            </w:r>
            <w:r w:rsidR="002414C0" w:rsidRPr="00287C49">
              <w:rPr>
                <w:rFonts w:ascii="ＭＳ Ｐゴシック" w:eastAsia="ＭＳ Ｐゴシック" w:hAnsi="ＭＳ Ｐゴシック" w:cs="ＭＳ ゴシック" w:hint="eastAsia"/>
                <w:sz w:val="18"/>
                <w:szCs w:val="18"/>
              </w:rPr>
              <w:t>終了</w:t>
            </w:r>
            <w:r w:rsidRPr="00296C60">
              <w:rPr>
                <w:rFonts w:ascii="ＭＳ Ｐゴシック" w:eastAsia="ＭＳ Ｐゴシック" w:hAnsi="ＭＳ Ｐゴシック" w:cs="ＭＳ ゴシック" w:hint="eastAsia"/>
                <w:sz w:val="18"/>
                <w:szCs w:val="18"/>
              </w:rPr>
              <w:t>を希望するときは、1か月前までに会社に</w:t>
            </w:r>
            <w:r w:rsidR="001319F4" w:rsidRPr="00287C49">
              <w:rPr>
                <w:rFonts w:ascii="ＭＳ Ｐゴシック" w:eastAsia="ＭＳ Ｐゴシック" w:hAnsi="ＭＳ Ｐゴシック" w:cs="ＭＳ ゴシック" w:hint="eastAsia"/>
                <w:sz w:val="18"/>
                <w:szCs w:val="18"/>
              </w:rPr>
              <w:t>雇用契約</w:t>
            </w:r>
            <w:r w:rsidR="00561D4B" w:rsidRPr="00287C49">
              <w:rPr>
                <w:rFonts w:ascii="ＭＳ Ｐゴシック" w:eastAsia="ＭＳ Ｐゴシック" w:hAnsi="ＭＳ Ｐゴシック" w:cs="ＭＳ ゴシック" w:hint="eastAsia"/>
                <w:sz w:val="18"/>
                <w:szCs w:val="18"/>
              </w:rPr>
              <w:t>の</w:t>
            </w:r>
            <w:r w:rsidR="001319F4" w:rsidRPr="00287C49">
              <w:rPr>
                <w:rFonts w:ascii="ＭＳ Ｐゴシック" w:eastAsia="ＭＳ Ｐゴシック" w:hAnsi="ＭＳ Ｐゴシック" w:cs="ＭＳ ゴシック" w:hint="eastAsia"/>
                <w:sz w:val="18"/>
                <w:szCs w:val="18"/>
              </w:rPr>
              <w:t>解約</w:t>
            </w:r>
            <w:r w:rsidR="00A84C59" w:rsidRPr="00287C49">
              <w:rPr>
                <w:rFonts w:ascii="ＭＳ Ｐゴシック" w:eastAsia="ＭＳ Ｐゴシック" w:hAnsi="ＭＳ Ｐゴシック" w:cs="ＭＳ ゴシック" w:hint="eastAsia"/>
                <w:sz w:val="18"/>
                <w:szCs w:val="18"/>
              </w:rPr>
              <w:t>についての</w:t>
            </w:r>
            <w:r w:rsidR="001319F4" w:rsidRPr="00287C49">
              <w:rPr>
                <w:rFonts w:ascii="ＭＳ Ｐゴシック" w:eastAsia="ＭＳ Ｐゴシック" w:hAnsi="ＭＳ Ｐゴシック" w:cs="ＭＳ ゴシック" w:hint="eastAsia"/>
                <w:sz w:val="18"/>
                <w:szCs w:val="18"/>
              </w:rPr>
              <w:t>届</w:t>
            </w:r>
            <w:r w:rsidRPr="00296C60">
              <w:rPr>
                <w:rFonts w:ascii="ＭＳ Ｐゴシック" w:eastAsia="ＭＳ Ｐゴシック" w:hAnsi="ＭＳ Ｐゴシック" w:cs="ＭＳ ゴシック" w:hint="eastAsia"/>
                <w:sz w:val="18"/>
                <w:szCs w:val="18"/>
              </w:rPr>
              <w:t>を提出しなければならない。</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（その他の勤務条件）</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第14条　給与の支払いは月払いとする。</w:t>
            </w:r>
          </w:p>
          <w:p w:rsidR="0089009A" w:rsidRPr="00296C60" w:rsidRDefault="00462758"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w:t>
            </w:r>
            <w:r w:rsidR="0089009A" w:rsidRPr="00296C60">
              <w:rPr>
                <w:rFonts w:ascii="ＭＳ Ｐゴシック" w:eastAsia="ＭＳ Ｐゴシック" w:hAnsi="ＭＳ Ｐゴシック" w:cs="ＭＳ ゴシック" w:hint="eastAsia"/>
                <w:sz w:val="18"/>
                <w:szCs w:val="18"/>
              </w:rPr>
              <w:t>．この規程に定めのないその他の勤務条件については、就業規則を準用する。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（実施期日）</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第15条　この規程は、平成  年  月  日より実施する。</w:t>
            </w:r>
          </w:p>
          <w:p w:rsidR="00CE6B07" w:rsidRPr="00296C60" w:rsidRDefault="00CE6B07" w:rsidP="0089009A">
            <w:pPr>
              <w:spacing w:line="240" w:lineRule="exact"/>
              <w:rPr>
                <w:rFonts w:ascii="ＭＳ Ｐゴシック" w:eastAsia="ＭＳ Ｐゴシック" w:hAnsi="ＭＳ Ｐゴシック"/>
                <w:sz w:val="18"/>
                <w:szCs w:val="18"/>
              </w:rPr>
            </w:pPr>
          </w:p>
          <w:p w:rsidR="00CE6B07" w:rsidRPr="00296C60" w:rsidRDefault="00CE6B07" w:rsidP="00CE6B07">
            <w:pPr>
              <w:spacing w:line="240" w:lineRule="exact"/>
              <w:ind w:firstLineChars="135" w:firstLine="243"/>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別表１</w:t>
            </w:r>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59"/>
              <w:gridCol w:w="6554"/>
            </w:tblGrid>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契約形態</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１年単位の有期雇用契約（満70歳の誕生日が属する月末まで）</w:t>
                  </w:r>
                </w:p>
              </w:tc>
            </w:tr>
            <w:tr w:rsidR="00CE6B07" w:rsidRPr="00296C60" w:rsidTr="00296C60">
              <w:trPr>
                <w:cantSplit/>
                <w:trHeight w:val="340"/>
                <w:jc w:val="right"/>
              </w:trPr>
              <w:tc>
                <w:tcPr>
                  <w:tcW w:w="2126" w:type="dxa"/>
                  <w:gridSpan w:val="2"/>
                  <w:vAlign w:val="center"/>
                </w:tcPr>
                <w:p w:rsidR="001D40E8"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継続雇用時・契約</w:t>
                  </w:r>
                </w:p>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更新時の条件</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第4条または第7条に定める基準をクリアした場合</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勤務形態</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勤務日数</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勤務時間</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休憩</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休日、休暇等</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月払い</w:t>
                  </w:r>
                </w:p>
              </w:tc>
            </w:tr>
            <w:tr w:rsidR="00CE6B07" w:rsidRPr="00296C60" w:rsidTr="006315DE">
              <w:trPr>
                <w:cantSplit/>
                <w:trHeight w:val="340"/>
                <w:jc w:val="right"/>
              </w:trPr>
              <w:tc>
                <w:tcPr>
                  <w:tcW w:w="567" w:type="dxa"/>
                  <w:vMerge w:val="restart"/>
                  <w:textDirection w:val="tbRlV"/>
                  <w:vAlign w:val="center"/>
                </w:tcPr>
                <w:p w:rsidR="00CE6B07" w:rsidRPr="00296C60" w:rsidRDefault="00CE6B07" w:rsidP="00672442">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lastRenderedPageBreak/>
                    <w:t>賃金・賞与</w:t>
                  </w:r>
                </w:p>
              </w:tc>
              <w:tc>
                <w:tcPr>
                  <w:tcW w:w="1559" w:type="dxa"/>
                  <w:vAlign w:val="center"/>
                </w:tcPr>
                <w:p w:rsidR="00CE6B07" w:rsidRPr="00296C60" w:rsidRDefault="00CE6B07" w:rsidP="006315DE">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賃金水準</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個別に決定する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賃金改定</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原則として賃金改定は行なわないが、契約更新時は個別に決定する。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諸手当</w:t>
                  </w:r>
                </w:p>
              </w:tc>
              <w:tc>
                <w:tcPr>
                  <w:tcW w:w="6554" w:type="dxa"/>
                  <w:vAlign w:val="center"/>
                </w:tcPr>
                <w:p w:rsidR="00CE6B07" w:rsidRPr="00296C60" w:rsidRDefault="008911F3" w:rsidP="0067244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w:t>
                  </w:r>
                  <w:r w:rsidR="00CE6B07" w:rsidRPr="00296C60">
                    <w:rPr>
                      <w:rFonts w:ascii="ＭＳ Ｐゴシック" w:eastAsia="ＭＳ Ｐゴシック" w:hAnsi="ＭＳ Ｐゴシック" w:hint="eastAsia"/>
                      <w:sz w:val="18"/>
                      <w:szCs w:val="18"/>
                    </w:rPr>
                    <w:t>の手当は一般従業員と同様に支給する</w:t>
                  </w:r>
                </w:p>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階級手当、資格手当、職場手当、現場手当、列車見張手当、特警手当</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時間外勤務手当</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従前通りとする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賞与</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退職金</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福利厚生</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社会保険</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法の考え方（一般的な社員の勤務日・時間との比較で3/4以上勤務する場合は加入）に沿って、加入・非加入を決定する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雇用保険</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法の考え方（65歳以前から被保険者の場合は被保険者資格継続）に沿って決定する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人事評価</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別に定める人事評価を行い、契約更新の際の基準とする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その他</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会社からの要請があり本人も希望する場合は、70歳を超えても継続雇用する場合がある</w:t>
                  </w:r>
                </w:p>
              </w:tc>
            </w:tr>
          </w:tbl>
          <w:p w:rsidR="008E361B" w:rsidRPr="00296C60" w:rsidRDefault="008E361B" w:rsidP="001D40E8">
            <w:pPr>
              <w:spacing w:line="240" w:lineRule="exact"/>
              <w:jc w:val="left"/>
              <w:rPr>
                <w:rFonts w:ascii="ＭＳ Ｐゴシック" w:eastAsia="ＭＳ Ｐゴシック" w:hAnsi="ＭＳ Ｐゴシック" w:cs="ＭＳ ゴシック"/>
                <w:sz w:val="18"/>
                <w:szCs w:val="18"/>
              </w:rPr>
            </w:pPr>
          </w:p>
          <w:p w:rsidR="001D40E8" w:rsidRPr="0089009A" w:rsidRDefault="001D40E8" w:rsidP="0089009A">
            <w:pPr>
              <w:spacing w:line="240" w:lineRule="exact"/>
              <w:rPr>
                <w:rFonts w:asciiTheme="minorEastAsia" w:hAnsiTheme="minorEastAsia" w:cs="ＭＳ ゴシック"/>
                <w:sz w:val="18"/>
                <w:szCs w:val="18"/>
              </w:rPr>
            </w:pPr>
          </w:p>
        </w:tc>
      </w:tr>
    </w:tbl>
    <w:p w:rsidR="002B4994" w:rsidRDefault="002B4994" w:rsidP="0089009A">
      <w:pPr>
        <w:spacing w:line="240" w:lineRule="exact"/>
        <w:ind w:firstLineChars="200" w:firstLine="420"/>
        <w:rPr>
          <w:rFonts w:asciiTheme="minorEastAsia" w:hAnsiTheme="minorEastAsia" w:cs="ＭＳ ゴシック"/>
          <w:szCs w:val="21"/>
        </w:rPr>
      </w:pPr>
    </w:p>
    <w:p w:rsidR="00E96670" w:rsidRDefault="00F45107" w:rsidP="00344667">
      <w:pPr>
        <w:widowControl/>
        <w:jc w:val="left"/>
        <w:rPr>
          <w:rFonts w:asciiTheme="majorEastAsia" w:eastAsiaTheme="majorEastAsia" w:hAnsiTheme="majorEastAsia"/>
          <w:b/>
          <w:color w:val="FF0000"/>
          <w:sz w:val="24"/>
          <w:szCs w:val="24"/>
        </w:rPr>
      </w:pPr>
      <w:r>
        <w:rPr>
          <w:rFonts w:asciiTheme="majorEastAsia" w:eastAsiaTheme="majorEastAsia" w:hAnsiTheme="majorEastAsia"/>
          <w:b/>
          <w:color w:val="FF0000"/>
          <w:sz w:val="24"/>
          <w:szCs w:val="24"/>
        </w:rPr>
        <w:br w:type="page"/>
      </w:r>
    </w:p>
    <w:p w:rsidR="00837FD9" w:rsidRPr="00E96670" w:rsidRDefault="007A4619" w:rsidP="00837FD9">
      <w:pPr>
        <w:ind w:firstLineChars="100" w:firstLine="241"/>
        <w:jc w:val="center"/>
        <w:rPr>
          <w:rFonts w:asciiTheme="majorEastAsia" w:eastAsiaTheme="majorEastAsia" w:hAnsiTheme="majorEastAsia"/>
          <w:b/>
          <w:color w:val="1F497D" w:themeColor="text2"/>
          <w:sz w:val="24"/>
          <w:szCs w:val="24"/>
          <w:u w:val="single"/>
        </w:rPr>
      </w:pPr>
      <w:r>
        <w:rPr>
          <w:rFonts w:asciiTheme="majorEastAsia" w:eastAsiaTheme="majorEastAsia" w:hAnsiTheme="majorEastAsia" w:hint="eastAsia"/>
          <w:b/>
          <w:color w:val="1F497D" w:themeColor="text2"/>
          <w:sz w:val="24"/>
          <w:szCs w:val="24"/>
          <w:u w:val="single"/>
        </w:rPr>
        <w:lastRenderedPageBreak/>
        <w:t>５</w:t>
      </w:r>
      <w:r w:rsidR="00837FD9" w:rsidRPr="00E96670">
        <w:rPr>
          <w:rFonts w:asciiTheme="majorEastAsia" w:eastAsiaTheme="majorEastAsia" w:hAnsiTheme="majorEastAsia" w:hint="eastAsia"/>
          <w:b/>
          <w:color w:val="1F497D" w:themeColor="text2"/>
          <w:sz w:val="24"/>
          <w:szCs w:val="24"/>
          <w:u w:val="single"/>
        </w:rPr>
        <w:t>．</w:t>
      </w:r>
      <w:r w:rsidR="00837FD9">
        <w:rPr>
          <w:rFonts w:asciiTheme="majorEastAsia" w:eastAsiaTheme="majorEastAsia" w:hAnsiTheme="majorEastAsia" w:hint="eastAsia"/>
          <w:b/>
          <w:color w:val="1F497D" w:themeColor="text2"/>
          <w:sz w:val="24"/>
          <w:szCs w:val="24"/>
          <w:u w:val="single"/>
        </w:rPr>
        <w:t>在職老齢年金</w:t>
      </w:r>
      <w:r w:rsidR="000C18F3">
        <w:rPr>
          <w:rFonts w:asciiTheme="majorEastAsia" w:eastAsiaTheme="majorEastAsia" w:hAnsiTheme="majorEastAsia" w:hint="eastAsia"/>
          <w:b/>
          <w:color w:val="1F497D" w:themeColor="text2"/>
          <w:sz w:val="24"/>
          <w:szCs w:val="24"/>
          <w:u w:val="single"/>
        </w:rPr>
        <w:t>の支給停止の仕組み</w:t>
      </w:r>
    </w:p>
    <w:p w:rsidR="00B4215A" w:rsidRDefault="00B4215A" w:rsidP="00D30CA9">
      <w:pPr>
        <w:widowControl/>
        <w:rPr>
          <w:rFonts w:asciiTheme="majorEastAsia" w:eastAsiaTheme="majorEastAsia" w:hAnsiTheme="majorEastAsia"/>
          <w:szCs w:val="21"/>
        </w:rPr>
      </w:pPr>
    </w:p>
    <w:p w:rsidR="00D30CA9" w:rsidRDefault="007626A9" w:rsidP="00D30CA9">
      <w:pPr>
        <w:widowControl/>
        <w:rPr>
          <w:rFonts w:asciiTheme="majorEastAsia" w:eastAsiaTheme="majorEastAsia" w:hAnsiTheme="majorEastAsia"/>
          <w:szCs w:val="21"/>
        </w:rPr>
      </w:pPr>
      <w:r>
        <w:rPr>
          <w:rFonts w:asciiTheme="majorEastAsia" w:eastAsiaTheme="majorEastAsia" w:hAnsiTheme="majorEastAsia"/>
          <w:noProof/>
          <w:szCs w:val="21"/>
        </w:rPr>
        <w:pict>
          <v:shape id="_x0000_s1065" type="#_x0000_t202" style="position:absolute;left:0;text-align:left;margin-left:210.95pt;margin-top:421.15pt;width:14.15pt;height:18.45pt;z-index:251737088;mso-width-relative:margin;mso-height-relative:margin" fillcolor="white [3212]" stroked="f">
            <v:textbox inset="0,0,0,0">
              <w:txbxContent>
                <w:p w:rsidR="00374CCF" w:rsidRDefault="00374CCF" w:rsidP="00374CCF">
                  <w:r>
                    <w:rPr>
                      <w:rFonts w:hint="eastAsia"/>
                    </w:rPr>
                    <w:t>38</w:t>
                  </w:r>
                </w:p>
              </w:txbxContent>
            </v:textbox>
          </v:shape>
        </w:pict>
      </w:r>
      <w:r>
        <w:rPr>
          <w:rFonts w:asciiTheme="majorEastAsia" w:eastAsiaTheme="majorEastAsia" w:hAnsiTheme="majorEastAsia"/>
          <w:noProof/>
          <w:szCs w:val="21"/>
        </w:rPr>
        <w:pict>
          <v:shape id="_x0000_s1064" type="#_x0000_t202" style="position:absolute;left:0;text-align:left;margin-left:184.7pt;margin-top:308.65pt;width:14.15pt;height:18.45pt;z-index:251736064;mso-width-relative:margin;mso-height-relative:margin" fillcolor="white [3212]" stroked="f">
            <v:textbox inset="0,0,0,0">
              <w:txbxContent>
                <w:p w:rsidR="00374CCF" w:rsidRDefault="00374CCF" w:rsidP="00374CCF">
                  <w:r>
                    <w:rPr>
                      <w:rFonts w:hint="eastAsia"/>
                    </w:rPr>
                    <w:t>37</w:t>
                  </w:r>
                </w:p>
              </w:txbxContent>
            </v:textbox>
          </v:shape>
        </w:pict>
      </w:r>
      <w:r w:rsidRPr="007626A9">
        <w:rPr>
          <w:rFonts w:asciiTheme="majorEastAsia" w:eastAsiaTheme="majorEastAsia" w:hAnsiTheme="majorEastAsia"/>
          <w:b/>
          <w:noProof/>
          <w:color w:val="1F497D" w:themeColor="text2"/>
          <w:sz w:val="24"/>
          <w:szCs w:val="24"/>
          <w:u w:val="single"/>
        </w:rPr>
        <w:pict>
          <v:shape id="_x0000_s1063" type="#_x0000_t202" style="position:absolute;left:0;text-align:left;margin-left:184.7pt;margin-top:289.15pt;width:14.15pt;height:18.45pt;z-index:251735040;mso-width-relative:margin;mso-height-relative:margin" fillcolor="white [3212]" stroked="f">
            <v:textbox inset="0,0,0,0">
              <w:txbxContent>
                <w:p w:rsidR="00374CCF" w:rsidRDefault="00374CCF">
                  <w:r>
                    <w:rPr>
                      <w:rFonts w:hint="eastAsia"/>
                    </w:rPr>
                    <w:t>36</w:t>
                  </w:r>
                </w:p>
              </w:txbxContent>
            </v:textbox>
          </v:shape>
        </w:pict>
      </w:r>
      <w:r w:rsidR="00D30CA9">
        <w:rPr>
          <w:rFonts w:asciiTheme="majorEastAsia" w:eastAsiaTheme="majorEastAsia" w:hAnsiTheme="majorEastAsia" w:hint="eastAsia"/>
          <w:noProof/>
          <w:szCs w:val="21"/>
        </w:rPr>
        <w:drawing>
          <wp:inline distT="0" distB="0" distL="0" distR="0">
            <wp:extent cx="6119495" cy="8348688"/>
            <wp:effectExtent l="19050" t="0" r="0" b="0"/>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119495" cy="8348688"/>
                    </a:xfrm>
                    <a:prstGeom prst="rect">
                      <a:avLst/>
                    </a:prstGeom>
                    <a:noFill/>
                    <a:ln w="9525">
                      <a:noFill/>
                      <a:miter lim="800000"/>
                      <a:headEnd/>
                      <a:tailEnd/>
                    </a:ln>
                  </pic:spPr>
                </pic:pic>
              </a:graphicData>
            </a:graphic>
          </wp:inline>
        </w:drawing>
      </w: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6119495" cy="8528000"/>
            <wp:effectExtent l="19050" t="0" r="0" b="0"/>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119495" cy="8528000"/>
                    </a:xfrm>
                    <a:prstGeom prst="rect">
                      <a:avLst/>
                    </a:prstGeom>
                    <a:noFill/>
                    <a:ln w="9525">
                      <a:noFill/>
                      <a:miter lim="800000"/>
                      <a:headEnd/>
                      <a:tailEnd/>
                    </a:ln>
                  </pic:spPr>
                </pic:pic>
              </a:graphicData>
            </a:graphic>
          </wp:inline>
        </w:drawing>
      </w: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6119495" cy="8541035"/>
            <wp:effectExtent l="19050" t="0" r="0" b="0"/>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6119495" cy="8541035"/>
                    </a:xfrm>
                    <a:prstGeom prst="rect">
                      <a:avLst/>
                    </a:prstGeom>
                    <a:noFill/>
                    <a:ln w="9525">
                      <a:noFill/>
                      <a:miter lim="800000"/>
                      <a:headEnd/>
                      <a:tailEnd/>
                    </a:ln>
                  </pic:spPr>
                </pic:pic>
              </a:graphicData>
            </a:graphic>
          </wp:inline>
        </w:drawing>
      </w: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p>
    <w:p w:rsidR="00D30CA9" w:rsidRDefault="00D30CA9" w:rsidP="00D30CA9">
      <w:pPr>
        <w:widowControl/>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6119495" cy="8601167"/>
            <wp:effectExtent l="19050" t="0" r="0" b="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19495" cy="8601167"/>
                    </a:xfrm>
                    <a:prstGeom prst="rect">
                      <a:avLst/>
                    </a:prstGeom>
                    <a:noFill/>
                    <a:ln w="9525">
                      <a:noFill/>
                      <a:miter lim="800000"/>
                      <a:headEnd/>
                      <a:tailEnd/>
                    </a:ln>
                  </pic:spPr>
                </pic:pic>
              </a:graphicData>
            </a:graphic>
          </wp:inline>
        </w:drawing>
      </w:r>
    </w:p>
    <w:p w:rsidR="00D30CA9" w:rsidRDefault="00D30CA9" w:rsidP="00D30CA9">
      <w:pPr>
        <w:widowControl/>
        <w:rPr>
          <w:rFonts w:asciiTheme="majorEastAsia" w:eastAsiaTheme="majorEastAsia" w:hAnsiTheme="majorEastAsia"/>
          <w:szCs w:val="21"/>
        </w:rPr>
      </w:pPr>
    </w:p>
    <w:p w:rsidR="00837FD9" w:rsidRDefault="00837FD9" w:rsidP="00344667">
      <w:pPr>
        <w:widowControl/>
        <w:jc w:val="left"/>
        <w:rPr>
          <w:rFonts w:asciiTheme="majorEastAsia" w:eastAsiaTheme="majorEastAsia" w:hAnsiTheme="majorEastAsia"/>
          <w:b/>
          <w:color w:val="FF0000"/>
          <w:sz w:val="24"/>
          <w:szCs w:val="24"/>
        </w:rPr>
      </w:pPr>
    </w:p>
    <w:p w:rsidR="00143B62" w:rsidRDefault="00143B62" w:rsidP="00344667">
      <w:pPr>
        <w:widowControl/>
        <w:jc w:val="left"/>
        <w:rPr>
          <w:rFonts w:asciiTheme="majorEastAsia" w:eastAsiaTheme="majorEastAsia" w:hAnsiTheme="majorEastAsia"/>
          <w:b/>
          <w:szCs w:val="21"/>
        </w:rPr>
      </w:pPr>
    </w:p>
    <w:p w:rsidR="000E6BCC" w:rsidRPr="00E96670" w:rsidRDefault="007A4619" w:rsidP="00E25D2F">
      <w:pPr>
        <w:ind w:firstLineChars="100" w:firstLine="241"/>
        <w:jc w:val="center"/>
        <w:rPr>
          <w:rFonts w:asciiTheme="majorEastAsia" w:eastAsiaTheme="majorEastAsia" w:hAnsiTheme="majorEastAsia"/>
          <w:b/>
          <w:color w:val="1F497D" w:themeColor="text2"/>
          <w:sz w:val="24"/>
          <w:szCs w:val="24"/>
          <w:u w:val="single"/>
        </w:rPr>
      </w:pPr>
      <w:r>
        <w:rPr>
          <w:rFonts w:asciiTheme="majorEastAsia" w:eastAsiaTheme="majorEastAsia" w:hAnsiTheme="majorEastAsia" w:hint="eastAsia"/>
          <w:b/>
          <w:color w:val="1F497D" w:themeColor="text2"/>
          <w:sz w:val="24"/>
          <w:szCs w:val="24"/>
          <w:u w:val="single"/>
        </w:rPr>
        <w:lastRenderedPageBreak/>
        <w:t>６</w:t>
      </w:r>
      <w:r w:rsidR="00E25D2F" w:rsidRPr="00E96670">
        <w:rPr>
          <w:rFonts w:asciiTheme="majorEastAsia" w:eastAsiaTheme="majorEastAsia" w:hAnsiTheme="majorEastAsia" w:hint="eastAsia"/>
          <w:b/>
          <w:color w:val="1F497D" w:themeColor="text2"/>
          <w:sz w:val="24"/>
          <w:szCs w:val="24"/>
          <w:u w:val="single"/>
        </w:rPr>
        <w:t>．</w:t>
      </w:r>
      <w:r w:rsidR="000E6BCC" w:rsidRPr="00E96670">
        <w:rPr>
          <w:rFonts w:asciiTheme="majorEastAsia" w:eastAsiaTheme="majorEastAsia" w:hAnsiTheme="majorEastAsia" w:hint="eastAsia"/>
          <w:b/>
          <w:color w:val="1F497D" w:themeColor="text2"/>
          <w:sz w:val="24"/>
          <w:szCs w:val="24"/>
          <w:u w:val="single"/>
        </w:rPr>
        <w:t>平成27年度の高年齢者雇用に関係する助成金の紹介</w:t>
      </w:r>
    </w:p>
    <w:p w:rsidR="002371FB" w:rsidRPr="00296C60" w:rsidRDefault="002371FB" w:rsidP="002371FB">
      <w:pPr>
        <w:ind w:firstLineChars="100" w:firstLine="221"/>
        <w:jc w:val="center"/>
        <w:rPr>
          <w:rFonts w:asciiTheme="majorEastAsia" w:eastAsiaTheme="majorEastAsia" w:hAnsiTheme="majorEastAsia" w:cs="HG教科書体"/>
          <w:b/>
          <w:color w:val="000000"/>
          <w:kern w:val="0"/>
          <w:sz w:val="22"/>
        </w:rPr>
      </w:pPr>
    </w:p>
    <w:p w:rsidR="00E63DF3" w:rsidRPr="00F7291A" w:rsidRDefault="00E63DF3" w:rsidP="00F7291A">
      <w:pPr>
        <w:ind w:firstLineChars="150" w:firstLine="361"/>
        <w:rPr>
          <w:rFonts w:asciiTheme="majorEastAsia" w:eastAsiaTheme="majorEastAsia" w:hAnsiTheme="majorEastAsia"/>
          <w:b/>
          <w:color w:val="4F81BD" w:themeColor="accent1"/>
          <w:sz w:val="24"/>
          <w:szCs w:val="24"/>
        </w:rPr>
      </w:pPr>
      <w:r w:rsidRPr="00F7291A">
        <w:rPr>
          <w:rFonts w:asciiTheme="majorEastAsia" w:eastAsiaTheme="majorEastAsia" w:hAnsiTheme="majorEastAsia" w:hint="eastAsia"/>
          <w:b/>
          <w:color w:val="0070C0"/>
          <w:sz w:val="24"/>
          <w:szCs w:val="24"/>
        </w:rPr>
        <w:t>(1) 高年齢者雇用安定助成金</w:t>
      </w:r>
    </w:p>
    <w:p w:rsidR="00E63DF3" w:rsidRPr="00F7291A" w:rsidRDefault="00E63DF3" w:rsidP="00F7291A">
      <w:pPr>
        <w:spacing w:line="340" w:lineRule="exact"/>
        <w:ind w:leftChars="250" w:left="525" w:firstLineChars="100" w:firstLine="220"/>
        <w:rPr>
          <w:rFonts w:asciiTheme="minorEastAsia" w:hAnsiTheme="minorEastAsia"/>
          <w:sz w:val="22"/>
        </w:rPr>
      </w:pPr>
      <w:r w:rsidRPr="00F7291A">
        <w:rPr>
          <w:rFonts w:asciiTheme="minorEastAsia" w:hAnsiTheme="minorEastAsia" w:cs="メイリオ" w:hint="eastAsia"/>
          <w:sz w:val="22"/>
        </w:rPr>
        <w:t>高年齢者の活用促進のための雇用環境整備の措置を実施する事業主に対して助成するものであり、高年齢者の雇用の安定を図ることを目的としています</w:t>
      </w:r>
      <w:r w:rsidRPr="00F7291A">
        <w:rPr>
          <w:rFonts w:asciiTheme="minorEastAsia" w:hAnsiTheme="minorEastAsia" w:hint="eastAsia"/>
          <w:sz w:val="22"/>
        </w:rPr>
        <w:t>。</w:t>
      </w:r>
    </w:p>
    <w:p w:rsidR="00E63DF3" w:rsidRPr="00E96670" w:rsidRDefault="00E63DF3" w:rsidP="00F7291A">
      <w:pPr>
        <w:spacing w:line="320" w:lineRule="exact"/>
        <w:ind w:firstLineChars="300" w:firstLine="660"/>
        <w:rPr>
          <w:rFonts w:asciiTheme="minorEastAsia" w:hAnsiTheme="minorEastAsia"/>
          <w:sz w:val="20"/>
          <w:szCs w:val="20"/>
        </w:rPr>
      </w:pPr>
      <w:r w:rsidRPr="00F7291A">
        <w:rPr>
          <w:rFonts w:asciiTheme="minorEastAsia" w:hAnsiTheme="minorEastAsia" w:hint="eastAsia"/>
          <w:sz w:val="22"/>
        </w:rPr>
        <w:t>［対象となる雇用環境整備の措置］</w:t>
      </w:r>
    </w:p>
    <w:p w:rsidR="00E63DF3" w:rsidRPr="00F7291A" w:rsidRDefault="00E63DF3" w:rsidP="00F7291A">
      <w:pPr>
        <w:spacing w:before="60" w:line="340" w:lineRule="exact"/>
        <w:ind w:leftChars="400" w:left="1322" w:hangingChars="200" w:hanging="482"/>
        <w:rPr>
          <w:rFonts w:asciiTheme="minorEastAsia" w:hAnsiTheme="minorEastAsia" w:cs="メイリオ"/>
          <w:kern w:val="0"/>
          <w:sz w:val="22"/>
        </w:rPr>
      </w:pPr>
      <w:r w:rsidRPr="00F7291A">
        <w:rPr>
          <w:rFonts w:asciiTheme="majorEastAsia" w:eastAsiaTheme="majorEastAsia" w:hAnsiTheme="majorEastAsia" w:cs="メイリオ" w:hint="eastAsia"/>
          <w:b/>
          <w:kern w:val="0"/>
          <w:sz w:val="24"/>
          <w:szCs w:val="24"/>
        </w:rPr>
        <w:t>[1] 新たな事業分野への進出等による高年齢者の職場又は職務の創出</w:t>
      </w:r>
      <w:r w:rsidRPr="00E96670">
        <w:rPr>
          <w:rFonts w:asciiTheme="majorEastAsia" w:eastAsiaTheme="majorEastAsia" w:hAnsiTheme="majorEastAsia" w:cs="メイリオ" w:hint="eastAsia"/>
          <w:b/>
          <w:kern w:val="0"/>
          <w:sz w:val="20"/>
          <w:szCs w:val="20"/>
        </w:rPr>
        <w:br/>
      </w:r>
      <w:r w:rsidRPr="00F7291A">
        <w:rPr>
          <w:rFonts w:asciiTheme="minorEastAsia" w:hAnsiTheme="minorEastAsia" w:cs="メイリオ" w:hint="eastAsia"/>
          <w:kern w:val="0"/>
          <w:sz w:val="22"/>
        </w:rPr>
        <w:t>・高年齢者が働きやすい事業分野への進出（新分野への進出）</w:t>
      </w:r>
      <w:r w:rsidRPr="00F7291A">
        <w:rPr>
          <w:rFonts w:asciiTheme="minorEastAsia" w:hAnsiTheme="minorEastAsia" w:cs="メイリオ" w:hint="eastAsia"/>
          <w:kern w:val="0"/>
          <w:sz w:val="22"/>
        </w:rPr>
        <w:br/>
        <w:t>・既存の職務内容のうち高年齢者の就労に向く作業の切り出し（職場または職務の再設計）</w:t>
      </w:r>
    </w:p>
    <w:p w:rsidR="00E63DF3" w:rsidRPr="00F7291A" w:rsidRDefault="00E63DF3" w:rsidP="00F7291A">
      <w:pPr>
        <w:spacing w:before="60" w:line="340" w:lineRule="exact"/>
        <w:ind w:leftChars="400" w:left="1322" w:hangingChars="200" w:hanging="482"/>
        <w:rPr>
          <w:rFonts w:asciiTheme="minorEastAsia" w:hAnsiTheme="minorEastAsia" w:cs="メイリオ"/>
          <w:kern w:val="0"/>
          <w:sz w:val="22"/>
        </w:rPr>
      </w:pPr>
      <w:r w:rsidRPr="00F7291A">
        <w:rPr>
          <w:rFonts w:asciiTheme="majorEastAsia" w:eastAsiaTheme="majorEastAsia" w:hAnsiTheme="majorEastAsia" w:cs="メイリオ" w:hint="eastAsia"/>
          <w:b/>
          <w:kern w:val="0"/>
          <w:sz w:val="24"/>
          <w:szCs w:val="24"/>
        </w:rPr>
        <w:t>[2] 機械設備、作業方法、作業環境の導入又は改善による既存の職場又は職務における高年齢者の就労機会の拡大</w:t>
      </w:r>
      <w:r w:rsidRPr="00E96670">
        <w:rPr>
          <w:rFonts w:asciiTheme="majorEastAsia" w:eastAsiaTheme="majorEastAsia" w:hAnsiTheme="majorEastAsia" w:cs="メイリオ" w:hint="eastAsia"/>
          <w:b/>
          <w:kern w:val="0"/>
          <w:sz w:val="20"/>
          <w:szCs w:val="20"/>
        </w:rPr>
        <w:br/>
      </w:r>
      <w:r w:rsidRPr="00F7291A">
        <w:rPr>
          <w:rFonts w:asciiTheme="minorEastAsia" w:hAnsiTheme="minorEastAsia" w:cs="メイリオ" w:hint="eastAsia"/>
          <w:kern w:val="0"/>
          <w:sz w:val="22"/>
        </w:rPr>
        <w:t>・高年齢者が就労の機会の拡大が可能となるような機械設備、作業方法、作業環境の改善等</w:t>
      </w:r>
    </w:p>
    <w:p w:rsidR="00E63DF3" w:rsidRPr="00E96670" w:rsidRDefault="00E63DF3" w:rsidP="00F7291A">
      <w:pPr>
        <w:spacing w:before="60" w:line="340" w:lineRule="exact"/>
        <w:ind w:leftChars="400" w:left="1322" w:hangingChars="200" w:hanging="482"/>
        <w:rPr>
          <w:rFonts w:asciiTheme="minorEastAsia" w:hAnsiTheme="minorEastAsia" w:cs="メイリオ"/>
          <w:kern w:val="0"/>
          <w:sz w:val="20"/>
          <w:szCs w:val="20"/>
        </w:rPr>
      </w:pPr>
      <w:r w:rsidRPr="00F7291A">
        <w:rPr>
          <w:rFonts w:asciiTheme="majorEastAsia" w:eastAsiaTheme="majorEastAsia" w:hAnsiTheme="majorEastAsia" w:cs="メイリオ" w:hint="eastAsia"/>
          <w:b/>
          <w:kern w:val="0"/>
          <w:sz w:val="24"/>
          <w:szCs w:val="24"/>
        </w:rPr>
        <w:t>[3] 高年齢者の就労の機会を拡大するための雇用管理制度の導入又は見直し</w:t>
      </w:r>
      <w:r w:rsidRPr="00E96670">
        <w:rPr>
          <w:rFonts w:asciiTheme="majorEastAsia" w:eastAsiaTheme="majorEastAsia" w:hAnsiTheme="majorEastAsia" w:cs="メイリオ" w:hint="eastAsia"/>
          <w:b/>
          <w:kern w:val="0"/>
          <w:sz w:val="20"/>
          <w:szCs w:val="20"/>
        </w:rPr>
        <w:br/>
      </w:r>
      <w:r w:rsidRPr="00F7291A">
        <w:rPr>
          <w:rFonts w:asciiTheme="minorEastAsia" w:hAnsiTheme="minorEastAsia" w:cs="メイリオ" w:hint="eastAsia"/>
          <w:kern w:val="0"/>
          <w:sz w:val="22"/>
        </w:rPr>
        <w:t>・賃金制度、能力評価制度の導入等</w:t>
      </w:r>
      <w:r w:rsidRPr="00F7291A">
        <w:rPr>
          <w:rFonts w:asciiTheme="minorEastAsia" w:hAnsiTheme="minorEastAsia" w:cs="メイリオ" w:hint="eastAsia"/>
          <w:kern w:val="0"/>
          <w:sz w:val="22"/>
        </w:rPr>
        <w:br/>
        <w:t>・短時間勤務制度、在宅勤務制度の導入等</w:t>
      </w:r>
      <w:r w:rsidRPr="00F7291A">
        <w:rPr>
          <w:rFonts w:asciiTheme="minorEastAsia" w:hAnsiTheme="minorEastAsia" w:cs="メイリオ" w:hint="eastAsia"/>
          <w:kern w:val="0"/>
          <w:sz w:val="22"/>
        </w:rPr>
        <w:br/>
        <w:t>・専門職制度の導入等</w:t>
      </w:r>
      <w:r w:rsidRPr="00F7291A">
        <w:rPr>
          <w:rFonts w:asciiTheme="minorEastAsia" w:hAnsiTheme="minorEastAsia" w:cs="メイリオ" w:hint="eastAsia"/>
          <w:kern w:val="0"/>
          <w:sz w:val="22"/>
        </w:rPr>
        <w:br/>
        <w:t>・研修システム・職業能力開発プログラムの開発等</w:t>
      </w:r>
    </w:p>
    <w:p w:rsidR="00E63DF3" w:rsidRPr="00E96670" w:rsidRDefault="00E63DF3" w:rsidP="00F7291A">
      <w:pPr>
        <w:spacing w:before="60" w:line="340" w:lineRule="exact"/>
        <w:ind w:leftChars="400" w:left="1322" w:hangingChars="200" w:hanging="482"/>
        <w:rPr>
          <w:rFonts w:asciiTheme="minorEastAsia" w:hAnsiTheme="minorEastAsia" w:cs="メイリオ"/>
          <w:kern w:val="0"/>
          <w:sz w:val="20"/>
          <w:szCs w:val="20"/>
        </w:rPr>
      </w:pPr>
      <w:r w:rsidRPr="00F7291A">
        <w:rPr>
          <w:rFonts w:asciiTheme="majorEastAsia" w:eastAsiaTheme="majorEastAsia" w:hAnsiTheme="majorEastAsia" w:cs="メイリオ" w:hint="eastAsia"/>
          <w:b/>
          <w:kern w:val="0"/>
          <w:sz w:val="24"/>
          <w:szCs w:val="24"/>
        </w:rPr>
        <w:t>[4] 労働協約又は就業規則による定年の引上げ等</w:t>
      </w:r>
      <w:r w:rsidRPr="00E96670">
        <w:rPr>
          <w:rFonts w:asciiTheme="majorEastAsia" w:eastAsiaTheme="majorEastAsia" w:hAnsiTheme="majorEastAsia" w:cs="メイリオ" w:hint="eastAsia"/>
          <w:b/>
          <w:kern w:val="0"/>
          <w:sz w:val="20"/>
          <w:szCs w:val="20"/>
        </w:rPr>
        <w:br/>
      </w:r>
      <w:r w:rsidRPr="00F7291A">
        <w:rPr>
          <w:rFonts w:asciiTheme="minorEastAsia" w:hAnsiTheme="minorEastAsia" w:cs="メイリオ" w:hint="eastAsia"/>
          <w:kern w:val="0"/>
          <w:sz w:val="22"/>
        </w:rPr>
        <w:t>・定年の引上げ</w:t>
      </w:r>
      <w:r w:rsidRPr="00F7291A">
        <w:rPr>
          <w:rFonts w:asciiTheme="minorEastAsia" w:hAnsiTheme="minorEastAsia" w:cs="メイリオ" w:hint="eastAsia"/>
          <w:kern w:val="0"/>
          <w:sz w:val="22"/>
        </w:rPr>
        <w:br/>
        <w:t>・定年の定めの廃止</w:t>
      </w:r>
      <w:r w:rsidRPr="00F7291A">
        <w:rPr>
          <w:rFonts w:asciiTheme="minorEastAsia" w:hAnsiTheme="minorEastAsia" w:cs="メイリオ" w:hint="eastAsia"/>
          <w:kern w:val="0"/>
          <w:sz w:val="22"/>
        </w:rPr>
        <w:br/>
        <w:t>・希望者全員を対象とする継続雇用制度の導入</w:t>
      </w:r>
    </w:p>
    <w:p w:rsidR="00E63DF3" w:rsidRPr="00AF7DF3" w:rsidRDefault="00E63DF3" w:rsidP="00E63DF3">
      <w:pPr>
        <w:spacing w:line="320" w:lineRule="exact"/>
        <w:ind w:leftChars="329" w:left="1052" w:hangingChars="200" w:hanging="361"/>
        <w:rPr>
          <w:rFonts w:asciiTheme="majorEastAsia" w:eastAsiaTheme="majorEastAsia" w:hAnsiTheme="majorEastAsia" w:cs="メイリオ"/>
          <w:b/>
          <w:kern w:val="0"/>
          <w:sz w:val="18"/>
          <w:szCs w:val="18"/>
        </w:rPr>
      </w:pPr>
    </w:p>
    <w:p w:rsidR="00E63DF3" w:rsidRPr="00F7291A" w:rsidRDefault="00E63DF3" w:rsidP="00F7291A">
      <w:pPr>
        <w:ind w:firstLineChars="150" w:firstLine="361"/>
        <w:rPr>
          <w:rFonts w:asciiTheme="majorEastAsia" w:eastAsiaTheme="majorEastAsia" w:hAnsiTheme="majorEastAsia" w:cs="Arial"/>
          <w:b/>
          <w:color w:val="0070C0"/>
          <w:kern w:val="36"/>
          <w:sz w:val="24"/>
          <w:szCs w:val="24"/>
        </w:rPr>
      </w:pPr>
      <w:r w:rsidRPr="00F7291A">
        <w:rPr>
          <w:rFonts w:asciiTheme="majorEastAsia" w:eastAsiaTheme="majorEastAsia" w:hAnsiTheme="majorEastAsia" w:hint="eastAsia"/>
          <w:b/>
          <w:color w:val="0070C0"/>
          <w:sz w:val="24"/>
          <w:szCs w:val="24"/>
        </w:rPr>
        <w:t xml:space="preserve">(2) </w:t>
      </w:r>
      <w:r w:rsidRPr="00F7291A">
        <w:rPr>
          <w:rFonts w:asciiTheme="majorEastAsia" w:eastAsiaTheme="majorEastAsia" w:hAnsiTheme="majorEastAsia" w:cs="Arial" w:hint="eastAsia"/>
          <w:b/>
          <w:color w:val="0070C0"/>
          <w:kern w:val="36"/>
          <w:sz w:val="24"/>
          <w:szCs w:val="24"/>
        </w:rPr>
        <w:t>特定</w:t>
      </w:r>
      <w:r w:rsidRPr="00F7291A">
        <w:rPr>
          <w:rFonts w:asciiTheme="majorEastAsia" w:eastAsiaTheme="majorEastAsia" w:hAnsiTheme="majorEastAsia" w:cs="Arial"/>
          <w:b/>
          <w:color w:val="0070C0"/>
          <w:kern w:val="36"/>
          <w:sz w:val="24"/>
          <w:szCs w:val="24"/>
        </w:rPr>
        <w:t>求職者雇用開発助成金</w:t>
      </w:r>
    </w:p>
    <w:p w:rsidR="00E63DF3" w:rsidRPr="00F7291A" w:rsidRDefault="00E63DF3" w:rsidP="00F7291A">
      <w:pPr>
        <w:spacing w:before="60" w:line="320" w:lineRule="exact"/>
        <w:ind w:leftChars="400" w:left="1322" w:hangingChars="200" w:hanging="482"/>
        <w:rPr>
          <w:rFonts w:asciiTheme="majorEastAsia" w:eastAsiaTheme="majorEastAsia" w:hAnsiTheme="majorEastAsia" w:cs="Arial"/>
          <w:b/>
          <w:color w:val="000000"/>
          <w:kern w:val="36"/>
          <w:sz w:val="24"/>
          <w:szCs w:val="24"/>
        </w:rPr>
      </w:pPr>
      <w:r w:rsidRPr="00F7291A">
        <w:rPr>
          <w:rFonts w:asciiTheme="majorEastAsia" w:eastAsiaTheme="majorEastAsia" w:hAnsiTheme="majorEastAsia" w:cs="メイリオ" w:hint="eastAsia"/>
          <w:b/>
          <w:kern w:val="0"/>
          <w:sz w:val="24"/>
          <w:szCs w:val="24"/>
        </w:rPr>
        <w:t xml:space="preserve">[1] </w:t>
      </w:r>
      <w:r w:rsidRPr="00F7291A">
        <w:rPr>
          <w:rFonts w:asciiTheme="majorEastAsia" w:eastAsiaTheme="majorEastAsia" w:hAnsiTheme="majorEastAsia" w:cs="Arial"/>
          <w:b/>
          <w:color w:val="000000"/>
          <w:kern w:val="36"/>
          <w:sz w:val="24"/>
          <w:szCs w:val="24"/>
        </w:rPr>
        <w:t>特定就職困難者雇用開発助成金</w:t>
      </w:r>
    </w:p>
    <w:p w:rsidR="00E63DF3" w:rsidRPr="00E96670" w:rsidRDefault="00E63DF3" w:rsidP="00F7291A">
      <w:pPr>
        <w:spacing w:line="340" w:lineRule="exact"/>
        <w:ind w:leftChars="500" w:left="1050" w:firstLineChars="100" w:firstLine="220"/>
        <w:rPr>
          <w:rFonts w:asciiTheme="minorEastAsia" w:hAnsiTheme="minorEastAsia"/>
          <w:sz w:val="20"/>
          <w:szCs w:val="20"/>
        </w:rPr>
      </w:pPr>
      <w:r w:rsidRPr="00F7291A">
        <w:rPr>
          <w:rFonts w:asciiTheme="minorEastAsia" w:hAnsiTheme="minorEastAsia" w:cs="メイリオ" w:hint="eastAsia"/>
          <w:sz w:val="22"/>
        </w:rPr>
        <w:t>60歳以上65歳未満の者を</w:t>
      </w:r>
      <w:r w:rsidRPr="00F7291A">
        <w:rPr>
          <w:rFonts w:asciiTheme="minorEastAsia" w:hAnsiTheme="minorEastAsia" w:cs="Arial"/>
          <w:color w:val="000000"/>
          <w:sz w:val="22"/>
        </w:rPr>
        <w:t>ハローワーク等の紹介により、</w:t>
      </w:r>
      <w:r w:rsidRPr="00F7291A">
        <w:rPr>
          <w:rFonts w:asciiTheme="minorEastAsia" w:hAnsiTheme="minorEastAsia" w:cs="Arial" w:hint="eastAsia"/>
          <w:color w:val="000000"/>
          <w:sz w:val="22"/>
        </w:rPr>
        <w:t>雇用保険の被保険者として</w:t>
      </w:r>
      <w:r w:rsidRPr="00F7291A">
        <w:rPr>
          <w:rFonts w:asciiTheme="minorEastAsia" w:hAnsiTheme="minorEastAsia" w:cs="Arial"/>
          <w:color w:val="000000"/>
          <w:sz w:val="22"/>
        </w:rPr>
        <w:t>継続して雇用する労働者として雇い入れる事業主に対して助成されます</w:t>
      </w:r>
      <w:r w:rsidRPr="00E96670">
        <w:rPr>
          <w:rFonts w:asciiTheme="minorEastAsia" w:hAnsiTheme="minorEastAsia" w:cs="Arial"/>
          <w:color w:val="000000"/>
          <w:sz w:val="20"/>
          <w:szCs w:val="20"/>
        </w:rPr>
        <w:t>。</w:t>
      </w:r>
    </w:p>
    <w:p w:rsidR="00E63DF3" w:rsidRPr="00F7291A" w:rsidRDefault="00E63DF3" w:rsidP="00F7291A">
      <w:pPr>
        <w:spacing w:before="60" w:line="320" w:lineRule="exact"/>
        <w:ind w:leftChars="400" w:left="1322" w:hangingChars="200" w:hanging="482"/>
        <w:rPr>
          <w:rFonts w:asciiTheme="majorEastAsia" w:eastAsiaTheme="majorEastAsia" w:hAnsiTheme="majorEastAsia" w:cs="Arial"/>
          <w:b/>
          <w:color w:val="000000"/>
          <w:kern w:val="36"/>
          <w:sz w:val="24"/>
          <w:szCs w:val="24"/>
        </w:rPr>
      </w:pPr>
      <w:r w:rsidRPr="00F7291A">
        <w:rPr>
          <w:rFonts w:asciiTheme="majorEastAsia" w:eastAsiaTheme="majorEastAsia" w:hAnsiTheme="majorEastAsia" w:cs="メイリオ" w:hint="eastAsia"/>
          <w:b/>
          <w:kern w:val="0"/>
          <w:sz w:val="24"/>
          <w:szCs w:val="24"/>
        </w:rPr>
        <w:t xml:space="preserve">[2] </w:t>
      </w:r>
      <w:r w:rsidRPr="00F7291A">
        <w:rPr>
          <w:rFonts w:asciiTheme="majorEastAsia" w:eastAsiaTheme="majorEastAsia" w:hAnsiTheme="majorEastAsia" w:cs="Arial"/>
          <w:b/>
          <w:color w:val="000000"/>
          <w:kern w:val="36"/>
          <w:sz w:val="24"/>
          <w:szCs w:val="24"/>
        </w:rPr>
        <w:t>高年齢者雇用開発特別奨励金</w:t>
      </w:r>
    </w:p>
    <w:p w:rsidR="00E63DF3" w:rsidRPr="00F7291A" w:rsidRDefault="00E63DF3" w:rsidP="00F7291A">
      <w:pPr>
        <w:spacing w:line="340" w:lineRule="exact"/>
        <w:ind w:leftChars="500" w:left="1050" w:firstLineChars="100" w:firstLine="220"/>
        <w:rPr>
          <w:rFonts w:ascii="ＭＳ 明朝" w:hAnsi="ＭＳ 明朝"/>
          <w:sz w:val="22"/>
        </w:rPr>
      </w:pPr>
      <w:r w:rsidRPr="00F7291A">
        <w:rPr>
          <w:rFonts w:asciiTheme="minorEastAsia" w:hAnsiTheme="minorEastAsia" w:cs="Arial"/>
          <w:color w:val="000000"/>
          <w:kern w:val="0"/>
          <w:sz w:val="22"/>
        </w:rPr>
        <w:t>雇入れ日の満年齢が</w:t>
      </w:r>
      <w:r w:rsidRPr="00F7291A">
        <w:rPr>
          <w:rFonts w:asciiTheme="minorEastAsia" w:hAnsiTheme="minorEastAsia" w:cs="Arial" w:hint="eastAsia"/>
          <w:color w:val="000000"/>
          <w:kern w:val="0"/>
          <w:sz w:val="22"/>
        </w:rPr>
        <w:t>65</w:t>
      </w:r>
      <w:r w:rsidRPr="00F7291A">
        <w:rPr>
          <w:rFonts w:asciiTheme="minorEastAsia" w:hAnsiTheme="minorEastAsia" w:cs="Arial"/>
          <w:color w:val="000000"/>
          <w:kern w:val="0"/>
          <w:sz w:val="22"/>
        </w:rPr>
        <w:t>歳以上の離職者</w:t>
      </w:r>
      <w:r w:rsidRPr="00F7291A">
        <w:rPr>
          <w:rFonts w:asciiTheme="minorEastAsia" w:hAnsiTheme="minorEastAsia" w:cs="Arial" w:hint="eastAsia"/>
          <w:color w:val="000000"/>
          <w:kern w:val="0"/>
          <w:sz w:val="22"/>
        </w:rPr>
        <w:t>（３年以内に雇用保険の被保険者であった者）</w:t>
      </w:r>
      <w:r w:rsidRPr="00F7291A">
        <w:rPr>
          <w:rFonts w:asciiTheme="minorEastAsia" w:hAnsiTheme="minorEastAsia" w:cs="Arial"/>
          <w:color w:val="000000"/>
          <w:kern w:val="0"/>
          <w:sz w:val="22"/>
        </w:rPr>
        <w:t>をハローワーク等の紹介により、１週間の所定労働時間が</w:t>
      </w:r>
      <w:r w:rsidRPr="00F7291A">
        <w:rPr>
          <w:rFonts w:asciiTheme="minorEastAsia" w:hAnsiTheme="minorEastAsia" w:cs="Arial" w:hint="eastAsia"/>
          <w:color w:val="000000"/>
          <w:kern w:val="0"/>
          <w:sz w:val="22"/>
        </w:rPr>
        <w:t>20</w:t>
      </w:r>
      <w:r w:rsidRPr="00F7291A">
        <w:rPr>
          <w:rFonts w:asciiTheme="minorEastAsia" w:hAnsiTheme="minorEastAsia" w:cs="Arial"/>
          <w:color w:val="000000"/>
          <w:kern w:val="0"/>
          <w:sz w:val="22"/>
        </w:rPr>
        <w:t>時間以上の労働者として雇い入れる事業主</w:t>
      </w:r>
      <w:r w:rsidRPr="00F7291A">
        <w:rPr>
          <w:rFonts w:asciiTheme="minorEastAsia" w:hAnsiTheme="minorEastAsia" w:cs="Arial" w:hint="eastAsia"/>
          <w:color w:val="000000"/>
          <w:kern w:val="0"/>
          <w:sz w:val="22"/>
        </w:rPr>
        <w:t>(</w:t>
      </w:r>
      <w:r w:rsidRPr="00F7291A">
        <w:rPr>
          <w:rFonts w:asciiTheme="minorEastAsia" w:hAnsiTheme="minorEastAsia" w:cs="Arial"/>
          <w:color w:val="000000"/>
          <w:kern w:val="0"/>
          <w:sz w:val="22"/>
        </w:rPr>
        <w:t>１年以上継続して雇用することが確実な場合に限る</w:t>
      </w:r>
      <w:r w:rsidRPr="00F7291A">
        <w:rPr>
          <w:rFonts w:asciiTheme="minorEastAsia" w:hAnsiTheme="minorEastAsia" w:cs="Arial" w:hint="eastAsia"/>
          <w:color w:val="000000"/>
          <w:kern w:val="0"/>
          <w:sz w:val="22"/>
        </w:rPr>
        <w:t>｡)</w:t>
      </w:r>
      <w:r w:rsidRPr="00F7291A">
        <w:rPr>
          <w:rFonts w:asciiTheme="minorEastAsia" w:hAnsiTheme="minorEastAsia" w:cs="Arial"/>
          <w:color w:val="000000"/>
          <w:kern w:val="0"/>
          <w:sz w:val="22"/>
        </w:rPr>
        <w:t>に対して助成されます。</w:t>
      </w:r>
    </w:p>
    <w:p w:rsidR="00E63DF3" w:rsidRDefault="00E63DF3" w:rsidP="00E63DF3">
      <w:pPr>
        <w:spacing w:line="320" w:lineRule="exact"/>
        <w:rPr>
          <w:rFonts w:ascii="ＭＳ 明朝" w:hAnsi="ＭＳ 明朝"/>
          <w:sz w:val="18"/>
          <w:szCs w:val="18"/>
        </w:rPr>
      </w:pPr>
    </w:p>
    <w:p w:rsidR="00E63DF3" w:rsidRPr="00F7291A" w:rsidRDefault="00E63DF3" w:rsidP="00F7291A">
      <w:pPr>
        <w:spacing w:line="340" w:lineRule="exact"/>
        <w:ind w:leftChars="100" w:left="652" w:hangingChars="200" w:hanging="442"/>
        <w:rPr>
          <w:rFonts w:asciiTheme="majorEastAsia" w:eastAsiaTheme="majorEastAsia" w:hAnsiTheme="majorEastAsia"/>
          <w:b/>
          <w:sz w:val="22"/>
        </w:rPr>
      </w:pPr>
      <w:r w:rsidRPr="00F7291A">
        <w:rPr>
          <w:rFonts w:asciiTheme="majorEastAsia" w:eastAsiaTheme="majorEastAsia" w:hAnsiTheme="majorEastAsia" w:hint="eastAsia"/>
          <w:b/>
          <w:sz w:val="22"/>
        </w:rPr>
        <w:t>(注)  助成金の受給要件、助成金額等、詳しくは最寄りの(独)高齢･障害･求職者雇用支援機構 都道府県支部高齢・障害者業務課等（</w:t>
      </w:r>
      <w:r w:rsidRPr="00F7291A">
        <w:rPr>
          <w:rFonts w:asciiTheme="majorEastAsia" w:eastAsiaTheme="majorEastAsia" w:hAnsiTheme="majorEastAsia"/>
          <w:b/>
          <w:sz w:val="22"/>
        </w:rPr>
        <w:t>http://www.jeed.or.jp/</w:t>
      </w:r>
      <w:r w:rsidRPr="00F7291A">
        <w:rPr>
          <w:rFonts w:asciiTheme="majorEastAsia" w:eastAsiaTheme="majorEastAsia" w:hAnsiTheme="majorEastAsia" w:hint="eastAsia"/>
          <w:b/>
          <w:sz w:val="22"/>
        </w:rPr>
        <w:t>location/shibu/）又は労働局、ハローワークへお問い合わせください。</w:t>
      </w:r>
    </w:p>
    <w:p w:rsidR="00582507" w:rsidRDefault="00582507">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rsidR="004D29F4" w:rsidRPr="00344667" w:rsidRDefault="007A4619" w:rsidP="009E05AB">
      <w:pPr>
        <w:ind w:firstLineChars="100" w:firstLine="241"/>
        <w:jc w:val="center"/>
        <w:rPr>
          <w:rFonts w:asciiTheme="majorEastAsia" w:eastAsiaTheme="majorEastAsia" w:hAnsiTheme="majorEastAsia"/>
          <w:b/>
          <w:color w:val="1F497D" w:themeColor="text2"/>
          <w:sz w:val="24"/>
          <w:szCs w:val="24"/>
          <w:u w:val="single"/>
        </w:rPr>
      </w:pPr>
      <w:r>
        <w:rPr>
          <w:rFonts w:asciiTheme="majorEastAsia" w:eastAsiaTheme="majorEastAsia" w:hAnsiTheme="majorEastAsia" w:hint="eastAsia"/>
          <w:b/>
          <w:color w:val="1F497D" w:themeColor="text2"/>
          <w:sz w:val="24"/>
          <w:szCs w:val="24"/>
          <w:u w:val="single"/>
        </w:rPr>
        <w:lastRenderedPageBreak/>
        <w:t>７</w:t>
      </w:r>
      <w:r w:rsidR="004D29F4" w:rsidRPr="00344667">
        <w:rPr>
          <w:rFonts w:asciiTheme="majorEastAsia" w:eastAsiaTheme="majorEastAsia" w:hAnsiTheme="majorEastAsia" w:hint="eastAsia"/>
          <w:b/>
          <w:color w:val="1F497D" w:themeColor="text2"/>
          <w:sz w:val="24"/>
          <w:szCs w:val="24"/>
          <w:u w:val="single"/>
        </w:rPr>
        <w:t>．</w:t>
      </w:r>
      <w:r w:rsidR="004D29F4" w:rsidRPr="00344667">
        <w:rPr>
          <w:rFonts w:asciiTheme="majorEastAsia" w:eastAsiaTheme="majorEastAsia" w:hAnsiTheme="majorEastAsia"/>
          <w:b/>
          <w:color w:val="1F497D" w:themeColor="text2"/>
          <w:sz w:val="24"/>
          <w:szCs w:val="24"/>
          <w:u w:val="single"/>
        </w:rPr>
        <w:t>公共職業安定所</w:t>
      </w:r>
      <w:r w:rsidR="004D29F4" w:rsidRPr="00344667">
        <w:rPr>
          <w:rFonts w:asciiTheme="majorEastAsia" w:eastAsiaTheme="majorEastAsia" w:hAnsiTheme="majorEastAsia" w:hint="eastAsia"/>
          <w:b/>
          <w:color w:val="1F497D" w:themeColor="text2"/>
          <w:sz w:val="24"/>
          <w:szCs w:val="24"/>
          <w:u w:val="single"/>
        </w:rPr>
        <w:t>一覧</w:t>
      </w:r>
      <w:r w:rsidR="004D29F4" w:rsidRPr="00344667">
        <w:rPr>
          <w:rFonts w:asciiTheme="majorEastAsia" w:eastAsiaTheme="majorEastAsia" w:hAnsiTheme="majorEastAsia"/>
          <w:b/>
          <w:color w:val="1F497D" w:themeColor="text2"/>
          <w:sz w:val="24"/>
          <w:szCs w:val="24"/>
          <w:u w:val="single"/>
        </w:rPr>
        <w:t>（</w:t>
      </w:r>
      <w:r w:rsidR="004D29F4">
        <w:rPr>
          <w:rFonts w:asciiTheme="majorEastAsia" w:eastAsiaTheme="majorEastAsia" w:hAnsiTheme="majorEastAsia" w:hint="eastAsia"/>
          <w:b/>
          <w:color w:val="1F497D" w:themeColor="text2"/>
          <w:sz w:val="24"/>
          <w:szCs w:val="24"/>
          <w:u w:val="single"/>
        </w:rPr>
        <w:t>香川県</w:t>
      </w:r>
      <w:r w:rsidR="004D29F4" w:rsidRPr="00344667">
        <w:rPr>
          <w:rFonts w:asciiTheme="majorEastAsia" w:eastAsiaTheme="majorEastAsia" w:hAnsiTheme="majorEastAsia" w:hint="eastAsia"/>
          <w:b/>
          <w:color w:val="1F497D" w:themeColor="text2"/>
          <w:sz w:val="24"/>
          <w:szCs w:val="24"/>
          <w:u w:val="single"/>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0"/>
        <w:gridCol w:w="1417"/>
        <w:gridCol w:w="3828"/>
        <w:gridCol w:w="2409"/>
      </w:tblGrid>
      <w:tr w:rsidR="004D29F4" w:rsidRPr="000F6460" w:rsidTr="00444DE9">
        <w:trPr>
          <w:trHeight w:val="680"/>
          <w:tblHeader/>
          <w:tblCellSpacing w:w="15" w:type="dxa"/>
        </w:trPr>
        <w:tc>
          <w:tcPr>
            <w:tcW w:w="1995"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機関名称</w:t>
            </w:r>
          </w:p>
        </w:tc>
        <w:tc>
          <w:tcPr>
            <w:tcW w:w="1387"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郵便番号</w:t>
            </w:r>
          </w:p>
        </w:tc>
        <w:tc>
          <w:tcPr>
            <w:tcW w:w="3798"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所在地</w:t>
            </w:r>
          </w:p>
        </w:tc>
        <w:tc>
          <w:tcPr>
            <w:tcW w:w="2364"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電話</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Cs w:val="21"/>
              </w:rPr>
            </w:pPr>
            <w:r w:rsidRPr="003B3139">
              <w:rPr>
                <w:rFonts w:ascii="ＭＳ Ｐゴシック" w:eastAsia="ＭＳ Ｐゴシック" w:hAnsi="ＭＳ Ｐゴシック" w:cs="ＭＳ Ｐゴシック" w:hint="eastAsia"/>
                <w:kern w:val="0"/>
                <w:szCs w:val="21"/>
              </w:rPr>
              <w:t>高　　松</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７６１－８５６６</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高松市花ノ宮町２－２－３</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０８７－８６９－８６０９</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Cs w:val="21"/>
              </w:rPr>
            </w:pPr>
            <w:r w:rsidRPr="003B3139">
              <w:rPr>
                <w:rFonts w:ascii="ＭＳ Ｐゴシック" w:eastAsia="ＭＳ Ｐゴシック" w:hAnsi="ＭＳ Ｐゴシック" w:cs="ＭＳ Ｐゴシック" w:hint="eastAsia"/>
                <w:kern w:val="0"/>
                <w:szCs w:val="21"/>
              </w:rPr>
              <w:t>丸　　亀</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７６３－００３３</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丸亀市中府町１－６－３６</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０８７７－２１－８６０９</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 w:val="18"/>
                <w:szCs w:val="18"/>
              </w:rPr>
            </w:pPr>
            <w:r w:rsidRPr="003B3139">
              <w:rPr>
                <w:rFonts w:ascii="ＭＳ Ｐゴシック" w:eastAsia="ＭＳ Ｐゴシック" w:hAnsi="ＭＳ Ｐゴシック" w:hint="eastAsia"/>
              </w:rPr>
              <w:t>坂　出</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７６２－００３１</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坂出市文京町１－４－３８</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０８７７－４６－５５４５</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 w:val="18"/>
                <w:szCs w:val="18"/>
              </w:rPr>
            </w:pPr>
            <w:r w:rsidRPr="003B3139">
              <w:rPr>
                <w:rFonts w:ascii="ＭＳ Ｐゴシック" w:eastAsia="ＭＳ Ｐゴシック" w:hAnsi="ＭＳ Ｐゴシック" w:hint="eastAsia"/>
              </w:rPr>
              <w:t>観音寺</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７６８－００６７</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観音寺市坂本町７－８－６</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０８７５－２５－４５２１</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Cs w:val="21"/>
              </w:rPr>
            </w:pPr>
            <w:r w:rsidRPr="003B3139">
              <w:rPr>
                <w:rFonts w:ascii="ＭＳ Ｐゴシック" w:eastAsia="ＭＳ Ｐゴシック" w:hAnsi="ＭＳ Ｐゴシック" w:cs="ＭＳ Ｐゴシック" w:hint="eastAsia"/>
                <w:kern w:val="0"/>
                <w:szCs w:val="21"/>
              </w:rPr>
              <w:t>さぬき</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７６９－２３０１</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さぬき市長尾東８８９－１</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０８７９－５２－２５９５</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rPr>
            </w:pPr>
            <w:r w:rsidRPr="003B3139">
              <w:rPr>
                <w:rFonts w:ascii="ＭＳ Ｐゴシック" w:eastAsia="ＭＳ Ｐゴシック" w:hAnsi="ＭＳ Ｐゴシック" w:hint="eastAsia"/>
              </w:rPr>
              <w:t>東かがわ</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７６９－２６０１</w:t>
            </w:r>
          </w:p>
        </w:tc>
        <w:tc>
          <w:tcPr>
            <w:tcW w:w="3798" w:type="dxa"/>
            <w:vAlign w:val="center"/>
            <w:hideMark/>
          </w:tcPr>
          <w:p w:rsidR="004D29F4"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東かがわ市三本松５９１－１</w:t>
            </w:r>
          </w:p>
          <w:p w:rsidR="004D29F4"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大内地方合同庁舎　１階</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０８７９－２５－３１６７</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rPr>
            </w:pPr>
            <w:r w:rsidRPr="003B3139">
              <w:rPr>
                <w:rFonts w:ascii="ＭＳ Ｐゴシック" w:eastAsia="ＭＳ Ｐゴシック" w:hAnsi="ＭＳ Ｐゴシック" w:hint="eastAsia"/>
              </w:rPr>
              <w:t>土　庄</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７６１－４１０４</w:t>
            </w:r>
          </w:p>
        </w:tc>
        <w:tc>
          <w:tcPr>
            <w:tcW w:w="3798" w:type="dxa"/>
            <w:vAlign w:val="center"/>
            <w:hideMark/>
          </w:tcPr>
          <w:p w:rsidR="004D29F4"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小豆郡土庄町甲６１９５－３</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０８７９－６２－１４１１</w:t>
            </w:r>
          </w:p>
        </w:tc>
      </w:tr>
      <w:tr w:rsidR="004D29F4" w:rsidRPr="000F6460" w:rsidTr="00444DE9">
        <w:trPr>
          <w:trHeight w:val="680"/>
          <w:tblCellSpacing w:w="15" w:type="dxa"/>
        </w:trPr>
        <w:tc>
          <w:tcPr>
            <w:tcW w:w="1995" w:type="dxa"/>
            <w:vAlign w:val="center"/>
            <w:hideMark/>
          </w:tcPr>
          <w:p w:rsidR="004D29F4" w:rsidRPr="003B3139" w:rsidRDefault="004D29F4" w:rsidP="00444DE9">
            <w:pPr>
              <w:widowControl/>
              <w:spacing w:line="280" w:lineRule="exact"/>
              <w:jc w:val="center"/>
              <w:rPr>
                <w:rFonts w:ascii="ＭＳ Ｐゴシック" w:eastAsia="ＭＳ Ｐゴシック" w:hAnsi="ＭＳ Ｐゴシック"/>
              </w:rPr>
            </w:pPr>
            <w:r w:rsidRPr="003B3139">
              <w:rPr>
                <w:rFonts w:ascii="ＭＳ Ｐゴシック" w:eastAsia="ＭＳ Ｐゴシック" w:hAnsi="ＭＳ Ｐゴシック" w:hint="eastAsia"/>
              </w:rPr>
              <w:t>香川労働局</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７６０－００１９</w:t>
            </w:r>
          </w:p>
        </w:tc>
        <w:tc>
          <w:tcPr>
            <w:tcW w:w="3798" w:type="dxa"/>
            <w:vAlign w:val="center"/>
            <w:hideMark/>
          </w:tcPr>
          <w:p w:rsidR="004D29F4"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高松市サンポート３－３３</w:t>
            </w:r>
          </w:p>
          <w:p w:rsidR="004D29F4"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高松サンポート合同庁舎　３階</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p>
        </w:tc>
      </w:tr>
      <w:tr w:rsidR="004D29F4" w:rsidRPr="000F6460" w:rsidTr="00444DE9">
        <w:trPr>
          <w:trHeight w:val="680"/>
          <w:tblCellSpacing w:w="15" w:type="dxa"/>
        </w:trPr>
        <w:tc>
          <w:tcPr>
            <w:tcW w:w="3412" w:type="dxa"/>
            <w:gridSpan w:val="2"/>
            <w:vAlign w:val="center"/>
            <w:hideMark/>
          </w:tcPr>
          <w:p w:rsidR="004D29F4" w:rsidRPr="00DC2ECD" w:rsidRDefault="004D29F4" w:rsidP="00444DE9">
            <w:pPr>
              <w:widowControl/>
              <w:spacing w:line="280" w:lineRule="exact"/>
              <w:jc w:val="center"/>
              <w:rPr>
                <w:rFonts w:ascii="ＭＳ Ｐゴシック" w:eastAsia="ＭＳ Ｐゴシック" w:hAnsi="ＭＳ Ｐゴシック" w:cs="ＭＳ Ｐゴシック"/>
                <w:kern w:val="0"/>
                <w:szCs w:val="21"/>
              </w:rPr>
            </w:pPr>
            <w:r w:rsidRPr="00DC2ECD">
              <w:rPr>
                <w:rFonts w:ascii="ＭＳ Ｐゴシック" w:eastAsia="ＭＳ Ｐゴシック" w:hAnsi="ＭＳ Ｐゴシック" w:cs="ＭＳ Ｐゴシック" w:hint="eastAsia"/>
                <w:kern w:val="0"/>
                <w:szCs w:val="21"/>
              </w:rPr>
              <w:t>職業安定部</w:t>
            </w:r>
          </w:p>
        </w:tc>
        <w:tc>
          <w:tcPr>
            <w:tcW w:w="3798"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kern w:val="0"/>
                <w:sz w:val="18"/>
                <w:szCs w:val="18"/>
              </w:rPr>
            </w:pPr>
            <w:r w:rsidRPr="00DC2ECD">
              <w:rPr>
                <w:rFonts w:ascii="ＭＳ Ｐゴシック" w:eastAsia="ＭＳ Ｐゴシック" w:hAnsi="ＭＳ Ｐゴシック" w:cs="ＭＳ Ｐゴシック" w:hint="eastAsia"/>
                <w:kern w:val="0"/>
                <w:szCs w:val="21"/>
              </w:rPr>
              <w:t>職業対策課</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０８７－８１１－８９２３</w:t>
            </w:r>
          </w:p>
        </w:tc>
      </w:tr>
    </w:tbl>
    <w:p w:rsidR="004D29F4" w:rsidRDefault="004D29F4" w:rsidP="004D29F4">
      <w:pPr>
        <w:widowControl/>
        <w:spacing w:before="100" w:beforeAutospacing="1" w:after="100" w:afterAutospacing="1"/>
        <w:ind w:rightChars="336" w:right="706"/>
        <w:jc w:val="left"/>
        <w:rPr>
          <w:rFonts w:ascii="ＭＳ Ｐゴシック" w:eastAsia="ＭＳ Ｐゴシック" w:hAnsi="ＭＳ Ｐゴシック" w:cs="ＭＳ Ｐゴシック"/>
          <w:b/>
          <w:kern w:val="0"/>
          <w:sz w:val="20"/>
          <w:szCs w:val="20"/>
        </w:rPr>
      </w:pPr>
    </w:p>
    <w:p w:rsidR="004D29F4" w:rsidRPr="00344667" w:rsidRDefault="007A4619" w:rsidP="004D29F4">
      <w:pPr>
        <w:ind w:firstLineChars="100" w:firstLine="241"/>
        <w:jc w:val="center"/>
        <w:rPr>
          <w:rFonts w:asciiTheme="majorEastAsia" w:eastAsiaTheme="majorEastAsia" w:hAnsiTheme="majorEastAsia"/>
          <w:b/>
          <w:color w:val="1F497D" w:themeColor="text2"/>
          <w:sz w:val="24"/>
          <w:szCs w:val="24"/>
          <w:u w:val="single"/>
        </w:rPr>
      </w:pPr>
      <w:r>
        <w:rPr>
          <w:rFonts w:asciiTheme="majorEastAsia" w:eastAsiaTheme="majorEastAsia" w:hAnsiTheme="majorEastAsia" w:hint="eastAsia"/>
          <w:b/>
          <w:color w:val="1F497D" w:themeColor="text2"/>
          <w:sz w:val="24"/>
          <w:szCs w:val="24"/>
          <w:u w:val="single"/>
        </w:rPr>
        <w:t>８</w:t>
      </w:r>
      <w:r w:rsidR="004D29F4" w:rsidRPr="00344667">
        <w:rPr>
          <w:rFonts w:asciiTheme="majorEastAsia" w:eastAsiaTheme="majorEastAsia" w:hAnsiTheme="majorEastAsia" w:hint="eastAsia"/>
          <w:b/>
          <w:color w:val="1F497D" w:themeColor="text2"/>
          <w:sz w:val="24"/>
          <w:szCs w:val="24"/>
          <w:u w:val="single"/>
        </w:rPr>
        <w:t>．</w:t>
      </w:r>
      <w:r w:rsidR="004D29F4">
        <w:rPr>
          <w:rFonts w:asciiTheme="majorEastAsia" w:eastAsiaTheme="majorEastAsia" w:hAnsiTheme="majorEastAsia" w:hint="eastAsia"/>
          <w:b/>
          <w:color w:val="1F497D" w:themeColor="text2"/>
          <w:sz w:val="24"/>
          <w:szCs w:val="24"/>
          <w:u w:val="single"/>
        </w:rPr>
        <w:t>（独）高齢・障害・求職者雇用支援機構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0"/>
        <w:gridCol w:w="1417"/>
        <w:gridCol w:w="3828"/>
        <w:gridCol w:w="2409"/>
      </w:tblGrid>
      <w:tr w:rsidR="004D29F4" w:rsidRPr="000F6460" w:rsidTr="00444DE9">
        <w:trPr>
          <w:trHeight w:val="738"/>
          <w:tblHeader/>
          <w:tblCellSpacing w:w="15" w:type="dxa"/>
        </w:trPr>
        <w:tc>
          <w:tcPr>
            <w:tcW w:w="1995"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機関名称</w:t>
            </w:r>
          </w:p>
        </w:tc>
        <w:tc>
          <w:tcPr>
            <w:tcW w:w="1387"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郵便番号</w:t>
            </w:r>
          </w:p>
        </w:tc>
        <w:tc>
          <w:tcPr>
            <w:tcW w:w="3798"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所在地</w:t>
            </w:r>
          </w:p>
        </w:tc>
        <w:tc>
          <w:tcPr>
            <w:tcW w:w="2364" w:type="dxa"/>
            <w:vAlign w:val="center"/>
            <w:hideMark/>
          </w:tcPr>
          <w:p w:rsidR="004D29F4" w:rsidRPr="0027022C" w:rsidRDefault="004D29F4" w:rsidP="00444DE9">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電話</w:t>
            </w:r>
          </w:p>
        </w:tc>
      </w:tr>
      <w:tr w:rsidR="004D29F4" w:rsidRPr="000F6460" w:rsidTr="00444DE9">
        <w:trPr>
          <w:trHeight w:val="738"/>
          <w:tblCellSpacing w:w="15" w:type="dxa"/>
        </w:trPr>
        <w:tc>
          <w:tcPr>
            <w:tcW w:w="1995" w:type="dxa"/>
            <w:vAlign w:val="center"/>
            <w:hideMark/>
          </w:tcPr>
          <w:p w:rsidR="004D29F4" w:rsidRDefault="004D29F4" w:rsidP="00444DE9">
            <w:pPr>
              <w:widowControl/>
              <w:spacing w:line="280" w:lineRule="exact"/>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香川支部</w:t>
            </w:r>
          </w:p>
          <w:p w:rsidR="004D29F4" w:rsidRPr="003B3139" w:rsidRDefault="004D29F4" w:rsidP="00444DE9">
            <w:pPr>
              <w:widowControl/>
              <w:spacing w:line="280" w:lineRule="exact"/>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高齢・障害者業務課</w:t>
            </w:r>
          </w:p>
        </w:tc>
        <w:tc>
          <w:tcPr>
            <w:tcW w:w="1387"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hint="eastAsia"/>
                <w:kern w:val="0"/>
                <w:sz w:val="18"/>
                <w:szCs w:val="18"/>
              </w:rPr>
              <w:t>７６１－８０６３</w:t>
            </w:r>
          </w:p>
        </w:tc>
        <w:tc>
          <w:tcPr>
            <w:tcW w:w="3798"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高松市花ノ宮町２－４－３</w:t>
            </w:r>
          </w:p>
        </w:tc>
        <w:tc>
          <w:tcPr>
            <w:tcW w:w="2364" w:type="dxa"/>
            <w:vAlign w:val="center"/>
            <w:hideMark/>
          </w:tcPr>
          <w:p w:rsidR="004D29F4" w:rsidRPr="0027022C" w:rsidRDefault="004D29F4" w:rsidP="00444DE9">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電話 </w:t>
            </w:r>
            <w:r>
              <w:rPr>
                <w:rFonts w:ascii="ＭＳ Ｐゴシック" w:eastAsia="ＭＳ Ｐゴシック" w:hAnsi="ＭＳ Ｐゴシック" w:cs="ＭＳ Ｐゴシック" w:hint="eastAsia"/>
                <w:kern w:val="0"/>
                <w:sz w:val="18"/>
                <w:szCs w:val="18"/>
              </w:rPr>
              <w:t>０８７－８１４－３７９１</w:t>
            </w:r>
          </w:p>
        </w:tc>
      </w:tr>
    </w:tbl>
    <w:p w:rsidR="00672442" w:rsidRDefault="004D29F4">
      <w:pPr>
        <w:widowControl/>
        <w:jc w:val="left"/>
        <w:rPr>
          <w:rFonts w:ascii="ＭＳ 明朝" w:hAnsi="ＭＳ 明朝"/>
          <w:sz w:val="18"/>
          <w:szCs w:val="18"/>
        </w:rPr>
      </w:pPr>
      <w:r w:rsidRPr="003C412A">
        <w:rPr>
          <w:rFonts w:ascii="ＭＳ Ｐゴシック" w:eastAsia="ＭＳ Ｐゴシック" w:hAnsi="ＭＳ Ｐゴシック" w:cs="ＭＳ Ｐゴシック"/>
          <w:b/>
          <w:kern w:val="0"/>
          <w:sz w:val="20"/>
          <w:szCs w:val="20"/>
        </w:rPr>
        <w:br/>
      </w: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FB543F" w:rsidRDefault="00FB543F">
      <w:pPr>
        <w:widowControl/>
        <w:jc w:val="left"/>
        <w:rPr>
          <w:rFonts w:ascii="ＭＳ 明朝" w:hAnsi="ＭＳ 明朝"/>
          <w:sz w:val="18"/>
          <w:szCs w:val="18"/>
        </w:rPr>
      </w:pPr>
    </w:p>
    <w:p w:rsidR="009E05AB" w:rsidRPr="009E05AB" w:rsidRDefault="009E05AB" w:rsidP="004557CE">
      <w:pPr>
        <w:spacing w:line="400" w:lineRule="exact"/>
        <w:ind w:leftChars="100" w:left="933" w:hangingChars="200" w:hanging="723"/>
        <w:rPr>
          <w:rFonts w:asciiTheme="majorEastAsia" w:eastAsiaTheme="majorEastAsia" w:hAnsiTheme="majorEastAsia"/>
          <w:b/>
          <w:sz w:val="36"/>
          <w:szCs w:val="36"/>
        </w:rPr>
      </w:pPr>
    </w:p>
    <w:p w:rsidR="009E05AB" w:rsidRDefault="009E05AB" w:rsidP="009E05AB">
      <w:pPr>
        <w:spacing w:line="280" w:lineRule="exact"/>
        <w:ind w:leftChars="100" w:left="612" w:hangingChars="200" w:hanging="402"/>
        <w:rPr>
          <w:rFonts w:asciiTheme="majorEastAsia" w:eastAsiaTheme="majorEastAsia" w:hAnsiTheme="majorEastAsia"/>
          <w:b/>
          <w:sz w:val="20"/>
          <w:szCs w:val="20"/>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p>
    <w:p w:rsidR="00FB543F" w:rsidRDefault="00FB543F" w:rsidP="00FB543F">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このマニュアルは、公益財団法人産業雇用安定センター（</w:t>
      </w:r>
      <w:r w:rsidRPr="0099548E">
        <w:rPr>
          <w:rFonts w:asciiTheme="majorEastAsia" w:eastAsiaTheme="majorEastAsia" w:hAnsiTheme="majorEastAsia"/>
        </w:rPr>
        <w:t>http://www.sangyokoyo.or.jp/</w:t>
      </w:r>
      <w:r>
        <w:rPr>
          <w:rFonts w:asciiTheme="majorEastAsia" w:eastAsiaTheme="majorEastAsia" w:hAnsiTheme="majorEastAsia" w:hint="eastAsia"/>
        </w:rPr>
        <w:t>）が国（厚生労働省）から受託し実施した、「平成27年度</w:t>
      </w:r>
      <w:r w:rsidRPr="00EE557A">
        <w:rPr>
          <w:rFonts w:asciiTheme="majorEastAsia" w:eastAsiaTheme="majorEastAsia" w:hAnsiTheme="majorEastAsia" w:hint="eastAsia"/>
        </w:rPr>
        <w:t>業界別生涯現役システム構築事業</w:t>
      </w:r>
      <w:r>
        <w:rPr>
          <w:rFonts w:asciiTheme="majorEastAsia" w:eastAsiaTheme="majorEastAsia" w:hAnsiTheme="majorEastAsia" w:hint="eastAsia"/>
        </w:rPr>
        <w:t>」に当</w:t>
      </w:r>
      <w:r w:rsidR="00353DA8">
        <w:rPr>
          <w:rFonts w:asciiTheme="majorEastAsia" w:eastAsiaTheme="majorEastAsia" w:hAnsiTheme="majorEastAsia" w:hint="eastAsia"/>
        </w:rPr>
        <w:t>組合</w:t>
      </w:r>
      <w:r>
        <w:rPr>
          <w:rFonts w:asciiTheme="majorEastAsia" w:eastAsiaTheme="majorEastAsia" w:hAnsiTheme="majorEastAsia" w:hint="eastAsia"/>
        </w:rPr>
        <w:t>が応募し、下記検討委員会のメンバーで議論し</w:t>
      </w:r>
      <w:r w:rsidRPr="0099548E">
        <w:rPr>
          <w:rFonts w:asciiTheme="majorEastAsia" w:eastAsiaTheme="majorEastAsia" w:hAnsiTheme="majorEastAsia" w:hint="eastAsia"/>
        </w:rPr>
        <w:t>、</w:t>
      </w:r>
      <w:r>
        <w:rPr>
          <w:rFonts w:asciiTheme="majorEastAsia" w:eastAsiaTheme="majorEastAsia" w:hAnsiTheme="majorEastAsia" w:hint="eastAsia"/>
        </w:rPr>
        <w:t>実状・特色を踏まえ</w:t>
      </w:r>
      <w:r w:rsidRPr="0099548E">
        <w:rPr>
          <w:rFonts w:asciiTheme="majorEastAsia" w:eastAsiaTheme="majorEastAsia" w:hAnsiTheme="majorEastAsia" w:hint="eastAsia"/>
        </w:rPr>
        <w:t>策定</w:t>
      </w:r>
      <w:r>
        <w:rPr>
          <w:rFonts w:asciiTheme="majorEastAsia" w:eastAsiaTheme="majorEastAsia" w:hAnsiTheme="majorEastAsia" w:hint="eastAsia"/>
        </w:rPr>
        <w:t>し</w:t>
      </w:r>
      <w:r w:rsidRPr="0099548E">
        <w:rPr>
          <w:rFonts w:asciiTheme="majorEastAsia" w:eastAsiaTheme="majorEastAsia" w:hAnsiTheme="majorEastAsia" w:hint="eastAsia"/>
        </w:rPr>
        <w:t>たものです。</w:t>
      </w:r>
    </w:p>
    <w:p w:rsidR="00FB543F" w:rsidRPr="0085251A" w:rsidRDefault="00FB543F" w:rsidP="00FB543F">
      <w:pPr>
        <w:widowControl/>
        <w:jc w:val="left"/>
        <w:rPr>
          <w:rFonts w:asciiTheme="majorEastAsia" w:eastAsiaTheme="majorEastAsia" w:hAnsiTheme="majorEastAsia"/>
          <w:sz w:val="24"/>
          <w:szCs w:val="24"/>
        </w:rPr>
      </w:pPr>
    </w:p>
    <w:p w:rsidR="00FB543F" w:rsidRPr="00896527" w:rsidRDefault="007626A9" w:rsidP="00FB543F">
      <w:pPr>
        <w:widowControl/>
        <w:ind w:firstLineChars="100" w:firstLine="210"/>
        <w:jc w:val="left"/>
        <w:rPr>
          <w:rFonts w:asciiTheme="majorEastAsia" w:eastAsiaTheme="majorEastAsia" w:hAnsiTheme="majorEastAsia"/>
          <w:b/>
          <w:sz w:val="28"/>
          <w:szCs w:val="28"/>
        </w:rPr>
      </w:pPr>
      <w:r w:rsidRPr="007626A9">
        <w:rPr>
          <w:noProof/>
        </w:rPr>
        <w:pict>
          <v:group id="Group 9" o:spid="_x0000_s1057" style="position:absolute;left:0;text-align:left;margin-left:5.6pt;margin-top:33pt;width:456.4pt;height:4.2pt;z-index:251730944" coordorigin="1530,11589" coordsize="9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8zvQIAAEkIAAAOAAAAZHJzL2Uyb0RvYy54bWzsVstu2zAQvBfoPxC6O7JsyZaF2EEg2bmk&#10;jYGkH0BTlERUIgmSsWwU/fcuqUdehwYpkFN9kEjtcrk7M0v68urU1OhIlWaCr73gYuohyonIGS/X&#10;3o+H3ST2kDaY57gWnK69M9Xe1ebrl8tWJnQmKlHnVCEIwnXSyrVXGSMT39ekog3WF0JSDsZCqAYb&#10;mKrSzxVuIXpT+7PpdOG3QuVSCUK1hq9ZZ/Q2Ln5RUGLuikJTg+q1B7kZ91TuebBPf3OJk1JhWTHS&#10;p4E/kEWDGYdNx1AZNhg9KvYmVMOIEloU5oKIxhdFwQh1NUA1wfRVNTdKPEpXS5m0pRxhAmhf4fTh&#10;sOT7ca8Qy4E7D3HcAEVuV7Sy0LSyTMDjRsl7uVddfTC8FeSnBrP/2m7nZeeMDu03kUM4/GiEg+ZU&#10;qMaGgKLRyTFwHhmgJ4MIfIyWq8UsBqII2KL5POwZIhXQaFcF0RysYAyCKHY54oRU2375KpiB3uza&#10;OLT5+zjpdnWZ9pnZskBs+glP/W943ldYUkeTtmj1eIYDntcAgHNBiw5T55XyDlBy4j2giIu0wryk&#10;zvnhLAG8wFVh84XA3RI70cDGXwF+BtViObeBcDLg/ASUA3jECSdSaXNDRYPsYO1pozArK5MKzqGZ&#10;hAocl/h4q00H8LDAhudix+ra7VRz1Fq64mXkVmhRs9xarZ9W5SGtFTpi25bu19P1wg3kz3MXraI4&#10;3/Zjg1ndjSHtmvdlQT5Dga7vfq2mq228jcNJOFtsJ+E0yybXuzScLHbBMsrmWZpmwW+bWhAmFctz&#10;ym12wxkQhO/TRH8add07ngIjDv7L6E6RwMHwdkmDNjtGO2EeRH7eK4ttL9NP0mv0Vq9LS8oL8UGz&#10;fYZex9b+bL2uotl/uY7NMMh0eL9Tru6whfvKLevvVnshPp/D+Pk/gM0fAAAA//8DAFBLAwQUAAYA&#10;CAAAACEAlWGrqN8AAAAIAQAADwAAAGRycy9kb3ducmV2LnhtbEyPQUvDQBCF74L/YRnBm90kxqgx&#10;m1KKeioFW0G8bbPTJDQ7G7LbJP33jie9zeM93nyvWM62EyMOvnWkIF5EIJAqZ1qqFXzu3+6eQPig&#10;yejOESq4oIdleX1V6Ny4iT5w3IVacAn5XCtoQuhzKX3VoNV+4Xok9o5usDqwHGppBj1xue1kEkWZ&#10;tLol/tDoHtcNVqfd2Sp4n/S0uo9fx83puL587x+2X5sYlbq9mVcvIALO4S8Mv/iMDiUzHdyZjBcd&#10;6zjhpIIs40nsPycpHwcFj2kKsizk/wHlDwAAAP//AwBQSwECLQAUAAYACAAAACEAtoM4kv4AAADh&#10;AQAAEwAAAAAAAAAAAAAAAAAAAAAAW0NvbnRlbnRfVHlwZXNdLnhtbFBLAQItABQABgAIAAAAIQA4&#10;/SH/1gAAAJQBAAALAAAAAAAAAAAAAAAAAC8BAABfcmVscy8ucmVsc1BLAQItABQABgAIAAAAIQDO&#10;az8zvQIAAEkIAAAOAAAAAAAAAAAAAAAAAC4CAABkcnMvZTJvRG9jLnhtbFBLAQItABQABgAIAAAA&#10;IQCVYauo3wAAAAgBAAAPAAAAAAAAAAAAAAAAABcFAABkcnMvZG93bnJldi54bWxQSwUGAAAAAAQA&#10;BADzAAAAIwYAAAAA&#10;">
            <v:shape id="AutoShape 6" o:spid="_x0000_s1058" type="#_x0000_t32" style="position:absolute;left:1530;top:11673;width:91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2K0r8AAADaAAAADwAAAGRycy9kb3ducmV2LnhtbESPQYvCMBSE78L+h/AEb5oqZZVqWmRB&#10;8FpXPD+aZ1u2eek2qc3++40geBxm5hvmUATTiQcNrrWsYL1KQBBXVrdcK7h+n5Y7EM4ja+wsk4I/&#10;clDkH7MDZtpOXNLj4msRIewyVNB432dSuqohg25le+Lo3e1g0Ec51FIPOEW46eQmST6lwZbjQoM9&#10;fTVU/VxGo6Asf+vb6MJ03N3DNr3q1CTjWanFPBz3IDwF/w6/2metIIXnlXgDZ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2K0r8AAADaAAAADwAAAAAAAAAAAAAAAACh&#10;AgAAZHJzL2Rvd25yZXYueG1sUEsFBgAAAAAEAAQA+QAAAI0DAAAAAA==&#10;" strokeweight="1.25pt"/>
            <v:shape id="AutoShape 7" o:spid="_x0000_s1059" type="#_x0000_t32" style="position:absolute;left:1530;top:11589;width:91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w:r>
      <w:r w:rsidR="00FB543F" w:rsidRPr="00896527">
        <w:rPr>
          <w:rFonts w:hint="eastAsia"/>
          <w:b/>
          <w:sz w:val="28"/>
          <w:szCs w:val="28"/>
        </w:rPr>
        <w:t>業界別生涯現役システム構築事業　生涯現役雇用制度導入マニュアル</w:t>
      </w:r>
    </w:p>
    <w:p w:rsidR="00FB543F" w:rsidRDefault="007626A9" w:rsidP="00FB543F">
      <w:pPr>
        <w:widowControl/>
        <w:jc w:val="left"/>
        <w:rPr>
          <w:rFonts w:asciiTheme="majorEastAsia" w:eastAsiaTheme="majorEastAsia" w:hAnsiTheme="majorEastAsia"/>
        </w:rPr>
      </w:pPr>
      <w:r w:rsidRPr="007626A9">
        <w:rPr>
          <w:noProof/>
        </w:rPr>
        <w:pict>
          <v:shape id="Text Box 3" o:spid="_x0000_s1056" type="#_x0000_t202" style="position:absolute;margin-left:13.1pt;margin-top:5.7pt;width:470.95pt;height:215.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EugIAAMA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r2z3RkHnYHTwwBuZg/HwLKrVA/3svqmkZDLlooNu1VKji2jNWQX2pv+xdUJ&#10;R1uQ9fhR1hCGbo10QPtG9bZ10AwE6MDS04kZm0oFh7M0CYN4hlEFtogkJIwcdz7NjtcHpc17Jntk&#10;FzlWQL2Dp7t7bWw6NDu62GhClrzrHP2deHYAjtMJBIer1mbTcGz+TIN0lawS4pEoXnkkKArvtlwS&#10;Ly7D+ax4VyyXRfjLxg1J1vK6ZsKGOSorJH/G3EHjkyZO2tKy47WFsylptVkvO4V2FJRdus81HSxn&#10;N/95Gq4JUMuLksKIBHdR6pVxMvdISWZeOg8SLwjTuzQOSEqK8nlJ91ywfy8JjTlOZ9FsUtM56Re1&#10;Be57XRvNem5gdnS8z3FycqKZ1eBK1I5aQ3k3rS9aYdM/twLoPhLtFGtFOsnV7Nd79zRCpzUr57Ws&#10;n0DDSoLCQKgw+GDRSvUDoxGGSI719y1VDKPug4B3MCdRCqI1bpMkKVxRl4b1hYGKCoBybDCalksz&#10;zantoPimhTjTuxPyFl5Ow52mzzkd3huMCVfaYaTZOXS5d17nwbv4DQAA//8DAFBLAwQUAAYACAAA&#10;ACEA9QVGjuAAAAAJAQAADwAAAGRycy9kb3ducmV2LnhtbEyPwU7DMBBE70j8g7VI3KidqFglxKlS&#10;JEDiQikIcXSSJYmI11HstoGvZ3uC4+yMZt7m69kN4oBT6D0ZSBYKBFLtm55aA2+v91crECFaauzg&#10;CQ18Y4B1cX6W26zxR3rBwy62gksoZNZAF+OYSRnqDp0NCz8isffpJ2cjy6mVzWSPXO4GmSqlpbM9&#10;8UJnR7zrsP7a7Z2Bnz6Uj9vnTaw21x8Pavukw3upjbm8mMtbEBHn+BeGEz6jQ8FMld9TE8RgINUp&#10;J/meLEGwf6NXCYjKwFKlGmSRy/8fFL8AAAD//wMAUEsBAi0AFAAGAAgAAAAhALaDOJL+AAAA4QEA&#10;ABMAAAAAAAAAAAAAAAAAAAAAAFtDb250ZW50X1R5cGVzXS54bWxQSwECLQAUAAYACAAAACEAOP0h&#10;/9YAAACUAQAACwAAAAAAAAAAAAAAAAAvAQAAX3JlbHMvLnJlbHNQSwECLQAUAAYACAAAACEAf4wF&#10;hLoCAADABQAADgAAAAAAAAAAAAAAAAAuAgAAZHJzL2Uyb0RvYy54bWxQSwECLQAUAAYACAAAACEA&#10;9QVGjuAAAAAJAQAADwAAAAAAAAAAAAAAAAAUBQAAZHJzL2Rvd25yZXYueG1sUEsFBgAAAAAEAAQA&#10;8wAAACEGAAAAAA==&#10;" filled="f" stroked="f">
            <v:textbox inset="5.85pt,.7pt,5.85pt,.7pt">
              <w:txbxContent>
                <w:p w:rsidR="00374CCF" w:rsidRPr="00846F32" w:rsidRDefault="00374CCF" w:rsidP="00FB543F">
                  <w:pPr>
                    <w:rPr>
                      <w:rFonts w:asciiTheme="minorEastAsia" w:hAnsiTheme="minorEastAsia"/>
                      <w:sz w:val="22"/>
                    </w:rPr>
                  </w:pPr>
                  <w:r>
                    <w:rPr>
                      <w:rFonts w:asciiTheme="minorEastAsia" w:hAnsiTheme="minorEastAsia" w:hint="eastAsia"/>
                      <w:sz w:val="22"/>
                    </w:rPr>
                    <w:t>香川県鉄工事業</w:t>
                  </w:r>
                  <w:r w:rsidRPr="00846F32">
                    <w:rPr>
                      <w:rFonts w:asciiTheme="minorEastAsia" w:hAnsiTheme="minorEastAsia" w:hint="eastAsia"/>
                      <w:sz w:val="22"/>
                    </w:rPr>
                    <w:t>協同組合　検討委員会</w:t>
                  </w:r>
                </w:p>
                <w:p w:rsidR="00374CCF" w:rsidRPr="00846F32" w:rsidRDefault="00374CCF" w:rsidP="00FB543F">
                  <w:pPr>
                    <w:rPr>
                      <w:rFonts w:asciiTheme="minorEastAsia" w:hAnsiTheme="minorEastAsia"/>
                      <w:sz w:val="22"/>
                    </w:rPr>
                  </w:pPr>
                  <w:r>
                    <w:rPr>
                      <w:rFonts w:asciiTheme="minorEastAsia" w:hAnsiTheme="minorEastAsia" w:hint="eastAsia"/>
                      <w:sz w:val="22"/>
                    </w:rPr>
                    <w:t>【学識経験者等</w:t>
                  </w:r>
                  <w:r w:rsidRPr="00846F32">
                    <w:rPr>
                      <w:rFonts w:asciiTheme="minorEastAsia" w:hAnsiTheme="minorEastAsia" w:hint="eastAsia"/>
                      <w:sz w:val="22"/>
                    </w:rPr>
                    <w:t>】</w:t>
                  </w:r>
                </w:p>
                <w:p w:rsidR="00374CCF" w:rsidRDefault="00374CCF" w:rsidP="00252CF4">
                  <w:pPr>
                    <w:tabs>
                      <w:tab w:val="left" w:pos="2410"/>
                    </w:tabs>
                    <w:rPr>
                      <w:rFonts w:asciiTheme="minorEastAsia" w:hAnsiTheme="minorEastAsia"/>
                      <w:sz w:val="22"/>
                    </w:rPr>
                  </w:pPr>
                  <w:r w:rsidRPr="00846F32">
                    <w:rPr>
                      <w:rFonts w:asciiTheme="minorEastAsia" w:hAnsiTheme="minorEastAsia" w:hint="eastAsia"/>
                      <w:sz w:val="22"/>
                    </w:rPr>
                    <w:t xml:space="preserve">　</w:t>
                  </w:r>
                  <w:r>
                    <w:rPr>
                      <w:rFonts w:asciiTheme="minorEastAsia" w:hAnsiTheme="minorEastAsia" w:hint="eastAsia"/>
                      <w:sz w:val="22"/>
                    </w:rPr>
                    <w:t>立石</w:t>
                  </w:r>
                  <w:r w:rsidRPr="00846F32">
                    <w:rPr>
                      <w:rFonts w:asciiTheme="minorEastAsia" w:hAnsiTheme="minorEastAsia" w:hint="eastAsia"/>
                      <w:sz w:val="22"/>
                    </w:rPr>
                    <w:t xml:space="preserve">　</w:t>
                  </w:r>
                  <w:r>
                    <w:rPr>
                      <w:rFonts w:asciiTheme="minorEastAsia" w:hAnsiTheme="minorEastAsia" w:hint="eastAsia"/>
                      <w:sz w:val="22"/>
                    </w:rPr>
                    <w:t>恭子</w:t>
                  </w:r>
                  <w:r w:rsidRPr="00846F32">
                    <w:rPr>
                      <w:rFonts w:asciiTheme="minorEastAsia" w:hAnsiTheme="minorEastAsia" w:hint="eastAsia"/>
                      <w:sz w:val="22"/>
                    </w:rPr>
                    <w:t>（座長）</w:t>
                  </w:r>
                  <w:r>
                    <w:rPr>
                      <w:rFonts w:asciiTheme="minorEastAsia" w:hAnsiTheme="minorEastAsia" w:hint="eastAsia"/>
                      <w:sz w:val="22"/>
                    </w:rPr>
                    <w:tab/>
                    <w:t>立石</w:t>
                  </w:r>
                  <w:r w:rsidRPr="00846F32">
                    <w:rPr>
                      <w:rFonts w:asciiTheme="minorEastAsia" w:hAnsiTheme="minorEastAsia" w:hint="eastAsia"/>
                      <w:sz w:val="22"/>
                    </w:rPr>
                    <w:t>社会保険労務士事務所</w:t>
                  </w:r>
                </w:p>
                <w:p w:rsidR="00374CCF" w:rsidRPr="00846F32" w:rsidRDefault="00374CCF" w:rsidP="00252CF4">
                  <w:pPr>
                    <w:tabs>
                      <w:tab w:val="left" w:pos="2410"/>
                    </w:tabs>
                    <w:rPr>
                      <w:rFonts w:asciiTheme="minorEastAsia" w:hAnsiTheme="minorEastAsia"/>
                      <w:sz w:val="22"/>
                    </w:rPr>
                  </w:pPr>
                  <w:r w:rsidRPr="00846F32">
                    <w:rPr>
                      <w:rFonts w:asciiTheme="minorEastAsia" w:hAnsiTheme="minorEastAsia" w:hint="eastAsia"/>
                      <w:sz w:val="22"/>
                    </w:rPr>
                    <w:t xml:space="preserve">　</w:t>
                  </w:r>
                  <w:r>
                    <w:rPr>
                      <w:rFonts w:asciiTheme="minorEastAsia" w:hAnsiTheme="minorEastAsia" w:hint="eastAsia"/>
                      <w:sz w:val="22"/>
                    </w:rPr>
                    <w:t>常谷</w:t>
                  </w:r>
                  <w:r w:rsidRPr="00846F32">
                    <w:rPr>
                      <w:rFonts w:asciiTheme="minorEastAsia" w:hAnsiTheme="minorEastAsia" w:hint="eastAsia"/>
                      <w:sz w:val="22"/>
                    </w:rPr>
                    <w:t xml:space="preserve">　</w:t>
                  </w:r>
                  <w:r>
                    <w:rPr>
                      <w:rFonts w:asciiTheme="minorEastAsia" w:hAnsiTheme="minorEastAsia" w:hint="eastAsia"/>
                      <w:sz w:val="22"/>
                    </w:rPr>
                    <w:t>薫</w:t>
                  </w:r>
                  <w:r>
                    <w:rPr>
                      <w:rFonts w:asciiTheme="minorEastAsia" w:hAnsiTheme="minorEastAsia" w:hint="eastAsia"/>
                      <w:sz w:val="22"/>
                    </w:rPr>
                    <w:tab/>
                    <w:t>常谷</w:t>
                  </w:r>
                  <w:r w:rsidRPr="00846F32">
                    <w:rPr>
                      <w:rFonts w:asciiTheme="minorEastAsia" w:hAnsiTheme="minorEastAsia" w:hint="eastAsia"/>
                      <w:sz w:val="22"/>
                    </w:rPr>
                    <w:t>社会保険労務士事務所</w:t>
                  </w:r>
                </w:p>
                <w:p w:rsidR="00374CCF" w:rsidRPr="00252CF4" w:rsidRDefault="00374CCF" w:rsidP="00FB543F">
                  <w:pPr>
                    <w:rPr>
                      <w:rFonts w:asciiTheme="minorEastAsia" w:hAnsiTheme="minorEastAsia"/>
                      <w:sz w:val="22"/>
                    </w:rPr>
                  </w:pPr>
                </w:p>
                <w:p w:rsidR="00374CCF" w:rsidRDefault="00374CCF" w:rsidP="00FB543F">
                  <w:pPr>
                    <w:rPr>
                      <w:rFonts w:asciiTheme="minorEastAsia" w:hAnsiTheme="minorEastAsia"/>
                      <w:sz w:val="22"/>
                    </w:rPr>
                  </w:pPr>
                  <w:r>
                    <w:rPr>
                      <w:rFonts w:asciiTheme="minorEastAsia" w:hAnsiTheme="minorEastAsia" w:hint="eastAsia"/>
                      <w:sz w:val="22"/>
                    </w:rPr>
                    <w:t>【業界団体代表】</w:t>
                  </w:r>
                </w:p>
                <w:p w:rsidR="00374CCF" w:rsidRDefault="00374CCF" w:rsidP="00252CF4">
                  <w:pPr>
                    <w:tabs>
                      <w:tab w:val="left" w:pos="1843"/>
                      <w:tab w:val="left" w:pos="4253"/>
                    </w:tabs>
                    <w:rPr>
                      <w:rFonts w:asciiTheme="minorEastAsia" w:hAnsiTheme="minorEastAsia"/>
                      <w:sz w:val="22"/>
                    </w:rPr>
                  </w:pPr>
                  <w:r w:rsidRPr="00846F32">
                    <w:rPr>
                      <w:rFonts w:asciiTheme="minorEastAsia" w:hAnsiTheme="minorEastAsia" w:hint="eastAsia"/>
                      <w:sz w:val="22"/>
                    </w:rPr>
                    <w:t xml:space="preserve">　</w:t>
                  </w:r>
                  <w:r>
                    <w:rPr>
                      <w:rFonts w:asciiTheme="minorEastAsia" w:hAnsiTheme="minorEastAsia" w:hint="eastAsia"/>
                      <w:sz w:val="22"/>
                    </w:rPr>
                    <w:t>細谷　清</w:t>
                  </w:r>
                  <w:r>
                    <w:rPr>
                      <w:rFonts w:asciiTheme="minorEastAsia" w:hAnsiTheme="minorEastAsia" w:hint="eastAsia"/>
                      <w:sz w:val="22"/>
                    </w:rPr>
                    <w:tab/>
                  </w:r>
                  <w:r w:rsidRPr="00846F32">
                    <w:rPr>
                      <w:rFonts w:asciiTheme="minorEastAsia" w:hAnsiTheme="minorEastAsia" w:hint="eastAsia"/>
                      <w:sz w:val="22"/>
                    </w:rPr>
                    <w:t>株式会社</w:t>
                  </w:r>
                  <w:r>
                    <w:rPr>
                      <w:rFonts w:asciiTheme="minorEastAsia" w:hAnsiTheme="minorEastAsia" w:hint="eastAsia"/>
                      <w:sz w:val="22"/>
                    </w:rPr>
                    <w:t xml:space="preserve">　アムロン</w:t>
                  </w:r>
                  <w:r>
                    <w:rPr>
                      <w:rFonts w:asciiTheme="minorEastAsia" w:hAnsiTheme="minorEastAsia" w:hint="eastAsia"/>
                      <w:sz w:val="22"/>
                    </w:rPr>
                    <w:tab/>
                    <w:t>総務部長</w:t>
                  </w:r>
                </w:p>
                <w:p w:rsidR="00374CCF" w:rsidRDefault="00374CCF" w:rsidP="00252CF4">
                  <w:pPr>
                    <w:tabs>
                      <w:tab w:val="left" w:pos="1843"/>
                      <w:tab w:val="left" w:pos="4253"/>
                    </w:tabs>
                    <w:rPr>
                      <w:rFonts w:asciiTheme="minorEastAsia" w:hAnsiTheme="minorEastAsia"/>
                      <w:sz w:val="22"/>
                    </w:rPr>
                  </w:pPr>
                  <w:r w:rsidRPr="00846F32">
                    <w:rPr>
                      <w:rFonts w:asciiTheme="minorEastAsia" w:hAnsiTheme="minorEastAsia" w:hint="eastAsia"/>
                      <w:sz w:val="22"/>
                    </w:rPr>
                    <w:t xml:space="preserve">　</w:t>
                  </w:r>
                  <w:r>
                    <w:rPr>
                      <w:rFonts w:asciiTheme="minorEastAsia" w:hAnsiTheme="minorEastAsia" w:hint="eastAsia"/>
                      <w:sz w:val="22"/>
                    </w:rPr>
                    <w:t>原田　昭彦</w:t>
                  </w:r>
                  <w:r>
                    <w:rPr>
                      <w:rFonts w:asciiTheme="minorEastAsia" w:hAnsiTheme="minorEastAsia" w:hint="eastAsia"/>
                      <w:sz w:val="22"/>
                    </w:rPr>
                    <w:tab/>
                  </w:r>
                  <w:r w:rsidRPr="00846F32">
                    <w:rPr>
                      <w:rFonts w:asciiTheme="minorEastAsia" w:hAnsiTheme="minorEastAsia" w:hint="eastAsia"/>
                      <w:sz w:val="22"/>
                    </w:rPr>
                    <w:t>株式会社</w:t>
                  </w:r>
                  <w:r>
                    <w:rPr>
                      <w:rFonts w:asciiTheme="minorEastAsia" w:hAnsiTheme="minorEastAsia" w:hint="eastAsia"/>
                      <w:sz w:val="22"/>
                    </w:rPr>
                    <w:t xml:space="preserve">　三和テスコ</w:t>
                  </w:r>
                  <w:r>
                    <w:rPr>
                      <w:rFonts w:asciiTheme="minorEastAsia" w:hAnsiTheme="minorEastAsia" w:hint="eastAsia"/>
                      <w:sz w:val="22"/>
                    </w:rPr>
                    <w:tab/>
                    <w:t>総務部長</w:t>
                  </w:r>
                </w:p>
                <w:p w:rsidR="00374CCF" w:rsidRDefault="00374CCF" w:rsidP="00252CF4">
                  <w:pPr>
                    <w:tabs>
                      <w:tab w:val="left" w:pos="1843"/>
                      <w:tab w:val="left" w:pos="4253"/>
                    </w:tabs>
                    <w:rPr>
                      <w:rFonts w:asciiTheme="minorEastAsia" w:hAnsiTheme="minorEastAsia"/>
                      <w:sz w:val="22"/>
                    </w:rPr>
                  </w:pPr>
                  <w:r w:rsidRPr="00846F32">
                    <w:rPr>
                      <w:rFonts w:asciiTheme="minorEastAsia" w:hAnsiTheme="minorEastAsia" w:hint="eastAsia"/>
                      <w:sz w:val="22"/>
                    </w:rPr>
                    <w:t xml:space="preserve">　</w:t>
                  </w:r>
                  <w:r>
                    <w:rPr>
                      <w:rFonts w:asciiTheme="minorEastAsia" w:hAnsiTheme="minorEastAsia" w:hint="eastAsia"/>
                      <w:sz w:val="22"/>
                    </w:rPr>
                    <w:t>田島　規行</w:t>
                  </w:r>
                  <w:r>
                    <w:rPr>
                      <w:rFonts w:asciiTheme="minorEastAsia" w:hAnsiTheme="minorEastAsia" w:hint="eastAsia"/>
                      <w:sz w:val="22"/>
                    </w:rPr>
                    <w:tab/>
                  </w:r>
                  <w:r w:rsidRPr="00846F32">
                    <w:rPr>
                      <w:rFonts w:asciiTheme="minorEastAsia" w:hAnsiTheme="minorEastAsia" w:hint="eastAsia"/>
                      <w:sz w:val="22"/>
                    </w:rPr>
                    <w:t>株式会社</w:t>
                  </w:r>
                  <w:r>
                    <w:rPr>
                      <w:rFonts w:asciiTheme="minorEastAsia" w:hAnsiTheme="minorEastAsia" w:hint="eastAsia"/>
                      <w:sz w:val="22"/>
                    </w:rPr>
                    <w:t xml:space="preserve">　マキタ</w:t>
                  </w:r>
                  <w:r>
                    <w:rPr>
                      <w:rFonts w:asciiTheme="minorEastAsia" w:hAnsiTheme="minorEastAsia" w:hint="eastAsia"/>
                      <w:sz w:val="22"/>
                    </w:rPr>
                    <w:tab/>
                    <w:t>総務部長</w:t>
                  </w:r>
                </w:p>
                <w:p w:rsidR="00374CCF" w:rsidRPr="00420387" w:rsidRDefault="00374CCF" w:rsidP="00FB543F">
                  <w:pPr>
                    <w:rPr>
                      <w:rFonts w:asciiTheme="minorEastAsia" w:hAnsiTheme="minorEastAsia"/>
                      <w:sz w:val="22"/>
                    </w:rPr>
                  </w:pPr>
                </w:p>
                <w:p w:rsidR="00374CCF" w:rsidRDefault="00374CCF" w:rsidP="00FB543F">
                  <w:pPr>
                    <w:rPr>
                      <w:rFonts w:asciiTheme="minorEastAsia" w:hAnsiTheme="minorEastAsia"/>
                      <w:sz w:val="22"/>
                    </w:rPr>
                  </w:pPr>
                  <w:r>
                    <w:rPr>
                      <w:rFonts w:asciiTheme="minorEastAsia" w:hAnsiTheme="minorEastAsia" w:hint="eastAsia"/>
                      <w:sz w:val="22"/>
                    </w:rPr>
                    <w:t>【事務局】</w:t>
                  </w:r>
                </w:p>
                <w:p w:rsidR="00374CCF" w:rsidRDefault="00374CCF" w:rsidP="00252CF4">
                  <w:pPr>
                    <w:tabs>
                      <w:tab w:val="left" w:pos="1843"/>
                      <w:tab w:val="left" w:pos="4253"/>
                    </w:tabs>
                    <w:rPr>
                      <w:rFonts w:asciiTheme="minorEastAsia" w:hAnsiTheme="minorEastAsia"/>
                      <w:sz w:val="22"/>
                    </w:rPr>
                  </w:pPr>
                  <w:r>
                    <w:rPr>
                      <w:rFonts w:asciiTheme="minorEastAsia" w:hAnsiTheme="minorEastAsia" w:hint="eastAsia"/>
                      <w:sz w:val="22"/>
                    </w:rPr>
                    <w:t xml:space="preserve">  忰山　祐三</w:t>
                  </w:r>
                  <w:r>
                    <w:rPr>
                      <w:rFonts w:asciiTheme="minorEastAsia" w:hAnsiTheme="minorEastAsia" w:hint="eastAsia"/>
                      <w:sz w:val="22"/>
                    </w:rPr>
                    <w:tab/>
                    <w:t xml:space="preserve">事務局長　　</w:t>
                  </w:r>
                </w:p>
                <w:p w:rsidR="00374CCF" w:rsidRDefault="00374CCF" w:rsidP="00252CF4">
                  <w:pPr>
                    <w:rPr>
                      <w:rFonts w:asciiTheme="minorEastAsia" w:hAnsiTheme="minorEastAsia"/>
                      <w:sz w:val="22"/>
                    </w:rPr>
                  </w:pPr>
                  <w:r w:rsidRPr="00846F32">
                    <w:rPr>
                      <w:rFonts w:asciiTheme="minorEastAsia" w:hAnsiTheme="minorEastAsia" w:hint="eastAsia"/>
                      <w:sz w:val="22"/>
                    </w:rPr>
                    <w:tab/>
                  </w:r>
                </w:p>
                <w:p w:rsidR="00374CCF" w:rsidRPr="002A4797" w:rsidRDefault="00374CCF" w:rsidP="00FB543F">
                  <w:pPr>
                    <w:rPr>
                      <w:rFonts w:asciiTheme="minorEastAsia" w:hAnsiTheme="minorEastAsia"/>
                      <w:sz w:val="22"/>
                    </w:rPr>
                  </w:pPr>
                </w:p>
              </w:txbxContent>
            </v:textbox>
          </v:shape>
        </w:pict>
      </w:r>
      <w:r w:rsidRPr="007626A9">
        <w:rPr>
          <w:noProof/>
        </w:rPr>
        <w:pict>
          <v:shape id="_x0000_s1055" type="#_x0000_t202" style="position:absolute;margin-left:408.35pt;margin-top:2.7pt;width:64.9pt;height:18.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OxugIAAL8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mPESQsteqSDRndiQJPAlKfvVAJeDx346QHOoc02VdXdi+K7Qlysa8J3dCWl6GtKSqDnm5vu1dUR&#10;RxmQbf9JlBCH7LWwQEMlW1M7qAYCdGjT07k1hksBh1EQBhOwFGAKJrMgsK1zSXK63EmlP1DRIrNI&#10;sYTOW3ByuFfakCHJycXE4iJnTWO73/AXB+A4nkBouGpshoRt5nPsxZtoE4VOGMw2TuhlmbPK16Ez&#10;y/35NJtk63Xm/zJx/TCpWVlSbsKchOWHf9a4o8RHSZylpUTDSgNnKCm5264biQ4EhJ3bz5YcLBc3&#10;9yUNWwTI5VVKfhB6d0Hs5LNo7oR5OHXiuRc5nh/fxTMvjMMsf5nSPeP031NCfYrjaTAdtXQh/So3&#10;z35vcyNJyzSMjoa1oI6zE0mMAje8tK3VhDXj+qoUhv6lFNDuU6OtXo1ER7HqYTvYl+FbNRsxb0X5&#10;BAqWAhQGYoS5B4tayJ8Y9TBDUqx+7ImkGDUfObyCeRjEUxg6dhNFMVyR14btlYHwAoBSrDEal2s9&#10;jql9J9muhjjjq+NiBe+mYlbTF07H1wZTwqZ2nGhmDF3vrddl7i5/AwAA//8DAFBLAwQUAAYACAAA&#10;ACEA7mVoIOAAAAAIAQAADwAAAGRycy9kb3ducmV2LnhtbEyPQUvDQBSE74L/YXmCN7tpSdYa81JS&#10;QQUvrW0Rj5vkmQSzb0N220Z/vetJj8MMM99kq8n04kSj6ywjzGcRCOLK1h03CIf9480ShPOaa91b&#10;JoQvcrDKLy8yndb2zK902vlGhBJ2qUZovR9SKV3VktFuZgfi4H3Y0Wgf5NjIetTnUG56uYgiJY3u&#10;OCy0eqCHlqrP3dEgfHeueN5u1r5cJ+9P0fZFubdCIV5fTcU9CE+T/wvDL35AhzwwlfbItRM9wnKu&#10;bkMUIYlBBP8uVgmIEiFeKJB5Jv8fyH8AAAD//wMAUEsBAi0AFAAGAAgAAAAhALaDOJL+AAAA4QEA&#10;ABMAAAAAAAAAAAAAAAAAAAAAAFtDb250ZW50X1R5cGVzXS54bWxQSwECLQAUAAYACAAAACEAOP0h&#10;/9YAAACUAQAACwAAAAAAAAAAAAAAAAAvAQAAX3JlbHMvLnJlbHNQSwECLQAUAAYACAAAACEAxBPT&#10;sboCAAC/BQAADgAAAAAAAAAAAAAAAAAuAgAAZHJzL2Uyb0RvYy54bWxQSwECLQAUAAYACAAAACEA&#10;7mVoIOAAAAAIAQAADwAAAAAAAAAAAAAAAAAUBQAAZHJzL2Rvd25yZXYueG1sUEsFBgAAAAAEAAQA&#10;8wAAACEGAAAAAA==&#10;" filled="f" stroked="f">
            <v:textbox inset="5.85pt,.7pt,5.85pt,.7pt">
              <w:txbxContent>
                <w:p w:rsidR="00374CCF" w:rsidRDefault="00374CCF" w:rsidP="00FB543F">
                  <w:r>
                    <w:rPr>
                      <w:rFonts w:hint="eastAsia"/>
                    </w:rPr>
                    <w:t>（敬称略）</w:t>
                  </w:r>
                </w:p>
              </w:txbxContent>
            </v:textbox>
          </v:shape>
        </w:pict>
      </w:r>
    </w:p>
    <w:p w:rsidR="00FB543F" w:rsidRDefault="00FB543F" w:rsidP="00FB543F">
      <w:pPr>
        <w:widowControl/>
        <w:jc w:val="left"/>
        <w:rPr>
          <w:rFonts w:asciiTheme="majorEastAsia" w:eastAsiaTheme="majorEastAsia" w:hAnsiTheme="majorEastAsia"/>
        </w:rPr>
      </w:pPr>
    </w:p>
    <w:p w:rsidR="00FB543F" w:rsidRDefault="00FB543F" w:rsidP="00FB543F">
      <w:pPr>
        <w:widowControl/>
        <w:jc w:val="left"/>
        <w:rPr>
          <w:rFonts w:asciiTheme="majorEastAsia" w:eastAsiaTheme="majorEastAsia" w:hAnsiTheme="majorEastAsia"/>
        </w:rPr>
      </w:pPr>
    </w:p>
    <w:p w:rsidR="00FB543F" w:rsidRDefault="00FB543F" w:rsidP="00FB543F">
      <w:pPr>
        <w:widowControl/>
        <w:jc w:val="left"/>
        <w:rPr>
          <w:rFonts w:asciiTheme="majorEastAsia" w:eastAsiaTheme="majorEastAsia" w:hAnsiTheme="majorEastAsia"/>
        </w:rPr>
      </w:pPr>
    </w:p>
    <w:p w:rsidR="00FB543F" w:rsidRDefault="00FB543F" w:rsidP="00FB543F">
      <w:pPr>
        <w:widowControl/>
        <w:jc w:val="left"/>
        <w:rPr>
          <w:rFonts w:asciiTheme="majorEastAsia" w:eastAsiaTheme="majorEastAsia" w:hAnsiTheme="majorEastAsia"/>
        </w:rPr>
      </w:pPr>
    </w:p>
    <w:p w:rsidR="00FB543F" w:rsidRDefault="00FB543F" w:rsidP="00FB543F">
      <w:pPr>
        <w:widowControl/>
        <w:jc w:val="left"/>
        <w:rPr>
          <w:rFonts w:asciiTheme="majorEastAsia" w:eastAsiaTheme="majorEastAsia" w:hAnsiTheme="majorEastAsia"/>
        </w:rPr>
      </w:pPr>
    </w:p>
    <w:p w:rsidR="00FB543F" w:rsidRDefault="00FB543F" w:rsidP="00FB543F">
      <w:pPr>
        <w:widowControl/>
        <w:jc w:val="left"/>
        <w:rPr>
          <w:rFonts w:asciiTheme="majorEastAsia" w:eastAsiaTheme="majorEastAsia" w:hAnsiTheme="majorEastAsia"/>
        </w:rPr>
      </w:pPr>
    </w:p>
    <w:p w:rsidR="00FB543F" w:rsidRPr="00DE4AAD" w:rsidRDefault="00FB543F" w:rsidP="00FB543F">
      <w:pPr>
        <w:widowControl/>
        <w:jc w:val="left"/>
        <w:rPr>
          <w:rFonts w:asciiTheme="majorEastAsia" w:eastAsiaTheme="majorEastAsia" w:hAnsiTheme="majorEastAsia"/>
        </w:rPr>
      </w:pPr>
    </w:p>
    <w:p w:rsidR="00FB543F" w:rsidRPr="00FB543F" w:rsidRDefault="00FB543F">
      <w:pPr>
        <w:widowControl/>
        <w:jc w:val="left"/>
        <w:rPr>
          <w:rFonts w:ascii="ＭＳ 明朝" w:hAnsi="ＭＳ 明朝"/>
          <w:sz w:val="18"/>
          <w:szCs w:val="18"/>
        </w:rPr>
      </w:pPr>
    </w:p>
    <w:sectPr w:rsidR="00FB543F" w:rsidRPr="00FB543F" w:rsidSect="00D370B1">
      <w:pgSz w:w="11906" w:h="16838" w:code="9"/>
      <w:pgMar w:top="851" w:right="851" w:bottom="567" w:left="1418" w:header="737"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9D2" w:rsidRDefault="005D19D2" w:rsidP="00273CAF">
      <w:r>
        <w:separator/>
      </w:r>
    </w:p>
  </w:endnote>
  <w:endnote w:type="continuationSeparator" w:id="0">
    <w:p w:rsidR="005D19D2" w:rsidRDefault="005D19D2" w:rsidP="00273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1803439"/>
      <w:docPartObj>
        <w:docPartGallery w:val="Page Numbers (Bottom of Page)"/>
        <w:docPartUnique/>
      </w:docPartObj>
    </w:sdtPr>
    <w:sdtContent>
      <w:p w:rsidR="00374CCF" w:rsidRDefault="007626A9">
        <w:pPr>
          <w:pStyle w:val="a6"/>
          <w:jc w:val="center"/>
        </w:pPr>
        <w:r w:rsidRPr="007626A9">
          <w:fldChar w:fldCharType="begin"/>
        </w:r>
        <w:r w:rsidR="00374CCF">
          <w:instrText>PAGE   \* MERGEFORMAT</w:instrText>
        </w:r>
        <w:r w:rsidRPr="007626A9">
          <w:fldChar w:fldCharType="separate"/>
        </w:r>
        <w:r w:rsidR="004557CE" w:rsidRPr="004557CE">
          <w:rPr>
            <w:noProof/>
            <w:lang w:val="ja-JP"/>
          </w:rPr>
          <w:t>39</w:t>
        </w:r>
        <w:r>
          <w:rPr>
            <w:noProof/>
            <w:lang w:val="ja-JP"/>
          </w:rPr>
          <w:fldChar w:fldCharType="end"/>
        </w:r>
      </w:p>
    </w:sdtContent>
  </w:sdt>
  <w:p w:rsidR="00374CCF" w:rsidRDefault="00374CC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CF" w:rsidRDefault="00374CCF">
    <w:pPr>
      <w:pStyle w:val="a6"/>
      <w:jc w:val="center"/>
    </w:pPr>
  </w:p>
  <w:p w:rsidR="00374CCF" w:rsidRDefault="00374CCF" w:rsidP="00F54827">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6567"/>
      <w:docPartObj>
        <w:docPartGallery w:val="Page Numbers (Bottom of Page)"/>
        <w:docPartUnique/>
      </w:docPartObj>
    </w:sdtPr>
    <w:sdtContent>
      <w:p w:rsidR="00374CCF" w:rsidRDefault="007626A9">
        <w:pPr>
          <w:pStyle w:val="a6"/>
          <w:jc w:val="center"/>
        </w:pPr>
        <w:r w:rsidRPr="007626A9">
          <w:fldChar w:fldCharType="begin"/>
        </w:r>
        <w:r w:rsidR="00374CCF">
          <w:instrText xml:space="preserve"> PAGE   \* MERGEFORMAT </w:instrText>
        </w:r>
        <w:r w:rsidRPr="007626A9">
          <w:fldChar w:fldCharType="separate"/>
        </w:r>
        <w:r w:rsidR="004557CE" w:rsidRPr="004557CE">
          <w:rPr>
            <w:noProof/>
            <w:lang w:val="ja-JP"/>
          </w:rPr>
          <w:t>23</w:t>
        </w:r>
        <w:r>
          <w:rPr>
            <w:noProof/>
            <w:lang w:val="ja-JP"/>
          </w:rPr>
          <w:fldChar w:fldCharType="end"/>
        </w:r>
      </w:p>
    </w:sdtContent>
  </w:sdt>
  <w:p w:rsidR="00374CCF" w:rsidRDefault="00374CCF" w:rsidP="00F54827">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9D2" w:rsidRDefault="005D19D2" w:rsidP="00273CAF">
      <w:r>
        <w:separator/>
      </w:r>
    </w:p>
  </w:footnote>
  <w:footnote w:type="continuationSeparator" w:id="0">
    <w:p w:rsidR="005D19D2" w:rsidRDefault="005D19D2" w:rsidP="00273C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CF" w:rsidRDefault="00374CCF" w:rsidP="00D370B1">
    <w:pPr>
      <w:pStyle w:val="a4"/>
      <w:tabs>
        <w:tab w:val="clear" w:pos="4252"/>
        <w:tab w:val="clear" w:pos="8504"/>
        <w:tab w:val="right" w:pos="963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A85"/>
    <w:multiLevelType w:val="hybridMultilevel"/>
    <w:tmpl w:val="C6B00954"/>
    <w:lvl w:ilvl="0" w:tplc="14CE8936">
      <w:start w:val="1"/>
      <w:numFmt w:val="decimalEnclosedCircle"/>
      <w:lvlText w:val="%1"/>
      <w:lvlJc w:val="left"/>
      <w:pPr>
        <w:ind w:left="297" w:hanging="360"/>
      </w:pPr>
      <w:rPr>
        <w:rFonts w:hint="default"/>
      </w:rPr>
    </w:lvl>
    <w:lvl w:ilvl="1" w:tplc="04090017" w:tentative="1">
      <w:start w:val="1"/>
      <w:numFmt w:val="aiueoFullWidth"/>
      <w:lvlText w:val="(%2)"/>
      <w:lvlJc w:val="left"/>
      <w:pPr>
        <w:ind w:left="777" w:hanging="420"/>
      </w:pPr>
    </w:lvl>
    <w:lvl w:ilvl="2" w:tplc="04090011" w:tentative="1">
      <w:start w:val="1"/>
      <w:numFmt w:val="decimalEnclosedCircle"/>
      <w:lvlText w:val="%3"/>
      <w:lvlJc w:val="left"/>
      <w:pPr>
        <w:ind w:left="1197" w:hanging="420"/>
      </w:pPr>
    </w:lvl>
    <w:lvl w:ilvl="3" w:tplc="0409000F" w:tentative="1">
      <w:start w:val="1"/>
      <w:numFmt w:val="decimal"/>
      <w:lvlText w:val="%4."/>
      <w:lvlJc w:val="left"/>
      <w:pPr>
        <w:ind w:left="1617" w:hanging="420"/>
      </w:pPr>
    </w:lvl>
    <w:lvl w:ilvl="4" w:tplc="04090017" w:tentative="1">
      <w:start w:val="1"/>
      <w:numFmt w:val="aiueoFullWidth"/>
      <w:lvlText w:val="(%5)"/>
      <w:lvlJc w:val="left"/>
      <w:pPr>
        <w:ind w:left="2037" w:hanging="420"/>
      </w:pPr>
    </w:lvl>
    <w:lvl w:ilvl="5" w:tplc="04090011" w:tentative="1">
      <w:start w:val="1"/>
      <w:numFmt w:val="decimalEnclosedCircle"/>
      <w:lvlText w:val="%6"/>
      <w:lvlJc w:val="left"/>
      <w:pPr>
        <w:ind w:left="245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3297" w:hanging="420"/>
      </w:pPr>
    </w:lvl>
    <w:lvl w:ilvl="8" w:tplc="04090011" w:tentative="1">
      <w:start w:val="1"/>
      <w:numFmt w:val="decimalEnclosedCircle"/>
      <w:lvlText w:val="%9"/>
      <w:lvlJc w:val="left"/>
      <w:pPr>
        <w:ind w:left="3717" w:hanging="420"/>
      </w:pPr>
    </w:lvl>
  </w:abstractNum>
  <w:abstractNum w:abstractNumId="1">
    <w:nsid w:val="0AA51174"/>
    <w:multiLevelType w:val="hybridMultilevel"/>
    <w:tmpl w:val="F6C454AC"/>
    <w:lvl w:ilvl="0" w:tplc="F26A7626">
      <w:start w:val="2"/>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nsid w:val="0E423AA8"/>
    <w:multiLevelType w:val="multilevel"/>
    <w:tmpl w:val="E996E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E337A7"/>
    <w:multiLevelType w:val="hybridMultilevel"/>
    <w:tmpl w:val="B106B108"/>
    <w:lvl w:ilvl="0" w:tplc="2A8A7192">
      <w:start w:val="2"/>
      <w:numFmt w:val="decimalFullWidth"/>
      <w:lvlText w:val="（%1）"/>
      <w:lvlJc w:val="left"/>
      <w:pPr>
        <w:ind w:left="327" w:hanging="390"/>
      </w:pPr>
      <w:rPr>
        <w:rFonts w:hint="default"/>
      </w:rPr>
    </w:lvl>
    <w:lvl w:ilvl="1" w:tplc="03064888">
      <w:start w:val="2"/>
      <w:numFmt w:val="decimalEnclosedCircle"/>
      <w:lvlText w:val="%2"/>
      <w:lvlJc w:val="left"/>
      <w:pPr>
        <w:ind w:left="717" w:hanging="360"/>
      </w:pPr>
      <w:rPr>
        <w:rFonts w:cs="Times New Roman" w:hint="default"/>
      </w:rPr>
    </w:lvl>
    <w:lvl w:ilvl="2" w:tplc="04090011" w:tentative="1">
      <w:start w:val="1"/>
      <w:numFmt w:val="decimalEnclosedCircle"/>
      <w:lvlText w:val="%3"/>
      <w:lvlJc w:val="left"/>
      <w:pPr>
        <w:ind w:left="1197" w:hanging="420"/>
      </w:pPr>
    </w:lvl>
    <w:lvl w:ilvl="3" w:tplc="0409000F" w:tentative="1">
      <w:start w:val="1"/>
      <w:numFmt w:val="decimal"/>
      <w:lvlText w:val="%4."/>
      <w:lvlJc w:val="left"/>
      <w:pPr>
        <w:ind w:left="1617" w:hanging="420"/>
      </w:pPr>
    </w:lvl>
    <w:lvl w:ilvl="4" w:tplc="04090017" w:tentative="1">
      <w:start w:val="1"/>
      <w:numFmt w:val="aiueoFullWidth"/>
      <w:lvlText w:val="(%5)"/>
      <w:lvlJc w:val="left"/>
      <w:pPr>
        <w:ind w:left="2037" w:hanging="420"/>
      </w:pPr>
    </w:lvl>
    <w:lvl w:ilvl="5" w:tplc="04090011" w:tentative="1">
      <w:start w:val="1"/>
      <w:numFmt w:val="decimalEnclosedCircle"/>
      <w:lvlText w:val="%6"/>
      <w:lvlJc w:val="left"/>
      <w:pPr>
        <w:ind w:left="245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3297" w:hanging="420"/>
      </w:pPr>
    </w:lvl>
    <w:lvl w:ilvl="8" w:tplc="04090011" w:tentative="1">
      <w:start w:val="1"/>
      <w:numFmt w:val="decimalEnclosedCircle"/>
      <w:lvlText w:val="%9"/>
      <w:lvlJc w:val="left"/>
      <w:pPr>
        <w:ind w:left="3717" w:hanging="420"/>
      </w:pPr>
    </w:lvl>
  </w:abstractNum>
  <w:abstractNum w:abstractNumId="4">
    <w:nsid w:val="13F83BF6"/>
    <w:multiLevelType w:val="hybridMultilevel"/>
    <w:tmpl w:val="5888EF0A"/>
    <w:lvl w:ilvl="0" w:tplc="34A87112">
      <w:start w:val="3"/>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nsid w:val="1F2F74B0"/>
    <w:multiLevelType w:val="hybridMultilevel"/>
    <w:tmpl w:val="25F8DFB2"/>
    <w:lvl w:ilvl="0" w:tplc="EF064406">
      <w:start w:val="1"/>
      <w:numFmt w:val="decimalEnclosedCircle"/>
      <w:lvlText w:val="%1"/>
      <w:lvlJc w:val="left"/>
      <w:pPr>
        <w:ind w:left="721" w:hanging="360"/>
      </w:pPr>
      <w:rPr>
        <w:rFonts w:cstheme="minorBidi" w:hint="default"/>
        <w:b w:val="0"/>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6">
    <w:nsid w:val="25126BB0"/>
    <w:multiLevelType w:val="hybridMultilevel"/>
    <w:tmpl w:val="D4EC0D04"/>
    <w:lvl w:ilvl="0" w:tplc="D086611C">
      <w:start w:val="1"/>
      <w:numFmt w:val="decimalEnclosedCircle"/>
      <w:lvlText w:val="%1"/>
      <w:lvlJc w:val="left"/>
      <w:pPr>
        <w:ind w:left="297" w:hanging="360"/>
      </w:pPr>
      <w:rPr>
        <w:rFonts w:hint="default"/>
      </w:rPr>
    </w:lvl>
    <w:lvl w:ilvl="1" w:tplc="04090017" w:tentative="1">
      <w:start w:val="1"/>
      <w:numFmt w:val="aiueoFullWidth"/>
      <w:lvlText w:val="(%2)"/>
      <w:lvlJc w:val="left"/>
      <w:pPr>
        <w:ind w:left="777" w:hanging="420"/>
      </w:pPr>
    </w:lvl>
    <w:lvl w:ilvl="2" w:tplc="04090011" w:tentative="1">
      <w:start w:val="1"/>
      <w:numFmt w:val="decimalEnclosedCircle"/>
      <w:lvlText w:val="%3"/>
      <w:lvlJc w:val="left"/>
      <w:pPr>
        <w:ind w:left="1197" w:hanging="420"/>
      </w:pPr>
    </w:lvl>
    <w:lvl w:ilvl="3" w:tplc="0409000F" w:tentative="1">
      <w:start w:val="1"/>
      <w:numFmt w:val="decimal"/>
      <w:lvlText w:val="%4."/>
      <w:lvlJc w:val="left"/>
      <w:pPr>
        <w:ind w:left="1617" w:hanging="420"/>
      </w:pPr>
    </w:lvl>
    <w:lvl w:ilvl="4" w:tplc="04090017" w:tentative="1">
      <w:start w:val="1"/>
      <w:numFmt w:val="aiueoFullWidth"/>
      <w:lvlText w:val="(%5)"/>
      <w:lvlJc w:val="left"/>
      <w:pPr>
        <w:ind w:left="2037" w:hanging="420"/>
      </w:pPr>
    </w:lvl>
    <w:lvl w:ilvl="5" w:tplc="04090011" w:tentative="1">
      <w:start w:val="1"/>
      <w:numFmt w:val="decimalEnclosedCircle"/>
      <w:lvlText w:val="%6"/>
      <w:lvlJc w:val="left"/>
      <w:pPr>
        <w:ind w:left="245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3297" w:hanging="420"/>
      </w:pPr>
    </w:lvl>
    <w:lvl w:ilvl="8" w:tplc="04090011" w:tentative="1">
      <w:start w:val="1"/>
      <w:numFmt w:val="decimalEnclosedCircle"/>
      <w:lvlText w:val="%9"/>
      <w:lvlJc w:val="left"/>
      <w:pPr>
        <w:ind w:left="3717" w:hanging="420"/>
      </w:pPr>
    </w:lvl>
  </w:abstractNum>
  <w:abstractNum w:abstractNumId="7">
    <w:nsid w:val="308F1214"/>
    <w:multiLevelType w:val="hybridMultilevel"/>
    <w:tmpl w:val="9ADED9CE"/>
    <w:lvl w:ilvl="0" w:tplc="2028ECF2">
      <w:start w:val="2"/>
      <w:numFmt w:val="decimalEnclosedCircle"/>
      <w:lvlText w:val="%1"/>
      <w:lvlJc w:val="left"/>
      <w:pPr>
        <w:ind w:left="1636" w:hanging="36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8">
    <w:nsid w:val="35997CCE"/>
    <w:multiLevelType w:val="hybridMultilevel"/>
    <w:tmpl w:val="5888EF0A"/>
    <w:lvl w:ilvl="0" w:tplc="34A87112">
      <w:start w:val="3"/>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nsid w:val="3BD511D5"/>
    <w:multiLevelType w:val="hybridMultilevel"/>
    <w:tmpl w:val="9D986EF6"/>
    <w:lvl w:ilvl="0" w:tplc="592091B0">
      <w:start w:val="2"/>
      <w:numFmt w:val="decimalEnclosedCircle"/>
      <w:lvlText w:val="%1"/>
      <w:lvlJc w:val="left"/>
      <w:pPr>
        <w:ind w:left="503" w:hanging="360"/>
      </w:pPr>
      <w:rPr>
        <w:rFonts w:cs="Times New Roman" w:hint="default"/>
      </w:rPr>
    </w:lvl>
    <w:lvl w:ilvl="1" w:tplc="04090017" w:tentative="1">
      <w:start w:val="1"/>
      <w:numFmt w:val="aiueoFullWidth"/>
      <w:lvlText w:val="(%2)"/>
      <w:lvlJc w:val="left"/>
      <w:pPr>
        <w:ind w:left="983" w:hanging="420"/>
      </w:pPr>
    </w:lvl>
    <w:lvl w:ilvl="2" w:tplc="04090011" w:tentative="1">
      <w:start w:val="1"/>
      <w:numFmt w:val="decimalEnclosedCircle"/>
      <w:lvlText w:val="%3"/>
      <w:lvlJc w:val="left"/>
      <w:pPr>
        <w:ind w:left="1403" w:hanging="420"/>
      </w:pPr>
    </w:lvl>
    <w:lvl w:ilvl="3" w:tplc="0409000F" w:tentative="1">
      <w:start w:val="1"/>
      <w:numFmt w:val="decimal"/>
      <w:lvlText w:val="%4."/>
      <w:lvlJc w:val="left"/>
      <w:pPr>
        <w:ind w:left="1823" w:hanging="420"/>
      </w:pPr>
    </w:lvl>
    <w:lvl w:ilvl="4" w:tplc="04090017" w:tentative="1">
      <w:start w:val="1"/>
      <w:numFmt w:val="aiueoFullWidth"/>
      <w:lvlText w:val="(%5)"/>
      <w:lvlJc w:val="left"/>
      <w:pPr>
        <w:ind w:left="2243" w:hanging="420"/>
      </w:pPr>
    </w:lvl>
    <w:lvl w:ilvl="5" w:tplc="04090011" w:tentative="1">
      <w:start w:val="1"/>
      <w:numFmt w:val="decimalEnclosedCircle"/>
      <w:lvlText w:val="%6"/>
      <w:lvlJc w:val="left"/>
      <w:pPr>
        <w:ind w:left="2663" w:hanging="420"/>
      </w:pPr>
    </w:lvl>
    <w:lvl w:ilvl="6" w:tplc="0409000F" w:tentative="1">
      <w:start w:val="1"/>
      <w:numFmt w:val="decimal"/>
      <w:lvlText w:val="%7."/>
      <w:lvlJc w:val="left"/>
      <w:pPr>
        <w:ind w:left="3083" w:hanging="420"/>
      </w:pPr>
    </w:lvl>
    <w:lvl w:ilvl="7" w:tplc="04090017" w:tentative="1">
      <w:start w:val="1"/>
      <w:numFmt w:val="aiueoFullWidth"/>
      <w:lvlText w:val="(%8)"/>
      <w:lvlJc w:val="left"/>
      <w:pPr>
        <w:ind w:left="3503" w:hanging="420"/>
      </w:pPr>
    </w:lvl>
    <w:lvl w:ilvl="8" w:tplc="04090011" w:tentative="1">
      <w:start w:val="1"/>
      <w:numFmt w:val="decimalEnclosedCircle"/>
      <w:lvlText w:val="%9"/>
      <w:lvlJc w:val="left"/>
      <w:pPr>
        <w:ind w:left="3923" w:hanging="420"/>
      </w:pPr>
    </w:lvl>
  </w:abstractNum>
  <w:abstractNum w:abstractNumId="10">
    <w:nsid w:val="3E3B2C7B"/>
    <w:multiLevelType w:val="multilevel"/>
    <w:tmpl w:val="568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D075FA"/>
    <w:multiLevelType w:val="hybridMultilevel"/>
    <w:tmpl w:val="4912A4BC"/>
    <w:lvl w:ilvl="0" w:tplc="B8AA0348">
      <w:start w:val="2"/>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nsid w:val="63B573E3"/>
    <w:multiLevelType w:val="hybridMultilevel"/>
    <w:tmpl w:val="9384AAF4"/>
    <w:lvl w:ilvl="0" w:tplc="2160D994">
      <w:start w:val="1"/>
      <w:numFmt w:val="decimalEnclosedCircle"/>
      <w:lvlText w:val="%1"/>
      <w:lvlJc w:val="left"/>
      <w:pPr>
        <w:ind w:left="721" w:hanging="360"/>
      </w:pPr>
      <w:rPr>
        <w:rFonts w:cstheme="minorBidi" w:hint="default"/>
        <w:b w:val="0"/>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13">
    <w:nsid w:val="6A9E6BEA"/>
    <w:multiLevelType w:val="multilevel"/>
    <w:tmpl w:val="6764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4F0CF1"/>
    <w:multiLevelType w:val="hybridMultilevel"/>
    <w:tmpl w:val="A606E876"/>
    <w:lvl w:ilvl="0" w:tplc="1F520456">
      <w:start w:val="1"/>
      <w:numFmt w:val="decimalEnclosedCircle"/>
      <w:lvlText w:val="%1"/>
      <w:lvlJc w:val="left"/>
      <w:pPr>
        <w:ind w:left="721" w:hanging="360"/>
      </w:pPr>
      <w:rPr>
        <w:rFonts w:cstheme="minorBidi" w:hint="default"/>
        <w:b w:val="0"/>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15">
    <w:nsid w:val="742D39F2"/>
    <w:multiLevelType w:val="hybridMultilevel"/>
    <w:tmpl w:val="6EB81C64"/>
    <w:lvl w:ilvl="0" w:tplc="526EDFE8">
      <w:start w:val="1"/>
      <w:numFmt w:val="decimalEnclosedCircle"/>
      <w:lvlText w:val="%1"/>
      <w:lvlJc w:val="left"/>
      <w:pPr>
        <w:ind w:left="534" w:hanging="360"/>
      </w:pPr>
      <w:rPr>
        <w:rFonts w:hint="default"/>
      </w:rPr>
    </w:lvl>
    <w:lvl w:ilvl="1" w:tplc="04090017" w:tentative="1">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num w:numId="1">
    <w:abstractNumId w:val="13"/>
  </w:num>
  <w:num w:numId="2">
    <w:abstractNumId w:val="10"/>
  </w:num>
  <w:num w:numId="3">
    <w:abstractNumId w:val="2"/>
  </w:num>
  <w:num w:numId="4">
    <w:abstractNumId w:val="14"/>
  </w:num>
  <w:num w:numId="5">
    <w:abstractNumId w:val="1"/>
  </w:num>
  <w:num w:numId="6">
    <w:abstractNumId w:val="11"/>
  </w:num>
  <w:num w:numId="7">
    <w:abstractNumId w:val="7"/>
  </w:num>
  <w:num w:numId="8">
    <w:abstractNumId w:val="3"/>
  </w:num>
  <w:num w:numId="9">
    <w:abstractNumId w:val="9"/>
  </w:num>
  <w:num w:numId="10">
    <w:abstractNumId w:val="8"/>
  </w:num>
  <w:num w:numId="11">
    <w:abstractNumId w:val="0"/>
  </w:num>
  <w:num w:numId="12">
    <w:abstractNumId w:val="4"/>
  </w:num>
  <w:num w:numId="13">
    <w:abstractNumId w:val="15"/>
  </w:num>
  <w:num w:numId="14">
    <w:abstractNumId w:val="6"/>
  </w:num>
  <w:num w:numId="15">
    <w:abstractNumId w:val="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defaultTabStop w:val="50"/>
  <w:drawingGridHorizontalSpacing w:val="2"/>
  <w:drawingGridVerticalSpacing w:val="4"/>
  <w:displayHorizontalDrawingGridEvery w:val="0"/>
  <w:characterSpacingControl w:val="compressPunctuation"/>
  <w:hdrShapeDefaults>
    <o:shapedefaults v:ext="edit" spidmax="573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17B3"/>
    <w:rsid w:val="00002969"/>
    <w:rsid w:val="00007313"/>
    <w:rsid w:val="000118A6"/>
    <w:rsid w:val="00013258"/>
    <w:rsid w:val="00013A8D"/>
    <w:rsid w:val="00014273"/>
    <w:rsid w:val="000142AA"/>
    <w:rsid w:val="000143DD"/>
    <w:rsid w:val="00014A4C"/>
    <w:rsid w:val="00014ACE"/>
    <w:rsid w:val="00014FC9"/>
    <w:rsid w:val="00016F7B"/>
    <w:rsid w:val="00022869"/>
    <w:rsid w:val="00026783"/>
    <w:rsid w:val="000309E9"/>
    <w:rsid w:val="00032B7B"/>
    <w:rsid w:val="00035737"/>
    <w:rsid w:val="0003649D"/>
    <w:rsid w:val="0003776C"/>
    <w:rsid w:val="0004138A"/>
    <w:rsid w:val="00043FDC"/>
    <w:rsid w:val="00044191"/>
    <w:rsid w:val="0004537B"/>
    <w:rsid w:val="00045489"/>
    <w:rsid w:val="000516A7"/>
    <w:rsid w:val="00052649"/>
    <w:rsid w:val="00053CA5"/>
    <w:rsid w:val="00056690"/>
    <w:rsid w:val="00057075"/>
    <w:rsid w:val="00057262"/>
    <w:rsid w:val="00060500"/>
    <w:rsid w:val="00061D27"/>
    <w:rsid w:val="00062934"/>
    <w:rsid w:val="000636C4"/>
    <w:rsid w:val="00063AAD"/>
    <w:rsid w:val="00063C57"/>
    <w:rsid w:val="000656A7"/>
    <w:rsid w:val="0006674B"/>
    <w:rsid w:val="00067364"/>
    <w:rsid w:val="000679B4"/>
    <w:rsid w:val="0007006A"/>
    <w:rsid w:val="00070DF8"/>
    <w:rsid w:val="00072795"/>
    <w:rsid w:val="00072A99"/>
    <w:rsid w:val="00072DA9"/>
    <w:rsid w:val="00072F65"/>
    <w:rsid w:val="0007512B"/>
    <w:rsid w:val="00075C2D"/>
    <w:rsid w:val="0007723B"/>
    <w:rsid w:val="00082561"/>
    <w:rsid w:val="00082906"/>
    <w:rsid w:val="000835D3"/>
    <w:rsid w:val="0008749A"/>
    <w:rsid w:val="000879D6"/>
    <w:rsid w:val="00087AA9"/>
    <w:rsid w:val="00093115"/>
    <w:rsid w:val="00093A09"/>
    <w:rsid w:val="000A22EA"/>
    <w:rsid w:val="000A38BD"/>
    <w:rsid w:val="000A5B97"/>
    <w:rsid w:val="000B049B"/>
    <w:rsid w:val="000B08A9"/>
    <w:rsid w:val="000B1FA2"/>
    <w:rsid w:val="000B4695"/>
    <w:rsid w:val="000B4CA2"/>
    <w:rsid w:val="000B6E4D"/>
    <w:rsid w:val="000B709A"/>
    <w:rsid w:val="000C0FA6"/>
    <w:rsid w:val="000C18F3"/>
    <w:rsid w:val="000C1925"/>
    <w:rsid w:val="000C2981"/>
    <w:rsid w:val="000C3119"/>
    <w:rsid w:val="000C7DA7"/>
    <w:rsid w:val="000D03E0"/>
    <w:rsid w:val="000D4CB4"/>
    <w:rsid w:val="000D5BE1"/>
    <w:rsid w:val="000D674D"/>
    <w:rsid w:val="000E1D93"/>
    <w:rsid w:val="000E4F3A"/>
    <w:rsid w:val="000E574B"/>
    <w:rsid w:val="000E5A52"/>
    <w:rsid w:val="000E614C"/>
    <w:rsid w:val="000E6BCC"/>
    <w:rsid w:val="000E7BF2"/>
    <w:rsid w:val="000F1BA7"/>
    <w:rsid w:val="000F2B67"/>
    <w:rsid w:val="000F3094"/>
    <w:rsid w:val="000F354B"/>
    <w:rsid w:val="000F3B72"/>
    <w:rsid w:val="000F4EE3"/>
    <w:rsid w:val="000F74FB"/>
    <w:rsid w:val="000F7AE4"/>
    <w:rsid w:val="00100036"/>
    <w:rsid w:val="001075B4"/>
    <w:rsid w:val="001122FD"/>
    <w:rsid w:val="001170C9"/>
    <w:rsid w:val="00117BCC"/>
    <w:rsid w:val="0012022D"/>
    <w:rsid w:val="001231F2"/>
    <w:rsid w:val="00131416"/>
    <w:rsid w:val="001319F4"/>
    <w:rsid w:val="00133ECF"/>
    <w:rsid w:val="00134811"/>
    <w:rsid w:val="00134B7F"/>
    <w:rsid w:val="00135422"/>
    <w:rsid w:val="00137634"/>
    <w:rsid w:val="00141E80"/>
    <w:rsid w:val="00143A71"/>
    <w:rsid w:val="00143B62"/>
    <w:rsid w:val="00144B9F"/>
    <w:rsid w:val="001470C0"/>
    <w:rsid w:val="001511BD"/>
    <w:rsid w:val="001550D8"/>
    <w:rsid w:val="0015543A"/>
    <w:rsid w:val="00155AD9"/>
    <w:rsid w:val="001570E7"/>
    <w:rsid w:val="0016248D"/>
    <w:rsid w:val="00162D14"/>
    <w:rsid w:val="00164FA0"/>
    <w:rsid w:val="00165002"/>
    <w:rsid w:val="00165E40"/>
    <w:rsid w:val="00167157"/>
    <w:rsid w:val="0017015D"/>
    <w:rsid w:val="001703C1"/>
    <w:rsid w:val="001715B7"/>
    <w:rsid w:val="00172122"/>
    <w:rsid w:val="0017640A"/>
    <w:rsid w:val="0017791A"/>
    <w:rsid w:val="00183201"/>
    <w:rsid w:val="00184EF6"/>
    <w:rsid w:val="0018744B"/>
    <w:rsid w:val="001940BC"/>
    <w:rsid w:val="001954BE"/>
    <w:rsid w:val="00196D44"/>
    <w:rsid w:val="001A01F2"/>
    <w:rsid w:val="001A1808"/>
    <w:rsid w:val="001A1BB2"/>
    <w:rsid w:val="001B2536"/>
    <w:rsid w:val="001B2E53"/>
    <w:rsid w:val="001B5C6D"/>
    <w:rsid w:val="001B6683"/>
    <w:rsid w:val="001B6894"/>
    <w:rsid w:val="001B722F"/>
    <w:rsid w:val="001B7302"/>
    <w:rsid w:val="001B7DB0"/>
    <w:rsid w:val="001C02CD"/>
    <w:rsid w:val="001C2463"/>
    <w:rsid w:val="001C53F5"/>
    <w:rsid w:val="001C60A7"/>
    <w:rsid w:val="001D40E8"/>
    <w:rsid w:val="001D4BE4"/>
    <w:rsid w:val="001D7B2D"/>
    <w:rsid w:val="001E0BF1"/>
    <w:rsid w:val="001E4A48"/>
    <w:rsid w:val="001E5ED5"/>
    <w:rsid w:val="001F17AF"/>
    <w:rsid w:val="001F2002"/>
    <w:rsid w:val="001F20E1"/>
    <w:rsid w:val="001F23A5"/>
    <w:rsid w:val="001F2D08"/>
    <w:rsid w:val="001F3650"/>
    <w:rsid w:val="001F436D"/>
    <w:rsid w:val="00200786"/>
    <w:rsid w:val="00207026"/>
    <w:rsid w:val="002077F3"/>
    <w:rsid w:val="0021042F"/>
    <w:rsid w:val="0021062D"/>
    <w:rsid w:val="00212E39"/>
    <w:rsid w:val="0021456C"/>
    <w:rsid w:val="002156B6"/>
    <w:rsid w:val="00220EDC"/>
    <w:rsid w:val="00221081"/>
    <w:rsid w:val="00221C99"/>
    <w:rsid w:val="00225A31"/>
    <w:rsid w:val="0022666C"/>
    <w:rsid w:val="00227756"/>
    <w:rsid w:val="002305A8"/>
    <w:rsid w:val="00230F77"/>
    <w:rsid w:val="00231629"/>
    <w:rsid w:val="00233684"/>
    <w:rsid w:val="00236A6A"/>
    <w:rsid w:val="002371FB"/>
    <w:rsid w:val="00237679"/>
    <w:rsid w:val="00240DC0"/>
    <w:rsid w:val="002414C0"/>
    <w:rsid w:val="00241E09"/>
    <w:rsid w:val="00244DA3"/>
    <w:rsid w:val="00252CF4"/>
    <w:rsid w:val="00254188"/>
    <w:rsid w:val="00254DAD"/>
    <w:rsid w:val="00261F84"/>
    <w:rsid w:val="002642A7"/>
    <w:rsid w:val="002655C8"/>
    <w:rsid w:val="00270A12"/>
    <w:rsid w:val="00273CAF"/>
    <w:rsid w:val="00273D8F"/>
    <w:rsid w:val="00274330"/>
    <w:rsid w:val="00276884"/>
    <w:rsid w:val="00284369"/>
    <w:rsid w:val="00284820"/>
    <w:rsid w:val="00285556"/>
    <w:rsid w:val="00287C49"/>
    <w:rsid w:val="00290D14"/>
    <w:rsid w:val="00291660"/>
    <w:rsid w:val="00291924"/>
    <w:rsid w:val="0029242D"/>
    <w:rsid w:val="00294832"/>
    <w:rsid w:val="00295344"/>
    <w:rsid w:val="0029648B"/>
    <w:rsid w:val="00296C60"/>
    <w:rsid w:val="002977CB"/>
    <w:rsid w:val="002A1979"/>
    <w:rsid w:val="002A2368"/>
    <w:rsid w:val="002A3A58"/>
    <w:rsid w:val="002A3EFA"/>
    <w:rsid w:val="002A50BC"/>
    <w:rsid w:val="002A7CCD"/>
    <w:rsid w:val="002B0931"/>
    <w:rsid w:val="002B2B74"/>
    <w:rsid w:val="002B34E1"/>
    <w:rsid w:val="002B4994"/>
    <w:rsid w:val="002B5AAC"/>
    <w:rsid w:val="002C001F"/>
    <w:rsid w:val="002C0529"/>
    <w:rsid w:val="002C171B"/>
    <w:rsid w:val="002C2FF5"/>
    <w:rsid w:val="002C6E7A"/>
    <w:rsid w:val="002C7B71"/>
    <w:rsid w:val="002C7FE4"/>
    <w:rsid w:val="002D4958"/>
    <w:rsid w:val="002D49BA"/>
    <w:rsid w:val="002D525C"/>
    <w:rsid w:val="002E011E"/>
    <w:rsid w:val="002E074E"/>
    <w:rsid w:val="002E3659"/>
    <w:rsid w:val="002E593E"/>
    <w:rsid w:val="002E66FD"/>
    <w:rsid w:val="002E7A1D"/>
    <w:rsid w:val="002E7CD4"/>
    <w:rsid w:val="002F04F0"/>
    <w:rsid w:val="002F1949"/>
    <w:rsid w:val="002F2D69"/>
    <w:rsid w:val="002F4141"/>
    <w:rsid w:val="00302B42"/>
    <w:rsid w:val="00302C2E"/>
    <w:rsid w:val="00304302"/>
    <w:rsid w:val="003066A4"/>
    <w:rsid w:val="003073EF"/>
    <w:rsid w:val="003103C4"/>
    <w:rsid w:val="003118CE"/>
    <w:rsid w:val="0031645A"/>
    <w:rsid w:val="0031712E"/>
    <w:rsid w:val="00321240"/>
    <w:rsid w:val="00321CBD"/>
    <w:rsid w:val="00322B25"/>
    <w:rsid w:val="003230BF"/>
    <w:rsid w:val="00323FA1"/>
    <w:rsid w:val="00327D31"/>
    <w:rsid w:val="00332402"/>
    <w:rsid w:val="00335AD1"/>
    <w:rsid w:val="0033745D"/>
    <w:rsid w:val="0034319B"/>
    <w:rsid w:val="00344667"/>
    <w:rsid w:val="00345439"/>
    <w:rsid w:val="0034690C"/>
    <w:rsid w:val="00350839"/>
    <w:rsid w:val="00353DA8"/>
    <w:rsid w:val="00363A61"/>
    <w:rsid w:val="00363CF0"/>
    <w:rsid w:val="0037379D"/>
    <w:rsid w:val="00374CCF"/>
    <w:rsid w:val="003773F6"/>
    <w:rsid w:val="003808FD"/>
    <w:rsid w:val="00380F34"/>
    <w:rsid w:val="003834CF"/>
    <w:rsid w:val="00384494"/>
    <w:rsid w:val="003907CF"/>
    <w:rsid w:val="00392A79"/>
    <w:rsid w:val="00393AD1"/>
    <w:rsid w:val="003951D5"/>
    <w:rsid w:val="00395397"/>
    <w:rsid w:val="00395497"/>
    <w:rsid w:val="00395797"/>
    <w:rsid w:val="003A07F7"/>
    <w:rsid w:val="003A0F35"/>
    <w:rsid w:val="003A29F7"/>
    <w:rsid w:val="003A2F2B"/>
    <w:rsid w:val="003A3A5C"/>
    <w:rsid w:val="003A5142"/>
    <w:rsid w:val="003A54A9"/>
    <w:rsid w:val="003A60C1"/>
    <w:rsid w:val="003A774C"/>
    <w:rsid w:val="003B2333"/>
    <w:rsid w:val="003B6C31"/>
    <w:rsid w:val="003B79F1"/>
    <w:rsid w:val="003C0F3A"/>
    <w:rsid w:val="003C1253"/>
    <w:rsid w:val="003C412A"/>
    <w:rsid w:val="003C4A8F"/>
    <w:rsid w:val="003D0878"/>
    <w:rsid w:val="003D31E8"/>
    <w:rsid w:val="003D52CC"/>
    <w:rsid w:val="003E5D21"/>
    <w:rsid w:val="003E64AB"/>
    <w:rsid w:val="003E70FD"/>
    <w:rsid w:val="003E7E64"/>
    <w:rsid w:val="003F2C08"/>
    <w:rsid w:val="003F421D"/>
    <w:rsid w:val="003F4768"/>
    <w:rsid w:val="003F5409"/>
    <w:rsid w:val="003F5CAE"/>
    <w:rsid w:val="003F6861"/>
    <w:rsid w:val="00401B81"/>
    <w:rsid w:val="004025FB"/>
    <w:rsid w:val="00402B1F"/>
    <w:rsid w:val="004057ED"/>
    <w:rsid w:val="0041178A"/>
    <w:rsid w:val="004117F7"/>
    <w:rsid w:val="00411910"/>
    <w:rsid w:val="00412554"/>
    <w:rsid w:val="00414A97"/>
    <w:rsid w:val="00415752"/>
    <w:rsid w:val="00417910"/>
    <w:rsid w:val="00417A66"/>
    <w:rsid w:val="00420387"/>
    <w:rsid w:val="00420DEB"/>
    <w:rsid w:val="00421690"/>
    <w:rsid w:val="00423E19"/>
    <w:rsid w:val="0043087C"/>
    <w:rsid w:val="00433FA1"/>
    <w:rsid w:val="00441508"/>
    <w:rsid w:val="00443F31"/>
    <w:rsid w:val="0044454B"/>
    <w:rsid w:val="00444DE9"/>
    <w:rsid w:val="00450316"/>
    <w:rsid w:val="00453226"/>
    <w:rsid w:val="004557CE"/>
    <w:rsid w:val="004561E2"/>
    <w:rsid w:val="00457832"/>
    <w:rsid w:val="004604F1"/>
    <w:rsid w:val="00462758"/>
    <w:rsid w:val="00462F78"/>
    <w:rsid w:val="0046539A"/>
    <w:rsid w:val="00465DC9"/>
    <w:rsid w:val="004717B3"/>
    <w:rsid w:val="00471B28"/>
    <w:rsid w:val="004729F5"/>
    <w:rsid w:val="00476260"/>
    <w:rsid w:val="004773D0"/>
    <w:rsid w:val="00480DD6"/>
    <w:rsid w:val="00481F31"/>
    <w:rsid w:val="0048328D"/>
    <w:rsid w:val="00483419"/>
    <w:rsid w:val="00484744"/>
    <w:rsid w:val="00484E2B"/>
    <w:rsid w:val="00490232"/>
    <w:rsid w:val="00490DAF"/>
    <w:rsid w:val="00495AFF"/>
    <w:rsid w:val="00496472"/>
    <w:rsid w:val="004A042D"/>
    <w:rsid w:val="004A2306"/>
    <w:rsid w:val="004A55FB"/>
    <w:rsid w:val="004A5B49"/>
    <w:rsid w:val="004B2A01"/>
    <w:rsid w:val="004B35F1"/>
    <w:rsid w:val="004C119D"/>
    <w:rsid w:val="004C1AC4"/>
    <w:rsid w:val="004C3032"/>
    <w:rsid w:val="004C32C6"/>
    <w:rsid w:val="004C3DF7"/>
    <w:rsid w:val="004C4615"/>
    <w:rsid w:val="004D1743"/>
    <w:rsid w:val="004D29F4"/>
    <w:rsid w:val="004D2A3C"/>
    <w:rsid w:val="004D3AB2"/>
    <w:rsid w:val="004D4817"/>
    <w:rsid w:val="004D567C"/>
    <w:rsid w:val="004E1524"/>
    <w:rsid w:val="004E3B09"/>
    <w:rsid w:val="004E78E7"/>
    <w:rsid w:val="004E7C8C"/>
    <w:rsid w:val="004F0233"/>
    <w:rsid w:val="00504180"/>
    <w:rsid w:val="00512E4E"/>
    <w:rsid w:val="00514132"/>
    <w:rsid w:val="0052048A"/>
    <w:rsid w:val="00525D6C"/>
    <w:rsid w:val="005276F4"/>
    <w:rsid w:val="005300BE"/>
    <w:rsid w:val="0053359D"/>
    <w:rsid w:val="00535BCA"/>
    <w:rsid w:val="0053702D"/>
    <w:rsid w:val="00537B09"/>
    <w:rsid w:val="00537B6E"/>
    <w:rsid w:val="005415DE"/>
    <w:rsid w:val="00546F00"/>
    <w:rsid w:val="00550476"/>
    <w:rsid w:val="00555C29"/>
    <w:rsid w:val="00561D4B"/>
    <w:rsid w:val="00562FE7"/>
    <w:rsid w:val="005639BD"/>
    <w:rsid w:val="0056410A"/>
    <w:rsid w:val="00565BFC"/>
    <w:rsid w:val="00566D71"/>
    <w:rsid w:val="00567532"/>
    <w:rsid w:val="00572B5E"/>
    <w:rsid w:val="005757D5"/>
    <w:rsid w:val="0057728C"/>
    <w:rsid w:val="00577D43"/>
    <w:rsid w:val="0058075F"/>
    <w:rsid w:val="00581EF9"/>
    <w:rsid w:val="00582507"/>
    <w:rsid w:val="00583E34"/>
    <w:rsid w:val="00584193"/>
    <w:rsid w:val="00584BC1"/>
    <w:rsid w:val="00590765"/>
    <w:rsid w:val="00591A48"/>
    <w:rsid w:val="005926C1"/>
    <w:rsid w:val="00592CC5"/>
    <w:rsid w:val="005959AB"/>
    <w:rsid w:val="005974FC"/>
    <w:rsid w:val="005A505C"/>
    <w:rsid w:val="005A533C"/>
    <w:rsid w:val="005A56AF"/>
    <w:rsid w:val="005A6F3D"/>
    <w:rsid w:val="005B1005"/>
    <w:rsid w:val="005B6DE1"/>
    <w:rsid w:val="005B7356"/>
    <w:rsid w:val="005B7C96"/>
    <w:rsid w:val="005C4C91"/>
    <w:rsid w:val="005C7A1B"/>
    <w:rsid w:val="005C7DCF"/>
    <w:rsid w:val="005D098F"/>
    <w:rsid w:val="005D19D2"/>
    <w:rsid w:val="005D2109"/>
    <w:rsid w:val="005D521A"/>
    <w:rsid w:val="005D6915"/>
    <w:rsid w:val="005E0149"/>
    <w:rsid w:val="005E2102"/>
    <w:rsid w:val="005E4076"/>
    <w:rsid w:val="005E50C5"/>
    <w:rsid w:val="005E64F8"/>
    <w:rsid w:val="005E6F79"/>
    <w:rsid w:val="005F024A"/>
    <w:rsid w:val="005F1BB0"/>
    <w:rsid w:val="005F32FC"/>
    <w:rsid w:val="006010A2"/>
    <w:rsid w:val="006039D8"/>
    <w:rsid w:val="00604394"/>
    <w:rsid w:val="00604EB7"/>
    <w:rsid w:val="00605E5B"/>
    <w:rsid w:val="00607AB3"/>
    <w:rsid w:val="006109CC"/>
    <w:rsid w:val="00614A61"/>
    <w:rsid w:val="00615682"/>
    <w:rsid w:val="00616F1A"/>
    <w:rsid w:val="00617349"/>
    <w:rsid w:val="00622372"/>
    <w:rsid w:val="006234F9"/>
    <w:rsid w:val="00623FB1"/>
    <w:rsid w:val="00625E0A"/>
    <w:rsid w:val="0062715C"/>
    <w:rsid w:val="006273CC"/>
    <w:rsid w:val="0062770F"/>
    <w:rsid w:val="00627848"/>
    <w:rsid w:val="00627E1A"/>
    <w:rsid w:val="00630C02"/>
    <w:rsid w:val="00630D60"/>
    <w:rsid w:val="006315DE"/>
    <w:rsid w:val="00634B7E"/>
    <w:rsid w:val="00635B48"/>
    <w:rsid w:val="00635FD1"/>
    <w:rsid w:val="0063725A"/>
    <w:rsid w:val="006421DF"/>
    <w:rsid w:val="00642D0C"/>
    <w:rsid w:val="00657ACF"/>
    <w:rsid w:val="006638D4"/>
    <w:rsid w:val="0066654D"/>
    <w:rsid w:val="00667222"/>
    <w:rsid w:val="00667261"/>
    <w:rsid w:val="00670E80"/>
    <w:rsid w:val="00672442"/>
    <w:rsid w:val="00672494"/>
    <w:rsid w:val="006747F8"/>
    <w:rsid w:val="00675669"/>
    <w:rsid w:val="006800F4"/>
    <w:rsid w:val="0068359A"/>
    <w:rsid w:val="00684727"/>
    <w:rsid w:val="00687DF3"/>
    <w:rsid w:val="00691673"/>
    <w:rsid w:val="0069296B"/>
    <w:rsid w:val="006942E3"/>
    <w:rsid w:val="006943E1"/>
    <w:rsid w:val="0069492C"/>
    <w:rsid w:val="00694D37"/>
    <w:rsid w:val="00696FDF"/>
    <w:rsid w:val="006A168E"/>
    <w:rsid w:val="006A1915"/>
    <w:rsid w:val="006A23CF"/>
    <w:rsid w:val="006A469F"/>
    <w:rsid w:val="006A5F70"/>
    <w:rsid w:val="006B32E9"/>
    <w:rsid w:val="006B4A5C"/>
    <w:rsid w:val="006B5AA0"/>
    <w:rsid w:val="006C0407"/>
    <w:rsid w:val="006C3D6E"/>
    <w:rsid w:val="006C437E"/>
    <w:rsid w:val="006D496B"/>
    <w:rsid w:val="006D4F26"/>
    <w:rsid w:val="006D5C63"/>
    <w:rsid w:val="006D60EB"/>
    <w:rsid w:val="006D6618"/>
    <w:rsid w:val="006D6A77"/>
    <w:rsid w:val="006E3856"/>
    <w:rsid w:val="006E3A89"/>
    <w:rsid w:val="006E3F75"/>
    <w:rsid w:val="006F1107"/>
    <w:rsid w:val="006F2642"/>
    <w:rsid w:val="006F3618"/>
    <w:rsid w:val="006F3AAF"/>
    <w:rsid w:val="006F4C01"/>
    <w:rsid w:val="006F6409"/>
    <w:rsid w:val="00701522"/>
    <w:rsid w:val="00701FFD"/>
    <w:rsid w:val="0070391D"/>
    <w:rsid w:val="007048F8"/>
    <w:rsid w:val="007056DA"/>
    <w:rsid w:val="0070619D"/>
    <w:rsid w:val="00716FAF"/>
    <w:rsid w:val="00717B70"/>
    <w:rsid w:val="00720785"/>
    <w:rsid w:val="00721878"/>
    <w:rsid w:val="00721930"/>
    <w:rsid w:val="00723C7B"/>
    <w:rsid w:val="007251DC"/>
    <w:rsid w:val="007253A5"/>
    <w:rsid w:val="00725A95"/>
    <w:rsid w:val="00725F67"/>
    <w:rsid w:val="00726DA1"/>
    <w:rsid w:val="00730F40"/>
    <w:rsid w:val="00732A41"/>
    <w:rsid w:val="00732C56"/>
    <w:rsid w:val="00734287"/>
    <w:rsid w:val="007351CE"/>
    <w:rsid w:val="00737FB5"/>
    <w:rsid w:val="007422B7"/>
    <w:rsid w:val="00743C72"/>
    <w:rsid w:val="00743E8B"/>
    <w:rsid w:val="00744A83"/>
    <w:rsid w:val="00746498"/>
    <w:rsid w:val="00746521"/>
    <w:rsid w:val="007501DB"/>
    <w:rsid w:val="00751C1C"/>
    <w:rsid w:val="00756BDF"/>
    <w:rsid w:val="007608FD"/>
    <w:rsid w:val="007626A9"/>
    <w:rsid w:val="00763C6D"/>
    <w:rsid w:val="0076477B"/>
    <w:rsid w:val="00764E03"/>
    <w:rsid w:val="007676C9"/>
    <w:rsid w:val="00770509"/>
    <w:rsid w:val="0077205C"/>
    <w:rsid w:val="00773D9D"/>
    <w:rsid w:val="00774E3C"/>
    <w:rsid w:val="00774F01"/>
    <w:rsid w:val="00774F05"/>
    <w:rsid w:val="007766AE"/>
    <w:rsid w:val="0077771F"/>
    <w:rsid w:val="007814A1"/>
    <w:rsid w:val="00781E48"/>
    <w:rsid w:val="007831E0"/>
    <w:rsid w:val="00785309"/>
    <w:rsid w:val="0078548C"/>
    <w:rsid w:val="00786E7A"/>
    <w:rsid w:val="00787A3C"/>
    <w:rsid w:val="0079424C"/>
    <w:rsid w:val="007970D0"/>
    <w:rsid w:val="007A0DD2"/>
    <w:rsid w:val="007A4619"/>
    <w:rsid w:val="007A4A8F"/>
    <w:rsid w:val="007A5317"/>
    <w:rsid w:val="007A555A"/>
    <w:rsid w:val="007A6368"/>
    <w:rsid w:val="007A6FBF"/>
    <w:rsid w:val="007B5E39"/>
    <w:rsid w:val="007C1FD4"/>
    <w:rsid w:val="007C440E"/>
    <w:rsid w:val="007C4C3C"/>
    <w:rsid w:val="007C6FA9"/>
    <w:rsid w:val="007C7391"/>
    <w:rsid w:val="007D28BF"/>
    <w:rsid w:val="007D42A6"/>
    <w:rsid w:val="007E1A03"/>
    <w:rsid w:val="007F11A4"/>
    <w:rsid w:val="007F4954"/>
    <w:rsid w:val="007F5876"/>
    <w:rsid w:val="0080094F"/>
    <w:rsid w:val="00800B0F"/>
    <w:rsid w:val="00803073"/>
    <w:rsid w:val="008032B8"/>
    <w:rsid w:val="00807A9F"/>
    <w:rsid w:val="00810016"/>
    <w:rsid w:val="00811CAC"/>
    <w:rsid w:val="008147E0"/>
    <w:rsid w:val="0081536D"/>
    <w:rsid w:val="008154AC"/>
    <w:rsid w:val="00816455"/>
    <w:rsid w:val="00817AF6"/>
    <w:rsid w:val="00820D52"/>
    <w:rsid w:val="0082482B"/>
    <w:rsid w:val="00824AC0"/>
    <w:rsid w:val="00834795"/>
    <w:rsid w:val="00836981"/>
    <w:rsid w:val="00837FD9"/>
    <w:rsid w:val="008448BD"/>
    <w:rsid w:val="008500BE"/>
    <w:rsid w:val="0085582A"/>
    <w:rsid w:val="00856C8C"/>
    <w:rsid w:val="008631C7"/>
    <w:rsid w:val="00870EFF"/>
    <w:rsid w:val="00874DE3"/>
    <w:rsid w:val="00875316"/>
    <w:rsid w:val="00876F24"/>
    <w:rsid w:val="008801D3"/>
    <w:rsid w:val="008817D0"/>
    <w:rsid w:val="00882683"/>
    <w:rsid w:val="00882F6E"/>
    <w:rsid w:val="008843F6"/>
    <w:rsid w:val="00885642"/>
    <w:rsid w:val="0089009A"/>
    <w:rsid w:val="008900C3"/>
    <w:rsid w:val="008911F3"/>
    <w:rsid w:val="00893781"/>
    <w:rsid w:val="0089539C"/>
    <w:rsid w:val="00896606"/>
    <w:rsid w:val="00897CE7"/>
    <w:rsid w:val="008A6249"/>
    <w:rsid w:val="008A6499"/>
    <w:rsid w:val="008A6A9C"/>
    <w:rsid w:val="008A6AD2"/>
    <w:rsid w:val="008A71AC"/>
    <w:rsid w:val="008B00CF"/>
    <w:rsid w:val="008B0542"/>
    <w:rsid w:val="008B2564"/>
    <w:rsid w:val="008B482E"/>
    <w:rsid w:val="008B6BF8"/>
    <w:rsid w:val="008C2771"/>
    <w:rsid w:val="008D031E"/>
    <w:rsid w:val="008D05A4"/>
    <w:rsid w:val="008D05BA"/>
    <w:rsid w:val="008D0A06"/>
    <w:rsid w:val="008D14A2"/>
    <w:rsid w:val="008D1B8B"/>
    <w:rsid w:val="008D30CD"/>
    <w:rsid w:val="008D3438"/>
    <w:rsid w:val="008D3D7A"/>
    <w:rsid w:val="008D4051"/>
    <w:rsid w:val="008D785A"/>
    <w:rsid w:val="008D79CA"/>
    <w:rsid w:val="008E361B"/>
    <w:rsid w:val="008F0051"/>
    <w:rsid w:val="008F01F9"/>
    <w:rsid w:val="008F1B97"/>
    <w:rsid w:val="008F4EF3"/>
    <w:rsid w:val="00901FC8"/>
    <w:rsid w:val="00911CA1"/>
    <w:rsid w:val="0091389F"/>
    <w:rsid w:val="0091704E"/>
    <w:rsid w:val="00920EB3"/>
    <w:rsid w:val="00922358"/>
    <w:rsid w:val="009253FD"/>
    <w:rsid w:val="00927752"/>
    <w:rsid w:val="00934F2A"/>
    <w:rsid w:val="00937318"/>
    <w:rsid w:val="009429B2"/>
    <w:rsid w:val="00944800"/>
    <w:rsid w:val="00945479"/>
    <w:rsid w:val="0094737C"/>
    <w:rsid w:val="009504BE"/>
    <w:rsid w:val="00951420"/>
    <w:rsid w:val="0095251A"/>
    <w:rsid w:val="00952C84"/>
    <w:rsid w:val="00953EB6"/>
    <w:rsid w:val="00954B12"/>
    <w:rsid w:val="0095661D"/>
    <w:rsid w:val="00957265"/>
    <w:rsid w:val="00961D12"/>
    <w:rsid w:val="0096366B"/>
    <w:rsid w:val="00963C58"/>
    <w:rsid w:val="00964422"/>
    <w:rsid w:val="009732F8"/>
    <w:rsid w:val="009740F4"/>
    <w:rsid w:val="00975287"/>
    <w:rsid w:val="00980C04"/>
    <w:rsid w:val="00980F5A"/>
    <w:rsid w:val="00982343"/>
    <w:rsid w:val="0098421B"/>
    <w:rsid w:val="00986534"/>
    <w:rsid w:val="00986894"/>
    <w:rsid w:val="00992446"/>
    <w:rsid w:val="00994E51"/>
    <w:rsid w:val="00996676"/>
    <w:rsid w:val="00996E0F"/>
    <w:rsid w:val="00996FD1"/>
    <w:rsid w:val="00997A3F"/>
    <w:rsid w:val="009A1562"/>
    <w:rsid w:val="009A3A8C"/>
    <w:rsid w:val="009A7A2C"/>
    <w:rsid w:val="009B106F"/>
    <w:rsid w:val="009B2F52"/>
    <w:rsid w:val="009B37E0"/>
    <w:rsid w:val="009B6030"/>
    <w:rsid w:val="009B6951"/>
    <w:rsid w:val="009C14AA"/>
    <w:rsid w:val="009C1C62"/>
    <w:rsid w:val="009C56A1"/>
    <w:rsid w:val="009D04F4"/>
    <w:rsid w:val="009D387A"/>
    <w:rsid w:val="009D44CA"/>
    <w:rsid w:val="009D538F"/>
    <w:rsid w:val="009D6D2C"/>
    <w:rsid w:val="009E05AB"/>
    <w:rsid w:val="009E1AB0"/>
    <w:rsid w:val="009E6834"/>
    <w:rsid w:val="009E7969"/>
    <w:rsid w:val="009F0827"/>
    <w:rsid w:val="009F2982"/>
    <w:rsid w:val="009F3198"/>
    <w:rsid w:val="009F33EA"/>
    <w:rsid w:val="009F3D84"/>
    <w:rsid w:val="00A0033D"/>
    <w:rsid w:val="00A0634C"/>
    <w:rsid w:val="00A07DE4"/>
    <w:rsid w:val="00A11AE7"/>
    <w:rsid w:val="00A12736"/>
    <w:rsid w:val="00A1482A"/>
    <w:rsid w:val="00A15C98"/>
    <w:rsid w:val="00A20CD1"/>
    <w:rsid w:val="00A276A5"/>
    <w:rsid w:val="00A30DE3"/>
    <w:rsid w:val="00A30F22"/>
    <w:rsid w:val="00A346C1"/>
    <w:rsid w:val="00A35443"/>
    <w:rsid w:val="00A35C51"/>
    <w:rsid w:val="00A403B0"/>
    <w:rsid w:val="00A430B7"/>
    <w:rsid w:val="00A4580B"/>
    <w:rsid w:val="00A467E4"/>
    <w:rsid w:val="00A47712"/>
    <w:rsid w:val="00A47B72"/>
    <w:rsid w:val="00A50006"/>
    <w:rsid w:val="00A519D4"/>
    <w:rsid w:val="00A53381"/>
    <w:rsid w:val="00A53534"/>
    <w:rsid w:val="00A5361C"/>
    <w:rsid w:val="00A53F75"/>
    <w:rsid w:val="00A572EE"/>
    <w:rsid w:val="00A5741D"/>
    <w:rsid w:val="00A57FC7"/>
    <w:rsid w:val="00A604AA"/>
    <w:rsid w:val="00A620C4"/>
    <w:rsid w:val="00A63A06"/>
    <w:rsid w:val="00A65B2D"/>
    <w:rsid w:val="00A70BE6"/>
    <w:rsid w:val="00A734F6"/>
    <w:rsid w:val="00A769B9"/>
    <w:rsid w:val="00A82568"/>
    <w:rsid w:val="00A835CD"/>
    <w:rsid w:val="00A84C59"/>
    <w:rsid w:val="00A85DDB"/>
    <w:rsid w:val="00A862BB"/>
    <w:rsid w:val="00A91A7E"/>
    <w:rsid w:val="00A93073"/>
    <w:rsid w:val="00A96C19"/>
    <w:rsid w:val="00A96DE2"/>
    <w:rsid w:val="00A9733D"/>
    <w:rsid w:val="00A97901"/>
    <w:rsid w:val="00AA0D63"/>
    <w:rsid w:val="00AB0E7D"/>
    <w:rsid w:val="00AB2904"/>
    <w:rsid w:val="00AB5153"/>
    <w:rsid w:val="00AC012D"/>
    <w:rsid w:val="00AC0194"/>
    <w:rsid w:val="00AC098D"/>
    <w:rsid w:val="00AC0E7A"/>
    <w:rsid w:val="00AC1646"/>
    <w:rsid w:val="00AC2648"/>
    <w:rsid w:val="00AD12A1"/>
    <w:rsid w:val="00AD3ED5"/>
    <w:rsid w:val="00AD4391"/>
    <w:rsid w:val="00AD55E1"/>
    <w:rsid w:val="00AD6487"/>
    <w:rsid w:val="00AD6605"/>
    <w:rsid w:val="00AE197F"/>
    <w:rsid w:val="00AE3D6F"/>
    <w:rsid w:val="00AE57AE"/>
    <w:rsid w:val="00AE7F58"/>
    <w:rsid w:val="00AF00BB"/>
    <w:rsid w:val="00AF1126"/>
    <w:rsid w:val="00AF2BE1"/>
    <w:rsid w:val="00AF2C6E"/>
    <w:rsid w:val="00AF4981"/>
    <w:rsid w:val="00AF4CD7"/>
    <w:rsid w:val="00AF6EF7"/>
    <w:rsid w:val="00AF7532"/>
    <w:rsid w:val="00AF75A7"/>
    <w:rsid w:val="00AF7DF3"/>
    <w:rsid w:val="00B0040D"/>
    <w:rsid w:val="00B00579"/>
    <w:rsid w:val="00B00945"/>
    <w:rsid w:val="00B06906"/>
    <w:rsid w:val="00B06BED"/>
    <w:rsid w:val="00B10205"/>
    <w:rsid w:val="00B1351D"/>
    <w:rsid w:val="00B139BC"/>
    <w:rsid w:val="00B161D5"/>
    <w:rsid w:val="00B203F4"/>
    <w:rsid w:val="00B20781"/>
    <w:rsid w:val="00B2164F"/>
    <w:rsid w:val="00B30B62"/>
    <w:rsid w:val="00B32DA4"/>
    <w:rsid w:val="00B4215A"/>
    <w:rsid w:val="00B568FB"/>
    <w:rsid w:val="00B56D4F"/>
    <w:rsid w:val="00B56F8D"/>
    <w:rsid w:val="00B57098"/>
    <w:rsid w:val="00B5797D"/>
    <w:rsid w:val="00B57F86"/>
    <w:rsid w:val="00B60695"/>
    <w:rsid w:val="00B623C7"/>
    <w:rsid w:val="00B62C83"/>
    <w:rsid w:val="00B62F69"/>
    <w:rsid w:val="00B65853"/>
    <w:rsid w:val="00B7196B"/>
    <w:rsid w:val="00B71E01"/>
    <w:rsid w:val="00B72CC4"/>
    <w:rsid w:val="00B75368"/>
    <w:rsid w:val="00B80016"/>
    <w:rsid w:val="00B80CFA"/>
    <w:rsid w:val="00B8122E"/>
    <w:rsid w:val="00B82018"/>
    <w:rsid w:val="00B82362"/>
    <w:rsid w:val="00B8610E"/>
    <w:rsid w:val="00B94226"/>
    <w:rsid w:val="00B95519"/>
    <w:rsid w:val="00BA0423"/>
    <w:rsid w:val="00BA4227"/>
    <w:rsid w:val="00BA4252"/>
    <w:rsid w:val="00BA6500"/>
    <w:rsid w:val="00BB0FBC"/>
    <w:rsid w:val="00BB5D51"/>
    <w:rsid w:val="00BB6963"/>
    <w:rsid w:val="00BB7EC2"/>
    <w:rsid w:val="00BC030F"/>
    <w:rsid w:val="00BC0F6E"/>
    <w:rsid w:val="00BC22CF"/>
    <w:rsid w:val="00BC6704"/>
    <w:rsid w:val="00BC7953"/>
    <w:rsid w:val="00BC7ACE"/>
    <w:rsid w:val="00BD0255"/>
    <w:rsid w:val="00BD0A19"/>
    <w:rsid w:val="00BD5C08"/>
    <w:rsid w:val="00BD7BCA"/>
    <w:rsid w:val="00BD7FEE"/>
    <w:rsid w:val="00BE0EDF"/>
    <w:rsid w:val="00BF5043"/>
    <w:rsid w:val="00BF5316"/>
    <w:rsid w:val="00BF685D"/>
    <w:rsid w:val="00C03250"/>
    <w:rsid w:val="00C04DB4"/>
    <w:rsid w:val="00C062B0"/>
    <w:rsid w:val="00C06EF2"/>
    <w:rsid w:val="00C07489"/>
    <w:rsid w:val="00C10EFC"/>
    <w:rsid w:val="00C1260D"/>
    <w:rsid w:val="00C1456F"/>
    <w:rsid w:val="00C147F2"/>
    <w:rsid w:val="00C1501B"/>
    <w:rsid w:val="00C15B86"/>
    <w:rsid w:val="00C15C85"/>
    <w:rsid w:val="00C17258"/>
    <w:rsid w:val="00C251C8"/>
    <w:rsid w:val="00C25D6D"/>
    <w:rsid w:val="00C27662"/>
    <w:rsid w:val="00C3210D"/>
    <w:rsid w:val="00C33C3A"/>
    <w:rsid w:val="00C36CA2"/>
    <w:rsid w:val="00C36F12"/>
    <w:rsid w:val="00C37680"/>
    <w:rsid w:val="00C40C2A"/>
    <w:rsid w:val="00C40FF2"/>
    <w:rsid w:val="00C457BA"/>
    <w:rsid w:val="00C46579"/>
    <w:rsid w:val="00C4683F"/>
    <w:rsid w:val="00C470E6"/>
    <w:rsid w:val="00C559DB"/>
    <w:rsid w:val="00C567D9"/>
    <w:rsid w:val="00C609B8"/>
    <w:rsid w:val="00C64D86"/>
    <w:rsid w:val="00C70307"/>
    <w:rsid w:val="00C70636"/>
    <w:rsid w:val="00C7094F"/>
    <w:rsid w:val="00C70ED0"/>
    <w:rsid w:val="00C72813"/>
    <w:rsid w:val="00C75008"/>
    <w:rsid w:val="00C7547D"/>
    <w:rsid w:val="00C76CCC"/>
    <w:rsid w:val="00C8169C"/>
    <w:rsid w:val="00C82243"/>
    <w:rsid w:val="00C857D9"/>
    <w:rsid w:val="00C9060B"/>
    <w:rsid w:val="00C9227F"/>
    <w:rsid w:val="00C94830"/>
    <w:rsid w:val="00C95928"/>
    <w:rsid w:val="00CA4AA8"/>
    <w:rsid w:val="00CA4BC8"/>
    <w:rsid w:val="00CA613E"/>
    <w:rsid w:val="00CB2CA0"/>
    <w:rsid w:val="00CB3B86"/>
    <w:rsid w:val="00CB3C5C"/>
    <w:rsid w:val="00CB4919"/>
    <w:rsid w:val="00CB4C80"/>
    <w:rsid w:val="00CC3095"/>
    <w:rsid w:val="00CC3FEA"/>
    <w:rsid w:val="00CC4873"/>
    <w:rsid w:val="00CC5620"/>
    <w:rsid w:val="00CD367E"/>
    <w:rsid w:val="00CD409D"/>
    <w:rsid w:val="00CD479B"/>
    <w:rsid w:val="00CD698E"/>
    <w:rsid w:val="00CE1F43"/>
    <w:rsid w:val="00CE1FCA"/>
    <w:rsid w:val="00CE35D3"/>
    <w:rsid w:val="00CE6B07"/>
    <w:rsid w:val="00CF0F55"/>
    <w:rsid w:val="00CF13DC"/>
    <w:rsid w:val="00CF4CE5"/>
    <w:rsid w:val="00D00534"/>
    <w:rsid w:val="00D01AEC"/>
    <w:rsid w:val="00D079A0"/>
    <w:rsid w:val="00D1204B"/>
    <w:rsid w:val="00D12467"/>
    <w:rsid w:val="00D13863"/>
    <w:rsid w:val="00D13A86"/>
    <w:rsid w:val="00D15B6D"/>
    <w:rsid w:val="00D1763F"/>
    <w:rsid w:val="00D17841"/>
    <w:rsid w:val="00D21B1B"/>
    <w:rsid w:val="00D21ED2"/>
    <w:rsid w:val="00D22EC3"/>
    <w:rsid w:val="00D25501"/>
    <w:rsid w:val="00D3010D"/>
    <w:rsid w:val="00D30CA9"/>
    <w:rsid w:val="00D3230D"/>
    <w:rsid w:val="00D354E9"/>
    <w:rsid w:val="00D370B1"/>
    <w:rsid w:val="00D37762"/>
    <w:rsid w:val="00D37C64"/>
    <w:rsid w:val="00D400D2"/>
    <w:rsid w:val="00D402B7"/>
    <w:rsid w:val="00D403C5"/>
    <w:rsid w:val="00D42170"/>
    <w:rsid w:val="00D42921"/>
    <w:rsid w:val="00D53AD6"/>
    <w:rsid w:val="00D554D8"/>
    <w:rsid w:val="00D55F9E"/>
    <w:rsid w:val="00D5751A"/>
    <w:rsid w:val="00D579A8"/>
    <w:rsid w:val="00D61A01"/>
    <w:rsid w:val="00D62067"/>
    <w:rsid w:val="00D65EDA"/>
    <w:rsid w:val="00D672E3"/>
    <w:rsid w:val="00D71880"/>
    <w:rsid w:val="00D736E8"/>
    <w:rsid w:val="00D750EA"/>
    <w:rsid w:val="00D7750C"/>
    <w:rsid w:val="00D80162"/>
    <w:rsid w:val="00D80984"/>
    <w:rsid w:val="00D81CE7"/>
    <w:rsid w:val="00D83B3D"/>
    <w:rsid w:val="00D8585D"/>
    <w:rsid w:val="00D85DC8"/>
    <w:rsid w:val="00D8629B"/>
    <w:rsid w:val="00D92363"/>
    <w:rsid w:val="00D92D87"/>
    <w:rsid w:val="00D931B2"/>
    <w:rsid w:val="00D948EA"/>
    <w:rsid w:val="00D962A7"/>
    <w:rsid w:val="00D96778"/>
    <w:rsid w:val="00D96D7C"/>
    <w:rsid w:val="00D978DA"/>
    <w:rsid w:val="00DA227D"/>
    <w:rsid w:val="00DB0B7B"/>
    <w:rsid w:val="00DB1332"/>
    <w:rsid w:val="00DB40D2"/>
    <w:rsid w:val="00DB4E3A"/>
    <w:rsid w:val="00DB4E52"/>
    <w:rsid w:val="00DB599D"/>
    <w:rsid w:val="00DB758D"/>
    <w:rsid w:val="00DB7ADA"/>
    <w:rsid w:val="00DC06DB"/>
    <w:rsid w:val="00DC0AF9"/>
    <w:rsid w:val="00DC33AD"/>
    <w:rsid w:val="00DC3978"/>
    <w:rsid w:val="00DC5ADE"/>
    <w:rsid w:val="00DC7D3E"/>
    <w:rsid w:val="00DD1C97"/>
    <w:rsid w:val="00DD29E9"/>
    <w:rsid w:val="00DD30E8"/>
    <w:rsid w:val="00DD62BF"/>
    <w:rsid w:val="00DD6A30"/>
    <w:rsid w:val="00DD71BA"/>
    <w:rsid w:val="00DE35E0"/>
    <w:rsid w:val="00DE65A4"/>
    <w:rsid w:val="00DF0E12"/>
    <w:rsid w:val="00E00547"/>
    <w:rsid w:val="00E00810"/>
    <w:rsid w:val="00E06C37"/>
    <w:rsid w:val="00E1010D"/>
    <w:rsid w:val="00E120FF"/>
    <w:rsid w:val="00E1328B"/>
    <w:rsid w:val="00E14276"/>
    <w:rsid w:val="00E22313"/>
    <w:rsid w:val="00E2302C"/>
    <w:rsid w:val="00E2597F"/>
    <w:rsid w:val="00E25D2F"/>
    <w:rsid w:val="00E26608"/>
    <w:rsid w:val="00E30DD2"/>
    <w:rsid w:val="00E3324C"/>
    <w:rsid w:val="00E34DC7"/>
    <w:rsid w:val="00E36A88"/>
    <w:rsid w:val="00E423FC"/>
    <w:rsid w:val="00E42463"/>
    <w:rsid w:val="00E4258B"/>
    <w:rsid w:val="00E439D7"/>
    <w:rsid w:val="00E462FA"/>
    <w:rsid w:val="00E526A8"/>
    <w:rsid w:val="00E548C3"/>
    <w:rsid w:val="00E54B70"/>
    <w:rsid w:val="00E60C0D"/>
    <w:rsid w:val="00E639CF"/>
    <w:rsid w:val="00E63DF3"/>
    <w:rsid w:val="00E65F60"/>
    <w:rsid w:val="00E65F6E"/>
    <w:rsid w:val="00E6632A"/>
    <w:rsid w:val="00E7105F"/>
    <w:rsid w:val="00E720B9"/>
    <w:rsid w:val="00E72F62"/>
    <w:rsid w:val="00E75729"/>
    <w:rsid w:val="00E76384"/>
    <w:rsid w:val="00E763A0"/>
    <w:rsid w:val="00E76510"/>
    <w:rsid w:val="00E76ACF"/>
    <w:rsid w:val="00E76DA1"/>
    <w:rsid w:val="00E81D3A"/>
    <w:rsid w:val="00E826D4"/>
    <w:rsid w:val="00E829D4"/>
    <w:rsid w:val="00E84362"/>
    <w:rsid w:val="00E84726"/>
    <w:rsid w:val="00E922A4"/>
    <w:rsid w:val="00E944F2"/>
    <w:rsid w:val="00E945A0"/>
    <w:rsid w:val="00E96670"/>
    <w:rsid w:val="00E96AE7"/>
    <w:rsid w:val="00E96D91"/>
    <w:rsid w:val="00EA17F7"/>
    <w:rsid w:val="00EA2B47"/>
    <w:rsid w:val="00EA3DFD"/>
    <w:rsid w:val="00EA4C75"/>
    <w:rsid w:val="00EA75A0"/>
    <w:rsid w:val="00EB3A0F"/>
    <w:rsid w:val="00EB4280"/>
    <w:rsid w:val="00EB5F4D"/>
    <w:rsid w:val="00EB608D"/>
    <w:rsid w:val="00EB638B"/>
    <w:rsid w:val="00EB68B2"/>
    <w:rsid w:val="00EB7D8E"/>
    <w:rsid w:val="00EC0E4C"/>
    <w:rsid w:val="00EC1529"/>
    <w:rsid w:val="00EC15EA"/>
    <w:rsid w:val="00EC20C4"/>
    <w:rsid w:val="00EC42B4"/>
    <w:rsid w:val="00EC7A0C"/>
    <w:rsid w:val="00ED0537"/>
    <w:rsid w:val="00ED2FA1"/>
    <w:rsid w:val="00ED3C6B"/>
    <w:rsid w:val="00ED576F"/>
    <w:rsid w:val="00ED707F"/>
    <w:rsid w:val="00EE0AFA"/>
    <w:rsid w:val="00EE33DC"/>
    <w:rsid w:val="00EE3664"/>
    <w:rsid w:val="00EE5DA9"/>
    <w:rsid w:val="00EF0577"/>
    <w:rsid w:val="00EF3995"/>
    <w:rsid w:val="00EF5182"/>
    <w:rsid w:val="00EF6528"/>
    <w:rsid w:val="00F004F0"/>
    <w:rsid w:val="00F02C00"/>
    <w:rsid w:val="00F043DC"/>
    <w:rsid w:val="00F044C5"/>
    <w:rsid w:val="00F10262"/>
    <w:rsid w:val="00F1593F"/>
    <w:rsid w:val="00F15EDC"/>
    <w:rsid w:val="00F17138"/>
    <w:rsid w:val="00F17F49"/>
    <w:rsid w:val="00F24C12"/>
    <w:rsid w:val="00F24EC9"/>
    <w:rsid w:val="00F26CD3"/>
    <w:rsid w:val="00F278D7"/>
    <w:rsid w:val="00F27CE5"/>
    <w:rsid w:val="00F30666"/>
    <w:rsid w:val="00F324B8"/>
    <w:rsid w:val="00F3308D"/>
    <w:rsid w:val="00F3403B"/>
    <w:rsid w:val="00F40B55"/>
    <w:rsid w:val="00F4262A"/>
    <w:rsid w:val="00F45107"/>
    <w:rsid w:val="00F45456"/>
    <w:rsid w:val="00F47698"/>
    <w:rsid w:val="00F51E12"/>
    <w:rsid w:val="00F51F93"/>
    <w:rsid w:val="00F52A62"/>
    <w:rsid w:val="00F53A8F"/>
    <w:rsid w:val="00F53DA3"/>
    <w:rsid w:val="00F54827"/>
    <w:rsid w:val="00F55B7A"/>
    <w:rsid w:val="00F5733D"/>
    <w:rsid w:val="00F61F10"/>
    <w:rsid w:val="00F63EED"/>
    <w:rsid w:val="00F646FF"/>
    <w:rsid w:val="00F64A4B"/>
    <w:rsid w:val="00F71763"/>
    <w:rsid w:val="00F71AAC"/>
    <w:rsid w:val="00F7229B"/>
    <w:rsid w:val="00F7291A"/>
    <w:rsid w:val="00F7651A"/>
    <w:rsid w:val="00F77248"/>
    <w:rsid w:val="00F808F1"/>
    <w:rsid w:val="00F80E70"/>
    <w:rsid w:val="00F876F6"/>
    <w:rsid w:val="00F902A1"/>
    <w:rsid w:val="00F91AEA"/>
    <w:rsid w:val="00F94FCD"/>
    <w:rsid w:val="00FA15B6"/>
    <w:rsid w:val="00FA3F07"/>
    <w:rsid w:val="00FA62DA"/>
    <w:rsid w:val="00FB059C"/>
    <w:rsid w:val="00FB231D"/>
    <w:rsid w:val="00FB3F27"/>
    <w:rsid w:val="00FB543F"/>
    <w:rsid w:val="00FC5868"/>
    <w:rsid w:val="00FC7F4C"/>
    <w:rsid w:val="00FD05A0"/>
    <w:rsid w:val="00FD0D19"/>
    <w:rsid w:val="00FD2360"/>
    <w:rsid w:val="00FD35CF"/>
    <w:rsid w:val="00FD3CD9"/>
    <w:rsid w:val="00FD4CA2"/>
    <w:rsid w:val="00FD5D80"/>
    <w:rsid w:val="00FE2DD7"/>
    <w:rsid w:val="00FE390B"/>
    <w:rsid w:val="00FE51AE"/>
    <w:rsid w:val="00FE7D46"/>
    <w:rsid w:val="00FF00D7"/>
    <w:rsid w:val="00FF53F7"/>
    <w:rsid w:val="00FF576C"/>
    <w:rsid w:val="00FF6B8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6">
      <v:textbox inset="5.85pt,.7pt,5.85pt,.7pt"/>
    </o:shapedefaults>
    <o:shapelayout v:ext="edit">
      <o:idmap v:ext="edit" data="1"/>
      <o:rules v:ext="edit">
        <o:r id="V:Rule12" type="connector" idref="#AutoShape 63"/>
        <o:r id="V:Rule13" type="connector" idref="#AutoShape 6"/>
        <o:r id="V:Rule14" type="connector" idref="#AutoShape 98"/>
        <o:r id="V:Rule15" type="connector" idref="#AutoShape 7"/>
        <o:r id="V:Rule16" type="connector" idref="#AutoShape 18"/>
        <o:r id="V:Rule17" type="connector" idref="#AutoShape 74"/>
        <o:r id="V:Rule18" type="connector" idref="#AutoShape 15"/>
        <o:r id="V:Rule19" type="connector" idref="#AutoShape 19"/>
        <o:r id="V:Rule20" type="connector" idref="#AutoShape 26"/>
        <o:r id="V:Rule21" type="connector" idref="#AutoShape 31"/>
        <o:r id="V:Rule22"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E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A4BC8"/>
    <w:rPr>
      <w:b/>
      <w:bCs/>
    </w:rPr>
  </w:style>
  <w:style w:type="paragraph" w:styleId="a4">
    <w:name w:val="header"/>
    <w:basedOn w:val="a"/>
    <w:link w:val="a5"/>
    <w:uiPriority w:val="99"/>
    <w:unhideWhenUsed/>
    <w:rsid w:val="00273CAF"/>
    <w:pPr>
      <w:tabs>
        <w:tab w:val="center" w:pos="4252"/>
        <w:tab w:val="right" w:pos="8504"/>
      </w:tabs>
      <w:snapToGrid w:val="0"/>
    </w:pPr>
  </w:style>
  <w:style w:type="character" w:customStyle="1" w:styleId="a5">
    <w:name w:val="ヘッダー (文字)"/>
    <w:basedOn w:val="a0"/>
    <w:link w:val="a4"/>
    <w:uiPriority w:val="99"/>
    <w:rsid w:val="00273CAF"/>
  </w:style>
  <w:style w:type="paragraph" w:styleId="a6">
    <w:name w:val="footer"/>
    <w:basedOn w:val="a"/>
    <w:link w:val="a7"/>
    <w:uiPriority w:val="99"/>
    <w:unhideWhenUsed/>
    <w:rsid w:val="00273CAF"/>
    <w:pPr>
      <w:tabs>
        <w:tab w:val="center" w:pos="4252"/>
        <w:tab w:val="right" w:pos="8504"/>
      </w:tabs>
      <w:snapToGrid w:val="0"/>
    </w:pPr>
  </w:style>
  <w:style w:type="character" w:customStyle="1" w:styleId="a7">
    <w:name w:val="フッター (文字)"/>
    <w:basedOn w:val="a0"/>
    <w:link w:val="a6"/>
    <w:uiPriority w:val="99"/>
    <w:rsid w:val="00273CAF"/>
  </w:style>
  <w:style w:type="paragraph" w:customStyle="1" w:styleId="a8">
    <w:name w:val="一太郎"/>
    <w:rsid w:val="00273CAF"/>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table" w:styleId="a9">
    <w:name w:val="Table Grid"/>
    <w:basedOn w:val="a1"/>
    <w:uiPriority w:val="59"/>
    <w:rsid w:val="009A3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4A2306"/>
    <w:pPr>
      <w:widowControl/>
      <w:ind w:leftChars="400" w:left="840"/>
      <w:jc w:val="left"/>
    </w:pPr>
    <w:rPr>
      <w:rFonts w:ascii="Times New Roman" w:eastAsia="ＭＳ 明朝" w:hAnsi="Times New Roman" w:cs="Times New Roman"/>
      <w:kern w:val="0"/>
      <w:sz w:val="24"/>
      <w:szCs w:val="24"/>
    </w:rPr>
  </w:style>
  <w:style w:type="paragraph" w:styleId="ab">
    <w:name w:val="Plain Text"/>
    <w:basedOn w:val="a"/>
    <w:link w:val="ac"/>
    <w:rsid w:val="004A2306"/>
    <w:rPr>
      <w:rFonts w:ascii="ＭＳ 明朝" w:eastAsia="ＭＳ 明朝" w:hAnsi="Courier New" w:cs="Courier New"/>
      <w:szCs w:val="21"/>
    </w:rPr>
  </w:style>
  <w:style w:type="character" w:customStyle="1" w:styleId="ac">
    <w:name w:val="書式なし (文字)"/>
    <w:basedOn w:val="a0"/>
    <w:link w:val="ab"/>
    <w:rsid w:val="004A2306"/>
    <w:rPr>
      <w:rFonts w:ascii="ＭＳ 明朝" w:eastAsia="ＭＳ 明朝" w:hAnsi="Courier New" w:cs="Courier New"/>
      <w:szCs w:val="21"/>
    </w:rPr>
  </w:style>
  <w:style w:type="paragraph" w:styleId="ad">
    <w:name w:val="Balloon Text"/>
    <w:basedOn w:val="a"/>
    <w:link w:val="ae"/>
    <w:uiPriority w:val="99"/>
    <w:semiHidden/>
    <w:unhideWhenUsed/>
    <w:rsid w:val="004A230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A2306"/>
    <w:rPr>
      <w:rFonts w:asciiTheme="majorHAnsi" w:eastAsiaTheme="majorEastAsia" w:hAnsiTheme="majorHAnsi" w:cstheme="majorBidi"/>
      <w:sz w:val="18"/>
      <w:szCs w:val="18"/>
    </w:rPr>
  </w:style>
  <w:style w:type="character" w:styleId="af">
    <w:name w:val="Hyperlink"/>
    <w:basedOn w:val="a0"/>
    <w:uiPriority w:val="99"/>
    <w:unhideWhenUsed/>
    <w:rsid w:val="001075B4"/>
    <w:rPr>
      <w:color w:val="003399"/>
      <w:u w:val="single"/>
    </w:rPr>
  </w:style>
  <w:style w:type="paragraph" w:customStyle="1" w:styleId="qs">
    <w:name w:val="qs"/>
    <w:basedOn w:val="a"/>
    <w:rsid w:val="0070619D"/>
    <w:pPr>
      <w:widowControl/>
      <w:spacing w:before="100" w:beforeAutospacing="1" w:after="360"/>
      <w:jc w:val="left"/>
    </w:pPr>
    <w:rPr>
      <w:rFonts w:ascii="ＭＳ Ｐゴシック" w:eastAsia="ＭＳ Ｐゴシック" w:hAnsi="ＭＳ Ｐゴシック" w:cs="ＭＳ Ｐゴシック"/>
      <w:b/>
      <w:bCs/>
      <w:kern w:val="0"/>
      <w:sz w:val="24"/>
      <w:szCs w:val="24"/>
    </w:rPr>
  </w:style>
  <w:style w:type="paragraph" w:customStyle="1" w:styleId="as">
    <w:name w:val="as"/>
    <w:basedOn w:val="a"/>
    <w:rsid w:val="0070619D"/>
    <w:pPr>
      <w:widowControl/>
      <w:spacing w:before="100" w:beforeAutospacing="1" w:after="360"/>
      <w:jc w:val="left"/>
    </w:pPr>
    <w:rPr>
      <w:rFonts w:ascii="ＭＳ Ｐゴシック" w:eastAsia="ＭＳ Ｐゴシック" w:hAnsi="ＭＳ Ｐゴシック" w:cs="ＭＳ Ｐゴシック"/>
      <w:kern w:val="0"/>
      <w:sz w:val="24"/>
      <w:szCs w:val="24"/>
    </w:rPr>
  </w:style>
  <w:style w:type="character" w:styleId="HTML">
    <w:name w:val="HTML Typewriter"/>
    <w:basedOn w:val="a0"/>
    <w:uiPriority w:val="99"/>
    <w:unhideWhenUsed/>
    <w:rsid w:val="00A12736"/>
    <w:rPr>
      <w:rFonts w:ascii="ＭＳ ゴシック" w:eastAsia="ＭＳ ゴシック" w:hAnsi="ＭＳ ゴシック" w:cs="ＭＳ ゴシック"/>
      <w:sz w:val="24"/>
      <w:szCs w:val="24"/>
    </w:rPr>
  </w:style>
  <w:style w:type="paragraph" w:customStyle="1" w:styleId="headline1">
    <w:name w:val="headline1"/>
    <w:basedOn w:val="a"/>
    <w:rsid w:val="00013258"/>
    <w:pPr>
      <w:widowControl/>
      <w:spacing w:line="336" w:lineRule="atLeast"/>
      <w:jc w:val="left"/>
      <w:textAlignment w:val="baseline"/>
    </w:pPr>
    <w:rPr>
      <w:rFonts w:ascii="ＭＳ Ｐゴシック" w:eastAsia="ＭＳ Ｐゴシック" w:hAnsi="ＭＳ Ｐゴシック" w:cs="ＭＳ Ｐゴシック"/>
      <w:b/>
      <w:bCs/>
      <w:kern w:val="0"/>
      <w:sz w:val="28"/>
      <w:szCs w:val="28"/>
    </w:rPr>
  </w:style>
  <w:style w:type="character" w:customStyle="1" w:styleId="st1">
    <w:name w:val="st1"/>
    <w:basedOn w:val="a0"/>
    <w:rsid w:val="00B203F4"/>
  </w:style>
</w:styles>
</file>

<file path=word/webSettings.xml><?xml version="1.0" encoding="utf-8"?>
<w:webSettings xmlns:r="http://schemas.openxmlformats.org/officeDocument/2006/relationships" xmlns:w="http://schemas.openxmlformats.org/wordprocessingml/2006/main">
  <w:divs>
    <w:div w:id="88550047">
      <w:bodyDiv w:val="1"/>
      <w:marLeft w:val="0"/>
      <w:marRight w:val="0"/>
      <w:marTop w:val="0"/>
      <w:marBottom w:val="0"/>
      <w:divBdr>
        <w:top w:val="none" w:sz="0" w:space="0" w:color="auto"/>
        <w:left w:val="none" w:sz="0" w:space="0" w:color="auto"/>
        <w:bottom w:val="none" w:sz="0" w:space="0" w:color="auto"/>
        <w:right w:val="none" w:sz="0" w:space="0" w:color="auto"/>
      </w:divBdr>
    </w:div>
    <w:div w:id="186678391">
      <w:bodyDiv w:val="1"/>
      <w:marLeft w:val="0"/>
      <w:marRight w:val="0"/>
      <w:marTop w:val="0"/>
      <w:marBottom w:val="0"/>
      <w:divBdr>
        <w:top w:val="none" w:sz="0" w:space="0" w:color="auto"/>
        <w:left w:val="none" w:sz="0" w:space="0" w:color="auto"/>
        <w:bottom w:val="none" w:sz="0" w:space="0" w:color="auto"/>
        <w:right w:val="none" w:sz="0" w:space="0" w:color="auto"/>
      </w:divBdr>
    </w:div>
    <w:div w:id="205682476">
      <w:bodyDiv w:val="1"/>
      <w:marLeft w:val="0"/>
      <w:marRight w:val="0"/>
      <w:marTop w:val="0"/>
      <w:marBottom w:val="0"/>
      <w:divBdr>
        <w:top w:val="none" w:sz="0" w:space="0" w:color="auto"/>
        <w:left w:val="none" w:sz="0" w:space="0" w:color="auto"/>
        <w:bottom w:val="none" w:sz="0" w:space="0" w:color="auto"/>
        <w:right w:val="none" w:sz="0" w:space="0" w:color="auto"/>
      </w:divBdr>
    </w:div>
    <w:div w:id="281109060">
      <w:bodyDiv w:val="1"/>
      <w:marLeft w:val="0"/>
      <w:marRight w:val="0"/>
      <w:marTop w:val="0"/>
      <w:marBottom w:val="0"/>
      <w:divBdr>
        <w:top w:val="none" w:sz="0" w:space="0" w:color="auto"/>
        <w:left w:val="none" w:sz="0" w:space="0" w:color="auto"/>
        <w:bottom w:val="none" w:sz="0" w:space="0" w:color="auto"/>
        <w:right w:val="none" w:sz="0" w:space="0" w:color="auto"/>
      </w:divBdr>
      <w:divsChild>
        <w:div w:id="1074163513">
          <w:marLeft w:val="0"/>
          <w:marRight w:val="0"/>
          <w:marTop w:val="0"/>
          <w:marBottom w:val="0"/>
          <w:divBdr>
            <w:top w:val="none" w:sz="0" w:space="0" w:color="auto"/>
            <w:left w:val="none" w:sz="0" w:space="0" w:color="auto"/>
            <w:bottom w:val="none" w:sz="0" w:space="0" w:color="auto"/>
            <w:right w:val="none" w:sz="0" w:space="0" w:color="auto"/>
          </w:divBdr>
          <w:divsChild>
            <w:div w:id="1698121628">
              <w:marLeft w:val="0"/>
              <w:marRight w:val="0"/>
              <w:marTop w:val="0"/>
              <w:marBottom w:val="0"/>
              <w:divBdr>
                <w:top w:val="none" w:sz="0" w:space="0" w:color="auto"/>
                <w:left w:val="none" w:sz="0" w:space="0" w:color="auto"/>
                <w:bottom w:val="none" w:sz="0" w:space="0" w:color="auto"/>
                <w:right w:val="none" w:sz="0" w:space="0" w:color="auto"/>
              </w:divBdr>
              <w:divsChild>
                <w:div w:id="1629627213">
                  <w:marLeft w:val="0"/>
                  <w:marRight w:val="0"/>
                  <w:marTop w:val="0"/>
                  <w:marBottom w:val="0"/>
                  <w:divBdr>
                    <w:top w:val="none" w:sz="0" w:space="0" w:color="auto"/>
                    <w:left w:val="none" w:sz="0" w:space="0" w:color="auto"/>
                    <w:bottom w:val="none" w:sz="0" w:space="0" w:color="auto"/>
                    <w:right w:val="none" w:sz="0" w:space="0" w:color="auto"/>
                  </w:divBdr>
                  <w:divsChild>
                    <w:div w:id="2036807202">
                      <w:marLeft w:val="0"/>
                      <w:marRight w:val="-3600"/>
                      <w:marTop w:val="0"/>
                      <w:marBottom w:val="0"/>
                      <w:divBdr>
                        <w:top w:val="none" w:sz="0" w:space="0" w:color="auto"/>
                        <w:left w:val="none" w:sz="0" w:space="0" w:color="auto"/>
                        <w:bottom w:val="none" w:sz="0" w:space="0" w:color="auto"/>
                        <w:right w:val="none" w:sz="0" w:space="0" w:color="auto"/>
                      </w:divBdr>
                      <w:divsChild>
                        <w:div w:id="317197076">
                          <w:marLeft w:val="0"/>
                          <w:marRight w:val="0"/>
                          <w:marTop w:val="0"/>
                          <w:marBottom w:val="0"/>
                          <w:divBdr>
                            <w:top w:val="none" w:sz="0" w:space="0" w:color="auto"/>
                            <w:left w:val="none" w:sz="0" w:space="0" w:color="auto"/>
                            <w:bottom w:val="none" w:sz="0" w:space="0" w:color="auto"/>
                            <w:right w:val="none" w:sz="0" w:space="0" w:color="auto"/>
                          </w:divBdr>
                          <w:divsChild>
                            <w:div w:id="1088308039">
                              <w:marLeft w:val="0"/>
                              <w:marRight w:val="0"/>
                              <w:marTop w:val="0"/>
                              <w:marBottom w:val="0"/>
                              <w:divBdr>
                                <w:top w:val="none" w:sz="0" w:space="0" w:color="auto"/>
                                <w:left w:val="none" w:sz="0" w:space="0" w:color="auto"/>
                                <w:bottom w:val="none" w:sz="0" w:space="0" w:color="auto"/>
                                <w:right w:val="none" w:sz="0" w:space="0" w:color="auto"/>
                              </w:divBdr>
                              <w:divsChild>
                                <w:div w:id="1492595063">
                                  <w:marLeft w:val="0"/>
                                  <w:marRight w:val="0"/>
                                  <w:marTop w:val="0"/>
                                  <w:marBottom w:val="600"/>
                                  <w:divBdr>
                                    <w:top w:val="none" w:sz="0" w:space="0" w:color="auto"/>
                                    <w:left w:val="none" w:sz="0" w:space="0" w:color="auto"/>
                                    <w:bottom w:val="none" w:sz="0" w:space="0" w:color="auto"/>
                                    <w:right w:val="none" w:sz="0" w:space="0" w:color="auto"/>
                                  </w:divBdr>
                                  <w:divsChild>
                                    <w:div w:id="492724126">
                                      <w:marLeft w:val="-150"/>
                                      <w:marRight w:val="-150"/>
                                      <w:marTop w:val="0"/>
                                      <w:marBottom w:val="150"/>
                                      <w:divBdr>
                                        <w:top w:val="none" w:sz="0" w:space="0" w:color="auto"/>
                                        <w:left w:val="none" w:sz="0" w:space="0" w:color="auto"/>
                                        <w:bottom w:val="none" w:sz="0" w:space="0" w:color="auto"/>
                                        <w:right w:val="none" w:sz="0" w:space="0" w:color="auto"/>
                                      </w:divBdr>
                                      <w:divsChild>
                                        <w:div w:id="924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752967">
      <w:bodyDiv w:val="1"/>
      <w:marLeft w:val="0"/>
      <w:marRight w:val="0"/>
      <w:marTop w:val="0"/>
      <w:marBottom w:val="0"/>
      <w:divBdr>
        <w:top w:val="none" w:sz="0" w:space="0" w:color="auto"/>
        <w:left w:val="none" w:sz="0" w:space="0" w:color="auto"/>
        <w:bottom w:val="none" w:sz="0" w:space="0" w:color="auto"/>
        <w:right w:val="none" w:sz="0" w:space="0" w:color="auto"/>
      </w:divBdr>
    </w:div>
    <w:div w:id="374621225">
      <w:bodyDiv w:val="1"/>
      <w:marLeft w:val="0"/>
      <w:marRight w:val="0"/>
      <w:marTop w:val="0"/>
      <w:marBottom w:val="0"/>
      <w:divBdr>
        <w:top w:val="none" w:sz="0" w:space="0" w:color="auto"/>
        <w:left w:val="none" w:sz="0" w:space="0" w:color="auto"/>
        <w:bottom w:val="none" w:sz="0" w:space="0" w:color="auto"/>
        <w:right w:val="none" w:sz="0" w:space="0" w:color="auto"/>
      </w:divBdr>
    </w:div>
    <w:div w:id="410783650">
      <w:bodyDiv w:val="1"/>
      <w:marLeft w:val="0"/>
      <w:marRight w:val="0"/>
      <w:marTop w:val="0"/>
      <w:marBottom w:val="0"/>
      <w:divBdr>
        <w:top w:val="none" w:sz="0" w:space="0" w:color="auto"/>
        <w:left w:val="none" w:sz="0" w:space="0" w:color="auto"/>
        <w:bottom w:val="none" w:sz="0" w:space="0" w:color="auto"/>
        <w:right w:val="none" w:sz="0" w:space="0" w:color="auto"/>
      </w:divBdr>
      <w:divsChild>
        <w:div w:id="1846359154">
          <w:marLeft w:val="0"/>
          <w:marRight w:val="0"/>
          <w:marTop w:val="0"/>
          <w:marBottom w:val="0"/>
          <w:divBdr>
            <w:top w:val="none" w:sz="0" w:space="0" w:color="auto"/>
            <w:left w:val="none" w:sz="0" w:space="0" w:color="auto"/>
            <w:bottom w:val="none" w:sz="0" w:space="0" w:color="auto"/>
            <w:right w:val="none" w:sz="0" w:space="0" w:color="auto"/>
          </w:divBdr>
          <w:divsChild>
            <w:div w:id="1675261289">
              <w:marLeft w:val="0"/>
              <w:marRight w:val="0"/>
              <w:marTop w:val="0"/>
              <w:marBottom w:val="0"/>
              <w:divBdr>
                <w:top w:val="none" w:sz="0" w:space="0" w:color="auto"/>
                <w:left w:val="none" w:sz="0" w:space="0" w:color="auto"/>
                <w:bottom w:val="none" w:sz="0" w:space="0" w:color="auto"/>
                <w:right w:val="none" w:sz="0" w:space="0" w:color="auto"/>
              </w:divBdr>
              <w:divsChild>
                <w:div w:id="1068727647">
                  <w:marLeft w:val="0"/>
                  <w:marRight w:val="0"/>
                  <w:marTop w:val="0"/>
                  <w:marBottom w:val="0"/>
                  <w:divBdr>
                    <w:top w:val="none" w:sz="0" w:space="0" w:color="auto"/>
                    <w:left w:val="none" w:sz="0" w:space="0" w:color="auto"/>
                    <w:bottom w:val="none" w:sz="0" w:space="0" w:color="auto"/>
                    <w:right w:val="none" w:sz="0" w:space="0" w:color="auto"/>
                  </w:divBdr>
                  <w:divsChild>
                    <w:div w:id="865867145">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689339603">
      <w:bodyDiv w:val="1"/>
      <w:marLeft w:val="0"/>
      <w:marRight w:val="0"/>
      <w:marTop w:val="0"/>
      <w:marBottom w:val="0"/>
      <w:divBdr>
        <w:top w:val="none" w:sz="0" w:space="0" w:color="auto"/>
        <w:left w:val="none" w:sz="0" w:space="0" w:color="auto"/>
        <w:bottom w:val="none" w:sz="0" w:space="0" w:color="auto"/>
        <w:right w:val="none" w:sz="0" w:space="0" w:color="auto"/>
      </w:divBdr>
      <w:divsChild>
        <w:div w:id="589432980">
          <w:marLeft w:val="0"/>
          <w:marRight w:val="0"/>
          <w:marTop w:val="0"/>
          <w:marBottom w:val="0"/>
          <w:divBdr>
            <w:top w:val="none" w:sz="0" w:space="0" w:color="auto"/>
            <w:left w:val="none" w:sz="0" w:space="0" w:color="auto"/>
            <w:bottom w:val="none" w:sz="0" w:space="0" w:color="auto"/>
            <w:right w:val="none" w:sz="0" w:space="0" w:color="auto"/>
          </w:divBdr>
          <w:divsChild>
            <w:div w:id="2054037670">
              <w:marLeft w:val="0"/>
              <w:marRight w:val="0"/>
              <w:marTop w:val="0"/>
              <w:marBottom w:val="0"/>
              <w:divBdr>
                <w:top w:val="none" w:sz="0" w:space="0" w:color="auto"/>
                <w:left w:val="none" w:sz="0" w:space="0" w:color="auto"/>
                <w:bottom w:val="none" w:sz="0" w:space="0" w:color="auto"/>
                <w:right w:val="none" w:sz="0" w:space="0" w:color="auto"/>
              </w:divBdr>
              <w:divsChild>
                <w:div w:id="1937205909">
                  <w:marLeft w:val="0"/>
                  <w:marRight w:val="0"/>
                  <w:marTop w:val="0"/>
                  <w:marBottom w:val="0"/>
                  <w:divBdr>
                    <w:top w:val="none" w:sz="0" w:space="0" w:color="auto"/>
                    <w:left w:val="none" w:sz="0" w:space="0" w:color="auto"/>
                    <w:bottom w:val="none" w:sz="0" w:space="0" w:color="auto"/>
                    <w:right w:val="none" w:sz="0" w:space="0" w:color="auto"/>
                  </w:divBdr>
                  <w:divsChild>
                    <w:div w:id="1048459938">
                      <w:marLeft w:val="0"/>
                      <w:marRight w:val="-3600"/>
                      <w:marTop w:val="0"/>
                      <w:marBottom w:val="0"/>
                      <w:divBdr>
                        <w:top w:val="none" w:sz="0" w:space="0" w:color="auto"/>
                        <w:left w:val="none" w:sz="0" w:space="0" w:color="auto"/>
                        <w:bottom w:val="none" w:sz="0" w:space="0" w:color="auto"/>
                        <w:right w:val="none" w:sz="0" w:space="0" w:color="auto"/>
                      </w:divBdr>
                      <w:divsChild>
                        <w:div w:id="702093335">
                          <w:marLeft w:val="0"/>
                          <w:marRight w:val="0"/>
                          <w:marTop w:val="0"/>
                          <w:marBottom w:val="0"/>
                          <w:divBdr>
                            <w:top w:val="none" w:sz="0" w:space="0" w:color="auto"/>
                            <w:left w:val="none" w:sz="0" w:space="0" w:color="auto"/>
                            <w:bottom w:val="none" w:sz="0" w:space="0" w:color="auto"/>
                            <w:right w:val="none" w:sz="0" w:space="0" w:color="auto"/>
                          </w:divBdr>
                          <w:divsChild>
                            <w:div w:id="1056246329">
                              <w:marLeft w:val="0"/>
                              <w:marRight w:val="0"/>
                              <w:marTop w:val="0"/>
                              <w:marBottom w:val="0"/>
                              <w:divBdr>
                                <w:top w:val="none" w:sz="0" w:space="0" w:color="auto"/>
                                <w:left w:val="none" w:sz="0" w:space="0" w:color="auto"/>
                                <w:bottom w:val="none" w:sz="0" w:space="0" w:color="auto"/>
                                <w:right w:val="none" w:sz="0" w:space="0" w:color="auto"/>
                              </w:divBdr>
                              <w:divsChild>
                                <w:div w:id="1603613474">
                                  <w:marLeft w:val="0"/>
                                  <w:marRight w:val="0"/>
                                  <w:marTop w:val="0"/>
                                  <w:marBottom w:val="600"/>
                                  <w:divBdr>
                                    <w:top w:val="none" w:sz="0" w:space="0" w:color="auto"/>
                                    <w:left w:val="none" w:sz="0" w:space="0" w:color="auto"/>
                                    <w:bottom w:val="none" w:sz="0" w:space="0" w:color="auto"/>
                                    <w:right w:val="none" w:sz="0" w:space="0" w:color="auto"/>
                                  </w:divBdr>
                                  <w:divsChild>
                                    <w:div w:id="617489646">
                                      <w:marLeft w:val="-150"/>
                                      <w:marRight w:val="-150"/>
                                      <w:marTop w:val="0"/>
                                      <w:marBottom w:val="150"/>
                                      <w:divBdr>
                                        <w:top w:val="none" w:sz="0" w:space="0" w:color="auto"/>
                                        <w:left w:val="none" w:sz="0" w:space="0" w:color="auto"/>
                                        <w:bottom w:val="none" w:sz="0" w:space="0" w:color="auto"/>
                                        <w:right w:val="none" w:sz="0" w:space="0" w:color="auto"/>
                                      </w:divBdr>
                                      <w:divsChild>
                                        <w:div w:id="10278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311671">
      <w:bodyDiv w:val="1"/>
      <w:marLeft w:val="0"/>
      <w:marRight w:val="0"/>
      <w:marTop w:val="0"/>
      <w:marBottom w:val="0"/>
      <w:divBdr>
        <w:top w:val="none" w:sz="0" w:space="0" w:color="auto"/>
        <w:left w:val="none" w:sz="0" w:space="0" w:color="auto"/>
        <w:bottom w:val="none" w:sz="0" w:space="0" w:color="auto"/>
        <w:right w:val="none" w:sz="0" w:space="0" w:color="auto"/>
      </w:divBdr>
    </w:div>
    <w:div w:id="719859805">
      <w:bodyDiv w:val="1"/>
      <w:marLeft w:val="0"/>
      <w:marRight w:val="0"/>
      <w:marTop w:val="0"/>
      <w:marBottom w:val="0"/>
      <w:divBdr>
        <w:top w:val="none" w:sz="0" w:space="0" w:color="auto"/>
        <w:left w:val="none" w:sz="0" w:space="0" w:color="auto"/>
        <w:bottom w:val="none" w:sz="0" w:space="0" w:color="auto"/>
        <w:right w:val="none" w:sz="0" w:space="0" w:color="auto"/>
      </w:divBdr>
    </w:div>
    <w:div w:id="739064328">
      <w:bodyDiv w:val="1"/>
      <w:marLeft w:val="0"/>
      <w:marRight w:val="0"/>
      <w:marTop w:val="0"/>
      <w:marBottom w:val="0"/>
      <w:divBdr>
        <w:top w:val="none" w:sz="0" w:space="0" w:color="auto"/>
        <w:left w:val="none" w:sz="0" w:space="0" w:color="auto"/>
        <w:bottom w:val="none" w:sz="0" w:space="0" w:color="auto"/>
        <w:right w:val="none" w:sz="0" w:space="0" w:color="auto"/>
      </w:divBdr>
      <w:divsChild>
        <w:div w:id="1916549045">
          <w:marLeft w:val="0"/>
          <w:marRight w:val="0"/>
          <w:marTop w:val="0"/>
          <w:marBottom w:val="0"/>
          <w:divBdr>
            <w:top w:val="none" w:sz="0" w:space="0" w:color="auto"/>
            <w:left w:val="none" w:sz="0" w:space="0" w:color="auto"/>
            <w:bottom w:val="none" w:sz="0" w:space="0" w:color="auto"/>
            <w:right w:val="none" w:sz="0" w:space="0" w:color="auto"/>
          </w:divBdr>
          <w:divsChild>
            <w:div w:id="169297494">
              <w:marLeft w:val="0"/>
              <w:marRight w:val="0"/>
              <w:marTop w:val="0"/>
              <w:marBottom w:val="0"/>
              <w:divBdr>
                <w:top w:val="none" w:sz="0" w:space="0" w:color="auto"/>
                <w:left w:val="none" w:sz="0" w:space="0" w:color="auto"/>
                <w:bottom w:val="none" w:sz="0" w:space="0" w:color="auto"/>
                <w:right w:val="none" w:sz="0" w:space="0" w:color="auto"/>
              </w:divBdr>
              <w:divsChild>
                <w:div w:id="1774202977">
                  <w:marLeft w:val="0"/>
                  <w:marRight w:val="0"/>
                  <w:marTop w:val="0"/>
                  <w:marBottom w:val="0"/>
                  <w:divBdr>
                    <w:top w:val="none" w:sz="0" w:space="0" w:color="auto"/>
                    <w:left w:val="none" w:sz="0" w:space="0" w:color="auto"/>
                    <w:bottom w:val="none" w:sz="0" w:space="0" w:color="auto"/>
                    <w:right w:val="none" w:sz="0" w:space="0" w:color="auto"/>
                  </w:divBdr>
                  <w:divsChild>
                    <w:div w:id="940140988">
                      <w:marLeft w:val="0"/>
                      <w:marRight w:val="-3600"/>
                      <w:marTop w:val="0"/>
                      <w:marBottom w:val="0"/>
                      <w:divBdr>
                        <w:top w:val="none" w:sz="0" w:space="0" w:color="auto"/>
                        <w:left w:val="none" w:sz="0" w:space="0" w:color="auto"/>
                        <w:bottom w:val="none" w:sz="0" w:space="0" w:color="auto"/>
                        <w:right w:val="none" w:sz="0" w:space="0" w:color="auto"/>
                      </w:divBdr>
                      <w:divsChild>
                        <w:div w:id="23484463">
                          <w:marLeft w:val="0"/>
                          <w:marRight w:val="0"/>
                          <w:marTop w:val="0"/>
                          <w:marBottom w:val="0"/>
                          <w:divBdr>
                            <w:top w:val="none" w:sz="0" w:space="0" w:color="auto"/>
                            <w:left w:val="none" w:sz="0" w:space="0" w:color="auto"/>
                            <w:bottom w:val="none" w:sz="0" w:space="0" w:color="auto"/>
                            <w:right w:val="none" w:sz="0" w:space="0" w:color="auto"/>
                          </w:divBdr>
                          <w:divsChild>
                            <w:div w:id="890269824">
                              <w:marLeft w:val="0"/>
                              <w:marRight w:val="0"/>
                              <w:marTop w:val="0"/>
                              <w:marBottom w:val="0"/>
                              <w:divBdr>
                                <w:top w:val="none" w:sz="0" w:space="0" w:color="auto"/>
                                <w:left w:val="none" w:sz="0" w:space="0" w:color="auto"/>
                                <w:bottom w:val="none" w:sz="0" w:space="0" w:color="auto"/>
                                <w:right w:val="none" w:sz="0" w:space="0" w:color="auto"/>
                              </w:divBdr>
                              <w:divsChild>
                                <w:div w:id="1072850792">
                                  <w:marLeft w:val="0"/>
                                  <w:marRight w:val="0"/>
                                  <w:marTop w:val="0"/>
                                  <w:marBottom w:val="600"/>
                                  <w:divBdr>
                                    <w:top w:val="none" w:sz="0" w:space="0" w:color="auto"/>
                                    <w:left w:val="none" w:sz="0" w:space="0" w:color="auto"/>
                                    <w:bottom w:val="none" w:sz="0" w:space="0" w:color="auto"/>
                                    <w:right w:val="none" w:sz="0" w:space="0" w:color="auto"/>
                                  </w:divBdr>
                                  <w:divsChild>
                                    <w:div w:id="533231270">
                                      <w:marLeft w:val="-150"/>
                                      <w:marRight w:val="-150"/>
                                      <w:marTop w:val="0"/>
                                      <w:marBottom w:val="150"/>
                                      <w:divBdr>
                                        <w:top w:val="none" w:sz="0" w:space="0" w:color="auto"/>
                                        <w:left w:val="none" w:sz="0" w:space="0" w:color="auto"/>
                                        <w:bottom w:val="none" w:sz="0" w:space="0" w:color="auto"/>
                                        <w:right w:val="none" w:sz="0" w:space="0" w:color="auto"/>
                                      </w:divBdr>
                                      <w:divsChild>
                                        <w:div w:id="11894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2954">
                                  <w:marLeft w:val="0"/>
                                  <w:marRight w:val="0"/>
                                  <w:marTop w:val="0"/>
                                  <w:marBottom w:val="600"/>
                                  <w:divBdr>
                                    <w:top w:val="none" w:sz="0" w:space="0" w:color="auto"/>
                                    <w:left w:val="none" w:sz="0" w:space="0" w:color="auto"/>
                                    <w:bottom w:val="none" w:sz="0" w:space="0" w:color="auto"/>
                                    <w:right w:val="none" w:sz="0" w:space="0" w:color="auto"/>
                                  </w:divBdr>
                                  <w:divsChild>
                                    <w:div w:id="1158034347">
                                      <w:marLeft w:val="-150"/>
                                      <w:marRight w:val="-150"/>
                                      <w:marTop w:val="0"/>
                                      <w:marBottom w:val="150"/>
                                      <w:divBdr>
                                        <w:top w:val="none" w:sz="0" w:space="0" w:color="auto"/>
                                        <w:left w:val="none" w:sz="0" w:space="0" w:color="auto"/>
                                        <w:bottom w:val="none" w:sz="0" w:space="0" w:color="auto"/>
                                        <w:right w:val="none" w:sz="0" w:space="0" w:color="auto"/>
                                      </w:divBdr>
                                      <w:divsChild>
                                        <w:div w:id="9808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57429">
      <w:bodyDiv w:val="1"/>
      <w:marLeft w:val="0"/>
      <w:marRight w:val="0"/>
      <w:marTop w:val="0"/>
      <w:marBottom w:val="0"/>
      <w:divBdr>
        <w:top w:val="none" w:sz="0" w:space="0" w:color="auto"/>
        <w:left w:val="none" w:sz="0" w:space="0" w:color="auto"/>
        <w:bottom w:val="none" w:sz="0" w:space="0" w:color="auto"/>
        <w:right w:val="none" w:sz="0" w:space="0" w:color="auto"/>
      </w:divBdr>
      <w:divsChild>
        <w:div w:id="1340886039">
          <w:marLeft w:val="0"/>
          <w:marRight w:val="0"/>
          <w:marTop w:val="0"/>
          <w:marBottom w:val="0"/>
          <w:divBdr>
            <w:top w:val="none" w:sz="0" w:space="0" w:color="auto"/>
            <w:left w:val="none" w:sz="0" w:space="0" w:color="auto"/>
            <w:bottom w:val="none" w:sz="0" w:space="0" w:color="auto"/>
            <w:right w:val="none" w:sz="0" w:space="0" w:color="auto"/>
          </w:divBdr>
          <w:divsChild>
            <w:div w:id="279917330">
              <w:marLeft w:val="0"/>
              <w:marRight w:val="0"/>
              <w:marTop w:val="0"/>
              <w:marBottom w:val="0"/>
              <w:divBdr>
                <w:top w:val="none" w:sz="0" w:space="0" w:color="auto"/>
                <w:left w:val="none" w:sz="0" w:space="0" w:color="auto"/>
                <w:bottom w:val="none" w:sz="0" w:space="0" w:color="auto"/>
                <w:right w:val="none" w:sz="0" w:space="0" w:color="auto"/>
              </w:divBdr>
              <w:divsChild>
                <w:div w:id="20502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4482">
      <w:bodyDiv w:val="1"/>
      <w:marLeft w:val="0"/>
      <w:marRight w:val="0"/>
      <w:marTop w:val="0"/>
      <w:marBottom w:val="0"/>
      <w:divBdr>
        <w:top w:val="none" w:sz="0" w:space="0" w:color="auto"/>
        <w:left w:val="none" w:sz="0" w:space="0" w:color="auto"/>
        <w:bottom w:val="none" w:sz="0" w:space="0" w:color="auto"/>
        <w:right w:val="none" w:sz="0" w:space="0" w:color="auto"/>
      </w:divBdr>
    </w:div>
    <w:div w:id="897518739">
      <w:bodyDiv w:val="1"/>
      <w:marLeft w:val="0"/>
      <w:marRight w:val="0"/>
      <w:marTop w:val="0"/>
      <w:marBottom w:val="0"/>
      <w:divBdr>
        <w:top w:val="none" w:sz="0" w:space="0" w:color="auto"/>
        <w:left w:val="none" w:sz="0" w:space="0" w:color="auto"/>
        <w:bottom w:val="none" w:sz="0" w:space="0" w:color="auto"/>
        <w:right w:val="none" w:sz="0" w:space="0" w:color="auto"/>
      </w:divBdr>
    </w:div>
    <w:div w:id="912423982">
      <w:bodyDiv w:val="1"/>
      <w:marLeft w:val="0"/>
      <w:marRight w:val="0"/>
      <w:marTop w:val="0"/>
      <w:marBottom w:val="0"/>
      <w:divBdr>
        <w:top w:val="none" w:sz="0" w:space="0" w:color="auto"/>
        <w:left w:val="none" w:sz="0" w:space="0" w:color="auto"/>
        <w:bottom w:val="none" w:sz="0" w:space="0" w:color="auto"/>
        <w:right w:val="none" w:sz="0" w:space="0" w:color="auto"/>
      </w:divBdr>
    </w:div>
    <w:div w:id="959455332">
      <w:bodyDiv w:val="1"/>
      <w:marLeft w:val="0"/>
      <w:marRight w:val="0"/>
      <w:marTop w:val="0"/>
      <w:marBottom w:val="0"/>
      <w:divBdr>
        <w:top w:val="none" w:sz="0" w:space="0" w:color="auto"/>
        <w:left w:val="none" w:sz="0" w:space="0" w:color="auto"/>
        <w:bottom w:val="none" w:sz="0" w:space="0" w:color="auto"/>
        <w:right w:val="none" w:sz="0" w:space="0" w:color="auto"/>
      </w:divBdr>
    </w:div>
    <w:div w:id="988632402">
      <w:bodyDiv w:val="1"/>
      <w:marLeft w:val="0"/>
      <w:marRight w:val="0"/>
      <w:marTop w:val="0"/>
      <w:marBottom w:val="0"/>
      <w:divBdr>
        <w:top w:val="none" w:sz="0" w:space="0" w:color="auto"/>
        <w:left w:val="none" w:sz="0" w:space="0" w:color="auto"/>
        <w:bottom w:val="none" w:sz="0" w:space="0" w:color="auto"/>
        <w:right w:val="none" w:sz="0" w:space="0" w:color="auto"/>
      </w:divBdr>
    </w:div>
    <w:div w:id="1032878433">
      <w:bodyDiv w:val="1"/>
      <w:marLeft w:val="0"/>
      <w:marRight w:val="0"/>
      <w:marTop w:val="0"/>
      <w:marBottom w:val="0"/>
      <w:divBdr>
        <w:top w:val="none" w:sz="0" w:space="0" w:color="auto"/>
        <w:left w:val="none" w:sz="0" w:space="0" w:color="auto"/>
        <w:bottom w:val="none" w:sz="0" w:space="0" w:color="auto"/>
        <w:right w:val="none" w:sz="0" w:space="0" w:color="auto"/>
      </w:divBdr>
      <w:divsChild>
        <w:div w:id="1234778825">
          <w:marLeft w:val="0"/>
          <w:marRight w:val="0"/>
          <w:marTop w:val="0"/>
          <w:marBottom w:val="0"/>
          <w:divBdr>
            <w:top w:val="none" w:sz="0" w:space="0" w:color="auto"/>
            <w:left w:val="none" w:sz="0" w:space="0" w:color="auto"/>
            <w:bottom w:val="none" w:sz="0" w:space="0" w:color="auto"/>
            <w:right w:val="none" w:sz="0" w:space="0" w:color="auto"/>
          </w:divBdr>
          <w:divsChild>
            <w:div w:id="285893160">
              <w:marLeft w:val="0"/>
              <w:marRight w:val="0"/>
              <w:marTop w:val="0"/>
              <w:marBottom w:val="420"/>
              <w:divBdr>
                <w:top w:val="none" w:sz="0" w:space="0" w:color="auto"/>
                <w:left w:val="none" w:sz="0" w:space="0" w:color="auto"/>
                <w:bottom w:val="none" w:sz="0" w:space="0" w:color="auto"/>
                <w:right w:val="none" w:sz="0" w:space="0" w:color="auto"/>
              </w:divBdr>
              <w:divsChild>
                <w:div w:id="1876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3940">
      <w:bodyDiv w:val="1"/>
      <w:marLeft w:val="0"/>
      <w:marRight w:val="0"/>
      <w:marTop w:val="0"/>
      <w:marBottom w:val="0"/>
      <w:divBdr>
        <w:top w:val="none" w:sz="0" w:space="0" w:color="auto"/>
        <w:left w:val="none" w:sz="0" w:space="0" w:color="auto"/>
        <w:bottom w:val="none" w:sz="0" w:space="0" w:color="auto"/>
        <w:right w:val="none" w:sz="0" w:space="0" w:color="auto"/>
      </w:divBdr>
    </w:div>
    <w:div w:id="1117522621">
      <w:bodyDiv w:val="1"/>
      <w:marLeft w:val="0"/>
      <w:marRight w:val="0"/>
      <w:marTop w:val="0"/>
      <w:marBottom w:val="0"/>
      <w:divBdr>
        <w:top w:val="none" w:sz="0" w:space="0" w:color="auto"/>
        <w:left w:val="none" w:sz="0" w:space="0" w:color="auto"/>
        <w:bottom w:val="none" w:sz="0" w:space="0" w:color="auto"/>
        <w:right w:val="none" w:sz="0" w:space="0" w:color="auto"/>
      </w:divBdr>
    </w:div>
    <w:div w:id="1165053264">
      <w:bodyDiv w:val="1"/>
      <w:marLeft w:val="0"/>
      <w:marRight w:val="0"/>
      <w:marTop w:val="0"/>
      <w:marBottom w:val="0"/>
      <w:divBdr>
        <w:top w:val="none" w:sz="0" w:space="0" w:color="auto"/>
        <w:left w:val="none" w:sz="0" w:space="0" w:color="auto"/>
        <w:bottom w:val="none" w:sz="0" w:space="0" w:color="auto"/>
        <w:right w:val="none" w:sz="0" w:space="0" w:color="auto"/>
      </w:divBdr>
    </w:div>
    <w:div w:id="1204711364">
      <w:bodyDiv w:val="1"/>
      <w:marLeft w:val="0"/>
      <w:marRight w:val="0"/>
      <w:marTop w:val="0"/>
      <w:marBottom w:val="0"/>
      <w:divBdr>
        <w:top w:val="none" w:sz="0" w:space="0" w:color="auto"/>
        <w:left w:val="none" w:sz="0" w:space="0" w:color="auto"/>
        <w:bottom w:val="none" w:sz="0" w:space="0" w:color="auto"/>
        <w:right w:val="none" w:sz="0" w:space="0" w:color="auto"/>
      </w:divBdr>
    </w:div>
    <w:div w:id="1258368276">
      <w:bodyDiv w:val="1"/>
      <w:marLeft w:val="0"/>
      <w:marRight w:val="0"/>
      <w:marTop w:val="0"/>
      <w:marBottom w:val="0"/>
      <w:divBdr>
        <w:top w:val="none" w:sz="0" w:space="0" w:color="auto"/>
        <w:left w:val="none" w:sz="0" w:space="0" w:color="auto"/>
        <w:bottom w:val="none" w:sz="0" w:space="0" w:color="auto"/>
        <w:right w:val="none" w:sz="0" w:space="0" w:color="auto"/>
      </w:divBdr>
      <w:divsChild>
        <w:div w:id="1302808710">
          <w:marLeft w:val="0"/>
          <w:marRight w:val="0"/>
          <w:marTop w:val="0"/>
          <w:marBottom w:val="0"/>
          <w:divBdr>
            <w:top w:val="none" w:sz="0" w:space="0" w:color="auto"/>
            <w:left w:val="none" w:sz="0" w:space="0" w:color="auto"/>
            <w:bottom w:val="none" w:sz="0" w:space="0" w:color="auto"/>
            <w:right w:val="none" w:sz="0" w:space="0" w:color="auto"/>
          </w:divBdr>
          <w:divsChild>
            <w:div w:id="859010195">
              <w:marLeft w:val="0"/>
              <w:marRight w:val="0"/>
              <w:marTop w:val="0"/>
              <w:marBottom w:val="0"/>
              <w:divBdr>
                <w:top w:val="none" w:sz="0" w:space="0" w:color="auto"/>
                <w:left w:val="none" w:sz="0" w:space="0" w:color="auto"/>
                <w:bottom w:val="none" w:sz="0" w:space="0" w:color="auto"/>
                <w:right w:val="none" w:sz="0" w:space="0" w:color="auto"/>
              </w:divBdr>
              <w:divsChild>
                <w:div w:id="1418016870">
                  <w:marLeft w:val="0"/>
                  <w:marRight w:val="0"/>
                  <w:marTop w:val="0"/>
                  <w:marBottom w:val="0"/>
                  <w:divBdr>
                    <w:top w:val="none" w:sz="0" w:space="0" w:color="auto"/>
                    <w:left w:val="none" w:sz="0" w:space="0" w:color="auto"/>
                    <w:bottom w:val="none" w:sz="0" w:space="0" w:color="auto"/>
                    <w:right w:val="none" w:sz="0" w:space="0" w:color="auto"/>
                  </w:divBdr>
                  <w:divsChild>
                    <w:div w:id="1510754875">
                      <w:marLeft w:val="0"/>
                      <w:marRight w:val="-2765"/>
                      <w:marTop w:val="0"/>
                      <w:marBottom w:val="0"/>
                      <w:divBdr>
                        <w:top w:val="none" w:sz="0" w:space="0" w:color="auto"/>
                        <w:left w:val="none" w:sz="0" w:space="0" w:color="auto"/>
                        <w:bottom w:val="none" w:sz="0" w:space="0" w:color="auto"/>
                        <w:right w:val="none" w:sz="0" w:space="0" w:color="auto"/>
                      </w:divBdr>
                      <w:divsChild>
                        <w:div w:id="1114595884">
                          <w:marLeft w:val="-12"/>
                          <w:marRight w:val="2753"/>
                          <w:marTop w:val="0"/>
                          <w:marBottom w:val="0"/>
                          <w:divBdr>
                            <w:top w:val="none" w:sz="0" w:space="0" w:color="auto"/>
                            <w:left w:val="none" w:sz="0" w:space="0" w:color="auto"/>
                            <w:bottom w:val="none" w:sz="0" w:space="0" w:color="auto"/>
                            <w:right w:val="none" w:sz="0" w:space="0" w:color="auto"/>
                          </w:divBdr>
                          <w:divsChild>
                            <w:div w:id="504397000">
                              <w:marLeft w:val="0"/>
                              <w:marRight w:val="0"/>
                              <w:marTop w:val="0"/>
                              <w:marBottom w:val="461"/>
                              <w:divBdr>
                                <w:top w:val="none" w:sz="0" w:space="0" w:color="auto"/>
                                <w:left w:val="none" w:sz="0" w:space="0" w:color="auto"/>
                                <w:bottom w:val="none" w:sz="0" w:space="0" w:color="auto"/>
                                <w:right w:val="none" w:sz="0" w:space="0" w:color="auto"/>
                              </w:divBdr>
                              <w:divsChild>
                                <w:div w:id="36930951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99339">
      <w:bodyDiv w:val="1"/>
      <w:marLeft w:val="0"/>
      <w:marRight w:val="0"/>
      <w:marTop w:val="0"/>
      <w:marBottom w:val="0"/>
      <w:divBdr>
        <w:top w:val="none" w:sz="0" w:space="0" w:color="auto"/>
        <w:left w:val="none" w:sz="0" w:space="0" w:color="auto"/>
        <w:bottom w:val="none" w:sz="0" w:space="0" w:color="auto"/>
        <w:right w:val="none" w:sz="0" w:space="0" w:color="auto"/>
      </w:divBdr>
      <w:divsChild>
        <w:div w:id="1315069166">
          <w:marLeft w:val="0"/>
          <w:marRight w:val="0"/>
          <w:marTop w:val="0"/>
          <w:marBottom w:val="0"/>
          <w:divBdr>
            <w:top w:val="none" w:sz="0" w:space="0" w:color="auto"/>
            <w:left w:val="none" w:sz="0" w:space="0" w:color="auto"/>
            <w:bottom w:val="none" w:sz="0" w:space="0" w:color="auto"/>
            <w:right w:val="none" w:sz="0" w:space="0" w:color="auto"/>
          </w:divBdr>
          <w:divsChild>
            <w:div w:id="1440293722">
              <w:marLeft w:val="0"/>
              <w:marRight w:val="0"/>
              <w:marTop w:val="0"/>
              <w:marBottom w:val="300"/>
              <w:divBdr>
                <w:top w:val="none" w:sz="0" w:space="0" w:color="auto"/>
                <w:left w:val="none" w:sz="0" w:space="0" w:color="auto"/>
                <w:bottom w:val="none" w:sz="0" w:space="0" w:color="auto"/>
                <w:right w:val="none" w:sz="0" w:space="0" w:color="auto"/>
              </w:divBdr>
              <w:divsChild>
                <w:div w:id="328487457">
                  <w:marLeft w:val="0"/>
                  <w:marRight w:val="0"/>
                  <w:marTop w:val="0"/>
                  <w:marBottom w:val="0"/>
                  <w:divBdr>
                    <w:top w:val="none" w:sz="0" w:space="0" w:color="auto"/>
                    <w:left w:val="none" w:sz="0" w:space="0" w:color="auto"/>
                    <w:bottom w:val="none" w:sz="0" w:space="0" w:color="auto"/>
                    <w:right w:val="none" w:sz="0" w:space="0" w:color="auto"/>
                  </w:divBdr>
                  <w:divsChild>
                    <w:div w:id="1391688277">
                      <w:marLeft w:val="0"/>
                      <w:marRight w:val="0"/>
                      <w:marTop w:val="0"/>
                      <w:marBottom w:val="0"/>
                      <w:divBdr>
                        <w:top w:val="none" w:sz="0" w:space="0" w:color="auto"/>
                        <w:left w:val="none" w:sz="0" w:space="0" w:color="auto"/>
                        <w:bottom w:val="none" w:sz="0" w:space="0" w:color="auto"/>
                        <w:right w:val="none" w:sz="0" w:space="0" w:color="auto"/>
                      </w:divBdr>
                      <w:divsChild>
                        <w:div w:id="244801090">
                          <w:marLeft w:val="0"/>
                          <w:marRight w:val="0"/>
                          <w:marTop w:val="0"/>
                          <w:marBottom w:val="0"/>
                          <w:divBdr>
                            <w:top w:val="none" w:sz="0" w:space="0" w:color="auto"/>
                            <w:left w:val="none" w:sz="0" w:space="0" w:color="auto"/>
                            <w:bottom w:val="none" w:sz="0" w:space="0" w:color="auto"/>
                            <w:right w:val="none" w:sz="0" w:space="0" w:color="auto"/>
                          </w:divBdr>
                          <w:divsChild>
                            <w:div w:id="131675459">
                              <w:marLeft w:val="0"/>
                              <w:marRight w:val="0"/>
                              <w:marTop w:val="0"/>
                              <w:marBottom w:val="750"/>
                              <w:divBdr>
                                <w:top w:val="none" w:sz="0" w:space="0" w:color="auto"/>
                                <w:left w:val="none" w:sz="0" w:space="0" w:color="auto"/>
                                <w:bottom w:val="none" w:sz="0" w:space="0" w:color="auto"/>
                                <w:right w:val="none" w:sz="0" w:space="0" w:color="auto"/>
                              </w:divBdr>
                            </w:div>
                            <w:div w:id="807207118">
                              <w:marLeft w:val="0"/>
                              <w:marRight w:val="0"/>
                              <w:marTop w:val="0"/>
                              <w:marBottom w:val="0"/>
                              <w:divBdr>
                                <w:top w:val="none" w:sz="0" w:space="0" w:color="auto"/>
                                <w:left w:val="none" w:sz="0" w:space="0" w:color="auto"/>
                                <w:bottom w:val="none" w:sz="0" w:space="0" w:color="auto"/>
                                <w:right w:val="none" w:sz="0" w:space="0" w:color="auto"/>
                              </w:divBdr>
                              <w:divsChild>
                                <w:div w:id="345326301">
                                  <w:marLeft w:val="0"/>
                                  <w:marRight w:val="0"/>
                                  <w:marTop w:val="0"/>
                                  <w:marBottom w:val="300"/>
                                  <w:divBdr>
                                    <w:top w:val="none" w:sz="0" w:space="0" w:color="auto"/>
                                    <w:left w:val="none" w:sz="0" w:space="0" w:color="auto"/>
                                    <w:bottom w:val="none" w:sz="0" w:space="0" w:color="auto"/>
                                    <w:right w:val="none" w:sz="0" w:space="0" w:color="auto"/>
                                  </w:divBdr>
                                </w:div>
                              </w:divsChild>
                            </w:div>
                            <w:div w:id="1411846429">
                              <w:marLeft w:val="0"/>
                              <w:marRight w:val="0"/>
                              <w:marTop w:val="0"/>
                              <w:marBottom w:val="0"/>
                              <w:divBdr>
                                <w:top w:val="none" w:sz="0" w:space="0" w:color="auto"/>
                                <w:left w:val="none" w:sz="0" w:space="0" w:color="auto"/>
                                <w:bottom w:val="none" w:sz="0" w:space="0" w:color="auto"/>
                                <w:right w:val="none" w:sz="0" w:space="0" w:color="auto"/>
                              </w:divBdr>
                              <w:divsChild>
                                <w:div w:id="9991762">
                                  <w:marLeft w:val="0"/>
                                  <w:marRight w:val="0"/>
                                  <w:marTop w:val="0"/>
                                  <w:marBottom w:val="300"/>
                                  <w:divBdr>
                                    <w:top w:val="none" w:sz="0" w:space="0" w:color="auto"/>
                                    <w:left w:val="none" w:sz="0" w:space="0" w:color="auto"/>
                                    <w:bottom w:val="none" w:sz="0" w:space="0" w:color="auto"/>
                                    <w:right w:val="none" w:sz="0" w:space="0" w:color="auto"/>
                                  </w:divBdr>
                                  <w:divsChild>
                                    <w:div w:id="1344817442">
                                      <w:marLeft w:val="0"/>
                                      <w:marRight w:val="0"/>
                                      <w:marTop w:val="0"/>
                                      <w:marBottom w:val="0"/>
                                      <w:divBdr>
                                        <w:top w:val="none" w:sz="0" w:space="0" w:color="auto"/>
                                        <w:left w:val="none" w:sz="0" w:space="0" w:color="auto"/>
                                        <w:bottom w:val="none" w:sz="0" w:space="0" w:color="auto"/>
                                        <w:right w:val="none" w:sz="0" w:space="0" w:color="auto"/>
                                      </w:divBdr>
                                      <w:divsChild>
                                        <w:div w:id="974212223">
                                          <w:marLeft w:val="0"/>
                                          <w:marRight w:val="0"/>
                                          <w:marTop w:val="0"/>
                                          <w:marBottom w:val="0"/>
                                          <w:divBdr>
                                            <w:top w:val="none" w:sz="0" w:space="0" w:color="auto"/>
                                            <w:left w:val="none" w:sz="0" w:space="0" w:color="auto"/>
                                            <w:bottom w:val="none" w:sz="0" w:space="0" w:color="auto"/>
                                            <w:right w:val="none" w:sz="0" w:space="0" w:color="auto"/>
                                          </w:divBdr>
                                        </w:div>
                                        <w:div w:id="1241326476">
                                          <w:marLeft w:val="0"/>
                                          <w:marRight w:val="0"/>
                                          <w:marTop w:val="0"/>
                                          <w:marBottom w:val="0"/>
                                          <w:divBdr>
                                            <w:top w:val="none" w:sz="0" w:space="0" w:color="auto"/>
                                            <w:left w:val="none" w:sz="0" w:space="0" w:color="auto"/>
                                            <w:bottom w:val="none" w:sz="0" w:space="0" w:color="auto"/>
                                            <w:right w:val="none" w:sz="0" w:space="0" w:color="auto"/>
                                          </w:divBdr>
                                        </w:div>
                                      </w:divsChild>
                                    </w:div>
                                    <w:div w:id="201984658">
                                      <w:marLeft w:val="0"/>
                                      <w:marRight w:val="0"/>
                                      <w:marTop w:val="0"/>
                                      <w:marBottom w:val="0"/>
                                      <w:divBdr>
                                        <w:top w:val="none" w:sz="0" w:space="0" w:color="auto"/>
                                        <w:left w:val="none" w:sz="0" w:space="0" w:color="auto"/>
                                        <w:bottom w:val="none" w:sz="0" w:space="0" w:color="auto"/>
                                        <w:right w:val="none" w:sz="0" w:space="0" w:color="auto"/>
                                      </w:divBdr>
                                      <w:divsChild>
                                        <w:div w:id="715394336">
                                          <w:marLeft w:val="0"/>
                                          <w:marRight w:val="0"/>
                                          <w:marTop w:val="0"/>
                                          <w:marBottom w:val="0"/>
                                          <w:divBdr>
                                            <w:top w:val="none" w:sz="0" w:space="0" w:color="auto"/>
                                            <w:left w:val="none" w:sz="0" w:space="0" w:color="auto"/>
                                            <w:bottom w:val="none" w:sz="0" w:space="0" w:color="auto"/>
                                            <w:right w:val="none" w:sz="0" w:space="0" w:color="auto"/>
                                          </w:divBdr>
                                        </w:div>
                                        <w:div w:id="2175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7199">
                              <w:marLeft w:val="0"/>
                              <w:marRight w:val="0"/>
                              <w:marTop w:val="0"/>
                              <w:marBottom w:val="450"/>
                              <w:divBdr>
                                <w:top w:val="none" w:sz="0" w:space="0" w:color="auto"/>
                                <w:left w:val="none" w:sz="0" w:space="0" w:color="auto"/>
                                <w:bottom w:val="none" w:sz="0" w:space="0" w:color="auto"/>
                                <w:right w:val="none" w:sz="0" w:space="0" w:color="auto"/>
                              </w:divBdr>
                              <w:divsChild>
                                <w:div w:id="1489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0480">
                          <w:marLeft w:val="0"/>
                          <w:marRight w:val="0"/>
                          <w:marTop w:val="0"/>
                          <w:marBottom w:val="0"/>
                          <w:divBdr>
                            <w:top w:val="none" w:sz="0" w:space="0" w:color="auto"/>
                            <w:left w:val="none" w:sz="0" w:space="0" w:color="auto"/>
                            <w:bottom w:val="none" w:sz="0" w:space="0" w:color="auto"/>
                            <w:right w:val="none" w:sz="0" w:space="0" w:color="auto"/>
                          </w:divBdr>
                          <w:divsChild>
                            <w:div w:id="357858066">
                              <w:marLeft w:val="0"/>
                              <w:marRight w:val="0"/>
                              <w:marTop w:val="0"/>
                              <w:marBottom w:val="300"/>
                              <w:divBdr>
                                <w:top w:val="none" w:sz="0" w:space="0" w:color="auto"/>
                                <w:left w:val="none" w:sz="0" w:space="0" w:color="auto"/>
                                <w:bottom w:val="none" w:sz="0" w:space="0" w:color="auto"/>
                                <w:right w:val="none" w:sz="0" w:space="0" w:color="auto"/>
                              </w:divBdr>
                              <w:divsChild>
                                <w:div w:id="12920298">
                                  <w:marLeft w:val="0"/>
                                  <w:marRight w:val="0"/>
                                  <w:marTop w:val="0"/>
                                  <w:marBottom w:val="0"/>
                                  <w:divBdr>
                                    <w:top w:val="single" w:sz="18" w:space="0" w:color="EFEFEF"/>
                                    <w:left w:val="single" w:sz="18" w:space="0" w:color="EFEFEF"/>
                                    <w:bottom w:val="single" w:sz="18" w:space="0" w:color="EFEFEF"/>
                                    <w:right w:val="single" w:sz="18" w:space="0" w:color="EFEFEF"/>
                                  </w:divBdr>
                                  <w:divsChild>
                                    <w:div w:id="9693623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9474684">
                                  <w:marLeft w:val="0"/>
                                  <w:marRight w:val="0"/>
                                  <w:marTop w:val="0"/>
                                  <w:marBottom w:val="0"/>
                                  <w:divBdr>
                                    <w:top w:val="none" w:sz="0" w:space="0" w:color="auto"/>
                                    <w:left w:val="none" w:sz="0" w:space="0" w:color="auto"/>
                                    <w:bottom w:val="none" w:sz="0" w:space="0" w:color="auto"/>
                                    <w:right w:val="none" w:sz="0" w:space="0" w:color="auto"/>
                                  </w:divBdr>
                                </w:div>
                                <w:div w:id="1154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295">
                          <w:marLeft w:val="0"/>
                          <w:marRight w:val="0"/>
                          <w:marTop w:val="0"/>
                          <w:marBottom w:val="0"/>
                          <w:divBdr>
                            <w:top w:val="none" w:sz="0" w:space="0" w:color="auto"/>
                            <w:left w:val="none" w:sz="0" w:space="0" w:color="auto"/>
                            <w:bottom w:val="none" w:sz="0" w:space="0" w:color="auto"/>
                            <w:right w:val="none" w:sz="0" w:space="0" w:color="auto"/>
                          </w:divBdr>
                          <w:divsChild>
                            <w:div w:id="139277264">
                              <w:marLeft w:val="0"/>
                              <w:marRight w:val="0"/>
                              <w:marTop w:val="0"/>
                              <w:marBottom w:val="0"/>
                              <w:divBdr>
                                <w:top w:val="none" w:sz="0" w:space="0" w:color="auto"/>
                                <w:left w:val="none" w:sz="0" w:space="0" w:color="auto"/>
                                <w:bottom w:val="none" w:sz="0" w:space="0" w:color="auto"/>
                                <w:right w:val="none" w:sz="0" w:space="0" w:color="auto"/>
                              </w:divBdr>
                              <w:divsChild>
                                <w:div w:id="1804499794">
                                  <w:marLeft w:val="0"/>
                                  <w:marRight w:val="0"/>
                                  <w:marTop w:val="0"/>
                                  <w:marBottom w:val="0"/>
                                  <w:divBdr>
                                    <w:top w:val="none" w:sz="0" w:space="0" w:color="auto"/>
                                    <w:left w:val="none" w:sz="0" w:space="0" w:color="auto"/>
                                    <w:bottom w:val="none" w:sz="0" w:space="0" w:color="auto"/>
                                    <w:right w:val="none" w:sz="0" w:space="0" w:color="auto"/>
                                  </w:divBdr>
                                </w:div>
                                <w:div w:id="623577496">
                                  <w:marLeft w:val="0"/>
                                  <w:marRight w:val="0"/>
                                  <w:marTop w:val="0"/>
                                  <w:marBottom w:val="0"/>
                                  <w:divBdr>
                                    <w:top w:val="none" w:sz="0" w:space="0" w:color="auto"/>
                                    <w:left w:val="none" w:sz="0" w:space="0" w:color="auto"/>
                                    <w:bottom w:val="none" w:sz="0" w:space="0" w:color="auto"/>
                                    <w:right w:val="none" w:sz="0" w:space="0" w:color="auto"/>
                                  </w:divBdr>
                                </w:div>
                                <w:div w:id="215818586">
                                  <w:marLeft w:val="0"/>
                                  <w:marRight w:val="0"/>
                                  <w:marTop w:val="0"/>
                                  <w:marBottom w:val="0"/>
                                  <w:divBdr>
                                    <w:top w:val="none" w:sz="0" w:space="0" w:color="auto"/>
                                    <w:left w:val="none" w:sz="0" w:space="0" w:color="auto"/>
                                    <w:bottom w:val="none" w:sz="0" w:space="0" w:color="auto"/>
                                    <w:right w:val="none" w:sz="0" w:space="0" w:color="auto"/>
                                  </w:divBdr>
                                </w:div>
                              </w:divsChild>
                            </w:div>
                            <w:div w:id="935599717">
                              <w:marLeft w:val="0"/>
                              <w:marRight w:val="0"/>
                              <w:marTop w:val="0"/>
                              <w:marBottom w:val="0"/>
                              <w:divBdr>
                                <w:top w:val="none" w:sz="0" w:space="0" w:color="auto"/>
                                <w:left w:val="none" w:sz="0" w:space="0" w:color="auto"/>
                                <w:bottom w:val="none" w:sz="0" w:space="0" w:color="auto"/>
                                <w:right w:val="none" w:sz="0" w:space="0" w:color="auto"/>
                              </w:divBdr>
                              <w:divsChild>
                                <w:div w:id="129370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90328">
                          <w:marLeft w:val="0"/>
                          <w:marRight w:val="0"/>
                          <w:marTop w:val="0"/>
                          <w:marBottom w:val="0"/>
                          <w:divBdr>
                            <w:top w:val="none" w:sz="0" w:space="0" w:color="auto"/>
                            <w:left w:val="none" w:sz="0" w:space="0" w:color="auto"/>
                            <w:bottom w:val="none" w:sz="0" w:space="0" w:color="auto"/>
                            <w:right w:val="none" w:sz="0" w:space="0" w:color="auto"/>
                          </w:divBdr>
                          <w:divsChild>
                            <w:div w:id="408382528">
                              <w:marLeft w:val="0"/>
                              <w:marRight w:val="0"/>
                              <w:marTop w:val="0"/>
                              <w:marBottom w:val="0"/>
                              <w:divBdr>
                                <w:top w:val="none" w:sz="0" w:space="0" w:color="auto"/>
                                <w:left w:val="none" w:sz="0" w:space="0" w:color="auto"/>
                                <w:bottom w:val="none" w:sz="0" w:space="0" w:color="auto"/>
                                <w:right w:val="none" w:sz="0" w:space="0" w:color="auto"/>
                              </w:divBdr>
                              <w:divsChild>
                                <w:div w:id="868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2246">
                          <w:marLeft w:val="0"/>
                          <w:marRight w:val="0"/>
                          <w:marTop w:val="0"/>
                          <w:marBottom w:val="300"/>
                          <w:divBdr>
                            <w:top w:val="single" w:sz="6" w:space="0" w:color="D6D6D6"/>
                            <w:left w:val="single" w:sz="6" w:space="0" w:color="D6D6D6"/>
                            <w:bottom w:val="single" w:sz="6" w:space="0" w:color="D6D6D6"/>
                            <w:right w:val="single" w:sz="6" w:space="0" w:color="D6D6D6"/>
                          </w:divBdr>
                          <w:divsChild>
                            <w:div w:id="1198548694">
                              <w:marLeft w:val="0"/>
                              <w:marRight w:val="0"/>
                              <w:marTop w:val="0"/>
                              <w:marBottom w:val="0"/>
                              <w:divBdr>
                                <w:top w:val="none" w:sz="0" w:space="0" w:color="auto"/>
                                <w:left w:val="none" w:sz="0" w:space="0" w:color="auto"/>
                                <w:bottom w:val="none" w:sz="0" w:space="0" w:color="auto"/>
                                <w:right w:val="none" w:sz="0" w:space="0" w:color="auto"/>
                              </w:divBdr>
                            </w:div>
                            <w:div w:id="16586517">
                              <w:marLeft w:val="0"/>
                              <w:marRight w:val="0"/>
                              <w:marTop w:val="0"/>
                              <w:marBottom w:val="0"/>
                              <w:divBdr>
                                <w:top w:val="none" w:sz="0" w:space="0" w:color="auto"/>
                                <w:left w:val="none" w:sz="0" w:space="0" w:color="auto"/>
                                <w:bottom w:val="none" w:sz="0" w:space="0" w:color="auto"/>
                                <w:right w:val="none" w:sz="0" w:space="0" w:color="auto"/>
                              </w:divBdr>
                              <w:divsChild>
                                <w:div w:id="2019037589">
                                  <w:marLeft w:val="0"/>
                                  <w:marRight w:val="0"/>
                                  <w:marTop w:val="0"/>
                                  <w:marBottom w:val="0"/>
                                  <w:divBdr>
                                    <w:top w:val="none" w:sz="0" w:space="0" w:color="auto"/>
                                    <w:left w:val="none" w:sz="0" w:space="0" w:color="auto"/>
                                    <w:bottom w:val="none" w:sz="0" w:space="0" w:color="auto"/>
                                    <w:right w:val="none" w:sz="0" w:space="0" w:color="auto"/>
                                  </w:divBdr>
                                  <w:divsChild>
                                    <w:div w:id="1120612453">
                                      <w:marLeft w:val="0"/>
                                      <w:marRight w:val="0"/>
                                      <w:marTop w:val="0"/>
                                      <w:marBottom w:val="0"/>
                                      <w:divBdr>
                                        <w:top w:val="none" w:sz="0" w:space="0" w:color="auto"/>
                                        <w:left w:val="none" w:sz="0" w:space="0" w:color="auto"/>
                                        <w:bottom w:val="none" w:sz="0" w:space="0" w:color="auto"/>
                                        <w:right w:val="none" w:sz="0" w:space="0" w:color="auto"/>
                                      </w:divBdr>
                                      <w:divsChild>
                                        <w:div w:id="1709141390">
                                          <w:marLeft w:val="0"/>
                                          <w:marRight w:val="0"/>
                                          <w:marTop w:val="0"/>
                                          <w:marBottom w:val="0"/>
                                          <w:divBdr>
                                            <w:top w:val="none" w:sz="0" w:space="0" w:color="auto"/>
                                            <w:left w:val="none" w:sz="0" w:space="0" w:color="auto"/>
                                            <w:bottom w:val="none" w:sz="0" w:space="0" w:color="auto"/>
                                            <w:right w:val="none" w:sz="0" w:space="0" w:color="auto"/>
                                          </w:divBdr>
                                        </w:div>
                                        <w:div w:id="2143688384">
                                          <w:marLeft w:val="0"/>
                                          <w:marRight w:val="0"/>
                                          <w:marTop w:val="0"/>
                                          <w:marBottom w:val="0"/>
                                          <w:divBdr>
                                            <w:top w:val="none" w:sz="0" w:space="0" w:color="auto"/>
                                            <w:left w:val="none" w:sz="0" w:space="0" w:color="auto"/>
                                            <w:bottom w:val="none" w:sz="0" w:space="0" w:color="auto"/>
                                            <w:right w:val="none" w:sz="0" w:space="0" w:color="auto"/>
                                          </w:divBdr>
                                        </w:div>
                                      </w:divsChild>
                                    </w:div>
                                    <w:div w:id="738554020">
                                      <w:marLeft w:val="0"/>
                                      <w:marRight w:val="0"/>
                                      <w:marTop w:val="0"/>
                                      <w:marBottom w:val="0"/>
                                      <w:divBdr>
                                        <w:top w:val="none" w:sz="0" w:space="0" w:color="auto"/>
                                        <w:left w:val="none" w:sz="0" w:space="0" w:color="auto"/>
                                        <w:bottom w:val="none" w:sz="0" w:space="0" w:color="auto"/>
                                        <w:right w:val="none" w:sz="0" w:space="0" w:color="auto"/>
                                      </w:divBdr>
                                      <w:divsChild>
                                        <w:div w:id="997654671">
                                          <w:marLeft w:val="0"/>
                                          <w:marRight w:val="0"/>
                                          <w:marTop w:val="0"/>
                                          <w:marBottom w:val="0"/>
                                          <w:divBdr>
                                            <w:top w:val="none" w:sz="0" w:space="0" w:color="auto"/>
                                            <w:left w:val="none" w:sz="0" w:space="0" w:color="auto"/>
                                            <w:bottom w:val="none" w:sz="0" w:space="0" w:color="auto"/>
                                            <w:right w:val="none" w:sz="0" w:space="0" w:color="auto"/>
                                          </w:divBdr>
                                        </w:div>
                                        <w:div w:id="115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1604">
                              <w:marLeft w:val="0"/>
                              <w:marRight w:val="0"/>
                              <w:marTop w:val="0"/>
                              <w:marBottom w:val="0"/>
                              <w:divBdr>
                                <w:top w:val="none" w:sz="0" w:space="0" w:color="auto"/>
                                <w:left w:val="none" w:sz="0" w:space="0" w:color="auto"/>
                                <w:bottom w:val="none" w:sz="0" w:space="0" w:color="auto"/>
                                <w:right w:val="none" w:sz="0" w:space="0" w:color="auto"/>
                              </w:divBdr>
                            </w:div>
                          </w:divsChild>
                        </w:div>
                        <w:div w:id="845249281">
                          <w:marLeft w:val="0"/>
                          <w:marRight w:val="0"/>
                          <w:marTop w:val="0"/>
                          <w:marBottom w:val="450"/>
                          <w:divBdr>
                            <w:top w:val="none" w:sz="0" w:space="0" w:color="auto"/>
                            <w:left w:val="none" w:sz="0" w:space="0" w:color="auto"/>
                            <w:bottom w:val="none" w:sz="0" w:space="0" w:color="auto"/>
                            <w:right w:val="none" w:sz="0" w:space="0" w:color="auto"/>
                          </w:divBdr>
                          <w:divsChild>
                            <w:div w:id="677317794">
                              <w:marLeft w:val="0"/>
                              <w:marRight w:val="0"/>
                              <w:marTop w:val="0"/>
                              <w:marBottom w:val="0"/>
                              <w:divBdr>
                                <w:top w:val="single" w:sz="18" w:space="0" w:color="EFEFEF"/>
                                <w:left w:val="single" w:sz="18" w:space="0" w:color="EFEFEF"/>
                                <w:bottom w:val="single" w:sz="18" w:space="0" w:color="EFEFEF"/>
                                <w:right w:val="single" w:sz="18" w:space="0" w:color="EFEFEF"/>
                              </w:divBdr>
                              <w:divsChild>
                                <w:div w:id="1053428434">
                                  <w:marLeft w:val="0"/>
                                  <w:marRight w:val="0"/>
                                  <w:marTop w:val="0"/>
                                  <w:marBottom w:val="0"/>
                                  <w:divBdr>
                                    <w:top w:val="none" w:sz="0" w:space="0" w:color="auto"/>
                                    <w:left w:val="none" w:sz="0" w:space="0" w:color="auto"/>
                                    <w:bottom w:val="none" w:sz="0" w:space="0" w:color="auto"/>
                                    <w:right w:val="none" w:sz="0" w:space="0" w:color="auto"/>
                                  </w:divBdr>
                                </w:div>
                              </w:divsChild>
                            </w:div>
                            <w:div w:id="677922639">
                              <w:marLeft w:val="0"/>
                              <w:marRight w:val="0"/>
                              <w:marTop w:val="0"/>
                              <w:marBottom w:val="0"/>
                              <w:divBdr>
                                <w:top w:val="none" w:sz="0" w:space="0" w:color="auto"/>
                                <w:left w:val="none" w:sz="0" w:space="0" w:color="auto"/>
                                <w:bottom w:val="none" w:sz="0" w:space="0" w:color="auto"/>
                                <w:right w:val="none" w:sz="0" w:space="0" w:color="auto"/>
                              </w:divBdr>
                            </w:div>
                          </w:divsChild>
                        </w:div>
                        <w:div w:id="1494179021">
                          <w:marLeft w:val="0"/>
                          <w:marRight w:val="0"/>
                          <w:marTop w:val="0"/>
                          <w:marBottom w:val="0"/>
                          <w:divBdr>
                            <w:top w:val="none" w:sz="0" w:space="0" w:color="auto"/>
                            <w:left w:val="none" w:sz="0" w:space="0" w:color="auto"/>
                            <w:bottom w:val="none" w:sz="0" w:space="0" w:color="auto"/>
                            <w:right w:val="none" w:sz="0" w:space="0" w:color="auto"/>
                          </w:divBdr>
                          <w:divsChild>
                            <w:div w:id="1458597267">
                              <w:marLeft w:val="0"/>
                              <w:marRight w:val="0"/>
                              <w:marTop w:val="0"/>
                              <w:marBottom w:val="300"/>
                              <w:divBdr>
                                <w:top w:val="none" w:sz="0" w:space="0" w:color="auto"/>
                                <w:left w:val="none" w:sz="0" w:space="0" w:color="auto"/>
                                <w:bottom w:val="none" w:sz="0" w:space="0" w:color="auto"/>
                                <w:right w:val="none" w:sz="0" w:space="0" w:color="auto"/>
                              </w:divBdr>
                              <w:divsChild>
                                <w:div w:id="164561040">
                                  <w:marLeft w:val="0"/>
                                  <w:marRight w:val="0"/>
                                  <w:marTop w:val="0"/>
                                  <w:marBottom w:val="0"/>
                                  <w:divBdr>
                                    <w:top w:val="none" w:sz="0" w:space="0" w:color="auto"/>
                                    <w:left w:val="none" w:sz="0" w:space="0" w:color="auto"/>
                                    <w:bottom w:val="none" w:sz="0" w:space="0" w:color="auto"/>
                                    <w:right w:val="none" w:sz="0" w:space="0" w:color="auto"/>
                                  </w:divBdr>
                                  <w:divsChild>
                                    <w:div w:id="2063019064">
                                      <w:marLeft w:val="0"/>
                                      <w:marRight w:val="0"/>
                                      <w:marTop w:val="0"/>
                                      <w:marBottom w:val="0"/>
                                      <w:divBdr>
                                        <w:top w:val="none" w:sz="0" w:space="0" w:color="auto"/>
                                        <w:left w:val="none" w:sz="0" w:space="0" w:color="auto"/>
                                        <w:bottom w:val="none" w:sz="0" w:space="0" w:color="auto"/>
                                        <w:right w:val="none" w:sz="0" w:space="0" w:color="auto"/>
                                      </w:divBdr>
                                      <w:divsChild>
                                        <w:div w:id="452987370">
                                          <w:marLeft w:val="0"/>
                                          <w:marRight w:val="0"/>
                                          <w:marTop w:val="0"/>
                                          <w:marBottom w:val="0"/>
                                          <w:divBdr>
                                            <w:top w:val="none" w:sz="0" w:space="0" w:color="auto"/>
                                            <w:left w:val="none" w:sz="0" w:space="0" w:color="auto"/>
                                            <w:bottom w:val="none" w:sz="0" w:space="0" w:color="auto"/>
                                            <w:right w:val="none" w:sz="0" w:space="0" w:color="auto"/>
                                          </w:divBdr>
                                        </w:div>
                                        <w:div w:id="1866167675">
                                          <w:marLeft w:val="0"/>
                                          <w:marRight w:val="0"/>
                                          <w:marTop w:val="0"/>
                                          <w:marBottom w:val="0"/>
                                          <w:divBdr>
                                            <w:top w:val="none" w:sz="0" w:space="0" w:color="auto"/>
                                            <w:left w:val="none" w:sz="0" w:space="0" w:color="auto"/>
                                            <w:bottom w:val="none" w:sz="0" w:space="0" w:color="auto"/>
                                            <w:right w:val="none" w:sz="0" w:space="0" w:color="auto"/>
                                          </w:divBdr>
                                        </w:div>
                                        <w:div w:id="401609278">
                                          <w:marLeft w:val="0"/>
                                          <w:marRight w:val="0"/>
                                          <w:marTop w:val="0"/>
                                          <w:marBottom w:val="0"/>
                                          <w:divBdr>
                                            <w:top w:val="none" w:sz="0" w:space="0" w:color="auto"/>
                                            <w:left w:val="none" w:sz="0" w:space="0" w:color="auto"/>
                                            <w:bottom w:val="none" w:sz="0" w:space="0" w:color="auto"/>
                                            <w:right w:val="none" w:sz="0" w:space="0" w:color="auto"/>
                                          </w:divBdr>
                                        </w:div>
                                        <w:div w:id="1765111342">
                                          <w:marLeft w:val="0"/>
                                          <w:marRight w:val="0"/>
                                          <w:marTop w:val="0"/>
                                          <w:marBottom w:val="0"/>
                                          <w:divBdr>
                                            <w:top w:val="none" w:sz="0" w:space="0" w:color="auto"/>
                                            <w:left w:val="none" w:sz="0" w:space="0" w:color="auto"/>
                                            <w:bottom w:val="none" w:sz="0" w:space="0" w:color="auto"/>
                                            <w:right w:val="none" w:sz="0" w:space="0" w:color="auto"/>
                                          </w:divBdr>
                                        </w:div>
                                      </w:divsChild>
                                    </w:div>
                                    <w:div w:id="2085177990">
                                      <w:marLeft w:val="0"/>
                                      <w:marRight w:val="0"/>
                                      <w:marTop w:val="0"/>
                                      <w:marBottom w:val="0"/>
                                      <w:divBdr>
                                        <w:top w:val="none" w:sz="0" w:space="0" w:color="auto"/>
                                        <w:left w:val="none" w:sz="0" w:space="0" w:color="auto"/>
                                        <w:bottom w:val="none" w:sz="0" w:space="0" w:color="auto"/>
                                        <w:right w:val="none" w:sz="0" w:space="0" w:color="auto"/>
                                      </w:divBdr>
                                    </w:div>
                                  </w:divsChild>
                                </w:div>
                                <w:div w:id="2814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4484">
                      <w:marLeft w:val="0"/>
                      <w:marRight w:val="0"/>
                      <w:marTop w:val="0"/>
                      <w:marBottom w:val="0"/>
                      <w:divBdr>
                        <w:top w:val="none" w:sz="0" w:space="0" w:color="auto"/>
                        <w:left w:val="none" w:sz="0" w:space="0" w:color="auto"/>
                        <w:bottom w:val="none" w:sz="0" w:space="0" w:color="auto"/>
                        <w:right w:val="none" w:sz="0" w:space="0" w:color="auto"/>
                      </w:divBdr>
                      <w:divsChild>
                        <w:div w:id="1664504546">
                          <w:marLeft w:val="0"/>
                          <w:marRight w:val="0"/>
                          <w:marTop w:val="0"/>
                          <w:marBottom w:val="0"/>
                          <w:divBdr>
                            <w:top w:val="none" w:sz="0" w:space="0" w:color="auto"/>
                            <w:left w:val="none" w:sz="0" w:space="0" w:color="auto"/>
                            <w:bottom w:val="none" w:sz="0" w:space="0" w:color="auto"/>
                            <w:right w:val="none" w:sz="0" w:space="0" w:color="auto"/>
                          </w:divBdr>
                          <w:divsChild>
                            <w:div w:id="993871049">
                              <w:marLeft w:val="0"/>
                              <w:marRight w:val="0"/>
                              <w:marTop w:val="0"/>
                              <w:marBottom w:val="0"/>
                              <w:divBdr>
                                <w:top w:val="none" w:sz="0" w:space="0" w:color="auto"/>
                                <w:left w:val="none" w:sz="0" w:space="0" w:color="auto"/>
                                <w:bottom w:val="none" w:sz="0" w:space="0" w:color="auto"/>
                                <w:right w:val="none" w:sz="0" w:space="0" w:color="auto"/>
                              </w:divBdr>
                            </w:div>
                          </w:divsChild>
                        </w:div>
                        <w:div w:id="1232354509">
                          <w:marLeft w:val="0"/>
                          <w:marRight w:val="0"/>
                          <w:marTop w:val="0"/>
                          <w:marBottom w:val="0"/>
                          <w:divBdr>
                            <w:top w:val="none" w:sz="0" w:space="0" w:color="auto"/>
                            <w:left w:val="none" w:sz="0" w:space="0" w:color="auto"/>
                            <w:bottom w:val="none" w:sz="0" w:space="0" w:color="auto"/>
                            <w:right w:val="none" w:sz="0" w:space="0" w:color="auto"/>
                          </w:divBdr>
                          <w:divsChild>
                            <w:div w:id="944731373">
                              <w:marLeft w:val="0"/>
                              <w:marRight w:val="0"/>
                              <w:marTop w:val="0"/>
                              <w:marBottom w:val="0"/>
                              <w:divBdr>
                                <w:top w:val="none" w:sz="0" w:space="0" w:color="auto"/>
                                <w:left w:val="none" w:sz="0" w:space="0" w:color="auto"/>
                                <w:bottom w:val="none" w:sz="0" w:space="0" w:color="auto"/>
                                <w:right w:val="none" w:sz="0" w:space="0" w:color="auto"/>
                              </w:divBdr>
                              <w:divsChild>
                                <w:div w:id="721247303">
                                  <w:marLeft w:val="0"/>
                                  <w:marRight w:val="0"/>
                                  <w:marTop w:val="0"/>
                                  <w:marBottom w:val="0"/>
                                  <w:divBdr>
                                    <w:top w:val="none" w:sz="0" w:space="0" w:color="auto"/>
                                    <w:left w:val="none" w:sz="0" w:space="0" w:color="auto"/>
                                    <w:bottom w:val="none" w:sz="0" w:space="0" w:color="auto"/>
                                    <w:right w:val="none" w:sz="0" w:space="0" w:color="auto"/>
                                  </w:divBdr>
                                  <w:divsChild>
                                    <w:div w:id="1223515950">
                                      <w:marLeft w:val="0"/>
                                      <w:marRight w:val="0"/>
                                      <w:marTop w:val="0"/>
                                      <w:marBottom w:val="0"/>
                                      <w:divBdr>
                                        <w:top w:val="none" w:sz="0" w:space="0" w:color="auto"/>
                                        <w:left w:val="none" w:sz="0" w:space="0" w:color="auto"/>
                                        <w:bottom w:val="none" w:sz="0" w:space="0" w:color="auto"/>
                                        <w:right w:val="none" w:sz="0" w:space="0" w:color="auto"/>
                                      </w:divBdr>
                                    </w:div>
                                    <w:div w:id="1533110601">
                                      <w:marLeft w:val="0"/>
                                      <w:marRight w:val="0"/>
                                      <w:marTop w:val="0"/>
                                      <w:marBottom w:val="0"/>
                                      <w:divBdr>
                                        <w:top w:val="none" w:sz="0" w:space="0" w:color="auto"/>
                                        <w:left w:val="none" w:sz="0" w:space="0" w:color="auto"/>
                                        <w:bottom w:val="none" w:sz="0" w:space="0" w:color="auto"/>
                                        <w:right w:val="none" w:sz="0" w:space="0" w:color="auto"/>
                                      </w:divBdr>
                                      <w:divsChild>
                                        <w:div w:id="58222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00096">
                          <w:marLeft w:val="0"/>
                          <w:marRight w:val="0"/>
                          <w:marTop w:val="0"/>
                          <w:marBottom w:val="0"/>
                          <w:divBdr>
                            <w:top w:val="single" w:sz="6" w:space="0" w:color="E0E0E0"/>
                            <w:left w:val="single" w:sz="6" w:space="0" w:color="E0E0E0"/>
                            <w:bottom w:val="single" w:sz="6" w:space="0" w:color="E0E0E0"/>
                            <w:right w:val="single" w:sz="6" w:space="0" w:color="E0E0E0"/>
                          </w:divBdr>
                        </w:div>
                        <w:div w:id="775370856">
                          <w:marLeft w:val="0"/>
                          <w:marRight w:val="0"/>
                          <w:marTop w:val="0"/>
                          <w:marBottom w:val="0"/>
                          <w:divBdr>
                            <w:top w:val="single" w:sz="6" w:space="0" w:color="E0E0E0"/>
                            <w:left w:val="single" w:sz="6" w:space="0" w:color="E0E0E0"/>
                            <w:bottom w:val="single" w:sz="6" w:space="0" w:color="E0E0E0"/>
                            <w:right w:val="single" w:sz="6" w:space="0" w:color="E0E0E0"/>
                          </w:divBdr>
                        </w:div>
                        <w:div w:id="244654229">
                          <w:marLeft w:val="0"/>
                          <w:marRight w:val="0"/>
                          <w:marTop w:val="0"/>
                          <w:marBottom w:val="0"/>
                          <w:divBdr>
                            <w:top w:val="none" w:sz="0" w:space="0" w:color="auto"/>
                            <w:left w:val="none" w:sz="0" w:space="0" w:color="auto"/>
                            <w:bottom w:val="none" w:sz="0" w:space="0" w:color="auto"/>
                            <w:right w:val="none" w:sz="0" w:space="0" w:color="auto"/>
                          </w:divBdr>
                          <w:divsChild>
                            <w:div w:id="1725762578">
                              <w:marLeft w:val="0"/>
                              <w:marRight w:val="0"/>
                              <w:marTop w:val="0"/>
                              <w:marBottom w:val="0"/>
                              <w:divBdr>
                                <w:top w:val="none" w:sz="0" w:space="0" w:color="auto"/>
                                <w:left w:val="none" w:sz="0" w:space="0" w:color="auto"/>
                                <w:bottom w:val="none" w:sz="0" w:space="0" w:color="auto"/>
                                <w:right w:val="none" w:sz="0" w:space="0" w:color="auto"/>
                              </w:divBdr>
                            </w:div>
                          </w:divsChild>
                        </w:div>
                        <w:div w:id="1306205493">
                          <w:marLeft w:val="0"/>
                          <w:marRight w:val="0"/>
                          <w:marTop w:val="0"/>
                          <w:marBottom w:val="0"/>
                          <w:divBdr>
                            <w:top w:val="none" w:sz="0" w:space="0" w:color="auto"/>
                            <w:left w:val="none" w:sz="0" w:space="0" w:color="auto"/>
                            <w:bottom w:val="none" w:sz="0" w:space="0" w:color="auto"/>
                            <w:right w:val="none" w:sz="0" w:space="0" w:color="auto"/>
                          </w:divBdr>
                          <w:divsChild>
                            <w:div w:id="427310903">
                              <w:marLeft w:val="0"/>
                              <w:marRight w:val="0"/>
                              <w:marTop w:val="0"/>
                              <w:marBottom w:val="0"/>
                              <w:divBdr>
                                <w:top w:val="none" w:sz="0" w:space="0" w:color="auto"/>
                                <w:left w:val="none" w:sz="0" w:space="0" w:color="auto"/>
                                <w:bottom w:val="none" w:sz="0" w:space="0" w:color="auto"/>
                                <w:right w:val="none" w:sz="0" w:space="0" w:color="auto"/>
                              </w:divBdr>
                              <w:divsChild>
                                <w:div w:id="2115052323">
                                  <w:marLeft w:val="0"/>
                                  <w:marRight w:val="0"/>
                                  <w:marTop w:val="0"/>
                                  <w:marBottom w:val="0"/>
                                  <w:divBdr>
                                    <w:top w:val="none" w:sz="0" w:space="0" w:color="auto"/>
                                    <w:left w:val="none" w:sz="0" w:space="0" w:color="auto"/>
                                    <w:bottom w:val="none" w:sz="0" w:space="0" w:color="auto"/>
                                    <w:right w:val="none" w:sz="0" w:space="0" w:color="auto"/>
                                  </w:divBdr>
                                  <w:divsChild>
                                    <w:div w:id="2782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1638">
                          <w:marLeft w:val="0"/>
                          <w:marRight w:val="0"/>
                          <w:marTop w:val="0"/>
                          <w:marBottom w:val="0"/>
                          <w:divBdr>
                            <w:top w:val="none" w:sz="0" w:space="0" w:color="auto"/>
                            <w:left w:val="none" w:sz="0" w:space="0" w:color="auto"/>
                            <w:bottom w:val="none" w:sz="0" w:space="0" w:color="auto"/>
                            <w:right w:val="none" w:sz="0" w:space="0" w:color="auto"/>
                          </w:divBdr>
                          <w:divsChild>
                            <w:div w:id="1841116353">
                              <w:marLeft w:val="0"/>
                              <w:marRight w:val="0"/>
                              <w:marTop w:val="0"/>
                              <w:marBottom w:val="0"/>
                              <w:divBdr>
                                <w:top w:val="none" w:sz="0" w:space="0" w:color="auto"/>
                                <w:left w:val="none" w:sz="0" w:space="0" w:color="auto"/>
                                <w:bottom w:val="none" w:sz="0" w:space="0" w:color="auto"/>
                                <w:right w:val="none" w:sz="0" w:space="0" w:color="auto"/>
                              </w:divBdr>
                              <w:divsChild>
                                <w:div w:id="1192184999">
                                  <w:marLeft w:val="0"/>
                                  <w:marRight w:val="0"/>
                                  <w:marTop w:val="0"/>
                                  <w:marBottom w:val="0"/>
                                  <w:divBdr>
                                    <w:top w:val="none" w:sz="0" w:space="0" w:color="auto"/>
                                    <w:left w:val="none" w:sz="0" w:space="0" w:color="auto"/>
                                    <w:bottom w:val="none" w:sz="0" w:space="0" w:color="auto"/>
                                    <w:right w:val="none" w:sz="0" w:space="0" w:color="auto"/>
                                  </w:divBdr>
                                  <w:divsChild>
                                    <w:div w:id="1822504655">
                                      <w:marLeft w:val="0"/>
                                      <w:marRight w:val="0"/>
                                      <w:marTop w:val="0"/>
                                      <w:marBottom w:val="0"/>
                                      <w:divBdr>
                                        <w:top w:val="none" w:sz="0" w:space="0" w:color="auto"/>
                                        <w:left w:val="none" w:sz="0" w:space="0" w:color="auto"/>
                                        <w:bottom w:val="none" w:sz="0" w:space="0" w:color="auto"/>
                                        <w:right w:val="none" w:sz="0" w:space="0" w:color="auto"/>
                                      </w:divBdr>
                                      <w:divsChild>
                                        <w:div w:id="262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1486">
                                  <w:marLeft w:val="0"/>
                                  <w:marRight w:val="0"/>
                                  <w:marTop w:val="0"/>
                                  <w:marBottom w:val="0"/>
                                  <w:divBdr>
                                    <w:top w:val="none" w:sz="0" w:space="0" w:color="auto"/>
                                    <w:left w:val="none" w:sz="0" w:space="0" w:color="auto"/>
                                    <w:bottom w:val="none" w:sz="0" w:space="0" w:color="auto"/>
                                    <w:right w:val="none" w:sz="0" w:space="0" w:color="auto"/>
                                  </w:divBdr>
                                  <w:divsChild>
                                    <w:div w:id="2146465983">
                                      <w:marLeft w:val="0"/>
                                      <w:marRight w:val="0"/>
                                      <w:marTop w:val="0"/>
                                      <w:marBottom w:val="0"/>
                                      <w:divBdr>
                                        <w:top w:val="none" w:sz="0" w:space="0" w:color="auto"/>
                                        <w:left w:val="none" w:sz="0" w:space="0" w:color="auto"/>
                                        <w:bottom w:val="none" w:sz="0" w:space="0" w:color="auto"/>
                                        <w:right w:val="none" w:sz="0" w:space="0" w:color="auto"/>
                                      </w:divBdr>
                                      <w:divsChild>
                                        <w:div w:id="1017544292">
                                          <w:marLeft w:val="0"/>
                                          <w:marRight w:val="0"/>
                                          <w:marTop w:val="0"/>
                                          <w:marBottom w:val="0"/>
                                          <w:divBdr>
                                            <w:top w:val="none" w:sz="0" w:space="0" w:color="auto"/>
                                            <w:left w:val="none" w:sz="0" w:space="0" w:color="auto"/>
                                            <w:bottom w:val="none" w:sz="0" w:space="0" w:color="auto"/>
                                            <w:right w:val="none" w:sz="0" w:space="0" w:color="auto"/>
                                          </w:divBdr>
                                          <w:divsChild>
                                            <w:div w:id="1074887487">
                                              <w:marLeft w:val="0"/>
                                              <w:marRight w:val="0"/>
                                              <w:marTop w:val="0"/>
                                              <w:marBottom w:val="0"/>
                                              <w:divBdr>
                                                <w:top w:val="none" w:sz="0" w:space="0" w:color="auto"/>
                                                <w:left w:val="none" w:sz="0" w:space="0" w:color="auto"/>
                                                <w:bottom w:val="none" w:sz="0" w:space="0" w:color="auto"/>
                                                <w:right w:val="none" w:sz="0" w:space="0" w:color="auto"/>
                                              </w:divBdr>
                                              <w:divsChild>
                                                <w:div w:id="1189414597">
                                                  <w:marLeft w:val="0"/>
                                                  <w:marRight w:val="0"/>
                                                  <w:marTop w:val="0"/>
                                                  <w:marBottom w:val="0"/>
                                                  <w:divBdr>
                                                    <w:top w:val="none" w:sz="0" w:space="0" w:color="auto"/>
                                                    <w:left w:val="none" w:sz="0" w:space="0" w:color="auto"/>
                                                    <w:bottom w:val="none" w:sz="0" w:space="0" w:color="auto"/>
                                                    <w:right w:val="none" w:sz="0" w:space="0" w:color="auto"/>
                                                  </w:divBdr>
                                                  <w:divsChild>
                                                    <w:div w:id="3071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04022">
                          <w:marLeft w:val="0"/>
                          <w:marRight w:val="0"/>
                          <w:marTop w:val="0"/>
                          <w:marBottom w:val="0"/>
                          <w:divBdr>
                            <w:top w:val="none" w:sz="0" w:space="0" w:color="auto"/>
                            <w:left w:val="none" w:sz="0" w:space="0" w:color="auto"/>
                            <w:bottom w:val="none" w:sz="0" w:space="0" w:color="auto"/>
                            <w:right w:val="none" w:sz="0" w:space="0" w:color="auto"/>
                          </w:divBdr>
                          <w:divsChild>
                            <w:div w:id="122358124">
                              <w:marLeft w:val="0"/>
                              <w:marRight w:val="0"/>
                              <w:marTop w:val="0"/>
                              <w:marBottom w:val="0"/>
                              <w:divBdr>
                                <w:top w:val="none" w:sz="0" w:space="0" w:color="auto"/>
                                <w:left w:val="none" w:sz="0" w:space="0" w:color="auto"/>
                                <w:bottom w:val="none" w:sz="0" w:space="0" w:color="auto"/>
                                <w:right w:val="none" w:sz="0" w:space="0" w:color="auto"/>
                              </w:divBdr>
                              <w:divsChild>
                                <w:div w:id="9670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08238">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810753536">
                                  <w:marLeft w:val="0"/>
                                  <w:marRight w:val="0"/>
                                  <w:marTop w:val="0"/>
                                  <w:marBottom w:val="0"/>
                                  <w:divBdr>
                                    <w:top w:val="none" w:sz="0" w:space="0" w:color="auto"/>
                                    <w:left w:val="none" w:sz="0" w:space="0" w:color="auto"/>
                                    <w:bottom w:val="none" w:sz="0" w:space="0" w:color="auto"/>
                                    <w:right w:val="none" w:sz="0" w:space="0" w:color="auto"/>
                                  </w:divBdr>
                                  <w:divsChild>
                                    <w:div w:id="957562116">
                                      <w:marLeft w:val="0"/>
                                      <w:marRight w:val="0"/>
                                      <w:marTop w:val="0"/>
                                      <w:marBottom w:val="0"/>
                                      <w:divBdr>
                                        <w:top w:val="none" w:sz="0" w:space="0" w:color="auto"/>
                                        <w:left w:val="none" w:sz="0" w:space="0" w:color="auto"/>
                                        <w:bottom w:val="none" w:sz="0" w:space="0" w:color="auto"/>
                                        <w:right w:val="none" w:sz="0" w:space="0" w:color="auto"/>
                                      </w:divBdr>
                                      <w:divsChild>
                                        <w:div w:id="412434958">
                                          <w:marLeft w:val="0"/>
                                          <w:marRight w:val="0"/>
                                          <w:marTop w:val="0"/>
                                          <w:marBottom w:val="0"/>
                                          <w:divBdr>
                                            <w:top w:val="none" w:sz="0" w:space="0" w:color="auto"/>
                                            <w:left w:val="none" w:sz="0" w:space="0" w:color="auto"/>
                                            <w:bottom w:val="none" w:sz="0" w:space="0" w:color="auto"/>
                                            <w:right w:val="none" w:sz="0" w:space="0" w:color="auto"/>
                                          </w:divBdr>
                                          <w:divsChild>
                                            <w:div w:id="81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706">
                          <w:marLeft w:val="0"/>
                          <w:marRight w:val="0"/>
                          <w:marTop w:val="0"/>
                          <w:marBottom w:val="0"/>
                          <w:divBdr>
                            <w:top w:val="none" w:sz="0" w:space="0" w:color="auto"/>
                            <w:left w:val="none" w:sz="0" w:space="0" w:color="auto"/>
                            <w:bottom w:val="none" w:sz="0" w:space="0" w:color="auto"/>
                            <w:right w:val="none" w:sz="0" w:space="0" w:color="auto"/>
                          </w:divBdr>
                          <w:divsChild>
                            <w:div w:id="170727104">
                              <w:marLeft w:val="0"/>
                              <w:marRight w:val="0"/>
                              <w:marTop w:val="0"/>
                              <w:marBottom w:val="0"/>
                              <w:divBdr>
                                <w:top w:val="none" w:sz="0" w:space="0" w:color="auto"/>
                                <w:left w:val="none" w:sz="0" w:space="0" w:color="auto"/>
                                <w:bottom w:val="none" w:sz="0" w:space="0" w:color="auto"/>
                                <w:right w:val="none" w:sz="0" w:space="0" w:color="auto"/>
                              </w:divBdr>
                              <w:divsChild>
                                <w:div w:id="2019428259">
                                  <w:marLeft w:val="0"/>
                                  <w:marRight w:val="0"/>
                                  <w:marTop w:val="0"/>
                                  <w:marBottom w:val="0"/>
                                  <w:divBdr>
                                    <w:top w:val="none" w:sz="0" w:space="0" w:color="auto"/>
                                    <w:left w:val="none" w:sz="0" w:space="0" w:color="auto"/>
                                    <w:bottom w:val="none" w:sz="0" w:space="0" w:color="auto"/>
                                    <w:right w:val="none" w:sz="0" w:space="0" w:color="auto"/>
                                  </w:divBdr>
                                  <w:divsChild>
                                    <w:div w:id="1034424432">
                                      <w:marLeft w:val="0"/>
                                      <w:marRight w:val="0"/>
                                      <w:marTop w:val="0"/>
                                      <w:marBottom w:val="0"/>
                                      <w:divBdr>
                                        <w:top w:val="none" w:sz="0" w:space="0" w:color="auto"/>
                                        <w:left w:val="none" w:sz="0" w:space="0" w:color="auto"/>
                                        <w:bottom w:val="none" w:sz="0" w:space="0" w:color="auto"/>
                                        <w:right w:val="none" w:sz="0" w:space="0" w:color="auto"/>
                                      </w:divBdr>
                                      <w:divsChild>
                                        <w:div w:id="581449023">
                                          <w:marLeft w:val="0"/>
                                          <w:marRight w:val="0"/>
                                          <w:marTop w:val="0"/>
                                          <w:marBottom w:val="0"/>
                                          <w:divBdr>
                                            <w:top w:val="none" w:sz="0" w:space="0" w:color="auto"/>
                                            <w:left w:val="none" w:sz="0" w:space="0" w:color="auto"/>
                                            <w:bottom w:val="none" w:sz="0" w:space="0" w:color="auto"/>
                                            <w:right w:val="none" w:sz="0" w:space="0" w:color="auto"/>
                                          </w:divBdr>
                                          <w:divsChild>
                                            <w:div w:id="8709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459541">
      <w:bodyDiv w:val="1"/>
      <w:marLeft w:val="0"/>
      <w:marRight w:val="0"/>
      <w:marTop w:val="0"/>
      <w:marBottom w:val="0"/>
      <w:divBdr>
        <w:top w:val="none" w:sz="0" w:space="0" w:color="auto"/>
        <w:left w:val="none" w:sz="0" w:space="0" w:color="auto"/>
        <w:bottom w:val="none" w:sz="0" w:space="0" w:color="auto"/>
        <w:right w:val="none" w:sz="0" w:space="0" w:color="auto"/>
      </w:divBdr>
    </w:div>
    <w:div w:id="1327049703">
      <w:bodyDiv w:val="1"/>
      <w:marLeft w:val="0"/>
      <w:marRight w:val="0"/>
      <w:marTop w:val="0"/>
      <w:marBottom w:val="0"/>
      <w:divBdr>
        <w:top w:val="none" w:sz="0" w:space="0" w:color="auto"/>
        <w:left w:val="none" w:sz="0" w:space="0" w:color="auto"/>
        <w:bottom w:val="none" w:sz="0" w:space="0" w:color="auto"/>
        <w:right w:val="none" w:sz="0" w:space="0" w:color="auto"/>
      </w:divBdr>
    </w:div>
    <w:div w:id="1395545223">
      <w:bodyDiv w:val="1"/>
      <w:marLeft w:val="0"/>
      <w:marRight w:val="0"/>
      <w:marTop w:val="0"/>
      <w:marBottom w:val="0"/>
      <w:divBdr>
        <w:top w:val="none" w:sz="0" w:space="0" w:color="auto"/>
        <w:left w:val="none" w:sz="0" w:space="0" w:color="auto"/>
        <w:bottom w:val="none" w:sz="0" w:space="0" w:color="auto"/>
        <w:right w:val="none" w:sz="0" w:space="0" w:color="auto"/>
      </w:divBdr>
      <w:divsChild>
        <w:div w:id="898788348">
          <w:marLeft w:val="0"/>
          <w:marRight w:val="0"/>
          <w:marTop w:val="0"/>
          <w:marBottom w:val="0"/>
          <w:divBdr>
            <w:top w:val="none" w:sz="0" w:space="0" w:color="auto"/>
            <w:left w:val="none" w:sz="0" w:space="0" w:color="auto"/>
            <w:bottom w:val="none" w:sz="0" w:space="0" w:color="auto"/>
            <w:right w:val="none" w:sz="0" w:space="0" w:color="auto"/>
          </w:divBdr>
          <w:divsChild>
            <w:div w:id="878275019">
              <w:marLeft w:val="1"/>
              <w:marRight w:val="1"/>
              <w:marTop w:val="1"/>
              <w:marBottom w:val="1"/>
              <w:divBdr>
                <w:top w:val="none" w:sz="0" w:space="0" w:color="auto"/>
                <w:left w:val="none" w:sz="0" w:space="0" w:color="auto"/>
                <w:bottom w:val="none" w:sz="0" w:space="0" w:color="auto"/>
                <w:right w:val="none" w:sz="0" w:space="0" w:color="auto"/>
              </w:divBdr>
              <w:divsChild>
                <w:div w:id="1865749083">
                  <w:marLeft w:val="2"/>
                  <w:marRight w:val="2"/>
                  <w:marTop w:val="2"/>
                  <w:marBottom w:val="2"/>
                  <w:divBdr>
                    <w:top w:val="none" w:sz="0" w:space="0" w:color="auto"/>
                    <w:left w:val="none" w:sz="0" w:space="0" w:color="auto"/>
                    <w:bottom w:val="single" w:sz="6" w:space="0" w:color="DDDDDD"/>
                    <w:right w:val="none" w:sz="0" w:space="0" w:color="auto"/>
                  </w:divBdr>
                  <w:divsChild>
                    <w:div w:id="8314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4737">
      <w:bodyDiv w:val="1"/>
      <w:marLeft w:val="0"/>
      <w:marRight w:val="0"/>
      <w:marTop w:val="0"/>
      <w:marBottom w:val="0"/>
      <w:divBdr>
        <w:top w:val="none" w:sz="0" w:space="0" w:color="auto"/>
        <w:left w:val="none" w:sz="0" w:space="0" w:color="auto"/>
        <w:bottom w:val="none" w:sz="0" w:space="0" w:color="auto"/>
        <w:right w:val="none" w:sz="0" w:space="0" w:color="auto"/>
      </w:divBdr>
    </w:div>
    <w:div w:id="1506896422">
      <w:bodyDiv w:val="1"/>
      <w:marLeft w:val="0"/>
      <w:marRight w:val="0"/>
      <w:marTop w:val="0"/>
      <w:marBottom w:val="0"/>
      <w:divBdr>
        <w:top w:val="none" w:sz="0" w:space="0" w:color="auto"/>
        <w:left w:val="none" w:sz="0" w:space="0" w:color="auto"/>
        <w:bottom w:val="none" w:sz="0" w:space="0" w:color="auto"/>
        <w:right w:val="none" w:sz="0" w:space="0" w:color="auto"/>
      </w:divBdr>
      <w:divsChild>
        <w:div w:id="1846555907">
          <w:marLeft w:val="0"/>
          <w:marRight w:val="0"/>
          <w:marTop w:val="0"/>
          <w:marBottom w:val="0"/>
          <w:divBdr>
            <w:top w:val="none" w:sz="0" w:space="0" w:color="auto"/>
            <w:left w:val="none" w:sz="0" w:space="0" w:color="auto"/>
            <w:bottom w:val="none" w:sz="0" w:space="0" w:color="auto"/>
            <w:right w:val="none" w:sz="0" w:space="0" w:color="auto"/>
          </w:divBdr>
          <w:divsChild>
            <w:div w:id="1238858683">
              <w:marLeft w:val="0"/>
              <w:marRight w:val="0"/>
              <w:marTop w:val="0"/>
              <w:marBottom w:val="0"/>
              <w:divBdr>
                <w:top w:val="none" w:sz="0" w:space="0" w:color="auto"/>
                <w:left w:val="none" w:sz="0" w:space="0" w:color="auto"/>
                <w:bottom w:val="none" w:sz="0" w:space="0" w:color="auto"/>
                <w:right w:val="none" w:sz="0" w:space="0" w:color="auto"/>
              </w:divBdr>
              <w:divsChild>
                <w:div w:id="1234000584">
                  <w:marLeft w:val="0"/>
                  <w:marRight w:val="0"/>
                  <w:marTop w:val="0"/>
                  <w:marBottom w:val="0"/>
                  <w:divBdr>
                    <w:top w:val="none" w:sz="0" w:space="0" w:color="auto"/>
                    <w:left w:val="none" w:sz="0" w:space="0" w:color="auto"/>
                    <w:bottom w:val="none" w:sz="0" w:space="0" w:color="auto"/>
                    <w:right w:val="none" w:sz="0" w:space="0" w:color="auto"/>
                  </w:divBdr>
                  <w:divsChild>
                    <w:div w:id="1595280447">
                      <w:marLeft w:val="0"/>
                      <w:marRight w:val="-3600"/>
                      <w:marTop w:val="0"/>
                      <w:marBottom w:val="0"/>
                      <w:divBdr>
                        <w:top w:val="none" w:sz="0" w:space="0" w:color="auto"/>
                        <w:left w:val="none" w:sz="0" w:space="0" w:color="auto"/>
                        <w:bottom w:val="none" w:sz="0" w:space="0" w:color="auto"/>
                        <w:right w:val="none" w:sz="0" w:space="0" w:color="auto"/>
                      </w:divBdr>
                      <w:divsChild>
                        <w:div w:id="296843568">
                          <w:marLeft w:val="0"/>
                          <w:marRight w:val="0"/>
                          <w:marTop w:val="0"/>
                          <w:marBottom w:val="0"/>
                          <w:divBdr>
                            <w:top w:val="none" w:sz="0" w:space="0" w:color="auto"/>
                            <w:left w:val="none" w:sz="0" w:space="0" w:color="auto"/>
                            <w:bottom w:val="none" w:sz="0" w:space="0" w:color="auto"/>
                            <w:right w:val="none" w:sz="0" w:space="0" w:color="auto"/>
                          </w:divBdr>
                          <w:divsChild>
                            <w:div w:id="828789913">
                              <w:marLeft w:val="0"/>
                              <w:marRight w:val="0"/>
                              <w:marTop w:val="0"/>
                              <w:marBottom w:val="0"/>
                              <w:divBdr>
                                <w:top w:val="none" w:sz="0" w:space="0" w:color="auto"/>
                                <w:left w:val="none" w:sz="0" w:space="0" w:color="auto"/>
                                <w:bottom w:val="none" w:sz="0" w:space="0" w:color="auto"/>
                                <w:right w:val="none" w:sz="0" w:space="0" w:color="auto"/>
                              </w:divBdr>
                              <w:divsChild>
                                <w:div w:id="1410926283">
                                  <w:marLeft w:val="0"/>
                                  <w:marRight w:val="0"/>
                                  <w:marTop w:val="0"/>
                                  <w:marBottom w:val="600"/>
                                  <w:divBdr>
                                    <w:top w:val="none" w:sz="0" w:space="0" w:color="auto"/>
                                    <w:left w:val="none" w:sz="0" w:space="0" w:color="auto"/>
                                    <w:bottom w:val="none" w:sz="0" w:space="0" w:color="auto"/>
                                    <w:right w:val="none" w:sz="0" w:space="0" w:color="auto"/>
                                  </w:divBdr>
                                  <w:divsChild>
                                    <w:div w:id="306708645">
                                      <w:marLeft w:val="-150"/>
                                      <w:marRight w:val="-150"/>
                                      <w:marTop w:val="0"/>
                                      <w:marBottom w:val="150"/>
                                      <w:divBdr>
                                        <w:top w:val="none" w:sz="0" w:space="0" w:color="auto"/>
                                        <w:left w:val="none" w:sz="0" w:space="0" w:color="auto"/>
                                        <w:bottom w:val="none" w:sz="0" w:space="0" w:color="auto"/>
                                        <w:right w:val="none" w:sz="0" w:space="0" w:color="auto"/>
                                      </w:divBdr>
                                      <w:divsChild>
                                        <w:div w:id="7836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496602">
      <w:bodyDiv w:val="1"/>
      <w:marLeft w:val="0"/>
      <w:marRight w:val="0"/>
      <w:marTop w:val="0"/>
      <w:marBottom w:val="0"/>
      <w:divBdr>
        <w:top w:val="none" w:sz="0" w:space="0" w:color="auto"/>
        <w:left w:val="none" w:sz="0" w:space="0" w:color="auto"/>
        <w:bottom w:val="none" w:sz="0" w:space="0" w:color="auto"/>
        <w:right w:val="none" w:sz="0" w:space="0" w:color="auto"/>
      </w:divBdr>
      <w:divsChild>
        <w:div w:id="1108768552">
          <w:marLeft w:val="0"/>
          <w:marRight w:val="0"/>
          <w:marTop w:val="0"/>
          <w:marBottom w:val="0"/>
          <w:divBdr>
            <w:top w:val="none" w:sz="0" w:space="0" w:color="auto"/>
            <w:left w:val="none" w:sz="0" w:space="0" w:color="auto"/>
            <w:bottom w:val="none" w:sz="0" w:space="0" w:color="auto"/>
            <w:right w:val="none" w:sz="0" w:space="0" w:color="auto"/>
          </w:divBdr>
          <w:divsChild>
            <w:div w:id="387917535">
              <w:marLeft w:val="0"/>
              <w:marRight w:val="0"/>
              <w:marTop w:val="0"/>
              <w:marBottom w:val="420"/>
              <w:divBdr>
                <w:top w:val="none" w:sz="0" w:space="0" w:color="auto"/>
                <w:left w:val="none" w:sz="0" w:space="0" w:color="auto"/>
                <w:bottom w:val="none" w:sz="0" w:space="0" w:color="auto"/>
                <w:right w:val="none" w:sz="0" w:space="0" w:color="auto"/>
              </w:divBdr>
              <w:divsChild>
                <w:div w:id="14102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8958">
      <w:bodyDiv w:val="1"/>
      <w:marLeft w:val="0"/>
      <w:marRight w:val="0"/>
      <w:marTop w:val="0"/>
      <w:marBottom w:val="0"/>
      <w:divBdr>
        <w:top w:val="none" w:sz="0" w:space="0" w:color="auto"/>
        <w:left w:val="none" w:sz="0" w:space="0" w:color="auto"/>
        <w:bottom w:val="none" w:sz="0" w:space="0" w:color="auto"/>
        <w:right w:val="none" w:sz="0" w:space="0" w:color="auto"/>
      </w:divBdr>
      <w:divsChild>
        <w:div w:id="1051734252">
          <w:marLeft w:val="0"/>
          <w:marRight w:val="0"/>
          <w:marTop w:val="0"/>
          <w:marBottom w:val="0"/>
          <w:divBdr>
            <w:top w:val="none" w:sz="0" w:space="0" w:color="auto"/>
            <w:left w:val="none" w:sz="0" w:space="0" w:color="auto"/>
            <w:bottom w:val="none" w:sz="0" w:space="0" w:color="auto"/>
            <w:right w:val="none" w:sz="0" w:space="0" w:color="auto"/>
          </w:divBdr>
          <w:divsChild>
            <w:div w:id="433091223">
              <w:marLeft w:val="1"/>
              <w:marRight w:val="1"/>
              <w:marTop w:val="1"/>
              <w:marBottom w:val="1"/>
              <w:divBdr>
                <w:top w:val="none" w:sz="0" w:space="0" w:color="auto"/>
                <w:left w:val="none" w:sz="0" w:space="0" w:color="auto"/>
                <w:bottom w:val="none" w:sz="0" w:space="0" w:color="auto"/>
                <w:right w:val="none" w:sz="0" w:space="0" w:color="auto"/>
              </w:divBdr>
              <w:divsChild>
                <w:div w:id="810483793">
                  <w:marLeft w:val="2"/>
                  <w:marRight w:val="2"/>
                  <w:marTop w:val="2"/>
                  <w:marBottom w:val="2"/>
                  <w:divBdr>
                    <w:top w:val="none" w:sz="0" w:space="0" w:color="auto"/>
                    <w:left w:val="none" w:sz="0" w:space="0" w:color="auto"/>
                    <w:bottom w:val="single" w:sz="6" w:space="0" w:color="DDDDDD"/>
                    <w:right w:val="none" w:sz="0" w:space="0" w:color="auto"/>
                  </w:divBdr>
                  <w:divsChild>
                    <w:div w:id="1314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24094">
      <w:bodyDiv w:val="1"/>
      <w:marLeft w:val="0"/>
      <w:marRight w:val="0"/>
      <w:marTop w:val="0"/>
      <w:marBottom w:val="0"/>
      <w:divBdr>
        <w:top w:val="none" w:sz="0" w:space="0" w:color="auto"/>
        <w:left w:val="none" w:sz="0" w:space="0" w:color="auto"/>
        <w:bottom w:val="none" w:sz="0" w:space="0" w:color="auto"/>
        <w:right w:val="none" w:sz="0" w:space="0" w:color="auto"/>
      </w:divBdr>
    </w:div>
    <w:div w:id="1573151499">
      <w:bodyDiv w:val="1"/>
      <w:marLeft w:val="0"/>
      <w:marRight w:val="0"/>
      <w:marTop w:val="0"/>
      <w:marBottom w:val="0"/>
      <w:divBdr>
        <w:top w:val="none" w:sz="0" w:space="0" w:color="auto"/>
        <w:left w:val="none" w:sz="0" w:space="0" w:color="auto"/>
        <w:bottom w:val="none" w:sz="0" w:space="0" w:color="auto"/>
        <w:right w:val="none" w:sz="0" w:space="0" w:color="auto"/>
      </w:divBdr>
    </w:div>
    <w:div w:id="1584535217">
      <w:bodyDiv w:val="1"/>
      <w:marLeft w:val="0"/>
      <w:marRight w:val="0"/>
      <w:marTop w:val="0"/>
      <w:marBottom w:val="0"/>
      <w:divBdr>
        <w:top w:val="none" w:sz="0" w:space="0" w:color="auto"/>
        <w:left w:val="none" w:sz="0" w:space="0" w:color="auto"/>
        <w:bottom w:val="none" w:sz="0" w:space="0" w:color="auto"/>
        <w:right w:val="none" w:sz="0" w:space="0" w:color="auto"/>
      </w:divBdr>
      <w:divsChild>
        <w:div w:id="540019879">
          <w:marLeft w:val="0"/>
          <w:marRight w:val="0"/>
          <w:marTop w:val="0"/>
          <w:marBottom w:val="0"/>
          <w:divBdr>
            <w:top w:val="none" w:sz="0" w:space="0" w:color="auto"/>
            <w:left w:val="none" w:sz="0" w:space="0" w:color="auto"/>
            <w:bottom w:val="none" w:sz="0" w:space="0" w:color="auto"/>
            <w:right w:val="none" w:sz="0" w:space="0" w:color="auto"/>
          </w:divBdr>
          <w:divsChild>
            <w:div w:id="1537083797">
              <w:marLeft w:val="0"/>
              <w:marRight w:val="0"/>
              <w:marTop w:val="0"/>
              <w:marBottom w:val="300"/>
              <w:divBdr>
                <w:top w:val="none" w:sz="0" w:space="0" w:color="auto"/>
                <w:left w:val="none" w:sz="0" w:space="0" w:color="auto"/>
                <w:bottom w:val="none" w:sz="0" w:space="0" w:color="auto"/>
                <w:right w:val="none" w:sz="0" w:space="0" w:color="auto"/>
              </w:divBdr>
              <w:divsChild>
                <w:div w:id="1765878489">
                  <w:marLeft w:val="0"/>
                  <w:marRight w:val="0"/>
                  <w:marTop w:val="0"/>
                  <w:marBottom w:val="0"/>
                  <w:divBdr>
                    <w:top w:val="none" w:sz="0" w:space="0" w:color="auto"/>
                    <w:left w:val="none" w:sz="0" w:space="0" w:color="auto"/>
                    <w:bottom w:val="none" w:sz="0" w:space="0" w:color="auto"/>
                    <w:right w:val="none" w:sz="0" w:space="0" w:color="auto"/>
                  </w:divBdr>
                  <w:divsChild>
                    <w:div w:id="1376810298">
                      <w:marLeft w:val="0"/>
                      <w:marRight w:val="0"/>
                      <w:marTop w:val="0"/>
                      <w:marBottom w:val="0"/>
                      <w:divBdr>
                        <w:top w:val="none" w:sz="0" w:space="0" w:color="auto"/>
                        <w:left w:val="none" w:sz="0" w:space="0" w:color="auto"/>
                        <w:bottom w:val="none" w:sz="0" w:space="0" w:color="auto"/>
                        <w:right w:val="none" w:sz="0" w:space="0" w:color="auto"/>
                      </w:divBdr>
                      <w:divsChild>
                        <w:div w:id="979386968">
                          <w:marLeft w:val="0"/>
                          <w:marRight w:val="0"/>
                          <w:marTop w:val="0"/>
                          <w:marBottom w:val="0"/>
                          <w:divBdr>
                            <w:top w:val="none" w:sz="0" w:space="0" w:color="auto"/>
                            <w:left w:val="none" w:sz="0" w:space="0" w:color="auto"/>
                            <w:bottom w:val="none" w:sz="0" w:space="0" w:color="auto"/>
                            <w:right w:val="none" w:sz="0" w:space="0" w:color="auto"/>
                          </w:divBdr>
                          <w:divsChild>
                            <w:div w:id="296835667">
                              <w:marLeft w:val="0"/>
                              <w:marRight w:val="0"/>
                              <w:marTop w:val="0"/>
                              <w:marBottom w:val="0"/>
                              <w:divBdr>
                                <w:top w:val="none" w:sz="0" w:space="0" w:color="auto"/>
                                <w:left w:val="none" w:sz="0" w:space="0" w:color="auto"/>
                                <w:bottom w:val="none" w:sz="0" w:space="0" w:color="auto"/>
                                <w:right w:val="none" w:sz="0" w:space="0" w:color="auto"/>
                              </w:divBdr>
                              <w:divsChild>
                                <w:div w:id="5813288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50071">
      <w:bodyDiv w:val="1"/>
      <w:marLeft w:val="0"/>
      <w:marRight w:val="0"/>
      <w:marTop w:val="0"/>
      <w:marBottom w:val="0"/>
      <w:divBdr>
        <w:top w:val="none" w:sz="0" w:space="0" w:color="auto"/>
        <w:left w:val="none" w:sz="0" w:space="0" w:color="auto"/>
        <w:bottom w:val="none" w:sz="0" w:space="0" w:color="auto"/>
        <w:right w:val="none" w:sz="0" w:space="0" w:color="auto"/>
      </w:divBdr>
    </w:div>
    <w:div w:id="1843887316">
      <w:bodyDiv w:val="1"/>
      <w:marLeft w:val="0"/>
      <w:marRight w:val="0"/>
      <w:marTop w:val="0"/>
      <w:marBottom w:val="0"/>
      <w:divBdr>
        <w:top w:val="none" w:sz="0" w:space="0" w:color="auto"/>
        <w:left w:val="none" w:sz="0" w:space="0" w:color="auto"/>
        <w:bottom w:val="none" w:sz="0" w:space="0" w:color="auto"/>
        <w:right w:val="none" w:sz="0" w:space="0" w:color="auto"/>
      </w:divBdr>
    </w:div>
    <w:div w:id="1990402254">
      <w:bodyDiv w:val="1"/>
      <w:marLeft w:val="0"/>
      <w:marRight w:val="0"/>
      <w:marTop w:val="0"/>
      <w:marBottom w:val="0"/>
      <w:divBdr>
        <w:top w:val="none" w:sz="0" w:space="0" w:color="auto"/>
        <w:left w:val="none" w:sz="0" w:space="0" w:color="auto"/>
        <w:bottom w:val="none" w:sz="0" w:space="0" w:color="auto"/>
        <w:right w:val="none" w:sz="0" w:space="0" w:color="auto"/>
      </w:divBdr>
      <w:divsChild>
        <w:div w:id="1959413137">
          <w:marLeft w:val="0"/>
          <w:marRight w:val="0"/>
          <w:marTop w:val="0"/>
          <w:marBottom w:val="0"/>
          <w:divBdr>
            <w:top w:val="none" w:sz="0" w:space="0" w:color="auto"/>
            <w:left w:val="none" w:sz="0" w:space="0" w:color="auto"/>
            <w:bottom w:val="none" w:sz="0" w:space="0" w:color="auto"/>
            <w:right w:val="none" w:sz="0" w:space="0" w:color="auto"/>
          </w:divBdr>
          <w:divsChild>
            <w:div w:id="897935584">
              <w:marLeft w:val="0"/>
              <w:marRight w:val="0"/>
              <w:marTop w:val="0"/>
              <w:marBottom w:val="0"/>
              <w:divBdr>
                <w:top w:val="none" w:sz="0" w:space="0" w:color="auto"/>
                <w:left w:val="none" w:sz="0" w:space="0" w:color="auto"/>
                <w:bottom w:val="none" w:sz="0" w:space="0" w:color="auto"/>
                <w:right w:val="none" w:sz="0" w:space="0" w:color="auto"/>
              </w:divBdr>
              <w:divsChild>
                <w:div w:id="13060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3500">
      <w:bodyDiv w:val="1"/>
      <w:marLeft w:val="0"/>
      <w:marRight w:val="0"/>
      <w:marTop w:val="0"/>
      <w:marBottom w:val="0"/>
      <w:divBdr>
        <w:top w:val="none" w:sz="0" w:space="0" w:color="auto"/>
        <w:left w:val="none" w:sz="0" w:space="0" w:color="auto"/>
        <w:bottom w:val="none" w:sz="0" w:space="0" w:color="auto"/>
        <w:right w:val="none" w:sz="0" w:space="0" w:color="auto"/>
      </w:divBdr>
      <w:divsChild>
        <w:div w:id="646401343">
          <w:marLeft w:val="0"/>
          <w:marRight w:val="0"/>
          <w:marTop w:val="0"/>
          <w:marBottom w:val="0"/>
          <w:divBdr>
            <w:top w:val="none" w:sz="0" w:space="0" w:color="auto"/>
            <w:left w:val="none" w:sz="0" w:space="0" w:color="auto"/>
            <w:bottom w:val="none" w:sz="0" w:space="0" w:color="auto"/>
            <w:right w:val="none" w:sz="0" w:space="0" w:color="auto"/>
          </w:divBdr>
          <w:divsChild>
            <w:div w:id="1693677601">
              <w:marLeft w:val="0"/>
              <w:marRight w:val="0"/>
              <w:marTop w:val="0"/>
              <w:marBottom w:val="420"/>
              <w:divBdr>
                <w:top w:val="none" w:sz="0" w:space="0" w:color="auto"/>
                <w:left w:val="none" w:sz="0" w:space="0" w:color="auto"/>
                <w:bottom w:val="none" w:sz="0" w:space="0" w:color="auto"/>
                <w:right w:val="none" w:sz="0" w:space="0" w:color="auto"/>
              </w:divBdr>
              <w:divsChild>
                <w:div w:id="16036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595">
      <w:bodyDiv w:val="1"/>
      <w:marLeft w:val="0"/>
      <w:marRight w:val="0"/>
      <w:marTop w:val="0"/>
      <w:marBottom w:val="0"/>
      <w:divBdr>
        <w:top w:val="none" w:sz="0" w:space="0" w:color="auto"/>
        <w:left w:val="none" w:sz="0" w:space="0" w:color="auto"/>
        <w:bottom w:val="none" w:sz="0" w:space="0" w:color="auto"/>
        <w:right w:val="none" w:sz="0" w:space="0" w:color="auto"/>
      </w:divBdr>
    </w:div>
    <w:div w:id="212699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tobank.jp/word/%E4%B8%89%E5%85%AD%E5%8D%94%E5%AE%9A-1540832" TargetMode="External"/><Relationship Id="rId18" Type="http://schemas.openxmlformats.org/officeDocument/2006/relationships/hyperlink" Target="http://www.weblio.jp/content/%E6%97%A5%E5%8B%A4" TargetMode="External"/><Relationship Id="rId26" Type="http://schemas.openxmlformats.org/officeDocument/2006/relationships/hyperlink" Target="https://kotobank.jp/word/%E5%80%8B%E6%95%B0%E8%B3%83%E9%87%91-1318334" TargetMode="Externa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kotobank.jp/word/%E5%87%BA%E6%9D%A5%E9%AB%98%E7%B5%A6-100806"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otobank.jp/word/%E3%83%95%E3%83%AB%E3%82%BF%E3%82%A4%E3%83%A0-1459388" TargetMode="External"/><Relationship Id="rId17" Type="http://schemas.openxmlformats.org/officeDocument/2006/relationships/hyperlink" Target="https://kotobank.jp/word/%E6%AD%A3%E7%A4%BE%E5%93%A1-545319" TargetMode="External"/><Relationship Id="rId25" Type="http://schemas.openxmlformats.org/officeDocument/2006/relationships/hyperlink" Target="http://www.weblio.jp/content/%E8%83%BD%E7%8E%87%E7%B5%A6" TargetMode="External"/><Relationship Id="rId33" Type="http://schemas.openxmlformats.org/officeDocument/2006/relationships/image" Target="media/image7.emf"/><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s://kotobank.jp/word/%E7%9F%AD%E6%99%82%E9%96%93-564051" TargetMode="External"/><Relationship Id="rId20" Type="http://schemas.openxmlformats.org/officeDocument/2006/relationships/hyperlink" Target="http://www.weblio.jp/content/%E3%81%AA%E3%81%A9%E3%81%AE%E3%82%88%E3%81%86%E3%81%AA"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weblio.jp/content/%E6%B1%BA%E3%82%81" TargetMode="External"/><Relationship Id="rId32" Type="http://schemas.openxmlformats.org/officeDocument/2006/relationships/image" Target="media/image6.emf"/><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kotobank.jp/word/%E8%A3%81%E9%87%8F%E5%8A%B4%E5%83%8D%E5%88%B6-1538224" TargetMode="External"/><Relationship Id="rId23" Type="http://schemas.openxmlformats.org/officeDocument/2006/relationships/hyperlink" Target="http://www.weblio.jp/content/%E8%83%BD%E7%8E%87" TargetMode="External"/><Relationship Id="rId28" Type="http://schemas.openxmlformats.org/officeDocument/2006/relationships/image" Target="media/image5.emf"/><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weblio.jp/content/%E4%BA%A4%E4%BB%A3%E5%88%B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otobank.jp/word/%E6%89%80%E5%AE%9A%E5%8A%B4%E5%83%8D%E6%99%82%E9%96%93-1125578" TargetMode="External"/><Relationship Id="rId22" Type="http://schemas.openxmlformats.org/officeDocument/2006/relationships/hyperlink" Target="http://www.weblio.jp/content/%E4%BD%9C%E6%A5%AD" TargetMode="External"/><Relationship Id="rId27" Type="http://schemas.openxmlformats.org/officeDocument/2006/relationships/hyperlink" Target="https://kotobank.jp/word/%E8%B3%83%E9%87%91%E5%BD%A2%E6%85%8B-1564007" TargetMode="External"/><Relationship Id="rId30" Type="http://schemas.openxmlformats.org/officeDocument/2006/relationships/header" Target="header1.xml"/><Relationship Id="rId35"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E72ED0-E200-4C9E-9DC3-438AAE9D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4567</Words>
  <Characters>26032</Characters>
  <Application>Microsoft Office Word</Application>
  <DocSecurity>0</DocSecurity>
  <Lines>216</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公益財団法人　産業雇用安定センター</dc:creator>
  <cp:lastModifiedBy>HON-S093</cp:lastModifiedBy>
  <cp:revision>4</cp:revision>
  <cp:lastPrinted>2016-01-21T05:31:00Z</cp:lastPrinted>
  <dcterms:created xsi:type="dcterms:W3CDTF">2016-03-30T07:58:00Z</dcterms:created>
  <dcterms:modified xsi:type="dcterms:W3CDTF">2016-06-09T02:18:00Z</dcterms:modified>
</cp:coreProperties>
</file>