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diagrams/drawing3.xml" ContentType="application/vnd.ms-office.drawingml.diagramDrawing+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Default Extension="gif" ContentType="image/gif"/>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A7E" w:rsidRPr="00B161D5" w:rsidRDefault="003A185D" w:rsidP="00515A7E">
      <w:pPr>
        <w:jc w:val="left"/>
        <w:rPr>
          <w:rFonts w:asciiTheme="majorEastAsia" w:eastAsiaTheme="majorEastAsia" w:hAnsiTheme="majorEastAsia"/>
          <w:b/>
          <w:szCs w:val="21"/>
        </w:rPr>
      </w:pPr>
      <w:r>
        <w:rPr>
          <w:rFonts w:asciiTheme="majorEastAsia" w:eastAsiaTheme="majorEastAsia" w:hAnsiTheme="majorEastAsia"/>
          <w:b/>
          <w:noProof/>
          <w:szCs w:val="21"/>
        </w:rPr>
        <w:pict>
          <v:shapetype id="_x0000_t202" coordsize="21600,21600" o:spt="202" path="m,l,21600r21600,l21600,xe">
            <v:stroke joinstyle="miter"/>
            <v:path gradientshapeok="t" o:connecttype="rect"/>
          </v:shapetype>
          <v:shape id="_x0000_s1147" type="#_x0000_t202" style="position:absolute;margin-left:159.6pt;margin-top:-2.3pt;width:211.8pt;height:154pt;z-index:251835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" fillcolor="#254163 [1636]" strokecolor="#e36c0a [2409]" strokeweight="3pt">
            <v:fill color2="#4477b6 [3012]" rotate="t" angle="180" colors="0 #2c5d98;52429f #3c7bc7;1 #3a7ccb" focus="100%" type="gradient">
              <o:fill v:ext="view" type="gradientUnscaled"/>
            </v:fill>
            <v:shadow on="t" color="black" opacity="22937f" origin=",.5" offset="0,.63889mm"/>
            <v:textbox>
              <w:txbxContent>
                <w:p w:rsidR="008103A7" w:rsidRPr="00BF74DC" w:rsidRDefault="008103A7" w:rsidP="00515A7E">
                  <w:pPr>
                    <w:jc w:val="center"/>
                    <w:rPr>
                      <w:rFonts w:ascii="ＤＦＰ平成明朝体W9" w:eastAsia="ＤＦＰ平成明朝体W9" w:hAnsiTheme="majorEastAsia"/>
                      <w:color w:val="FFFFFF" w:themeColor="background1"/>
                      <w:sz w:val="96"/>
                      <w:szCs w:val="48"/>
                    </w:rPr>
                  </w:pPr>
                  <w:r w:rsidRPr="00BF74DC">
                    <w:rPr>
                      <w:rFonts w:ascii="ＤＦＰ平成明朝体W9" w:eastAsia="ＤＦＰ平成明朝体W9" w:hAnsiTheme="majorEastAsia" w:hint="eastAsia"/>
                      <w:color w:val="FFFFFF" w:themeColor="background1"/>
                      <w:sz w:val="96"/>
                      <w:szCs w:val="48"/>
                    </w:rPr>
                    <w:t>生涯現役</w:t>
                  </w:r>
                </w:p>
                <w:p w:rsidR="008103A7" w:rsidRPr="00C837EB" w:rsidRDefault="008103A7" w:rsidP="00515A7E">
                  <w:pPr>
                    <w:jc w:val="center"/>
                    <w:rPr>
                      <w:rFonts w:ascii="ＤＦＰ平成明朝体W9" w:eastAsia="ＤＦＰ平成明朝体W9" w:hAnsiTheme="majorEastAsia"/>
                      <w:sz w:val="96"/>
                      <w:szCs w:val="48"/>
                    </w:rPr>
                  </w:pPr>
                  <w:r w:rsidRPr="00BF74DC">
                    <w:rPr>
                      <w:rFonts w:ascii="ＤＦＰ平成明朝体W9" w:eastAsia="ＤＦＰ平成明朝体W9" w:hAnsiTheme="majorEastAsia" w:hint="eastAsia"/>
                      <w:color w:val="FFFFFF" w:themeColor="background1"/>
                      <w:sz w:val="96"/>
                      <w:szCs w:val="48"/>
                    </w:rPr>
                    <w:t>雇用制度</w:t>
                  </w:r>
                </w:p>
              </w:txbxContent>
            </v:textbox>
          </v:shape>
        </w:pict>
      </w:r>
    </w:p>
    <w:p w:rsidR="00515A7E" w:rsidRDefault="00515A7E" w:rsidP="00515A7E">
      <w:pPr>
        <w:jc w:val="left"/>
        <w:rPr>
          <w:rFonts w:asciiTheme="majorEastAsia" w:eastAsiaTheme="majorEastAsia" w:hAnsiTheme="majorEastAsia"/>
          <w:b/>
          <w:szCs w:val="21"/>
        </w:rPr>
      </w:pPr>
    </w:p>
    <w:p w:rsidR="00515A7E" w:rsidRDefault="00515A7E" w:rsidP="00515A7E">
      <w:pPr>
        <w:jc w:val="left"/>
        <w:rPr>
          <w:rFonts w:asciiTheme="majorEastAsia" w:eastAsiaTheme="majorEastAsia" w:hAnsiTheme="majorEastAsia"/>
          <w:b/>
          <w:szCs w:val="21"/>
        </w:rPr>
      </w:pPr>
    </w:p>
    <w:p w:rsidR="00515A7E" w:rsidRDefault="00515A7E" w:rsidP="00515A7E">
      <w:pPr>
        <w:jc w:val="left"/>
        <w:rPr>
          <w:rFonts w:asciiTheme="majorEastAsia" w:eastAsiaTheme="majorEastAsia" w:hAnsiTheme="majorEastAsia"/>
          <w:b/>
          <w:szCs w:val="21"/>
        </w:rPr>
      </w:pPr>
    </w:p>
    <w:p w:rsidR="00515A7E" w:rsidRDefault="00515A7E" w:rsidP="00515A7E">
      <w:pPr>
        <w:jc w:val="left"/>
        <w:rPr>
          <w:rFonts w:asciiTheme="majorEastAsia" w:eastAsiaTheme="majorEastAsia" w:hAnsiTheme="majorEastAsia"/>
          <w:b/>
          <w:szCs w:val="21"/>
        </w:rPr>
      </w:pPr>
    </w:p>
    <w:p w:rsidR="00515A7E" w:rsidRDefault="00515A7E" w:rsidP="00515A7E">
      <w:pPr>
        <w:jc w:val="left"/>
        <w:rPr>
          <w:rFonts w:asciiTheme="majorEastAsia" w:eastAsiaTheme="majorEastAsia" w:hAnsiTheme="majorEastAsia"/>
          <w:b/>
          <w:szCs w:val="21"/>
        </w:rPr>
      </w:pPr>
    </w:p>
    <w:p w:rsidR="00515A7E" w:rsidRDefault="00515A7E" w:rsidP="00515A7E">
      <w:pPr>
        <w:jc w:val="left"/>
        <w:rPr>
          <w:rFonts w:asciiTheme="majorEastAsia" w:eastAsiaTheme="majorEastAsia" w:hAnsiTheme="majorEastAsia"/>
          <w:b/>
          <w:szCs w:val="21"/>
        </w:rPr>
      </w:pPr>
    </w:p>
    <w:p w:rsidR="00515A7E" w:rsidRDefault="00515A7E" w:rsidP="00515A7E">
      <w:pPr>
        <w:jc w:val="left"/>
        <w:rPr>
          <w:rFonts w:asciiTheme="majorEastAsia" w:eastAsiaTheme="majorEastAsia" w:hAnsiTheme="majorEastAsia"/>
          <w:b/>
          <w:szCs w:val="21"/>
        </w:rPr>
      </w:pPr>
    </w:p>
    <w:p w:rsidR="00515A7E" w:rsidRPr="00C837EB" w:rsidRDefault="00515A7E" w:rsidP="00515A7E">
      <w:pPr>
        <w:jc w:val="center"/>
        <w:rPr>
          <w:rFonts w:ascii="ＤＦＰ平成明朝体W9" w:eastAsia="ＤＦＰ平成明朝体W9" w:hAnsiTheme="majorEastAsia"/>
          <w:b/>
          <w:sz w:val="56"/>
          <w:szCs w:val="48"/>
        </w:rPr>
      </w:pPr>
      <w:r>
        <w:rPr>
          <w:rFonts w:ascii="ＤＦＰ平成明朝体W9" w:eastAsia="ＤＦＰ平成明朝体W9" w:hAnsiTheme="majorEastAsia" w:hint="eastAsia"/>
          <w:b/>
          <w:sz w:val="72"/>
          <w:szCs w:val="48"/>
        </w:rPr>
        <w:t xml:space="preserve">  </w:t>
      </w:r>
      <w:r w:rsidRPr="00B91A21">
        <w:rPr>
          <w:rFonts w:ascii="ＤＦＰ平成明朝体W9" w:eastAsia="ＤＦＰ平成明朝体W9" w:hAnsiTheme="majorEastAsia" w:hint="eastAsia"/>
          <w:b/>
          <w:sz w:val="56"/>
          <w:szCs w:val="48"/>
        </w:rPr>
        <w:t>導入マニュアル</w:t>
      </w:r>
    </w:p>
    <w:p w:rsidR="00515A7E" w:rsidRDefault="00515A7E" w:rsidP="00515A7E"/>
    <w:p w:rsidR="00515A7E" w:rsidRPr="00C837EB" w:rsidRDefault="00515A7E" w:rsidP="00515A7E"/>
    <w:p w:rsidR="00515A7E" w:rsidRPr="00C837EB" w:rsidRDefault="00515A7E" w:rsidP="00515A7E">
      <w:pPr>
        <w:jc w:val="center"/>
      </w:pPr>
      <w:r w:rsidRPr="00C837EB">
        <w:rPr>
          <w:rFonts w:hint="eastAsia"/>
          <w:sz w:val="32"/>
        </w:rPr>
        <w:t>～「お酒のくに　やまぐち」高年齢従業員の活用のために～</w:t>
      </w:r>
    </w:p>
    <w:p w:rsidR="00515A7E" w:rsidRPr="00C837EB" w:rsidRDefault="00515A7E" w:rsidP="00515A7E"/>
    <w:p w:rsidR="00515A7E" w:rsidRPr="00C837EB" w:rsidRDefault="00515A7E" w:rsidP="00515A7E">
      <w:r>
        <w:rPr>
          <w:rFonts w:asciiTheme="majorEastAsia" w:eastAsiaTheme="majorEastAsia" w:hAnsiTheme="majorEastAsia"/>
          <w:noProof/>
          <w:sz w:val="32"/>
          <w:szCs w:val="32"/>
        </w:rPr>
        <w:drawing>
          <wp:anchor distT="0" distB="0" distL="114300" distR="114300" simplePos="0" relativeHeight="251833344" behindDoc="0" locked="0" layoutInCell="1" allowOverlap="1">
            <wp:simplePos x="0" y="0"/>
            <wp:positionH relativeFrom="column">
              <wp:posOffset>948393</wp:posOffset>
            </wp:positionH>
            <wp:positionV relativeFrom="paragraph">
              <wp:posOffset>109250</wp:posOffset>
            </wp:positionV>
            <wp:extent cx="1906920" cy="3955311"/>
            <wp:effectExtent l="0" t="0" r="0" b="7620"/>
            <wp:wrapNone/>
            <wp:docPr id="2476" name="図 1" descr="C:\Users\人事情報\Desktop\山口県酒造組合・マニュアル\sak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人事情報\Desktop\山口県酒造組合・マニュアル\sake2.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9185" cy="3960010"/>
                    </a:xfrm>
                    <a:prstGeom prst="rect">
                      <a:avLst/>
                    </a:prstGeom>
                    <a:noFill/>
                    <a:ln>
                      <a:noFill/>
                    </a:ln>
                    <a:effectLst/>
                  </pic:spPr>
                </pic:pic>
              </a:graphicData>
            </a:graphic>
          </wp:anchor>
        </w:drawing>
      </w:r>
      <w:r>
        <w:rPr>
          <w:rFonts w:asciiTheme="majorEastAsia" w:eastAsiaTheme="majorEastAsia" w:hAnsiTheme="majorEastAsia"/>
          <w:noProof/>
          <w:sz w:val="32"/>
          <w:szCs w:val="32"/>
        </w:rPr>
        <w:drawing>
          <wp:anchor distT="0" distB="0" distL="114300" distR="114300" simplePos="0" relativeHeight="251834368" behindDoc="0" locked="0" layoutInCell="1" allowOverlap="1">
            <wp:simplePos x="0" y="0"/>
            <wp:positionH relativeFrom="column">
              <wp:posOffset>2855595</wp:posOffset>
            </wp:positionH>
            <wp:positionV relativeFrom="paragraph">
              <wp:posOffset>108585</wp:posOffset>
            </wp:positionV>
            <wp:extent cx="2840990" cy="3954780"/>
            <wp:effectExtent l="0" t="0" r="0" b="7620"/>
            <wp:wrapNone/>
            <wp:docPr id="249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ke1.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40990" cy="3954780"/>
                    </a:xfrm>
                    <a:prstGeom prst="rect">
                      <a:avLst/>
                    </a:prstGeom>
                  </pic:spPr>
                </pic:pic>
              </a:graphicData>
            </a:graphic>
          </wp:anchor>
        </w:drawing>
      </w:r>
    </w:p>
    <w:p w:rsidR="00515A7E" w:rsidRPr="00C837EB" w:rsidRDefault="00515A7E" w:rsidP="00515A7E"/>
    <w:p w:rsidR="00515A7E" w:rsidRPr="00C837EB" w:rsidRDefault="00515A7E" w:rsidP="00515A7E"/>
    <w:p w:rsidR="00515A7E" w:rsidRDefault="00515A7E" w:rsidP="00515A7E"/>
    <w:p w:rsidR="00515A7E" w:rsidRDefault="00515A7E" w:rsidP="00515A7E"/>
    <w:p w:rsidR="00515A7E" w:rsidRDefault="00515A7E" w:rsidP="00515A7E"/>
    <w:p w:rsidR="00515A7E" w:rsidRDefault="00515A7E" w:rsidP="00515A7E"/>
    <w:p w:rsidR="00515A7E" w:rsidRDefault="00515A7E" w:rsidP="00515A7E"/>
    <w:p w:rsidR="00515A7E" w:rsidRDefault="00515A7E" w:rsidP="00515A7E"/>
    <w:p w:rsidR="00515A7E" w:rsidRDefault="00515A7E" w:rsidP="00515A7E"/>
    <w:p w:rsidR="00515A7E" w:rsidRDefault="00515A7E" w:rsidP="00515A7E"/>
    <w:p w:rsidR="00515A7E" w:rsidRDefault="00515A7E" w:rsidP="00515A7E"/>
    <w:p w:rsidR="00515A7E" w:rsidRDefault="00515A7E" w:rsidP="00515A7E"/>
    <w:p w:rsidR="00515A7E" w:rsidRDefault="00515A7E" w:rsidP="00515A7E"/>
    <w:p w:rsidR="00515A7E" w:rsidRDefault="00515A7E" w:rsidP="00515A7E"/>
    <w:p w:rsidR="00515A7E" w:rsidRDefault="00515A7E" w:rsidP="00515A7E"/>
    <w:p w:rsidR="00515A7E" w:rsidRPr="00C837EB" w:rsidRDefault="00515A7E" w:rsidP="00515A7E">
      <w:pPr>
        <w:spacing w:before="240"/>
        <w:jc w:val="center"/>
        <w:rPr>
          <w:rFonts w:asciiTheme="minorEastAsia" w:hAnsiTheme="minorEastAsia"/>
          <w:sz w:val="24"/>
          <w:szCs w:val="32"/>
        </w:rPr>
      </w:pPr>
      <w:r>
        <w:rPr>
          <w:rFonts w:asciiTheme="minorEastAsia" w:hAnsiTheme="minorEastAsia" w:hint="eastAsia"/>
          <w:b/>
          <w:sz w:val="48"/>
          <w:szCs w:val="36"/>
        </w:rPr>
        <w:t xml:space="preserve">　</w:t>
      </w:r>
      <w:r w:rsidRPr="00C837EB">
        <w:rPr>
          <w:rFonts w:asciiTheme="minorEastAsia" w:hAnsiTheme="minorEastAsia" w:hint="eastAsia"/>
          <w:b/>
          <w:color w:val="4A442A" w:themeColor="background2" w:themeShade="40"/>
          <w:sz w:val="48"/>
          <w:szCs w:val="36"/>
        </w:rPr>
        <w:t>山口県酒造組合</w:t>
      </w:r>
    </w:p>
    <w:p w:rsidR="00515A7E" w:rsidRPr="00515A7E" w:rsidRDefault="00515A7E" w:rsidP="00515A7E">
      <w:pPr>
        <w:widowControl/>
        <w:jc w:val="center"/>
        <w:rPr>
          <w:rFonts w:ascii="ＭＳ ゴシック" w:eastAsia="ＭＳ ゴシック" w:hAnsi="ＭＳ ゴシック"/>
          <w:bCs/>
          <w:sz w:val="36"/>
          <w:szCs w:val="32"/>
        </w:rPr>
      </w:pPr>
      <w:r>
        <w:rPr>
          <w:rFonts w:asciiTheme="majorEastAsia" w:eastAsiaTheme="majorEastAsia" w:hAnsiTheme="majorEastAsia"/>
          <w:b/>
          <w:szCs w:val="21"/>
        </w:rPr>
        <w:br w:type="page"/>
      </w:r>
      <w:r w:rsidRPr="003415E0">
        <w:rPr>
          <w:rFonts w:ascii="ＭＳ ゴシック" w:eastAsia="ＭＳ ゴシック" w:hAnsi="ＭＳ ゴシック" w:hint="eastAsia"/>
          <w:bCs/>
          <w:sz w:val="36"/>
          <w:szCs w:val="32"/>
        </w:rPr>
        <w:lastRenderedPageBreak/>
        <w:t>マニュアル 目次</w:t>
      </w:r>
    </w:p>
    <w:p w:rsidR="00515A7E" w:rsidRPr="00990A9B" w:rsidRDefault="00515A7E" w:rsidP="00515A7E">
      <w:pPr>
        <w:tabs>
          <w:tab w:val="left" w:pos="9030"/>
        </w:tabs>
        <w:kinsoku w:val="0"/>
        <w:overflowPunct w:val="0"/>
        <w:spacing w:line="360" w:lineRule="exact"/>
        <w:jc w:val="left"/>
        <w:rPr>
          <w:rFonts w:ascii="ＭＳ ゴシック" w:eastAsia="ＭＳ ゴシック" w:hAnsi="ＭＳ ゴシック"/>
          <w:b/>
          <w:sz w:val="20"/>
          <w:szCs w:val="20"/>
        </w:rPr>
      </w:pPr>
      <w:r w:rsidRPr="00990A9B">
        <w:rPr>
          <w:rFonts w:ascii="ＭＳ ゴシック" w:eastAsia="ＭＳ ゴシック" w:hAnsi="ＭＳ ゴシック" w:cs="ＭＳ ゴシック" w:hint="eastAsia"/>
          <w:b/>
          <w:kern w:val="0"/>
          <w:sz w:val="20"/>
          <w:szCs w:val="20"/>
        </w:rPr>
        <w:t>はじめに</w:t>
      </w:r>
      <w:r w:rsidRPr="00990A9B">
        <w:rPr>
          <w:rFonts w:ascii="ＭＳ ゴシック" w:eastAsia="ＭＳ ゴシック" w:hAnsi="ＭＳ ゴシック" w:cs="ＭＳ ゴシック" w:hint="eastAsia"/>
          <w:kern w:val="0"/>
          <w:sz w:val="20"/>
          <w:szCs w:val="20"/>
        </w:rPr>
        <w:t xml:space="preserve">　･･････････････････････････････････････････････････････････････････････････････1</w:t>
      </w:r>
    </w:p>
    <w:p w:rsidR="00515A7E" w:rsidRPr="00990A9B" w:rsidRDefault="00515A7E" w:rsidP="00515A7E">
      <w:pPr>
        <w:spacing w:line="320" w:lineRule="exact"/>
        <w:rPr>
          <w:rFonts w:ascii="ＭＳ ゴシック" w:eastAsia="ＭＳ ゴシック" w:hAnsi="ＭＳ ゴシック"/>
          <w:sz w:val="20"/>
          <w:szCs w:val="20"/>
        </w:rPr>
      </w:pPr>
      <w:r w:rsidRPr="00990A9B">
        <w:rPr>
          <w:rFonts w:ascii="ＭＳ ゴシック" w:eastAsia="ＭＳ ゴシック" w:hAnsi="ＭＳ ゴシック" w:hint="eastAsia"/>
          <w:sz w:val="20"/>
          <w:szCs w:val="20"/>
        </w:rPr>
        <w:t xml:space="preserve">１ わが国における高年齢者雇用の現状　　　　　　　　　　　　　　　　　　　　　</w:t>
      </w:r>
      <w:r w:rsidRPr="00990A9B">
        <w:rPr>
          <w:rFonts w:ascii="ＭＳ ゴシック" w:eastAsia="ＭＳ ゴシック" w:hAnsi="ＭＳ ゴシック" w:hint="eastAsia"/>
          <w:sz w:val="20"/>
          <w:szCs w:val="20"/>
        </w:rPr>
        <w:tab/>
      </w:r>
    </w:p>
    <w:p w:rsidR="00515A7E" w:rsidRPr="00990A9B" w:rsidRDefault="00515A7E" w:rsidP="00515A7E">
      <w:pPr>
        <w:widowControl/>
        <w:tabs>
          <w:tab w:val="left" w:pos="9225"/>
        </w:tabs>
        <w:spacing w:line="320" w:lineRule="exact"/>
        <w:jc w:val="left"/>
        <w:rPr>
          <w:rFonts w:ascii="ＭＳ ゴシック" w:eastAsia="ＭＳ ゴシック" w:hAnsi="ＭＳ ゴシック"/>
          <w:sz w:val="20"/>
          <w:szCs w:val="20"/>
        </w:rPr>
      </w:pPr>
      <w:r w:rsidRPr="00990A9B">
        <w:rPr>
          <w:rFonts w:ascii="ＭＳ ゴシック" w:eastAsia="ＭＳ ゴシック" w:hAnsi="ＭＳ ゴシック" w:hint="eastAsia"/>
          <w:sz w:val="20"/>
          <w:szCs w:val="20"/>
        </w:rPr>
        <w:t>２ 生涯現役雇用制度導入マニュアル作成の背景と活用の勧め</w:t>
      </w:r>
    </w:p>
    <w:p w:rsidR="00515A7E" w:rsidRPr="00990A9B" w:rsidRDefault="00515A7E" w:rsidP="00515A7E">
      <w:pPr>
        <w:widowControl/>
        <w:tabs>
          <w:tab w:val="left" w:pos="9225"/>
        </w:tabs>
        <w:spacing w:line="320" w:lineRule="exact"/>
        <w:jc w:val="left"/>
        <w:rPr>
          <w:rFonts w:ascii="ＭＳ ゴシック" w:eastAsia="ＭＳ ゴシック" w:hAnsi="ＭＳ ゴシック"/>
          <w:sz w:val="20"/>
          <w:szCs w:val="20"/>
        </w:rPr>
      </w:pPr>
      <w:r w:rsidRPr="00990A9B">
        <w:rPr>
          <w:rFonts w:ascii="ＭＳ ゴシック" w:eastAsia="ＭＳ ゴシック" w:hAnsi="ＭＳ ゴシック" w:hint="eastAsia"/>
          <w:sz w:val="20"/>
          <w:szCs w:val="20"/>
        </w:rPr>
        <w:t>３　山口県酒造組合における高年齢者雇用の現状と生涯現役雇用制度導入の必要性</w:t>
      </w:r>
      <w:r w:rsidRPr="00990A9B">
        <w:rPr>
          <w:rFonts w:ascii="ＭＳ ゴシック" w:eastAsia="ＭＳ ゴシック" w:hAnsi="ＭＳ ゴシック" w:cs="ＭＳ ゴシック" w:hint="eastAsia"/>
          <w:kern w:val="0"/>
          <w:sz w:val="20"/>
          <w:szCs w:val="20"/>
        </w:rPr>
        <w:t>･･････････････</w:t>
      </w:r>
      <w:r w:rsidRPr="00990A9B">
        <w:rPr>
          <w:rFonts w:ascii="ＭＳ ゴシック" w:eastAsia="ＭＳ ゴシック" w:hAnsi="ＭＳ ゴシック" w:hint="eastAsia"/>
          <w:sz w:val="20"/>
          <w:szCs w:val="20"/>
        </w:rPr>
        <w:t>2</w:t>
      </w:r>
    </w:p>
    <w:p w:rsidR="00515A7E" w:rsidRPr="00990A9B" w:rsidRDefault="00515A7E" w:rsidP="00515A7E">
      <w:pPr>
        <w:tabs>
          <w:tab w:val="left" w:leader="dot" w:pos="9240"/>
        </w:tabs>
        <w:spacing w:line="320" w:lineRule="exact"/>
        <w:rPr>
          <w:rFonts w:ascii="ＭＳ ゴシック" w:eastAsia="ＭＳ ゴシック" w:hAnsi="ＭＳ ゴシック" w:cs="ＭＳ Ｐゴシック"/>
          <w:kern w:val="0"/>
          <w:sz w:val="20"/>
          <w:szCs w:val="20"/>
        </w:rPr>
      </w:pPr>
      <w:r w:rsidRPr="00990A9B">
        <w:rPr>
          <w:rFonts w:ascii="ＭＳ ゴシック" w:eastAsia="ＭＳ ゴシック" w:hAnsi="ＭＳ ゴシック" w:cs="ＭＳ Ｐゴシック" w:hint="eastAsia"/>
          <w:kern w:val="0"/>
          <w:sz w:val="20"/>
          <w:szCs w:val="20"/>
        </w:rPr>
        <w:t xml:space="preserve">　（１）山口県酒造組合の概要</w:t>
      </w:r>
    </w:p>
    <w:p w:rsidR="00515A7E" w:rsidRPr="00990A9B" w:rsidRDefault="00515A7E" w:rsidP="00515A7E">
      <w:pPr>
        <w:tabs>
          <w:tab w:val="left" w:leader="dot" w:pos="9240"/>
        </w:tabs>
        <w:spacing w:line="320" w:lineRule="exact"/>
        <w:ind w:firstLineChars="100" w:firstLine="200"/>
        <w:rPr>
          <w:rFonts w:ascii="ＭＳ ゴシック" w:eastAsia="ＭＳ ゴシック" w:hAnsi="ＭＳ ゴシック" w:cs="ＭＳ Ｐゴシック"/>
          <w:kern w:val="0"/>
          <w:sz w:val="20"/>
          <w:szCs w:val="20"/>
        </w:rPr>
      </w:pPr>
      <w:r w:rsidRPr="00990A9B">
        <w:rPr>
          <w:rFonts w:ascii="ＭＳ ゴシック" w:eastAsia="ＭＳ ゴシック" w:hAnsi="ＭＳ ゴシック" w:cs="ＭＳ Ｐゴシック" w:hint="eastAsia"/>
          <w:kern w:val="0"/>
          <w:sz w:val="20"/>
          <w:szCs w:val="20"/>
        </w:rPr>
        <w:t>（２）山口県酒造組合における高年齢者雇用の現状と課題</w:t>
      </w:r>
      <w:r w:rsidRPr="00990A9B">
        <w:rPr>
          <w:rFonts w:ascii="ＭＳ ゴシック" w:eastAsia="ＭＳ ゴシック" w:hAnsi="ＭＳ ゴシック" w:cs="ＭＳ ゴシック" w:hint="eastAsia"/>
          <w:kern w:val="0"/>
          <w:sz w:val="20"/>
          <w:szCs w:val="20"/>
        </w:rPr>
        <w:t>･･････････････････････････････････3</w:t>
      </w:r>
      <w:r w:rsidRPr="00990A9B">
        <w:rPr>
          <w:rFonts w:ascii="ＭＳ ゴシック" w:eastAsia="ＭＳ ゴシック" w:hAnsi="ＭＳ ゴシック" w:cs="ＭＳ Ｐゴシック" w:hint="eastAsia"/>
          <w:kern w:val="0"/>
          <w:sz w:val="20"/>
          <w:szCs w:val="20"/>
        </w:rPr>
        <w:t xml:space="preserve">　</w:t>
      </w:r>
    </w:p>
    <w:p w:rsidR="00515A7E" w:rsidRPr="00990A9B" w:rsidRDefault="00515A7E" w:rsidP="00515A7E">
      <w:pPr>
        <w:tabs>
          <w:tab w:val="left" w:leader="dot" w:pos="9240"/>
        </w:tabs>
        <w:spacing w:line="320" w:lineRule="exact"/>
        <w:ind w:firstLineChars="150" w:firstLine="300"/>
        <w:rPr>
          <w:rFonts w:ascii="ＭＳ ゴシック" w:eastAsia="ＭＳ ゴシック" w:hAnsi="ＭＳ ゴシック" w:cs="ＭＳ Ｐゴシック"/>
          <w:kern w:val="0"/>
          <w:sz w:val="20"/>
          <w:szCs w:val="20"/>
        </w:rPr>
      </w:pPr>
      <w:r w:rsidRPr="00990A9B">
        <w:rPr>
          <w:rFonts w:ascii="ＭＳ ゴシック" w:eastAsia="ＭＳ ゴシック" w:hAnsi="ＭＳ ゴシック" w:cs="ＭＳ Ｐゴシック" w:hint="eastAsia"/>
          <w:kern w:val="0"/>
          <w:sz w:val="20"/>
          <w:szCs w:val="20"/>
        </w:rPr>
        <w:t xml:space="preserve">　　　①当組合を取巻く雇用環境</w:t>
      </w:r>
    </w:p>
    <w:p w:rsidR="00515A7E" w:rsidRPr="00990A9B" w:rsidRDefault="00515A7E" w:rsidP="00515A7E">
      <w:pPr>
        <w:tabs>
          <w:tab w:val="left" w:leader="dot" w:pos="9240"/>
        </w:tabs>
        <w:spacing w:line="320" w:lineRule="exact"/>
        <w:ind w:firstLineChars="150" w:firstLine="300"/>
        <w:rPr>
          <w:rFonts w:ascii="ＭＳ ゴシック" w:eastAsia="ＭＳ ゴシック" w:hAnsi="ＭＳ ゴシック" w:cs="ＭＳ Ｐゴシック"/>
          <w:kern w:val="0"/>
          <w:sz w:val="20"/>
          <w:szCs w:val="20"/>
        </w:rPr>
      </w:pPr>
      <w:r w:rsidRPr="00990A9B">
        <w:rPr>
          <w:rFonts w:ascii="ＭＳ ゴシック" w:eastAsia="ＭＳ ゴシック" w:hAnsi="ＭＳ ゴシック" w:cs="ＭＳ Ｐゴシック" w:hint="eastAsia"/>
          <w:kern w:val="0"/>
          <w:sz w:val="20"/>
          <w:szCs w:val="20"/>
        </w:rPr>
        <w:t xml:space="preserve">　　　②会員企業の定年及び継続雇用制度の現状　　　　　　　　　　　　　　　　　　　</w:t>
      </w:r>
    </w:p>
    <w:p w:rsidR="00515A7E" w:rsidRPr="00990A9B" w:rsidRDefault="00515A7E" w:rsidP="00515A7E">
      <w:pPr>
        <w:tabs>
          <w:tab w:val="left" w:leader="dot" w:pos="9240"/>
        </w:tabs>
        <w:spacing w:line="320" w:lineRule="exact"/>
        <w:ind w:firstLineChars="150" w:firstLine="300"/>
        <w:rPr>
          <w:rFonts w:ascii="ＭＳ ゴシック" w:eastAsia="ＭＳ ゴシック" w:hAnsi="ＭＳ ゴシック" w:cs="ＭＳ Ｐゴシック"/>
          <w:kern w:val="0"/>
          <w:sz w:val="20"/>
          <w:szCs w:val="20"/>
        </w:rPr>
      </w:pPr>
      <w:r w:rsidRPr="00990A9B">
        <w:rPr>
          <w:rFonts w:ascii="ＭＳ ゴシック" w:eastAsia="ＭＳ ゴシック" w:hAnsi="ＭＳ ゴシック" w:cs="ＭＳ Ｐゴシック" w:hint="eastAsia"/>
          <w:kern w:val="0"/>
          <w:sz w:val="20"/>
          <w:szCs w:val="20"/>
        </w:rPr>
        <w:t xml:space="preserve">　　　③高年齢者雇用の現状と生涯現役雇用導入の必要性</w:t>
      </w:r>
      <w:r w:rsidRPr="00990A9B">
        <w:rPr>
          <w:rFonts w:ascii="ＭＳ ゴシック" w:eastAsia="ＭＳ ゴシック" w:hAnsi="ＭＳ ゴシック" w:cs="ＭＳ ゴシック" w:hint="eastAsia"/>
          <w:kern w:val="0"/>
          <w:sz w:val="20"/>
          <w:szCs w:val="20"/>
        </w:rPr>
        <w:t>･･</w:t>
      </w:r>
      <w:r>
        <w:rPr>
          <w:rFonts w:ascii="ＭＳ ゴシック" w:eastAsia="ＭＳ ゴシック" w:hAnsi="ＭＳ ゴシック" w:cs="ＭＳ ゴシック" w:hint="eastAsia"/>
          <w:kern w:val="0"/>
          <w:sz w:val="20"/>
          <w:szCs w:val="20"/>
        </w:rPr>
        <w:t>･･･････････････････････････････4</w:t>
      </w:r>
    </w:p>
    <w:p w:rsidR="00515A7E" w:rsidRDefault="00515A7E" w:rsidP="00515A7E">
      <w:pPr>
        <w:tabs>
          <w:tab w:val="left" w:leader="dot" w:pos="9240"/>
        </w:tabs>
        <w:spacing w:line="320" w:lineRule="exact"/>
        <w:ind w:firstLineChars="150" w:firstLine="300"/>
        <w:rPr>
          <w:rFonts w:ascii="ＭＳ ゴシック" w:eastAsia="ＭＳ ゴシック" w:hAnsi="ＭＳ ゴシック" w:cs="ＭＳ Ｐゴシック"/>
          <w:kern w:val="0"/>
          <w:sz w:val="20"/>
          <w:szCs w:val="20"/>
        </w:rPr>
      </w:pPr>
      <w:r w:rsidRPr="00990A9B">
        <w:rPr>
          <w:rFonts w:ascii="ＭＳ ゴシック" w:eastAsia="ＭＳ ゴシック" w:hAnsi="ＭＳ ゴシック" w:cs="ＭＳ Ｐゴシック" w:hint="eastAsia"/>
          <w:kern w:val="0"/>
          <w:sz w:val="20"/>
          <w:szCs w:val="20"/>
        </w:rPr>
        <w:t xml:space="preserve">　　　④高年者雇用の課題とされた事項</w:t>
      </w:r>
      <w:r w:rsidRPr="00990A9B">
        <w:rPr>
          <w:rFonts w:ascii="ＭＳ ゴシック" w:eastAsia="ＭＳ ゴシック" w:hAnsi="ＭＳ ゴシック" w:cs="ＭＳ ゴシック" w:hint="eastAsia"/>
          <w:kern w:val="0"/>
          <w:sz w:val="20"/>
          <w:szCs w:val="20"/>
        </w:rPr>
        <w:t>･･</w:t>
      </w:r>
      <w:r>
        <w:rPr>
          <w:rFonts w:ascii="ＭＳ ゴシック" w:eastAsia="ＭＳ ゴシック" w:hAnsi="ＭＳ ゴシック" w:cs="ＭＳ ゴシック" w:hint="eastAsia"/>
          <w:kern w:val="0"/>
          <w:sz w:val="20"/>
          <w:szCs w:val="20"/>
        </w:rPr>
        <w:t>･･･････････････････････････････････････････････5</w:t>
      </w:r>
    </w:p>
    <w:p w:rsidR="00515A7E" w:rsidRPr="00990A9B" w:rsidRDefault="00515A7E" w:rsidP="00515A7E">
      <w:pPr>
        <w:tabs>
          <w:tab w:val="left" w:leader="dot" w:pos="9240"/>
        </w:tabs>
        <w:spacing w:line="320" w:lineRule="exact"/>
        <w:ind w:firstLineChars="150" w:firstLine="300"/>
        <w:rPr>
          <w:rFonts w:ascii="ＭＳ ゴシック" w:eastAsia="ＭＳ ゴシック" w:hAnsi="ＭＳ ゴシック" w:cs="ＭＳ Ｐゴシック"/>
          <w:kern w:val="0"/>
          <w:sz w:val="20"/>
          <w:szCs w:val="20"/>
        </w:rPr>
      </w:pPr>
    </w:p>
    <w:p w:rsidR="00515A7E" w:rsidRPr="00990A9B" w:rsidRDefault="00515A7E" w:rsidP="00515A7E">
      <w:pPr>
        <w:tabs>
          <w:tab w:val="left" w:leader="dot" w:pos="9240"/>
        </w:tabs>
        <w:spacing w:line="320" w:lineRule="exact"/>
        <w:rPr>
          <w:rFonts w:ascii="ＭＳ ゴシック" w:eastAsia="ＭＳ ゴシック" w:hAnsi="ＭＳ ゴシック" w:cs="ＭＳ Ｐゴシック"/>
          <w:kern w:val="0"/>
          <w:sz w:val="20"/>
          <w:szCs w:val="20"/>
        </w:rPr>
      </w:pPr>
      <w:r w:rsidRPr="00990A9B">
        <w:rPr>
          <w:rFonts w:ascii="ＭＳ ゴシック" w:eastAsia="ＭＳ ゴシック" w:hAnsi="ＭＳ ゴシック" w:cs="ＭＳ Ｐゴシック" w:hint="eastAsia"/>
          <w:b/>
          <w:kern w:val="0"/>
          <w:sz w:val="20"/>
          <w:szCs w:val="20"/>
        </w:rPr>
        <w:t>当業界の取組みの重点課題</w:t>
      </w:r>
      <w:r w:rsidRPr="00990A9B">
        <w:rPr>
          <w:rFonts w:ascii="ＭＳ ゴシック" w:eastAsia="ＭＳ ゴシック" w:hAnsi="ＭＳ ゴシック" w:cs="ＭＳ ゴシック" w:hint="eastAsia"/>
          <w:kern w:val="0"/>
          <w:sz w:val="20"/>
          <w:szCs w:val="20"/>
        </w:rPr>
        <w:t>････････････････････････････････････････････････････････････････</w:t>
      </w:r>
      <w:r>
        <w:rPr>
          <w:rFonts w:ascii="ＭＳ ゴシック" w:eastAsia="ＭＳ ゴシック" w:hAnsi="ＭＳ ゴシック" w:cs="ＭＳ ゴシック" w:hint="eastAsia"/>
          <w:kern w:val="0"/>
          <w:sz w:val="20"/>
          <w:szCs w:val="20"/>
        </w:rPr>
        <w:t>7</w:t>
      </w:r>
    </w:p>
    <w:p w:rsidR="00515A7E" w:rsidRPr="008214E2" w:rsidRDefault="00515A7E" w:rsidP="00515A7E">
      <w:pPr>
        <w:tabs>
          <w:tab w:val="left" w:leader="dot" w:pos="9240"/>
        </w:tabs>
        <w:spacing w:line="320" w:lineRule="exact"/>
        <w:ind w:firstLineChars="100" w:firstLine="200"/>
        <w:jc w:val="left"/>
        <w:rPr>
          <w:rFonts w:ascii="ＭＳ ゴシック" w:eastAsia="ＭＳ ゴシック" w:hAnsi="ＭＳ ゴシック" w:cs="ＭＳ Ｐゴシック"/>
          <w:kern w:val="0"/>
          <w:sz w:val="20"/>
          <w:szCs w:val="20"/>
        </w:rPr>
      </w:pPr>
      <w:r w:rsidRPr="00990A9B">
        <w:rPr>
          <w:rFonts w:ascii="ＭＳ ゴシック" w:eastAsia="ＭＳ ゴシック" w:hAnsi="ＭＳ ゴシック" w:cs="ＭＳ Ｐゴシック" w:hint="eastAsia"/>
          <w:kern w:val="0"/>
          <w:sz w:val="20"/>
          <w:szCs w:val="20"/>
          <w:bdr w:val="single" w:sz="4" w:space="0" w:color="auto"/>
        </w:rPr>
        <w:t>１</w:t>
      </w:r>
      <w:r w:rsidRPr="00990A9B">
        <w:rPr>
          <w:rFonts w:ascii="ＭＳ ゴシック" w:eastAsia="ＭＳ ゴシック" w:hAnsi="ＭＳ ゴシック" w:cs="ＭＳ Ｐゴシック" w:hint="eastAsia"/>
          <w:kern w:val="0"/>
          <w:sz w:val="20"/>
          <w:szCs w:val="20"/>
        </w:rPr>
        <w:t xml:space="preserve"> 健康寿命</w:t>
      </w:r>
      <w:r>
        <w:rPr>
          <w:rFonts w:ascii="ＭＳ ゴシック" w:eastAsia="ＭＳ ゴシック" w:hAnsi="ＭＳ ゴシック" w:cs="ＭＳ Ｐゴシック" w:hint="eastAsia"/>
          <w:kern w:val="0"/>
          <w:sz w:val="20"/>
          <w:szCs w:val="20"/>
        </w:rPr>
        <w:t>の伸延</w:t>
      </w:r>
      <w:r w:rsidRPr="00990A9B">
        <w:rPr>
          <w:rFonts w:ascii="ＭＳ ゴシック" w:eastAsia="ＭＳ ゴシック" w:hAnsi="ＭＳ ゴシック" w:cs="ＭＳ ゴシック" w:hint="eastAsia"/>
          <w:kern w:val="0"/>
          <w:sz w:val="20"/>
          <w:szCs w:val="20"/>
        </w:rPr>
        <w:t>･････････････････････････････････････････････････････････････････････</w:t>
      </w:r>
      <w:r>
        <w:rPr>
          <w:rFonts w:ascii="ＭＳ ゴシック" w:eastAsia="ＭＳ ゴシック" w:hAnsi="ＭＳ ゴシック" w:cs="ＭＳ ゴシック" w:hint="eastAsia"/>
          <w:kern w:val="0"/>
          <w:sz w:val="20"/>
          <w:szCs w:val="20"/>
        </w:rPr>
        <w:t>7</w:t>
      </w:r>
    </w:p>
    <w:p w:rsidR="00515A7E" w:rsidRPr="00990A9B" w:rsidRDefault="00515A7E" w:rsidP="00515A7E">
      <w:pPr>
        <w:tabs>
          <w:tab w:val="left" w:leader="dot" w:pos="9240"/>
        </w:tabs>
        <w:spacing w:line="320" w:lineRule="exact"/>
        <w:ind w:firstLineChars="100" w:firstLine="200"/>
        <w:rPr>
          <w:rFonts w:ascii="ＭＳ ゴシック" w:eastAsia="ＭＳ ゴシック" w:hAnsi="ＭＳ ゴシック" w:cs="ＭＳ ゴシック"/>
          <w:kern w:val="0"/>
          <w:sz w:val="20"/>
          <w:szCs w:val="20"/>
        </w:rPr>
      </w:pPr>
      <w:r w:rsidRPr="00990A9B">
        <w:rPr>
          <w:rFonts w:ascii="ＭＳ ゴシック" w:eastAsia="ＭＳ ゴシック" w:hAnsi="ＭＳ ゴシック" w:cs="ＭＳ Ｐゴシック" w:hint="eastAsia"/>
          <w:kern w:val="0"/>
          <w:sz w:val="20"/>
          <w:szCs w:val="20"/>
          <w:bdr w:val="single" w:sz="4" w:space="0" w:color="auto"/>
        </w:rPr>
        <w:t>２</w:t>
      </w:r>
      <w:r w:rsidRPr="00990A9B">
        <w:rPr>
          <w:rFonts w:ascii="ＭＳ ゴシック" w:eastAsia="ＭＳ ゴシック" w:hAnsi="ＭＳ ゴシック" w:cs="ＭＳ Ｐゴシック" w:hint="eastAsia"/>
          <w:kern w:val="0"/>
          <w:sz w:val="20"/>
          <w:szCs w:val="20"/>
        </w:rPr>
        <w:t xml:space="preserve"> 職務能力開発・人材育成</w:t>
      </w:r>
      <w:r w:rsidRPr="00990A9B">
        <w:rPr>
          <w:rFonts w:ascii="ＭＳ ゴシック" w:eastAsia="ＭＳ ゴシック" w:hAnsi="ＭＳ ゴシック" w:cs="ＭＳ ゴシック" w:hint="eastAsia"/>
          <w:kern w:val="0"/>
          <w:sz w:val="20"/>
          <w:szCs w:val="20"/>
        </w:rPr>
        <w:t>････････････････････････････････････････････････････････････</w:t>
      </w:r>
      <w:r>
        <w:rPr>
          <w:rFonts w:ascii="ＭＳ ゴシック" w:eastAsia="ＭＳ ゴシック" w:hAnsi="ＭＳ ゴシック" w:cs="ＭＳ ゴシック" w:hint="eastAsia"/>
          <w:kern w:val="0"/>
          <w:sz w:val="20"/>
          <w:szCs w:val="20"/>
        </w:rPr>
        <w:t>1</w:t>
      </w:r>
      <w:r w:rsidRPr="00990A9B">
        <w:rPr>
          <w:rFonts w:ascii="ＭＳ ゴシック" w:eastAsia="ＭＳ ゴシック" w:hAnsi="ＭＳ ゴシック" w:cs="ＭＳ ゴシック" w:hint="eastAsia"/>
          <w:kern w:val="0"/>
          <w:sz w:val="20"/>
          <w:szCs w:val="20"/>
        </w:rPr>
        <w:t>7</w:t>
      </w:r>
    </w:p>
    <w:p w:rsidR="00515A7E" w:rsidRPr="00990A9B" w:rsidRDefault="00515A7E" w:rsidP="00515A7E">
      <w:pPr>
        <w:tabs>
          <w:tab w:val="left" w:leader="dot" w:pos="9240"/>
        </w:tabs>
        <w:spacing w:line="320" w:lineRule="exact"/>
        <w:ind w:firstLineChars="100" w:firstLine="200"/>
        <w:rPr>
          <w:rFonts w:ascii="ＭＳ ゴシック" w:eastAsia="ＭＳ ゴシック" w:hAnsi="ＭＳ ゴシック" w:cs="ＭＳ Ｐゴシック"/>
          <w:kern w:val="0"/>
          <w:sz w:val="20"/>
          <w:szCs w:val="20"/>
        </w:rPr>
      </w:pPr>
      <w:r w:rsidRPr="00990A9B">
        <w:rPr>
          <w:rFonts w:ascii="ＭＳ ゴシック" w:eastAsia="ＭＳ ゴシック" w:hAnsi="ＭＳ ゴシック" w:cs="ＭＳ Ｐゴシック" w:hint="eastAsia"/>
          <w:kern w:val="0"/>
          <w:sz w:val="20"/>
          <w:szCs w:val="20"/>
          <w:bdr w:val="single" w:sz="4" w:space="0" w:color="auto"/>
        </w:rPr>
        <w:t>３</w:t>
      </w:r>
      <w:r w:rsidRPr="00990A9B">
        <w:rPr>
          <w:rFonts w:ascii="ＭＳ ゴシック" w:eastAsia="ＭＳ ゴシック" w:hAnsi="ＭＳ ゴシック" w:cs="ＭＳ Ｐゴシック" w:hint="eastAsia"/>
          <w:kern w:val="0"/>
          <w:sz w:val="20"/>
          <w:szCs w:val="20"/>
        </w:rPr>
        <w:t xml:space="preserve"> ワーク・ライフ・バランス</w:t>
      </w:r>
      <w:r>
        <w:rPr>
          <w:rFonts w:ascii="ＭＳ ゴシック" w:eastAsia="ＭＳ ゴシック" w:hAnsi="ＭＳ ゴシック" w:cs="ＭＳ Ｐゴシック" w:hint="eastAsia"/>
          <w:kern w:val="0"/>
          <w:sz w:val="20"/>
          <w:szCs w:val="20"/>
        </w:rPr>
        <w:t>導入</w:t>
      </w:r>
      <w:r w:rsidRPr="00990A9B">
        <w:rPr>
          <w:rFonts w:ascii="ＭＳ ゴシック" w:eastAsia="ＭＳ ゴシック" w:hAnsi="ＭＳ ゴシック" w:cs="ＭＳ ゴシック" w:hint="eastAsia"/>
          <w:kern w:val="0"/>
          <w:sz w:val="20"/>
          <w:szCs w:val="20"/>
        </w:rPr>
        <w:t>･･････････････････････････････････････････････････････</w:t>
      </w:r>
      <w:r>
        <w:rPr>
          <w:rFonts w:ascii="ＭＳ ゴシック" w:eastAsia="ＭＳ ゴシック" w:hAnsi="ＭＳ ゴシック" w:cs="ＭＳ ゴシック" w:hint="eastAsia"/>
          <w:kern w:val="0"/>
          <w:sz w:val="20"/>
          <w:szCs w:val="20"/>
        </w:rPr>
        <w:t>23</w:t>
      </w:r>
    </w:p>
    <w:p w:rsidR="00515A7E" w:rsidRPr="00990A9B" w:rsidRDefault="00515A7E" w:rsidP="00515A7E">
      <w:pPr>
        <w:tabs>
          <w:tab w:val="left" w:leader="dot" w:pos="9240"/>
        </w:tabs>
        <w:spacing w:line="320" w:lineRule="exact"/>
        <w:ind w:firstLineChars="100" w:firstLine="200"/>
        <w:rPr>
          <w:rFonts w:ascii="ＭＳ ゴシック" w:eastAsia="ＭＳ ゴシック" w:hAnsi="ＭＳ ゴシック" w:cs="ＭＳ Ｐゴシック"/>
          <w:kern w:val="0"/>
          <w:sz w:val="20"/>
          <w:szCs w:val="20"/>
        </w:rPr>
      </w:pPr>
      <w:r w:rsidRPr="00990A9B">
        <w:rPr>
          <w:rFonts w:ascii="ＭＳ ゴシック" w:eastAsia="ＭＳ ゴシック" w:hAnsi="ＭＳ ゴシック" w:cs="ＭＳ Ｐゴシック" w:hint="eastAsia"/>
          <w:kern w:val="0"/>
          <w:sz w:val="20"/>
          <w:szCs w:val="20"/>
          <w:bdr w:val="single" w:sz="4" w:space="0" w:color="auto"/>
        </w:rPr>
        <w:t>４</w:t>
      </w:r>
      <w:r w:rsidRPr="00990A9B">
        <w:rPr>
          <w:rFonts w:ascii="ＭＳ ゴシック" w:eastAsia="ＭＳ ゴシック" w:hAnsi="ＭＳ ゴシック" w:cs="ＭＳ Ｐゴシック" w:hint="eastAsia"/>
          <w:kern w:val="0"/>
          <w:sz w:val="20"/>
          <w:szCs w:val="20"/>
        </w:rPr>
        <w:t xml:space="preserve"> </w:t>
      </w:r>
      <w:r>
        <w:rPr>
          <w:rFonts w:ascii="ＭＳ ゴシック" w:eastAsia="ＭＳ ゴシック" w:hAnsi="ＭＳ ゴシック" w:cs="ＭＳ Ｐゴシック" w:hint="eastAsia"/>
          <w:kern w:val="0"/>
          <w:sz w:val="20"/>
          <w:szCs w:val="20"/>
        </w:rPr>
        <w:t>労働災害防止対策</w:t>
      </w:r>
      <w:r w:rsidRPr="00990A9B">
        <w:rPr>
          <w:rFonts w:ascii="ＭＳ ゴシック" w:eastAsia="ＭＳ ゴシック" w:hAnsi="ＭＳ ゴシック" w:cs="ＭＳ Ｐゴシック" w:hint="eastAsia"/>
          <w:kern w:val="0"/>
          <w:sz w:val="20"/>
          <w:szCs w:val="20"/>
        </w:rPr>
        <w:t>導入</w:t>
      </w:r>
      <w:r w:rsidRPr="00990A9B">
        <w:rPr>
          <w:rFonts w:ascii="ＭＳ ゴシック" w:eastAsia="ＭＳ ゴシック" w:hAnsi="ＭＳ ゴシック" w:cs="ＭＳ ゴシック" w:hint="eastAsia"/>
          <w:kern w:val="0"/>
          <w:sz w:val="20"/>
          <w:szCs w:val="20"/>
        </w:rPr>
        <w:t>････････････････････････････････････････････････････････････</w:t>
      </w:r>
      <w:r>
        <w:rPr>
          <w:rFonts w:ascii="ＭＳ ゴシック" w:eastAsia="ＭＳ ゴシック" w:hAnsi="ＭＳ ゴシック" w:cs="ＭＳ ゴシック" w:hint="eastAsia"/>
          <w:kern w:val="0"/>
          <w:sz w:val="20"/>
          <w:szCs w:val="20"/>
        </w:rPr>
        <w:t>･･28</w:t>
      </w:r>
    </w:p>
    <w:p w:rsidR="00515A7E" w:rsidRPr="00990A9B" w:rsidRDefault="00515A7E" w:rsidP="00515A7E">
      <w:pPr>
        <w:tabs>
          <w:tab w:val="left" w:leader="dot" w:pos="9240"/>
        </w:tabs>
        <w:spacing w:line="320" w:lineRule="exact"/>
        <w:ind w:firstLineChars="100" w:firstLine="200"/>
        <w:rPr>
          <w:rFonts w:ascii="ＭＳ ゴシック" w:eastAsia="ＭＳ ゴシック" w:hAnsi="ＭＳ ゴシック" w:cs="ＭＳ Ｐゴシック"/>
          <w:kern w:val="0"/>
          <w:sz w:val="20"/>
          <w:szCs w:val="20"/>
        </w:rPr>
      </w:pPr>
      <w:r w:rsidRPr="00990A9B">
        <w:rPr>
          <w:rFonts w:ascii="ＭＳ ゴシック" w:eastAsia="ＭＳ ゴシック" w:hAnsi="ＭＳ ゴシック" w:cs="ＭＳ Ｐゴシック" w:hint="eastAsia"/>
          <w:kern w:val="0"/>
          <w:sz w:val="20"/>
          <w:szCs w:val="20"/>
          <w:bdr w:val="single" w:sz="4" w:space="0" w:color="auto"/>
        </w:rPr>
        <w:t>５</w:t>
      </w:r>
      <w:r w:rsidRPr="00990A9B">
        <w:rPr>
          <w:rFonts w:ascii="ＭＳ ゴシック" w:eastAsia="ＭＳ ゴシック" w:hAnsi="ＭＳ ゴシック" w:cs="ＭＳ Ｐゴシック" w:hint="eastAsia"/>
          <w:kern w:val="0"/>
          <w:sz w:val="20"/>
          <w:szCs w:val="20"/>
        </w:rPr>
        <w:t xml:space="preserve"> 生涯現役継続雇用者に対する処遇</w:t>
      </w:r>
      <w:r w:rsidRPr="00990A9B">
        <w:rPr>
          <w:rFonts w:ascii="ＭＳ ゴシック" w:eastAsia="ＭＳ ゴシック" w:hAnsi="ＭＳ ゴシック" w:cs="ＭＳ ゴシック" w:hint="eastAsia"/>
          <w:kern w:val="0"/>
          <w:sz w:val="20"/>
          <w:szCs w:val="20"/>
        </w:rPr>
        <w:t>････････････････････････････････････････････････････</w:t>
      </w:r>
      <w:r>
        <w:rPr>
          <w:rFonts w:ascii="ＭＳ ゴシック" w:eastAsia="ＭＳ ゴシック" w:hAnsi="ＭＳ ゴシック" w:cs="ＭＳ ゴシック" w:hint="eastAsia"/>
          <w:kern w:val="0"/>
          <w:sz w:val="20"/>
          <w:szCs w:val="20"/>
        </w:rPr>
        <w:t>30</w:t>
      </w:r>
    </w:p>
    <w:p w:rsidR="00515A7E" w:rsidRDefault="00515A7E" w:rsidP="00515A7E">
      <w:pPr>
        <w:tabs>
          <w:tab w:val="left" w:leader="dot" w:pos="9240"/>
        </w:tabs>
        <w:spacing w:line="320" w:lineRule="exact"/>
        <w:ind w:firstLineChars="150" w:firstLine="300"/>
        <w:rPr>
          <w:rFonts w:ascii="ＭＳ ゴシック" w:eastAsia="ＭＳ ゴシック" w:hAnsi="ＭＳ ゴシック" w:cs="ＭＳ Ｐゴシック"/>
          <w:kern w:val="0"/>
          <w:sz w:val="20"/>
          <w:szCs w:val="20"/>
        </w:rPr>
      </w:pPr>
    </w:p>
    <w:p w:rsidR="00515A7E" w:rsidRPr="00990A9B" w:rsidRDefault="00515A7E" w:rsidP="00515A7E">
      <w:pPr>
        <w:tabs>
          <w:tab w:val="left" w:leader="dot" w:pos="9240"/>
        </w:tabs>
        <w:spacing w:line="320" w:lineRule="exact"/>
        <w:rPr>
          <w:rFonts w:ascii="ＭＳ ゴシック" w:eastAsia="ＭＳ ゴシック" w:hAnsi="ＭＳ ゴシック" w:cs="ＭＳ Ｐゴシック"/>
          <w:kern w:val="0"/>
          <w:sz w:val="20"/>
          <w:szCs w:val="20"/>
        </w:rPr>
      </w:pPr>
      <w:r w:rsidRPr="007438FC">
        <w:rPr>
          <w:rFonts w:ascii="ＭＳ ゴシック" w:eastAsia="ＭＳ ゴシック" w:hAnsi="ＭＳ ゴシック" w:cs="ＭＳ ゴシック" w:hint="eastAsia"/>
          <w:b/>
          <w:kern w:val="0"/>
          <w:sz w:val="20"/>
          <w:szCs w:val="20"/>
        </w:rPr>
        <w:t>生涯現役雇用制度導入の進め方</w:t>
      </w:r>
      <w:r w:rsidRPr="00990A9B">
        <w:rPr>
          <w:rFonts w:ascii="ＭＳ ゴシック" w:eastAsia="ＭＳ ゴシック" w:hAnsi="ＭＳ ゴシック" w:cs="ＭＳ ゴシック" w:hint="eastAsia"/>
          <w:kern w:val="0"/>
          <w:sz w:val="20"/>
          <w:szCs w:val="20"/>
        </w:rPr>
        <w:t>･･･････････････････････････････････････････････････････････</w:t>
      </w:r>
      <w:r>
        <w:rPr>
          <w:rFonts w:ascii="ＭＳ ゴシック" w:eastAsia="ＭＳ ゴシック" w:hAnsi="ＭＳ ゴシック" w:cs="ＭＳ ゴシック" w:hint="eastAsia"/>
          <w:kern w:val="0"/>
          <w:sz w:val="20"/>
          <w:szCs w:val="20"/>
        </w:rPr>
        <w:t>36</w:t>
      </w:r>
    </w:p>
    <w:p w:rsidR="00515A7E" w:rsidRPr="008214E2" w:rsidRDefault="00515A7E" w:rsidP="00515A7E">
      <w:pPr>
        <w:tabs>
          <w:tab w:val="left" w:leader="dot" w:pos="9240"/>
        </w:tabs>
        <w:spacing w:line="320" w:lineRule="exact"/>
        <w:ind w:firstLineChars="100" w:firstLine="200"/>
        <w:jc w:val="left"/>
        <w:rPr>
          <w:rFonts w:ascii="ＭＳ ゴシック" w:eastAsia="ＭＳ ゴシック" w:hAnsi="ＭＳ ゴシック" w:cs="ＭＳ Ｐゴシック"/>
          <w:kern w:val="0"/>
          <w:sz w:val="20"/>
          <w:szCs w:val="20"/>
        </w:rPr>
      </w:pPr>
      <w:r w:rsidRPr="00990A9B">
        <w:rPr>
          <w:rFonts w:ascii="ＭＳ ゴシック" w:eastAsia="ＭＳ ゴシック" w:hAnsi="ＭＳ ゴシック" w:cs="ＭＳ Ｐゴシック" w:hint="eastAsia"/>
          <w:kern w:val="0"/>
          <w:sz w:val="20"/>
          <w:szCs w:val="20"/>
          <w:bdr w:val="single" w:sz="4" w:space="0" w:color="auto"/>
        </w:rPr>
        <w:t>１</w:t>
      </w:r>
      <w:r w:rsidRPr="00990A9B">
        <w:rPr>
          <w:rFonts w:ascii="ＭＳ ゴシック" w:eastAsia="ＭＳ ゴシック" w:hAnsi="ＭＳ ゴシック" w:cs="ＭＳ Ｐゴシック" w:hint="eastAsia"/>
          <w:kern w:val="0"/>
          <w:sz w:val="20"/>
          <w:szCs w:val="20"/>
        </w:rPr>
        <w:t xml:space="preserve"> </w:t>
      </w:r>
      <w:r>
        <w:rPr>
          <w:rFonts w:ascii="ＭＳ ゴシック" w:eastAsia="ＭＳ ゴシック" w:hAnsi="ＭＳ ゴシック" w:cs="ＭＳ Ｐゴシック" w:hint="eastAsia"/>
          <w:kern w:val="0"/>
          <w:sz w:val="20"/>
          <w:szCs w:val="20"/>
        </w:rPr>
        <w:t>導入に向けた行動計画の策定</w:t>
      </w:r>
      <w:r w:rsidRPr="00990A9B">
        <w:rPr>
          <w:rFonts w:ascii="ＭＳ ゴシック" w:eastAsia="ＭＳ ゴシック" w:hAnsi="ＭＳ ゴシック" w:cs="ＭＳ ゴシック" w:hint="eastAsia"/>
          <w:kern w:val="0"/>
          <w:sz w:val="20"/>
          <w:szCs w:val="20"/>
        </w:rPr>
        <w:t>････････････････････････････････････････････････････････</w:t>
      </w:r>
      <w:r>
        <w:rPr>
          <w:rFonts w:ascii="ＭＳ ゴシック" w:eastAsia="ＭＳ ゴシック" w:hAnsi="ＭＳ ゴシック" w:cs="ＭＳ ゴシック" w:hint="eastAsia"/>
          <w:kern w:val="0"/>
          <w:sz w:val="20"/>
          <w:szCs w:val="20"/>
        </w:rPr>
        <w:t>37</w:t>
      </w:r>
    </w:p>
    <w:p w:rsidR="00515A7E" w:rsidRPr="00990A9B" w:rsidRDefault="00515A7E" w:rsidP="00515A7E">
      <w:pPr>
        <w:tabs>
          <w:tab w:val="left" w:leader="dot" w:pos="9240"/>
        </w:tabs>
        <w:spacing w:line="320" w:lineRule="exact"/>
        <w:ind w:firstLineChars="100" w:firstLine="200"/>
        <w:rPr>
          <w:rFonts w:ascii="ＭＳ ゴシック" w:eastAsia="ＭＳ ゴシック" w:hAnsi="ＭＳ ゴシック" w:cs="ＭＳ ゴシック"/>
          <w:kern w:val="0"/>
          <w:sz w:val="20"/>
          <w:szCs w:val="20"/>
        </w:rPr>
      </w:pPr>
      <w:r w:rsidRPr="00990A9B">
        <w:rPr>
          <w:rFonts w:ascii="ＭＳ ゴシック" w:eastAsia="ＭＳ ゴシック" w:hAnsi="ＭＳ ゴシック" w:cs="ＭＳ Ｐゴシック" w:hint="eastAsia"/>
          <w:kern w:val="0"/>
          <w:sz w:val="20"/>
          <w:szCs w:val="20"/>
          <w:bdr w:val="single" w:sz="4" w:space="0" w:color="auto"/>
        </w:rPr>
        <w:t>２</w:t>
      </w:r>
      <w:r>
        <w:rPr>
          <w:rFonts w:ascii="ＭＳ ゴシック" w:eastAsia="ＭＳ ゴシック" w:hAnsi="ＭＳ ゴシック" w:cs="ＭＳ ゴシック" w:hint="eastAsia"/>
          <w:kern w:val="0"/>
          <w:sz w:val="20"/>
          <w:szCs w:val="20"/>
        </w:rPr>
        <w:t xml:space="preserve"> 社内検討委員会の設置</w:t>
      </w:r>
      <w:r w:rsidRPr="00990A9B">
        <w:rPr>
          <w:rFonts w:ascii="ＭＳ ゴシック" w:eastAsia="ＭＳ ゴシック" w:hAnsi="ＭＳ ゴシック" w:cs="ＭＳ ゴシック" w:hint="eastAsia"/>
          <w:kern w:val="0"/>
          <w:sz w:val="20"/>
          <w:szCs w:val="20"/>
        </w:rPr>
        <w:t>････････････････････････････････････････････････････････････</w:t>
      </w:r>
      <w:r>
        <w:rPr>
          <w:rFonts w:ascii="ＭＳ ゴシック" w:eastAsia="ＭＳ ゴシック" w:hAnsi="ＭＳ ゴシック" w:cs="ＭＳ ゴシック" w:hint="eastAsia"/>
          <w:kern w:val="0"/>
          <w:sz w:val="20"/>
          <w:szCs w:val="20"/>
        </w:rPr>
        <w:t>･･38</w:t>
      </w:r>
    </w:p>
    <w:p w:rsidR="00515A7E" w:rsidRPr="00990A9B" w:rsidRDefault="00515A7E" w:rsidP="00515A7E">
      <w:pPr>
        <w:tabs>
          <w:tab w:val="left" w:leader="dot" w:pos="9240"/>
        </w:tabs>
        <w:spacing w:line="320" w:lineRule="exact"/>
        <w:ind w:firstLineChars="100" w:firstLine="200"/>
        <w:rPr>
          <w:rFonts w:ascii="ＭＳ ゴシック" w:eastAsia="ＭＳ ゴシック" w:hAnsi="ＭＳ ゴシック" w:cs="ＭＳ Ｐゴシック"/>
          <w:kern w:val="0"/>
          <w:sz w:val="20"/>
          <w:szCs w:val="20"/>
        </w:rPr>
      </w:pPr>
      <w:r w:rsidRPr="00990A9B">
        <w:rPr>
          <w:rFonts w:ascii="ＭＳ ゴシック" w:eastAsia="ＭＳ ゴシック" w:hAnsi="ＭＳ ゴシック" w:cs="ＭＳ Ｐゴシック" w:hint="eastAsia"/>
          <w:kern w:val="0"/>
          <w:sz w:val="20"/>
          <w:szCs w:val="20"/>
          <w:bdr w:val="single" w:sz="4" w:space="0" w:color="auto"/>
        </w:rPr>
        <w:t>３</w:t>
      </w:r>
      <w:r w:rsidRPr="00990A9B">
        <w:rPr>
          <w:rFonts w:ascii="ＭＳ ゴシック" w:eastAsia="ＭＳ ゴシック" w:hAnsi="ＭＳ ゴシック" w:cs="ＭＳ Ｐゴシック" w:hint="eastAsia"/>
          <w:kern w:val="0"/>
          <w:sz w:val="20"/>
          <w:szCs w:val="20"/>
        </w:rPr>
        <w:t xml:space="preserve"> </w:t>
      </w:r>
      <w:r>
        <w:rPr>
          <w:rFonts w:ascii="ＭＳ ゴシック" w:eastAsia="ＭＳ ゴシック" w:hAnsi="ＭＳ ゴシック" w:cs="ＭＳ Ｐゴシック" w:hint="eastAsia"/>
          <w:kern w:val="0"/>
          <w:sz w:val="20"/>
          <w:szCs w:val="20"/>
        </w:rPr>
        <w:t>現在の労務構成の確認</w:t>
      </w:r>
      <w:r w:rsidRPr="00990A9B">
        <w:rPr>
          <w:rFonts w:ascii="ＭＳ ゴシック" w:eastAsia="ＭＳ ゴシック" w:hAnsi="ＭＳ ゴシック" w:cs="ＭＳ ゴシック" w:hint="eastAsia"/>
          <w:kern w:val="0"/>
          <w:sz w:val="20"/>
          <w:szCs w:val="20"/>
        </w:rPr>
        <w:t>･････････････････････････････････････････････････････････････</w:t>
      </w:r>
      <w:r>
        <w:rPr>
          <w:rFonts w:ascii="ＭＳ ゴシック" w:eastAsia="ＭＳ ゴシック" w:hAnsi="ＭＳ ゴシック" w:cs="ＭＳ ゴシック" w:hint="eastAsia"/>
          <w:kern w:val="0"/>
          <w:sz w:val="20"/>
          <w:szCs w:val="20"/>
        </w:rPr>
        <w:t>･38</w:t>
      </w:r>
    </w:p>
    <w:p w:rsidR="00515A7E" w:rsidRPr="00990A9B" w:rsidRDefault="00515A7E" w:rsidP="00515A7E">
      <w:pPr>
        <w:tabs>
          <w:tab w:val="left" w:leader="dot" w:pos="9240"/>
        </w:tabs>
        <w:spacing w:line="320" w:lineRule="exact"/>
        <w:ind w:firstLineChars="100" w:firstLine="200"/>
        <w:rPr>
          <w:rFonts w:ascii="ＭＳ ゴシック" w:eastAsia="ＭＳ ゴシック" w:hAnsi="ＭＳ ゴシック" w:cs="ＭＳ Ｐゴシック"/>
          <w:kern w:val="0"/>
          <w:sz w:val="20"/>
          <w:szCs w:val="20"/>
        </w:rPr>
      </w:pPr>
      <w:r w:rsidRPr="00990A9B">
        <w:rPr>
          <w:rFonts w:ascii="ＭＳ ゴシック" w:eastAsia="ＭＳ ゴシック" w:hAnsi="ＭＳ ゴシック" w:cs="ＭＳ Ｐゴシック" w:hint="eastAsia"/>
          <w:kern w:val="0"/>
          <w:sz w:val="20"/>
          <w:szCs w:val="20"/>
          <w:bdr w:val="single" w:sz="4" w:space="0" w:color="auto"/>
        </w:rPr>
        <w:t>４</w:t>
      </w:r>
      <w:r>
        <w:rPr>
          <w:rFonts w:ascii="ＭＳ ゴシック" w:eastAsia="ＭＳ ゴシック" w:hAnsi="ＭＳ ゴシック" w:cs="ＭＳ ゴシック" w:hint="eastAsia"/>
          <w:kern w:val="0"/>
          <w:sz w:val="20"/>
          <w:szCs w:val="20"/>
        </w:rPr>
        <w:t xml:space="preserve"> 従業員の生涯現役雇用制度に関する意識調査アンケートの実施</w:t>
      </w:r>
      <w:r w:rsidRPr="00990A9B">
        <w:rPr>
          <w:rFonts w:ascii="ＭＳ ゴシック" w:eastAsia="ＭＳ ゴシック" w:hAnsi="ＭＳ ゴシック" w:cs="ＭＳ ゴシック" w:hint="eastAsia"/>
          <w:kern w:val="0"/>
          <w:sz w:val="20"/>
          <w:szCs w:val="20"/>
        </w:rPr>
        <w:t>･･･････････････</w:t>
      </w:r>
      <w:r>
        <w:rPr>
          <w:rFonts w:ascii="ＭＳ ゴシック" w:eastAsia="ＭＳ ゴシック" w:hAnsi="ＭＳ ゴシック" w:cs="ＭＳ ゴシック" w:hint="eastAsia"/>
          <w:kern w:val="0"/>
          <w:sz w:val="20"/>
          <w:szCs w:val="20"/>
        </w:rPr>
        <w:t>･･</w:t>
      </w:r>
      <w:r w:rsidRPr="00990A9B">
        <w:rPr>
          <w:rFonts w:ascii="ＭＳ ゴシック" w:eastAsia="ＭＳ ゴシック" w:hAnsi="ＭＳ ゴシック" w:cs="ＭＳ ゴシック" w:hint="eastAsia"/>
          <w:kern w:val="0"/>
          <w:sz w:val="20"/>
          <w:szCs w:val="20"/>
        </w:rPr>
        <w:t>･･･････</w:t>
      </w:r>
      <w:r>
        <w:rPr>
          <w:rFonts w:ascii="ＭＳ ゴシック" w:eastAsia="ＭＳ ゴシック" w:hAnsi="ＭＳ ゴシック" w:cs="ＭＳ ゴシック" w:hint="eastAsia"/>
          <w:kern w:val="0"/>
          <w:sz w:val="20"/>
          <w:szCs w:val="20"/>
        </w:rPr>
        <w:t>･･38</w:t>
      </w:r>
    </w:p>
    <w:p w:rsidR="00515A7E" w:rsidRPr="007438FC" w:rsidRDefault="00515A7E" w:rsidP="00515A7E">
      <w:pPr>
        <w:tabs>
          <w:tab w:val="left" w:leader="dot" w:pos="9240"/>
        </w:tabs>
        <w:spacing w:line="320" w:lineRule="exact"/>
        <w:ind w:firstLineChars="100" w:firstLine="200"/>
        <w:rPr>
          <w:rFonts w:ascii="ＭＳ ゴシック" w:eastAsia="ＭＳ ゴシック" w:hAnsi="ＭＳ ゴシック" w:cs="ＭＳ Ｐゴシック"/>
          <w:kern w:val="0"/>
          <w:sz w:val="20"/>
          <w:szCs w:val="20"/>
          <w:bdr w:val="single" w:sz="4" w:space="0" w:color="auto"/>
        </w:rPr>
      </w:pPr>
      <w:r w:rsidRPr="00990A9B">
        <w:rPr>
          <w:rFonts w:ascii="ＭＳ ゴシック" w:eastAsia="ＭＳ ゴシック" w:hAnsi="ＭＳ ゴシック" w:cs="ＭＳ Ｐゴシック" w:hint="eastAsia"/>
          <w:kern w:val="0"/>
          <w:sz w:val="20"/>
          <w:szCs w:val="20"/>
          <w:bdr w:val="single" w:sz="4" w:space="0" w:color="auto"/>
        </w:rPr>
        <w:t>５</w:t>
      </w:r>
      <w:r>
        <w:rPr>
          <w:rFonts w:ascii="ＭＳ ゴシック" w:eastAsia="ＭＳ ゴシック" w:hAnsi="ＭＳ ゴシック" w:cs="ＭＳ Ｐゴシック" w:hint="eastAsia"/>
          <w:kern w:val="0"/>
          <w:sz w:val="20"/>
          <w:szCs w:val="20"/>
        </w:rPr>
        <w:t xml:space="preserve"> 制度導入のメリットとリスクの整理</w:t>
      </w:r>
      <w:r w:rsidRPr="00990A9B">
        <w:rPr>
          <w:rFonts w:ascii="ＭＳ ゴシック" w:eastAsia="ＭＳ ゴシック" w:hAnsi="ＭＳ ゴシック" w:cs="ＭＳ ゴシック" w:hint="eastAsia"/>
          <w:kern w:val="0"/>
          <w:sz w:val="20"/>
          <w:szCs w:val="20"/>
        </w:rPr>
        <w:t>･･･････････････････････････････････････････････</w:t>
      </w:r>
      <w:r>
        <w:rPr>
          <w:rFonts w:ascii="ＭＳ ゴシック" w:eastAsia="ＭＳ ゴシック" w:hAnsi="ＭＳ ゴシック" w:cs="ＭＳ ゴシック" w:hint="eastAsia"/>
          <w:kern w:val="0"/>
          <w:sz w:val="20"/>
          <w:szCs w:val="20"/>
        </w:rPr>
        <w:t>･･</w:t>
      </w:r>
      <w:r w:rsidRPr="00990A9B">
        <w:rPr>
          <w:rFonts w:ascii="ＭＳ ゴシック" w:eastAsia="ＭＳ ゴシック" w:hAnsi="ＭＳ ゴシック" w:cs="ＭＳ ゴシック" w:hint="eastAsia"/>
          <w:kern w:val="0"/>
          <w:sz w:val="20"/>
          <w:szCs w:val="20"/>
        </w:rPr>
        <w:t>･</w:t>
      </w:r>
      <w:r>
        <w:rPr>
          <w:rFonts w:ascii="ＭＳ ゴシック" w:eastAsia="ＭＳ ゴシック" w:hAnsi="ＭＳ ゴシック" w:cs="ＭＳ ゴシック" w:hint="eastAsia"/>
          <w:kern w:val="0"/>
          <w:sz w:val="20"/>
          <w:szCs w:val="20"/>
        </w:rPr>
        <w:t>39</w:t>
      </w:r>
    </w:p>
    <w:p w:rsidR="00515A7E" w:rsidRPr="007438FC" w:rsidRDefault="00515A7E" w:rsidP="00515A7E">
      <w:pPr>
        <w:tabs>
          <w:tab w:val="left" w:leader="dot" w:pos="9240"/>
        </w:tabs>
        <w:spacing w:line="320" w:lineRule="exac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 xml:space="preserve">  </w:t>
      </w:r>
      <w:r w:rsidRPr="007438FC">
        <w:rPr>
          <w:rFonts w:ascii="ＭＳ ゴシック" w:eastAsia="ＭＳ ゴシック" w:hAnsi="ＭＳ ゴシック" w:cs="ＭＳ Ｐゴシック" w:hint="eastAsia"/>
          <w:kern w:val="0"/>
          <w:sz w:val="20"/>
          <w:szCs w:val="20"/>
          <w:bdr w:val="single" w:sz="4" w:space="0" w:color="auto"/>
        </w:rPr>
        <w:t>６</w:t>
      </w:r>
      <w:r>
        <w:rPr>
          <w:rFonts w:ascii="ＭＳ ゴシック" w:eastAsia="ＭＳ ゴシック" w:hAnsi="ＭＳ ゴシック" w:cs="ＭＳ Ｐゴシック" w:hint="eastAsia"/>
          <w:kern w:val="0"/>
          <w:sz w:val="20"/>
          <w:szCs w:val="20"/>
        </w:rPr>
        <w:t xml:space="preserve"> 問題点の洗い出し　</w:t>
      </w:r>
      <w:r w:rsidRPr="007438FC">
        <w:rPr>
          <w:rFonts w:ascii="ＭＳ ゴシック" w:eastAsia="ＭＳ ゴシック" w:hAnsi="ＭＳ ゴシック" w:cs="ＭＳ Ｐゴシック" w:hint="eastAsia"/>
          <w:kern w:val="0"/>
          <w:sz w:val="20"/>
          <w:szCs w:val="20"/>
          <w:bdr w:val="single" w:sz="4" w:space="0" w:color="auto"/>
        </w:rPr>
        <w:t>７</w:t>
      </w:r>
      <w:r>
        <w:rPr>
          <w:rFonts w:ascii="ＭＳ ゴシック" w:eastAsia="ＭＳ ゴシック" w:hAnsi="ＭＳ ゴシック" w:cs="ＭＳ Ｐゴシック" w:hint="eastAsia"/>
          <w:kern w:val="0"/>
          <w:sz w:val="20"/>
          <w:szCs w:val="20"/>
        </w:rPr>
        <w:t xml:space="preserve">　問題点・課題の対応策検討</w:t>
      </w:r>
      <w:r w:rsidRPr="00990A9B">
        <w:rPr>
          <w:rFonts w:ascii="ＭＳ ゴシック" w:eastAsia="ＭＳ ゴシック" w:hAnsi="ＭＳ ゴシック" w:cs="ＭＳ ゴシック" w:hint="eastAsia"/>
          <w:kern w:val="0"/>
          <w:sz w:val="20"/>
          <w:szCs w:val="20"/>
        </w:rPr>
        <w:t>････････････････････････････････</w:t>
      </w:r>
      <w:r>
        <w:rPr>
          <w:rFonts w:ascii="ＭＳ ゴシック" w:eastAsia="ＭＳ ゴシック" w:hAnsi="ＭＳ ゴシック" w:cs="ＭＳ ゴシック" w:hint="eastAsia"/>
          <w:kern w:val="0"/>
          <w:sz w:val="20"/>
          <w:szCs w:val="20"/>
        </w:rPr>
        <w:t>･･</w:t>
      </w:r>
      <w:r w:rsidRPr="00990A9B">
        <w:rPr>
          <w:rFonts w:ascii="ＭＳ ゴシック" w:eastAsia="ＭＳ ゴシック" w:hAnsi="ＭＳ ゴシック" w:cs="ＭＳ ゴシック" w:hint="eastAsia"/>
          <w:kern w:val="0"/>
          <w:sz w:val="20"/>
          <w:szCs w:val="20"/>
        </w:rPr>
        <w:t>･･</w:t>
      </w:r>
      <w:r>
        <w:rPr>
          <w:rFonts w:ascii="ＭＳ ゴシック" w:eastAsia="ＭＳ ゴシック" w:hAnsi="ＭＳ ゴシック" w:cs="ＭＳ ゴシック" w:hint="eastAsia"/>
          <w:kern w:val="0"/>
          <w:sz w:val="20"/>
          <w:szCs w:val="20"/>
        </w:rPr>
        <w:t>40</w:t>
      </w:r>
    </w:p>
    <w:p w:rsidR="00515A7E" w:rsidRDefault="00515A7E" w:rsidP="00515A7E">
      <w:pPr>
        <w:tabs>
          <w:tab w:val="left" w:leader="dot" w:pos="9240"/>
        </w:tabs>
        <w:spacing w:line="320" w:lineRule="exac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 xml:space="preserve">　</w:t>
      </w:r>
      <w:r>
        <w:rPr>
          <w:rFonts w:ascii="ＭＳ ゴシック" w:eastAsia="ＭＳ ゴシック" w:hAnsi="ＭＳ ゴシック" w:cs="ＭＳ Ｐゴシック" w:hint="eastAsia"/>
          <w:kern w:val="0"/>
          <w:sz w:val="20"/>
          <w:szCs w:val="20"/>
          <w:bdr w:val="single" w:sz="4" w:space="0" w:color="auto"/>
        </w:rPr>
        <w:t>８</w:t>
      </w:r>
      <w:r>
        <w:rPr>
          <w:rFonts w:ascii="ＭＳ ゴシック" w:eastAsia="ＭＳ ゴシック" w:hAnsi="ＭＳ ゴシック" w:cs="ＭＳ Ｐゴシック" w:hint="eastAsia"/>
          <w:kern w:val="0"/>
          <w:sz w:val="20"/>
          <w:szCs w:val="20"/>
        </w:rPr>
        <w:t xml:space="preserve"> 有効な労務管理内容及び人事・処遇制度の検討</w:t>
      </w:r>
      <w:r w:rsidRPr="00990A9B">
        <w:rPr>
          <w:rFonts w:ascii="ＭＳ ゴシック" w:eastAsia="ＭＳ ゴシック" w:hAnsi="ＭＳ ゴシック" w:cs="ＭＳ ゴシック" w:hint="eastAsia"/>
          <w:kern w:val="0"/>
          <w:sz w:val="20"/>
          <w:szCs w:val="20"/>
        </w:rPr>
        <w:t>･････････････････････････････････････</w:t>
      </w:r>
      <w:r>
        <w:rPr>
          <w:rFonts w:ascii="ＭＳ ゴシック" w:eastAsia="ＭＳ ゴシック" w:hAnsi="ＭＳ ゴシック" w:cs="ＭＳ ゴシック" w:hint="eastAsia"/>
          <w:kern w:val="0"/>
          <w:sz w:val="20"/>
          <w:szCs w:val="20"/>
        </w:rPr>
        <w:t>･･</w:t>
      </w:r>
      <w:r w:rsidRPr="00990A9B">
        <w:rPr>
          <w:rFonts w:ascii="ＭＳ ゴシック" w:eastAsia="ＭＳ ゴシック" w:hAnsi="ＭＳ ゴシック" w:cs="ＭＳ ゴシック" w:hint="eastAsia"/>
          <w:kern w:val="0"/>
          <w:sz w:val="20"/>
          <w:szCs w:val="20"/>
        </w:rPr>
        <w:t>･</w:t>
      </w:r>
      <w:r>
        <w:rPr>
          <w:rFonts w:ascii="ＭＳ ゴシック" w:eastAsia="ＭＳ ゴシック" w:hAnsi="ＭＳ ゴシック" w:cs="ＭＳ ゴシック" w:hint="eastAsia"/>
          <w:kern w:val="0"/>
          <w:sz w:val="20"/>
          <w:szCs w:val="20"/>
        </w:rPr>
        <w:t>41</w:t>
      </w:r>
    </w:p>
    <w:p w:rsidR="00515A7E" w:rsidRDefault="00515A7E" w:rsidP="00515A7E">
      <w:pPr>
        <w:tabs>
          <w:tab w:val="left" w:leader="dot" w:pos="9240"/>
        </w:tabs>
        <w:spacing w:line="320" w:lineRule="exact"/>
        <w:ind w:firstLineChars="50" w:firstLine="100"/>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 xml:space="preserve"> </w:t>
      </w:r>
      <w:r>
        <w:rPr>
          <w:rFonts w:ascii="ＭＳ ゴシック" w:eastAsia="ＭＳ ゴシック" w:hAnsi="ＭＳ ゴシック" w:cs="ＭＳ Ｐゴシック" w:hint="eastAsia"/>
          <w:kern w:val="0"/>
          <w:sz w:val="20"/>
          <w:szCs w:val="20"/>
          <w:bdr w:val="single" w:sz="4" w:space="0" w:color="auto"/>
        </w:rPr>
        <w:t>９</w:t>
      </w:r>
      <w:r>
        <w:rPr>
          <w:rFonts w:ascii="ＭＳ ゴシック" w:eastAsia="ＭＳ ゴシック" w:hAnsi="ＭＳ ゴシック" w:cs="ＭＳ Ｐゴシック" w:hint="eastAsia"/>
          <w:kern w:val="0"/>
          <w:sz w:val="20"/>
          <w:szCs w:val="20"/>
        </w:rPr>
        <w:t xml:space="preserve"> 従業員への説明　</w:t>
      </w:r>
      <w:r>
        <w:rPr>
          <w:rFonts w:ascii="ＭＳ ゴシック" w:eastAsia="ＭＳ ゴシック" w:hAnsi="ＭＳ ゴシック" w:cs="ＭＳ Ｐゴシック" w:hint="eastAsia"/>
          <w:kern w:val="0"/>
          <w:sz w:val="20"/>
          <w:szCs w:val="20"/>
          <w:bdr w:val="single" w:sz="4" w:space="0" w:color="auto"/>
        </w:rPr>
        <w:t>１０</w:t>
      </w:r>
      <w:r>
        <w:rPr>
          <w:rFonts w:ascii="ＭＳ ゴシック" w:eastAsia="ＭＳ ゴシック" w:hAnsi="ＭＳ ゴシック" w:cs="ＭＳ Ｐゴシック" w:hint="eastAsia"/>
          <w:kern w:val="0"/>
          <w:sz w:val="20"/>
          <w:szCs w:val="20"/>
        </w:rPr>
        <w:t xml:space="preserve">　就業規則変更案検討　労使協定締結・労基署への届出</w:t>
      </w:r>
      <w:r w:rsidRPr="00990A9B">
        <w:rPr>
          <w:rFonts w:ascii="ＭＳ ゴシック" w:eastAsia="ＭＳ ゴシック" w:hAnsi="ＭＳ ゴシック" w:cs="ＭＳ ゴシック" w:hint="eastAsia"/>
          <w:kern w:val="0"/>
          <w:sz w:val="20"/>
          <w:szCs w:val="20"/>
        </w:rPr>
        <w:t>････････</w:t>
      </w:r>
      <w:r>
        <w:rPr>
          <w:rFonts w:ascii="ＭＳ ゴシック" w:eastAsia="ＭＳ ゴシック" w:hAnsi="ＭＳ ゴシック" w:cs="ＭＳ ゴシック" w:hint="eastAsia"/>
          <w:kern w:val="0"/>
          <w:sz w:val="20"/>
          <w:szCs w:val="20"/>
        </w:rPr>
        <w:t>･･</w:t>
      </w:r>
      <w:r w:rsidRPr="00990A9B">
        <w:rPr>
          <w:rFonts w:ascii="ＭＳ ゴシック" w:eastAsia="ＭＳ ゴシック" w:hAnsi="ＭＳ ゴシック" w:cs="ＭＳ ゴシック" w:hint="eastAsia"/>
          <w:kern w:val="0"/>
          <w:sz w:val="20"/>
          <w:szCs w:val="20"/>
        </w:rPr>
        <w:t>･･</w:t>
      </w:r>
      <w:r>
        <w:rPr>
          <w:rFonts w:ascii="ＭＳ ゴシック" w:eastAsia="ＭＳ ゴシック" w:hAnsi="ＭＳ ゴシック" w:cs="ＭＳ ゴシック" w:hint="eastAsia"/>
          <w:kern w:val="0"/>
          <w:sz w:val="20"/>
          <w:szCs w:val="20"/>
        </w:rPr>
        <w:t>43</w:t>
      </w:r>
    </w:p>
    <w:p w:rsidR="00515A7E" w:rsidRDefault="00515A7E" w:rsidP="00515A7E">
      <w:pPr>
        <w:tabs>
          <w:tab w:val="left" w:leader="dot" w:pos="9240"/>
        </w:tabs>
        <w:spacing w:line="320" w:lineRule="exact"/>
        <w:ind w:firstLineChars="150" w:firstLine="300"/>
        <w:rPr>
          <w:rFonts w:ascii="ＭＳ ゴシック" w:eastAsia="ＭＳ ゴシック" w:hAnsi="ＭＳ ゴシック" w:cs="ＭＳ Ｐゴシック"/>
          <w:kern w:val="0"/>
          <w:sz w:val="20"/>
          <w:szCs w:val="20"/>
        </w:rPr>
      </w:pPr>
    </w:p>
    <w:p w:rsidR="00515A7E" w:rsidRPr="00990A9B" w:rsidRDefault="00515A7E" w:rsidP="00515A7E">
      <w:pPr>
        <w:tabs>
          <w:tab w:val="left" w:leader="dot" w:pos="9240"/>
        </w:tabs>
        <w:spacing w:line="320" w:lineRule="exact"/>
        <w:ind w:firstLineChars="150" w:firstLine="300"/>
        <w:rPr>
          <w:rFonts w:ascii="ＭＳ ゴシック" w:eastAsia="ＭＳ ゴシック" w:hAnsi="ＭＳ ゴシック" w:cs="ＭＳ Ｐゴシック"/>
          <w:kern w:val="0"/>
          <w:sz w:val="20"/>
          <w:szCs w:val="20"/>
        </w:rPr>
      </w:pPr>
    </w:p>
    <w:p w:rsidR="00515A7E" w:rsidRDefault="00515A7E" w:rsidP="00515A7E">
      <w:pPr>
        <w:tabs>
          <w:tab w:val="left" w:leader="dot" w:pos="9240"/>
        </w:tabs>
        <w:spacing w:line="320" w:lineRule="exact"/>
        <w:ind w:firstLineChars="150" w:firstLine="300"/>
        <w:rPr>
          <w:rFonts w:ascii="ＭＳ ゴシック" w:eastAsia="ＭＳ ゴシック" w:hAnsi="ＭＳ ゴシック" w:cs="ＭＳ Ｐゴシック"/>
          <w:kern w:val="0"/>
          <w:sz w:val="20"/>
          <w:szCs w:val="20"/>
        </w:rPr>
      </w:pPr>
    </w:p>
    <w:p w:rsidR="00515A7E" w:rsidRPr="00990A9B" w:rsidRDefault="00515A7E" w:rsidP="00515A7E">
      <w:pPr>
        <w:tabs>
          <w:tab w:val="left" w:leader="dot" w:pos="9240"/>
        </w:tabs>
        <w:spacing w:line="320" w:lineRule="exact"/>
        <w:ind w:firstLineChars="150" w:firstLine="300"/>
        <w:rPr>
          <w:rFonts w:ascii="ＭＳ ゴシック" w:eastAsia="ＭＳ ゴシック" w:hAnsi="ＭＳ ゴシック" w:cs="ＭＳ Ｐゴシック"/>
          <w:kern w:val="0"/>
          <w:sz w:val="20"/>
          <w:szCs w:val="20"/>
        </w:rPr>
      </w:pPr>
    </w:p>
    <w:p w:rsidR="00515A7E" w:rsidRPr="00AA4CFC" w:rsidRDefault="00515A7E" w:rsidP="00515A7E">
      <w:pPr>
        <w:tabs>
          <w:tab w:val="left" w:leader="dot" w:pos="9240"/>
        </w:tabs>
        <w:spacing w:line="320" w:lineRule="exact"/>
        <w:jc w:val="center"/>
        <w:rPr>
          <w:rFonts w:ascii="ＭＳ ゴシック" w:eastAsia="ＭＳ ゴシック" w:hAnsi="ＭＳ ゴシック" w:cs="ＭＳ Ｐゴシック"/>
          <w:b/>
          <w:kern w:val="0"/>
          <w:szCs w:val="20"/>
        </w:rPr>
      </w:pPr>
      <w:r w:rsidRPr="00AA4CFC">
        <w:rPr>
          <w:rFonts w:ascii="ＭＳ ゴシック" w:eastAsia="ＭＳ ゴシック" w:hAnsi="ＭＳ ゴシック" w:cs="ＭＳ Ｐゴシック" w:hint="eastAsia"/>
          <w:b/>
          <w:kern w:val="0"/>
          <w:szCs w:val="20"/>
        </w:rPr>
        <w:t>［ 付属資料 ］</w:t>
      </w:r>
    </w:p>
    <w:p w:rsidR="00515A7E" w:rsidRPr="004168DD" w:rsidRDefault="00515A7E" w:rsidP="00515A7E">
      <w:pPr>
        <w:tabs>
          <w:tab w:val="left" w:leader="dot" w:pos="9240"/>
        </w:tabs>
        <w:spacing w:line="320" w:lineRule="exact"/>
        <w:ind w:firstLineChars="50" w:firstLine="100"/>
        <w:rPr>
          <w:rFonts w:asciiTheme="majorEastAsia" w:eastAsiaTheme="majorEastAsia" w:hAnsiTheme="majorEastAsia" w:cs="ＭＳ Ｐゴシック"/>
          <w:bCs/>
          <w:kern w:val="0"/>
          <w:sz w:val="20"/>
          <w:szCs w:val="20"/>
        </w:rPr>
      </w:pPr>
      <w:r>
        <w:rPr>
          <w:rFonts w:asciiTheme="majorEastAsia" w:eastAsiaTheme="majorEastAsia" w:hAnsiTheme="majorEastAsia" w:cs="ＭＳ Ｐゴシック" w:hint="eastAsia"/>
          <w:bCs/>
          <w:kern w:val="0"/>
          <w:sz w:val="20"/>
          <w:szCs w:val="20"/>
        </w:rPr>
        <w:t>・「会員企業への調査アンケート質問項目」集計表</w:t>
      </w:r>
      <w:r w:rsidRPr="00990A9B">
        <w:rPr>
          <w:rFonts w:ascii="ＭＳ ゴシック" w:eastAsia="ＭＳ ゴシック" w:hAnsi="ＭＳ ゴシック" w:cs="ＭＳ ゴシック" w:hint="eastAsia"/>
          <w:kern w:val="0"/>
          <w:sz w:val="20"/>
          <w:szCs w:val="20"/>
        </w:rPr>
        <w:t>･････････････････････････････････････</w:t>
      </w:r>
      <w:r>
        <w:rPr>
          <w:rFonts w:ascii="ＭＳ ゴシック" w:eastAsia="ＭＳ ゴシック" w:hAnsi="ＭＳ ゴシック" w:cs="ＭＳ ゴシック" w:hint="eastAsia"/>
          <w:kern w:val="0"/>
          <w:sz w:val="20"/>
          <w:szCs w:val="20"/>
        </w:rPr>
        <w:t>･･･45</w:t>
      </w:r>
    </w:p>
    <w:p w:rsidR="00515A7E" w:rsidRPr="004168DD" w:rsidRDefault="00515A7E" w:rsidP="00515A7E">
      <w:pPr>
        <w:tabs>
          <w:tab w:val="left" w:leader="dot" w:pos="9240"/>
        </w:tabs>
        <w:spacing w:line="320" w:lineRule="exact"/>
        <w:ind w:firstLineChars="50" w:firstLine="100"/>
        <w:rPr>
          <w:rFonts w:asciiTheme="majorEastAsia" w:eastAsiaTheme="majorEastAsia" w:hAnsiTheme="majorEastAsia" w:cs="ＭＳ ゴシック"/>
          <w:sz w:val="20"/>
          <w:szCs w:val="20"/>
        </w:rPr>
      </w:pPr>
      <w:r>
        <w:rPr>
          <w:rFonts w:asciiTheme="majorEastAsia" w:eastAsiaTheme="majorEastAsia" w:hAnsiTheme="majorEastAsia" w:cs="ＭＳ ゴシック" w:hint="eastAsia"/>
          <w:sz w:val="20"/>
          <w:szCs w:val="20"/>
        </w:rPr>
        <w:t>・生涯現役制度導入に関する従業員向けアンケート用紙の例</w:t>
      </w:r>
      <w:r w:rsidRPr="00990A9B">
        <w:rPr>
          <w:rFonts w:ascii="ＭＳ ゴシック" w:eastAsia="ＭＳ ゴシック" w:hAnsi="ＭＳ ゴシック" w:cs="ＭＳ ゴシック" w:hint="eastAsia"/>
          <w:kern w:val="0"/>
          <w:sz w:val="20"/>
          <w:szCs w:val="20"/>
        </w:rPr>
        <w:t>･･･････････････････････</w:t>
      </w:r>
      <w:r>
        <w:rPr>
          <w:rFonts w:ascii="ＭＳ ゴシック" w:eastAsia="ＭＳ ゴシック" w:hAnsi="ＭＳ ゴシック" w:cs="ＭＳ ゴシック" w:hint="eastAsia"/>
          <w:kern w:val="0"/>
          <w:sz w:val="20"/>
          <w:szCs w:val="20"/>
        </w:rPr>
        <w:t>･････</w:t>
      </w:r>
      <w:r w:rsidRPr="00990A9B">
        <w:rPr>
          <w:rFonts w:ascii="ＭＳ ゴシック" w:eastAsia="ＭＳ ゴシック" w:hAnsi="ＭＳ ゴシック" w:cs="ＭＳ ゴシック" w:hint="eastAsia"/>
          <w:kern w:val="0"/>
          <w:sz w:val="20"/>
          <w:szCs w:val="20"/>
        </w:rPr>
        <w:t>･･</w:t>
      </w:r>
      <w:r>
        <w:rPr>
          <w:rFonts w:ascii="ＭＳ ゴシック" w:eastAsia="ＭＳ ゴシック" w:hAnsi="ＭＳ ゴシック" w:cs="ＭＳ ゴシック" w:hint="eastAsia"/>
          <w:kern w:val="0"/>
          <w:sz w:val="20"/>
          <w:szCs w:val="20"/>
        </w:rPr>
        <w:t>･･50</w:t>
      </w:r>
    </w:p>
    <w:p w:rsidR="00515A7E" w:rsidRPr="00AA4CFC" w:rsidRDefault="00515A7E" w:rsidP="00515A7E">
      <w:pPr>
        <w:tabs>
          <w:tab w:val="left" w:leader="dot" w:pos="9240"/>
        </w:tabs>
        <w:spacing w:line="320" w:lineRule="exact"/>
        <w:ind w:firstLineChars="50" w:firstLine="100"/>
        <w:rPr>
          <w:rFonts w:asciiTheme="majorEastAsia" w:eastAsiaTheme="majorEastAsia" w:hAnsiTheme="majorEastAsia" w:cs="ＭＳ 明朝"/>
          <w:kern w:val="0"/>
          <w:sz w:val="14"/>
          <w:szCs w:val="20"/>
        </w:rPr>
      </w:pPr>
      <w:r>
        <w:rPr>
          <w:rFonts w:asciiTheme="majorEastAsia" w:eastAsiaTheme="majorEastAsia" w:hAnsiTheme="majorEastAsia" w:cs="ＭＳ ゴシック" w:hint="eastAsia"/>
          <w:sz w:val="20"/>
          <w:szCs w:val="24"/>
        </w:rPr>
        <w:t>・</w:t>
      </w:r>
      <w:r w:rsidRPr="00AA4CFC">
        <w:rPr>
          <w:rFonts w:asciiTheme="majorEastAsia" w:eastAsiaTheme="majorEastAsia" w:hAnsiTheme="majorEastAsia" w:cs="ＭＳ ゴシック" w:hint="eastAsia"/>
          <w:sz w:val="20"/>
          <w:szCs w:val="24"/>
        </w:rPr>
        <w:t>従業員への説明資料の例</w:t>
      </w:r>
      <w:r w:rsidRPr="00990A9B">
        <w:rPr>
          <w:rFonts w:ascii="ＭＳ ゴシック" w:eastAsia="ＭＳ ゴシック" w:hAnsi="ＭＳ ゴシック" w:cs="ＭＳ ゴシック" w:hint="eastAsia"/>
          <w:kern w:val="0"/>
          <w:sz w:val="20"/>
          <w:szCs w:val="20"/>
        </w:rPr>
        <w:t>･････････････････････････････････････</w:t>
      </w:r>
      <w:r>
        <w:rPr>
          <w:rFonts w:ascii="ＭＳ ゴシック" w:eastAsia="ＭＳ ゴシック" w:hAnsi="ＭＳ ゴシック" w:cs="ＭＳ ゴシック" w:hint="eastAsia"/>
          <w:kern w:val="0"/>
          <w:sz w:val="20"/>
          <w:szCs w:val="20"/>
        </w:rPr>
        <w:t>･････････</w:t>
      </w:r>
      <w:r w:rsidRPr="00990A9B">
        <w:rPr>
          <w:rFonts w:ascii="ＭＳ ゴシック" w:eastAsia="ＭＳ ゴシック" w:hAnsi="ＭＳ ゴシック" w:cs="ＭＳ ゴシック" w:hint="eastAsia"/>
          <w:kern w:val="0"/>
          <w:sz w:val="20"/>
          <w:szCs w:val="20"/>
        </w:rPr>
        <w:t>･･･････････</w:t>
      </w:r>
      <w:r>
        <w:rPr>
          <w:rFonts w:ascii="ＭＳ ゴシック" w:eastAsia="ＭＳ ゴシック" w:hAnsi="ＭＳ ゴシック" w:cs="ＭＳ ゴシック" w:hint="eastAsia"/>
          <w:kern w:val="0"/>
          <w:sz w:val="20"/>
          <w:szCs w:val="20"/>
        </w:rPr>
        <w:t>･････52</w:t>
      </w:r>
    </w:p>
    <w:p w:rsidR="00515A7E" w:rsidRPr="004168DD" w:rsidRDefault="00515A7E" w:rsidP="00515A7E">
      <w:pPr>
        <w:tabs>
          <w:tab w:val="left" w:leader="dot" w:pos="9240"/>
        </w:tabs>
        <w:spacing w:line="320" w:lineRule="exact"/>
        <w:ind w:firstLineChars="50" w:firstLine="100"/>
        <w:rPr>
          <w:rFonts w:asciiTheme="majorEastAsia" w:eastAsiaTheme="majorEastAsia" w:hAnsiTheme="majorEastAsia"/>
          <w:sz w:val="20"/>
          <w:szCs w:val="20"/>
        </w:rPr>
      </w:pPr>
      <w:r>
        <w:rPr>
          <w:rFonts w:asciiTheme="majorEastAsia" w:eastAsiaTheme="majorEastAsia" w:hAnsiTheme="majorEastAsia" w:cs="ＭＳ 明朝" w:hint="eastAsia"/>
          <w:kern w:val="0"/>
          <w:sz w:val="20"/>
          <w:szCs w:val="20"/>
        </w:rPr>
        <w:t>・</w:t>
      </w:r>
      <w:r w:rsidRPr="004168DD">
        <w:rPr>
          <w:rFonts w:asciiTheme="majorEastAsia" w:eastAsiaTheme="majorEastAsia" w:hAnsiTheme="majorEastAsia" w:cs="ＭＳ 明朝" w:hint="eastAsia"/>
          <w:kern w:val="0"/>
          <w:sz w:val="20"/>
          <w:szCs w:val="20"/>
        </w:rPr>
        <w:t>制度導入の</w:t>
      </w:r>
      <w:r w:rsidRPr="004168DD">
        <w:rPr>
          <w:rFonts w:asciiTheme="majorEastAsia" w:eastAsiaTheme="majorEastAsia" w:hAnsiTheme="majorEastAsia" w:hint="eastAsia"/>
          <w:sz w:val="20"/>
          <w:szCs w:val="20"/>
        </w:rPr>
        <w:t>就業規則、再雇用</w:t>
      </w:r>
      <w:r>
        <w:rPr>
          <w:rFonts w:asciiTheme="majorEastAsia" w:eastAsiaTheme="majorEastAsia" w:hAnsiTheme="majorEastAsia" w:hint="eastAsia"/>
          <w:sz w:val="20"/>
          <w:szCs w:val="20"/>
        </w:rPr>
        <w:t>規定</w:t>
      </w:r>
      <w:r w:rsidRPr="004168DD">
        <w:rPr>
          <w:rFonts w:asciiTheme="majorEastAsia" w:eastAsiaTheme="majorEastAsia" w:hAnsiTheme="majorEastAsia" w:hint="eastAsia"/>
          <w:sz w:val="20"/>
          <w:szCs w:val="20"/>
        </w:rPr>
        <w:t>の具体例</w:t>
      </w:r>
      <w:r w:rsidRPr="00990A9B">
        <w:rPr>
          <w:rFonts w:ascii="ＭＳ ゴシック" w:eastAsia="ＭＳ ゴシック" w:hAnsi="ＭＳ ゴシック" w:cs="ＭＳ ゴシック" w:hint="eastAsia"/>
          <w:kern w:val="0"/>
          <w:sz w:val="20"/>
          <w:szCs w:val="20"/>
        </w:rPr>
        <w:t>･････････････････････････････････････････</w:t>
      </w:r>
      <w:r>
        <w:rPr>
          <w:rFonts w:ascii="ＭＳ ゴシック" w:eastAsia="ＭＳ ゴシック" w:hAnsi="ＭＳ ゴシック" w:cs="ＭＳ ゴシック" w:hint="eastAsia"/>
          <w:kern w:val="0"/>
          <w:sz w:val="20"/>
          <w:szCs w:val="20"/>
        </w:rPr>
        <w:t>･････54</w:t>
      </w:r>
    </w:p>
    <w:p w:rsidR="00515A7E" w:rsidRPr="004168DD" w:rsidRDefault="00515A7E" w:rsidP="00515A7E">
      <w:pPr>
        <w:tabs>
          <w:tab w:val="left" w:leader="dot" w:pos="9240"/>
        </w:tabs>
        <w:spacing w:line="320" w:lineRule="exact"/>
        <w:ind w:firstLineChars="50" w:firstLine="100"/>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4168DD">
        <w:rPr>
          <w:rFonts w:asciiTheme="majorEastAsia" w:eastAsiaTheme="majorEastAsia" w:hAnsiTheme="majorEastAsia" w:hint="eastAsia"/>
          <w:sz w:val="20"/>
          <w:szCs w:val="20"/>
        </w:rPr>
        <w:t>平成27</w:t>
      </w:r>
      <w:r>
        <w:rPr>
          <w:rFonts w:asciiTheme="majorEastAsia" w:eastAsiaTheme="majorEastAsia" w:hAnsiTheme="majorEastAsia" w:hint="eastAsia"/>
          <w:sz w:val="20"/>
          <w:szCs w:val="20"/>
        </w:rPr>
        <w:t>年度の高年齢者雇用に関係する助成金の紹介</w:t>
      </w:r>
      <w:r w:rsidRPr="00990A9B">
        <w:rPr>
          <w:rFonts w:ascii="ＭＳ ゴシック" w:eastAsia="ＭＳ ゴシック" w:hAnsi="ＭＳ ゴシック" w:cs="ＭＳ ゴシック" w:hint="eastAsia"/>
          <w:kern w:val="0"/>
          <w:sz w:val="20"/>
          <w:szCs w:val="20"/>
        </w:rPr>
        <w:t>････････････････････････････････</w:t>
      </w:r>
      <w:r>
        <w:rPr>
          <w:rFonts w:ascii="ＭＳ ゴシック" w:eastAsia="ＭＳ ゴシック" w:hAnsi="ＭＳ ゴシック" w:cs="ＭＳ ゴシック" w:hint="eastAsia"/>
          <w:kern w:val="0"/>
          <w:sz w:val="20"/>
          <w:szCs w:val="20"/>
        </w:rPr>
        <w:t>･････57</w:t>
      </w:r>
    </w:p>
    <w:p w:rsidR="00515A7E" w:rsidRPr="004168DD" w:rsidRDefault="00515A7E" w:rsidP="00515A7E">
      <w:pPr>
        <w:tabs>
          <w:tab w:val="left" w:leader="dot" w:pos="9240"/>
        </w:tabs>
        <w:spacing w:line="320" w:lineRule="exact"/>
        <w:ind w:firstLineChars="50" w:firstLine="100"/>
        <w:rPr>
          <w:rFonts w:asciiTheme="majorEastAsia" w:eastAsiaTheme="majorEastAsia" w:hAnsiTheme="majorEastAsia"/>
          <w:sz w:val="20"/>
          <w:szCs w:val="20"/>
        </w:rPr>
      </w:pPr>
      <w:r>
        <w:rPr>
          <w:rFonts w:asciiTheme="majorEastAsia" w:eastAsiaTheme="majorEastAsia" w:hAnsiTheme="majorEastAsia" w:cs="ＭＳ 明朝" w:hint="eastAsia"/>
          <w:kern w:val="0"/>
          <w:sz w:val="20"/>
          <w:szCs w:val="20"/>
        </w:rPr>
        <w:t>・公共職業安定所一覧</w:t>
      </w:r>
      <w:r w:rsidRPr="00990A9B">
        <w:rPr>
          <w:rFonts w:ascii="ＭＳ ゴシック" w:eastAsia="ＭＳ ゴシック" w:hAnsi="ＭＳ ゴシック" w:cs="ＭＳ ゴシック" w:hint="eastAsia"/>
          <w:kern w:val="0"/>
          <w:sz w:val="20"/>
          <w:szCs w:val="20"/>
        </w:rPr>
        <w:t>･････････････････････････････････････････</w:t>
      </w:r>
      <w:r>
        <w:rPr>
          <w:rFonts w:ascii="ＭＳ ゴシック" w:eastAsia="ＭＳ ゴシック" w:hAnsi="ＭＳ ゴシック" w:cs="ＭＳ ゴシック" w:hint="eastAsia"/>
          <w:kern w:val="0"/>
          <w:sz w:val="20"/>
          <w:szCs w:val="20"/>
        </w:rPr>
        <w:t>･････････････････････････58</w:t>
      </w:r>
    </w:p>
    <w:p w:rsidR="00515A7E" w:rsidRPr="004168DD" w:rsidRDefault="00515A7E" w:rsidP="00515A7E">
      <w:pPr>
        <w:tabs>
          <w:tab w:val="left" w:leader="dot" w:pos="9240"/>
        </w:tabs>
        <w:spacing w:line="320" w:lineRule="exact"/>
        <w:ind w:firstLineChars="50" w:firstLine="100"/>
        <w:rPr>
          <w:rFonts w:asciiTheme="majorEastAsia" w:eastAsiaTheme="majorEastAsia" w:hAnsiTheme="majorEastAsia"/>
          <w:sz w:val="20"/>
          <w:szCs w:val="20"/>
        </w:rPr>
      </w:pPr>
      <w:r>
        <w:rPr>
          <w:rFonts w:asciiTheme="majorEastAsia" w:eastAsiaTheme="majorEastAsia" w:hAnsiTheme="majorEastAsia" w:hint="eastAsia"/>
          <w:sz w:val="20"/>
          <w:szCs w:val="20"/>
        </w:rPr>
        <w:t>・労働基準監督署一覧</w:t>
      </w:r>
      <w:r w:rsidRPr="00990A9B">
        <w:rPr>
          <w:rFonts w:ascii="ＭＳ ゴシック" w:eastAsia="ＭＳ ゴシック" w:hAnsi="ＭＳ ゴシック" w:cs="ＭＳ ゴシック" w:hint="eastAsia"/>
          <w:kern w:val="0"/>
          <w:sz w:val="20"/>
          <w:szCs w:val="20"/>
        </w:rPr>
        <w:t>････････････････････････････････</w:t>
      </w:r>
      <w:r>
        <w:rPr>
          <w:rFonts w:ascii="ＭＳ ゴシック" w:eastAsia="ＭＳ ゴシック" w:hAnsi="ＭＳ ゴシック" w:cs="ＭＳ ゴシック" w:hint="eastAsia"/>
          <w:kern w:val="0"/>
          <w:sz w:val="20"/>
          <w:szCs w:val="20"/>
        </w:rPr>
        <w:t>･････</w:t>
      </w:r>
      <w:r w:rsidRPr="00990A9B">
        <w:rPr>
          <w:rFonts w:ascii="ＭＳ ゴシック" w:eastAsia="ＭＳ ゴシック" w:hAnsi="ＭＳ ゴシック" w:cs="ＭＳ ゴシック" w:hint="eastAsia"/>
          <w:kern w:val="0"/>
          <w:sz w:val="20"/>
          <w:szCs w:val="20"/>
        </w:rPr>
        <w:t>･･････････････････････</w:t>
      </w:r>
      <w:r>
        <w:rPr>
          <w:rFonts w:ascii="ＭＳ ゴシック" w:eastAsia="ＭＳ ゴシック" w:hAnsi="ＭＳ ゴシック" w:cs="ＭＳ ゴシック" w:hint="eastAsia"/>
          <w:kern w:val="0"/>
          <w:sz w:val="20"/>
          <w:szCs w:val="20"/>
        </w:rPr>
        <w:t>･･･････59</w:t>
      </w:r>
    </w:p>
    <w:p w:rsidR="00515A7E" w:rsidRDefault="00515A7E" w:rsidP="00515A7E">
      <w:pPr>
        <w:tabs>
          <w:tab w:val="left" w:leader="dot" w:pos="9240"/>
        </w:tabs>
        <w:spacing w:line="320" w:lineRule="exact"/>
        <w:ind w:firstLineChars="50" w:firstLine="100"/>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w:t>
      </w:r>
      <w:r>
        <w:rPr>
          <w:rFonts w:ascii="ＭＳ ゴシック" w:eastAsia="ＭＳ ゴシック" w:hAnsi="ＭＳ ゴシック" w:cs="ＭＳ Ｐゴシック" w:hint="eastAsia"/>
          <w:kern w:val="0"/>
          <w:sz w:val="20"/>
          <w:szCs w:val="20"/>
        </w:rPr>
        <w:t>労働災害防止対策</w:t>
      </w:r>
      <w:r w:rsidRPr="004168DD">
        <w:rPr>
          <w:rFonts w:asciiTheme="majorEastAsia" w:eastAsiaTheme="majorEastAsia" w:hAnsiTheme="majorEastAsia" w:cs="ＭＳ Ｐゴシック" w:hint="eastAsia"/>
          <w:kern w:val="0"/>
          <w:sz w:val="20"/>
          <w:szCs w:val="20"/>
        </w:rPr>
        <w:t>見積・評価記録表（例）</w:t>
      </w:r>
      <w:r w:rsidRPr="00990A9B">
        <w:rPr>
          <w:rFonts w:ascii="ＭＳ ゴシック" w:eastAsia="ＭＳ ゴシック" w:hAnsi="ＭＳ ゴシック" w:cs="ＭＳ ゴシック" w:hint="eastAsia"/>
          <w:kern w:val="0"/>
          <w:sz w:val="20"/>
          <w:szCs w:val="20"/>
        </w:rPr>
        <w:t>･････････････</w:t>
      </w:r>
      <w:r>
        <w:rPr>
          <w:rFonts w:ascii="ＭＳ ゴシック" w:eastAsia="ＭＳ ゴシック" w:hAnsi="ＭＳ ゴシック" w:cs="ＭＳ ゴシック" w:hint="eastAsia"/>
          <w:kern w:val="0"/>
          <w:sz w:val="20"/>
          <w:szCs w:val="20"/>
        </w:rPr>
        <w:t>･････</w:t>
      </w:r>
      <w:r w:rsidRPr="00990A9B">
        <w:rPr>
          <w:rFonts w:ascii="ＭＳ ゴシック" w:eastAsia="ＭＳ ゴシック" w:hAnsi="ＭＳ ゴシック" w:cs="ＭＳ ゴシック" w:hint="eastAsia"/>
          <w:kern w:val="0"/>
          <w:sz w:val="20"/>
          <w:szCs w:val="20"/>
        </w:rPr>
        <w:t>･･････････････････････</w:t>
      </w:r>
      <w:r>
        <w:rPr>
          <w:rFonts w:ascii="ＭＳ ゴシック" w:eastAsia="ＭＳ ゴシック" w:hAnsi="ＭＳ ゴシック" w:cs="ＭＳ ゴシック" w:hint="eastAsia"/>
          <w:kern w:val="0"/>
          <w:sz w:val="20"/>
          <w:szCs w:val="20"/>
        </w:rPr>
        <w:t>･･････60</w:t>
      </w:r>
    </w:p>
    <w:p w:rsidR="00515A7E" w:rsidRDefault="00515A7E" w:rsidP="00515A7E">
      <w:pPr>
        <w:tabs>
          <w:tab w:val="left" w:leader="dot" w:pos="9240"/>
        </w:tabs>
        <w:spacing w:line="320" w:lineRule="exact"/>
        <w:ind w:firstLineChars="50" w:firstLine="100"/>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・労働災害防止対策</w:t>
      </w:r>
      <w:r w:rsidRPr="00A13FBB">
        <w:rPr>
          <w:rFonts w:asciiTheme="majorEastAsia" w:eastAsiaTheme="majorEastAsia" w:hAnsiTheme="majorEastAsia" w:cs="ＭＳ Ｐゴシック" w:hint="eastAsia"/>
          <w:kern w:val="0"/>
          <w:sz w:val="22"/>
        </w:rPr>
        <w:t>（高齢者でも安全に働ける重労働軽減措置）</w:t>
      </w:r>
      <w:r>
        <w:rPr>
          <w:rFonts w:asciiTheme="majorEastAsia" w:eastAsiaTheme="majorEastAsia" w:hAnsiTheme="majorEastAsia" w:cs="ＭＳ Ｐゴシック" w:hint="eastAsia"/>
          <w:kern w:val="0"/>
          <w:sz w:val="20"/>
          <w:szCs w:val="20"/>
        </w:rPr>
        <w:t>を実施している</w:t>
      </w:r>
    </w:p>
    <w:p w:rsidR="002461E7" w:rsidRDefault="00515A7E" w:rsidP="00515A7E">
      <w:pPr>
        <w:tabs>
          <w:tab w:val="left" w:leader="dot" w:pos="9240"/>
        </w:tabs>
        <w:spacing w:line="320" w:lineRule="exact"/>
        <w:ind w:firstLineChars="50" w:firstLine="100"/>
        <w:rPr>
          <w:rFonts w:ascii="ＭＳ ゴシック" w:eastAsia="ＭＳ ゴシック" w:hAnsi="ＭＳ ゴシック" w:cs="ＭＳ ゴシック"/>
          <w:kern w:val="0"/>
          <w:sz w:val="20"/>
          <w:szCs w:val="20"/>
        </w:rPr>
        <w:sectPr w:rsidR="002461E7" w:rsidSect="00563A34">
          <w:footerReference w:type="default" r:id="rId10"/>
          <w:pgSz w:w="11906" w:h="16838" w:code="9"/>
          <w:pgMar w:top="1134" w:right="1077" w:bottom="1134" w:left="1077" w:header="0" w:footer="284" w:gutter="0"/>
          <w:cols w:space="425"/>
          <w:docGrid w:type="lines" w:linePitch="416"/>
        </w:sectPr>
      </w:pPr>
      <w:r>
        <w:rPr>
          <w:rFonts w:asciiTheme="majorEastAsia" w:eastAsiaTheme="majorEastAsia" w:hAnsiTheme="majorEastAsia" w:cs="ＭＳ Ｐゴシック" w:hint="eastAsia"/>
          <w:kern w:val="0"/>
          <w:sz w:val="20"/>
          <w:szCs w:val="20"/>
        </w:rPr>
        <w:t xml:space="preserve">　山口県酒造組合会員企業の工場内写真</w:t>
      </w:r>
      <w:r w:rsidRPr="00990A9B">
        <w:rPr>
          <w:rFonts w:ascii="ＭＳ ゴシック" w:eastAsia="ＭＳ ゴシック" w:hAnsi="ＭＳ ゴシック" w:cs="ＭＳ ゴシック" w:hint="eastAsia"/>
          <w:kern w:val="0"/>
          <w:sz w:val="20"/>
          <w:szCs w:val="20"/>
        </w:rPr>
        <w:t>･･･</w:t>
      </w:r>
      <w:r>
        <w:rPr>
          <w:rFonts w:ascii="ＭＳ ゴシック" w:eastAsia="ＭＳ ゴシック" w:hAnsi="ＭＳ ゴシック" w:cs="ＭＳ ゴシック" w:hint="eastAsia"/>
          <w:kern w:val="0"/>
          <w:sz w:val="20"/>
          <w:szCs w:val="20"/>
        </w:rPr>
        <w:t>･･･････････</w:t>
      </w:r>
      <w:r w:rsidRPr="00990A9B">
        <w:rPr>
          <w:rFonts w:ascii="ＭＳ ゴシック" w:eastAsia="ＭＳ ゴシック" w:hAnsi="ＭＳ ゴシック" w:cs="ＭＳ ゴシック" w:hint="eastAsia"/>
          <w:kern w:val="0"/>
          <w:sz w:val="20"/>
          <w:szCs w:val="20"/>
        </w:rPr>
        <w:t>･･･････････</w:t>
      </w:r>
      <w:r>
        <w:rPr>
          <w:rFonts w:ascii="ＭＳ ゴシック" w:eastAsia="ＭＳ ゴシック" w:hAnsi="ＭＳ ゴシック" w:cs="ＭＳ ゴシック" w:hint="eastAsia"/>
          <w:kern w:val="0"/>
          <w:sz w:val="20"/>
          <w:szCs w:val="20"/>
        </w:rPr>
        <w:t>･････････････････････････61</w:t>
      </w:r>
    </w:p>
    <w:p w:rsidR="005E7F67" w:rsidRPr="007739AF" w:rsidRDefault="00576941" w:rsidP="007739AF">
      <w:pPr>
        <w:ind w:firstLineChars="100" w:firstLine="482"/>
        <w:jc w:val="center"/>
        <w:rPr>
          <w:rFonts w:asciiTheme="majorEastAsia" w:eastAsiaTheme="majorEastAsia" w:hAnsiTheme="majorEastAsia"/>
          <w:b/>
          <w:sz w:val="48"/>
        </w:rPr>
      </w:pPr>
      <w:r w:rsidRPr="007739AF">
        <w:rPr>
          <w:rFonts w:asciiTheme="majorEastAsia" w:eastAsiaTheme="majorEastAsia" w:hAnsiTheme="majorEastAsia" w:hint="eastAsia"/>
          <w:b/>
          <w:sz w:val="48"/>
        </w:rPr>
        <w:lastRenderedPageBreak/>
        <w:t>はじめに</w:t>
      </w:r>
    </w:p>
    <w:p w:rsidR="007739AF" w:rsidRDefault="007739AF" w:rsidP="00576941">
      <w:pPr>
        <w:ind w:firstLineChars="100" w:firstLine="220"/>
        <w:rPr>
          <w:rFonts w:asciiTheme="majorEastAsia" w:eastAsiaTheme="majorEastAsia" w:hAnsiTheme="majorEastAsia"/>
          <w:sz w:val="22"/>
        </w:rPr>
      </w:pPr>
    </w:p>
    <w:p w:rsidR="00576941" w:rsidRPr="00576941" w:rsidRDefault="00576941" w:rsidP="00576941">
      <w:pPr>
        <w:ind w:firstLineChars="100" w:firstLine="220"/>
        <w:rPr>
          <w:rFonts w:asciiTheme="majorEastAsia" w:eastAsiaTheme="majorEastAsia" w:hAnsiTheme="majorEastAsia"/>
          <w:sz w:val="22"/>
        </w:rPr>
      </w:pPr>
      <w:r w:rsidRPr="00576941">
        <w:rPr>
          <w:rFonts w:asciiTheme="majorEastAsia" w:eastAsiaTheme="majorEastAsia" w:hAnsiTheme="majorEastAsia" w:hint="eastAsia"/>
          <w:sz w:val="22"/>
        </w:rPr>
        <w:t>急激な少子・高齢化の進展により</w:t>
      </w:r>
      <w:r>
        <w:rPr>
          <w:rFonts w:asciiTheme="majorEastAsia" w:eastAsiaTheme="majorEastAsia" w:hAnsiTheme="majorEastAsia" w:hint="eastAsia"/>
          <w:sz w:val="22"/>
        </w:rPr>
        <w:t>日本の</w:t>
      </w:r>
      <w:r w:rsidRPr="00576941">
        <w:rPr>
          <w:rFonts w:asciiTheme="majorEastAsia" w:eastAsiaTheme="majorEastAsia" w:hAnsiTheme="majorEastAsia" w:hint="eastAsia"/>
          <w:sz w:val="22"/>
        </w:rPr>
        <w:t>労働力人口は将来的に大幅な減少が予測される</w:t>
      </w:r>
      <w:r>
        <w:rPr>
          <w:rFonts w:asciiTheme="majorEastAsia" w:eastAsiaTheme="majorEastAsia" w:hAnsiTheme="majorEastAsia" w:hint="eastAsia"/>
          <w:sz w:val="22"/>
        </w:rPr>
        <w:t>なか、</w:t>
      </w:r>
    </w:p>
    <w:p w:rsidR="00576941" w:rsidRDefault="00576941">
      <w:pPr>
        <w:rPr>
          <w:rFonts w:asciiTheme="majorEastAsia" w:eastAsiaTheme="majorEastAsia" w:hAnsiTheme="majorEastAsia"/>
        </w:rPr>
      </w:pPr>
      <w:r w:rsidRPr="00576941">
        <w:rPr>
          <w:rFonts w:asciiTheme="majorEastAsia" w:eastAsiaTheme="majorEastAsia" w:hAnsiTheme="majorEastAsia" w:hint="eastAsia"/>
        </w:rPr>
        <w:t>現状の経済・</w:t>
      </w:r>
      <w:r>
        <w:rPr>
          <w:rFonts w:asciiTheme="majorEastAsia" w:eastAsiaTheme="majorEastAsia" w:hAnsiTheme="majorEastAsia" w:hint="eastAsia"/>
        </w:rPr>
        <w:t>社会を維持、さらに伸長させていくためには、高年齢者が健康で、職業能力と勤労意欲</w:t>
      </w:r>
    </w:p>
    <w:p w:rsidR="00576941" w:rsidRPr="00576941" w:rsidRDefault="00576941">
      <w:pPr>
        <w:rPr>
          <w:rFonts w:asciiTheme="majorEastAsia" w:eastAsiaTheme="majorEastAsia" w:hAnsiTheme="majorEastAsia"/>
        </w:rPr>
      </w:pPr>
      <w:r>
        <w:rPr>
          <w:rFonts w:asciiTheme="majorEastAsia" w:eastAsiaTheme="majorEastAsia" w:hAnsiTheme="majorEastAsia" w:hint="eastAsia"/>
        </w:rPr>
        <w:t>がある限り、年齢に関わりなく働き続けることができる「生涯現役社会」の実現が望まれている。</w:t>
      </w:r>
    </w:p>
    <w:p w:rsidR="00576941" w:rsidRDefault="00576941">
      <w:pPr>
        <w:rPr>
          <w:rFonts w:asciiTheme="majorEastAsia" w:eastAsiaTheme="majorEastAsia" w:hAnsiTheme="majorEastAsia"/>
        </w:rPr>
      </w:pPr>
      <w:r>
        <w:rPr>
          <w:rFonts w:asciiTheme="majorEastAsia" w:eastAsiaTheme="majorEastAsia" w:hAnsiTheme="majorEastAsia" w:hint="eastAsia"/>
        </w:rPr>
        <w:t xml:space="preserve">　山口県酒造組合では、組合各社が「生涯現役社会」の実現のための生涯現役雇用制度を導入にあたり、その指針となる「生涯現役雇用制度マニュアル」を策定し、さらなる組合の発展を図るものである。</w:t>
      </w:r>
    </w:p>
    <w:p w:rsidR="00576941" w:rsidRPr="00576941" w:rsidRDefault="00576941">
      <w:pPr>
        <w:rPr>
          <w:rFonts w:asciiTheme="majorEastAsia" w:eastAsiaTheme="majorEastAsia" w:hAnsiTheme="majorEastAsia"/>
        </w:rPr>
      </w:pPr>
    </w:p>
    <w:p w:rsidR="005E7F67" w:rsidRPr="00EB093C" w:rsidRDefault="005E7F67" w:rsidP="005E7F67">
      <w:pPr>
        <w:kinsoku w:val="0"/>
        <w:spacing w:before="60" w:after="60" w:line="300" w:lineRule="exact"/>
        <w:rPr>
          <w:rFonts w:asciiTheme="majorEastAsia" w:eastAsiaTheme="majorEastAsia" w:hAnsiTheme="majorEastAsia"/>
          <w:b/>
          <w:sz w:val="24"/>
          <w:szCs w:val="20"/>
        </w:rPr>
      </w:pPr>
      <w:r w:rsidRPr="00EB093C">
        <w:rPr>
          <w:rFonts w:asciiTheme="majorEastAsia" w:eastAsiaTheme="majorEastAsia" w:hAnsiTheme="majorEastAsia" w:hint="eastAsia"/>
          <w:b/>
          <w:sz w:val="24"/>
          <w:szCs w:val="20"/>
        </w:rPr>
        <w:t>１　わが国における高年齢者雇用の現状</w:t>
      </w:r>
    </w:p>
    <w:p w:rsidR="00576941" w:rsidRDefault="009C7815" w:rsidP="00597006">
      <w:pPr>
        <w:ind w:firstLineChars="200" w:firstLine="440"/>
        <w:rPr>
          <w:rFonts w:asciiTheme="majorEastAsia" w:eastAsiaTheme="majorEastAsia" w:hAnsiTheme="majorEastAsia"/>
          <w:sz w:val="22"/>
        </w:rPr>
      </w:pPr>
      <w:r>
        <w:rPr>
          <w:rFonts w:asciiTheme="majorEastAsia" w:eastAsiaTheme="majorEastAsia" w:hAnsiTheme="majorEastAsia" w:hint="eastAsia"/>
          <w:sz w:val="22"/>
        </w:rPr>
        <w:t>我が国の人口は、平成２０年の１億２８０８人をピークに減少し、平成７２年には総人口が</w:t>
      </w:r>
    </w:p>
    <w:p w:rsidR="00597006" w:rsidRDefault="00576941" w:rsidP="00576941">
      <w:pPr>
        <w:rPr>
          <w:rFonts w:asciiTheme="majorEastAsia" w:eastAsiaTheme="majorEastAsia" w:hAnsiTheme="majorEastAsia"/>
          <w:sz w:val="22"/>
        </w:rPr>
      </w:pPr>
      <w:r>
        <w:rPr>
          <w:rFonts w:asciiTheme="majorEastAsia" w:eastAsiaTheme="majorEastAsia" w:hAnsiTheme="majorEastAsia" w:hint="eastAsia"/>
          <w:sz w:val="22"/>
        </w:rPr>
        <w:t xml:space="preserve">　</w:t>
      </w:r>
      <w:r w:rsidR="009C7815">
        <w:rPr>
          <w:rFonts w:asciiTheme="majorEastAsia" w:eastAsiaTheme="majorEastAsia" w:hAnsiTheme="majorEastAsia" w:hint="eastAsia"/>
          <w:sz w:val="22"/>
        </w:rPr>
        <w:t>９０００万人を割り込むことが推計されている。同時に労働力人口も減少の一途をたどることが</w:t>
      </w:r>
    </w:p>
    <w:p w:rsidR="00576941" w:rsidRDefault="009C7815" w:rsidP="00576941">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予測されることから、経済・社会活力を維持するための労働力の確保は我が国にとって重要な課</w:t>
      </w:r>
    </w:p>
    <w:p w:rsidR="00576941" w:rsidRDefault="009C7815" w:rsidP="00576941">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題である。その対策としては、</w:t>
      </w:r>
      <w:r w:rsidR="00597006">
        <w:rPr>
          <w:rFonts w:asciiTheme="majorEastAsia" w:eastAsiaTheme="majorEastAsia" w:hAnsiTheme="majorEastAsia" w:hint="eastAsia"/>
          <w:sz w:val="22"/>
        </w:rPr>
        <w:t>女性の活用とともに、</w:t>
      </w:r>
      <w:r w:rsidR="00597006" w:rsidRPr="005E7F67">
        <w:rPr>
          <w:rFonts w:asciiTheme="majorEastAsia" w:eastAsiaTheme="majorEastAsia" w:hAnsiTheme="majorEastAsia"/>
          <w:sz w:val="22"/>
        </w:rPr>
        <w:t>人口構成の高齢化とともに急増する高齢者</w:t>
      </w:r>
    </w:p>
    <w:p w:rsidR="009C7815" w:rsidRDefault="00597006" w:rsidP="00576941">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が労働力の有力な供給源となることが期待されている。</w:t>
      </w:r>
    </w:p>
    <w:p w:rsidR="00597006" w:rsidRDefault="00597006" w:rsidP="00597006">
      <w:pPr>
        <w:ind w:firstLineChars="200" w:firstLine="440"/>
        <w:rPr>
          <w:rFonts w:asciiTheme="majorEastAsia" w:eastAsiaTheme="majorEastAsia" w:hAnsiTheme="majorEastAsia"/>
          <w:sz w:val="22"/>
        </w:rPr>
      </w:pPr>
      <w:r>
        <w:rPr>
          <w:rFonts w:asciiTheme="majorEastAsia" w:eastAsiaTheme="majorEastAsia" w:hAnsiTheme="majorEastAsia" w:hint="eastAsia"/>
          <w:sz w:val="22"/>
        </w:rPr>
        <w:t>高年齢者が年齢に関わりなく働き続けることができる生涯現役社会の実現に向け、「高年齢者</w:t>
      </w:r>
    </w:p>
    <w:p w:rsidR="00597006" w:rsidRDefault="00597006" w:rsidP="00576941">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等の雇用の安定等に関する法律」では６５歳までの安定した雇用を確保するため、使用者側に</w:t>
      </w:r>
    </w:p>
    <w:p w:rsidR="00576941" w:rsidRDefault="00597006" w:rsidP="00576941">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「定年制の廃止」、「定年の引き上げ」、「継続雇用の導入」のいずれかの措置</w:t>
      </w:r>
      <w:r w:rsidR="00FA334D">
        <w:rPr>
          <w:rFonts w:asciiTheme="majorEastAsia" w:eastAsiaTheme="majorEastAsia" w:hAnsiTheme="majorEastAsia" w:hint="eastAsia"/>
          <w:sz w:val="22"/>
        </w:rPr>
        <w:t>（高年齢雇者雇用確</w:t>
      </w:r>
    </w:p>
    <w:p w:rsidR="00576941" w:rsidRDefault="00FA334D" w:rsidP="00576941">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保措置）を導入することを義務付けており、厚生労働省が発表した平成２７年「高年齢者の雇用</w:t>
      </w:r>
    </w:p>
    <w:p w:rsidR="00576941" w:rsidRDefault="00FA334D" w:rsidP="00576941">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状況」（６月１日）の集計結果では、「高年齢者雇用確保措置実施済み」の企業の割合は９９．２％</w:t>
      </w:r>
    </w:p>
    <w:p w:rsidR="00FA334D" w:rsidRDefault="00FA334D" w:rsidP="00576941">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とその効果は着実に定着してきているように思える。</w:t>
      </w:r>
    </w:p>
    <w:p w:rsidR="00576941" w:rsidRDefault="00FA334D" w:rsidP="005444EB">
      <w:pPr>
        <w:ind w:firstLineChars="200" w:firstLine="440"/>
        <w:rPr>
          <w:rFonts w:asciiTheme="majorEastAsia" w:eastAsiaTheme="majorEastAsia" w:hAnsiTheme="majorEastAsia"/>
          <w:sz w:val="22"/>
        </w:rPr>
      </w:pPr>
      <w:r w:rsidRPr="005444EB">
        <w:rPr>
          <w:rFonts w:asciiTheme="majorEastAsia" w:eastAsiaTheme="majorEastAsia" w:hAnsiTheme="majorEastAsia" w:hint="eastAsia"/>
          <w:sz w:val="22"/>
        </w:rPr>
        <w:t>しかし、</w:t>
      </w:r>
      <w:r w:rsidR="00B77487" w:rsidRPr="005444EB">
        <w:rPr>
          <w:rFonts w:asciiTheme="majorEastAsia" w:eastAsiaTheme="majorEastAsia" w:hAnsiTheme="majorEastAsia" w:hint="eastAsia"/>
          <w:sz w:val="22"/>
        </w:rPr>
        <w:t>希望者全員が６５歳以上まで働ける企業は７２．５％、希望者全員が７０歳以上まで</w:t>
      </w:r>
    </w:p>
    <w:p w:rsidR="005444EB" w:rsidRDefault="00B77487" w:rsidP="00576941">
      <w:pPr>
        <w:ind w:firstLineChars="100" w:firstLine="220"/>
        <w:rPr>
          <w:rFonts w:asciiTheme="majorEastAsia" w:eastAsiaTheme="majorEastAsia" w:hAnsiTheme="majorEastAsia"/>
          <w:sz w:val="22"/>
        </w:rPr>
      </w:pPr>
      <w:r w:rsidRPr="005444EB">
        <w:rPr>
          <w:rFonts w:asciiTheme="majorEastAsia" w:eastAsiaTheme="majorEastAsia" w:hAnsiTheme="majorEastAsia" w:hint="eastAsia"/>
          <w:sz w:val="22"/>
        </w:rPr>
        <w:t>働ける企業は２０．１％で、さらに、高年齢者雇用確保措置では、「定年制の廃止」２．６％、</w:t>
      </w:r>
    </w:p>
    <w:p w:rsidR="005444EB" w:rsidRDefault="00B77487" w:rsidP="00576941">
      <w:pPr>
        <w:ind w:firstLineChars="100" w:firstLine="220"/>
        <w:rPr>
          <w:rFonts w:asciiTheme="majorEastAsia" w:eastAsiaTheme="majorEastAsia" w:hAnsiTheme="majorEastAsia"/>
          <w:sz w:val="22"/>
        </w:rPr>
      </w:pPr>
      <w:r w:rsidRPr="005444EB">
        <w:rPr>
          <w:rFonts w:asciiTheme="majorEastAsia" w:eastAsiaTheme="majorEastAsia" w:hAnsiTheme="majorEastAsia" w:hint="eastAsia"/>
          <w:sz w:val="22"/>
        </w:rPr>
        <w:t>「定年の引き上げ」１５．７％に対し、「継続雇用制度の導入」８１．７％と</w:t>
      </w:r>
      <w:r w:rsidR="005444EB" w:rsidRPr="005444EB">
        <w:rPr>
          <w:rFonts w:asciiTheme="majorEastAsia" w:eastAsiaTheme="majorEastAsia" w:hAnsiTheme="majorEastAsia" w:hint="eastAsia"/>
          <w:sz w:val="22"/>
        </w:rPr>
        <w:t>使用者側が生涯現</w:t>
      </w:r>
    </w:p>
    <w:p w:rsidR="00576941" w:rsidRDefault="005444EB" w:rsidP="00576941">
      <w:pPr>
        <w:ind w:firstLineChars="100" w:firstLine="220"/>
        <w:rPr>
          <w:rFonts w:asciiTheme="majorEastAsia" w:eastAsiaTheme="majorEastAsia" w:hAnsiTheme="majorEastAsia"/>
          <w:sz w:val="22"/>
        </w:rPr>
      </w:pPr>
      <w:r w:rsidRPr="005444EB">
        <w:rPr>
          <w:rFonts w:asciiTheme="majorEastAsia" w:eastAsiaTheme="majorEastAsia" w:hAnsiTheme="majorEastAsia" w:hint="eastAsia"/>
          <w:sz w:val="22"/>
        </w:rPr>
        <w:t>役雇用が完全に達成されているとは言い難い状況で</w:t>
      </w:r>
      <w:r w:rsidR="00576941">
        <w:rPr>
          <w:rFonts w:asciiTheme="majorEastAsia" w:eastAsiaTheme="majorEastAsia" w:hAnsiTheme="majorEastAsia" w:hint="eastAsia"/>
          <w:sz w:val="22"/>
        </w:rPr>
        <w:t>、</w:t>
      </w:r>
      <w:r w:rsidRPr="005E7F67">
        <w:rPr>
          <w:rFonts w:asciiTheme="majorEastAsia" w:eastAsiaTheme="majorEastAsia" w:hAnsiTheme="majorEastAsia" w:hint="eastAsia"/>
          <w:sz w:val="22"/>
        </w:rPr>
        <w:t>企業の人手不足感が強まっている</w:t>
      </w:r>
      <w:r w:rsidR="000E4C8D">
        <w:rPr>
          <w:rFonts w:asciiTheme="majorEastAsia" w:eastAsiaTheme="majorEastAsia" w:hAnsiTheme="majorEastAsia" w:hint="eastAsia"/>
          <w:sz w:val="22"/>
        </w:rPr>
        <w:t>中</w:t>
      </w:r>
      <w:r>
        <w:rPr>
          <w:rFonts w:asciiTheme="majorEastAsia" w:eastAsiaTheme="majorEastAsia" w:hAnsiTheme="majorEastAsia" w:hint="eastAsia"/>
          <w:sz w:val="22"/>
        </w:rPr>
        <w:t>、長期</w:t>
      </w:r>
    </w:p>
    <w:p w:rsidR="00576941" w:rsidRDefault="005444EB" w:rsidP="00576941">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間の勤務により</w:t>
      </w:r>
      <w:r w:rsidRPr="005E7F67">
        <w:rPr>
          <w:rFonts w:asciiTheme="majorEastAsia" w:eastAsiaTheme="majorEastAsia" w:hAnsiTheme="majorEastAsia" w:hint="eastAsia"/>
          <w:sz w:val="22"/>
        </w:rPr>
        <w:t>業務に精通し、豊富な経験を有する高齢者</w:t>
      </w:r>
      <w:r w:rsidR="00EB093C">
        <w:rPr>
          <w:rFonts w:asciiTheme="majorEastAsia" w:eastAsiaTheme="majorEastAsia" w:hAnsiTheme="majorEastAsia" w:hint="eastAsia"/>
          <w:sz w:val="22"/>
        </w:rPr>
        <w:t>を活用し、</w:t>
      </w:r>
      <w:r w:rsidRPr="005E7F67">
        <w:rPr>
          <w:rFonts w:asciiTheme="majorEastAsia" w:eastAsiaTheme="majorEastAsia" w:hAnsiTheme="majorEastAsia" w:hint="eastAsia"/>
          <w:sz w:val="22"/>
        </w:rPr>
        <w:t>いきいきと働けるような環</w:t>
      </w:r>
    </w:p>
    <w:p w:rsidR="005444EB" w:rsidRDefault="005444EB" w:rsidP="00576941">
      <w:pPr>
        <w:ind w:firstLineChars="100" w:firstLine="220"/>
        <w:rPr>
          <w:rFonts w:asciiTheme="majorEastAsia" w:eastAsiaTheme="majorEastAsia" w:hAnsiTheme="majorEastAsia"/>
          <w:sz w:val="22"/>
        </w:rPr>
      </w:pPr>
      <w:r w:rsidRPr="005E7F67">
        <w:rPr>
          <w:rFonts w:asciiTheme="majorEastAsia" w:eastAsiaTheme="majorEastAsia" w:hAnsiTheme="majorEastAsia" w:hint="eastAsia"/>
          <w:sz w:val="22"/>
        </w:rPr>
        <w:t>境づくりを急ぐことが必須の課題で</w:t>
      </w:r>
      <w:r w:rsidR="00687C3F">
        <w:rPr>
          <w:rFonts w:asciiTheme="majorEastAsia" w:eastAsiaTheme="majorEastAsia" w:hAnsiTheme="majorEastAsia" w:hint="eastAsia"/>
          <w:sz w:val="22"/>
        </w:rPr>
        <w:t>ある</w:t>
      </w:r>
      <w:r w:rsidR="00EB093C">
        <w:rPr>
          <w:rFonts w:asciiTheme="majorEastAsia" w:eastAsiaTheme="majorEastAsia" w:hAnsiTheme="majorEastAsia" w:hint="eastAsia"/>
          <w:sz w:val="22"/>
        </w:rPr>
        <w:t>。</w:t>
      </w:r>
    </w:p>
    <w:p w:rsidR="007E03F4" w:rsidRDefault="007E03F4" w:rsidP="00EB093C">
      <w:pPr>
        <w:rPr>
          <w:rFonts w:asciiTheme="majorEastAsia" w:eastAsiaTheme="majorEastAsia" w:hAnsiTheme="majorEastAsia"/>
          <w:sz w:val="22"/>
        </w:rPr>
      </w:pPr>
    </w:p>
    <w:p w:rsidR="00BD745F" w:rsidRPr="007E03F4" w:rsidRDefault="00BD745F" w:rsidP="00BD745F">
      <w:pPr>
        <w:rPr>
          <w:rFonts w:asciiTheme="majorEastAsia" w:eastAsiaTheme="majorEastAsia" w:hAnsiTheme="majorEastAsia"/>
          <w:b/>
          <w:sz w:val="24"/>
        </w:rPr>
      </w:pPr>
      <w:r w:rsidRPr="007E03F4">
        <w:rPr>
          <w:rFonts w:asciiTheme="majorEastAsia" w:eastAsiaTheme="majorEastAsia" w:hAnsiTheme="majorEastAsia" w:hint="eastAsia"/>
          <w:b/>
          <w:sz w:val="24"/>
        </w:rPr>
        <w:t>２　生涯現役雇用制度導入マニュアル作成の背景と活用の勧め</w:t>
      </w:r>
    </w:p>
    <w:p w:rsidR="00BD745F" w:rsidRDefault="00BD745F" w:rsidP="00BD745F">
      <w:pPr>
        <w:rPr>
          <w:rFonts w:asciiTheme="majorEastAsia" w:eastAsiaTheme="majorEastAsia" w:hAnsiTheme="majorEastAsia"/>
          <w:sz w:val="22"/>
        </w:rPr>
      </w:pPr>
      <w:r>
        <w:rPr>
          <w:rFonts w:asciiTheme="majorEastAsia" w:eastAsiaTheme="majorEastAsia" w:hAnsiTheme="majorEastAsia" w:hint="eastAsia"/>
          <w:sz w:val="22"/>
        </w:rPr>
        <w:t>（１）</w:t>
      </w:r>
      <w:r w:rsidRPr="00BD745F">
        <w:rPr>
          <w:rFonts w:asciiTheme="majorEastAsia" w:eastAsiaTheme="majorEastAsia" w:hAnsiTheme="majorEastAsia" w:hint="eastAsia"/>
          <w:sz w:val="22"/>
        </w:rPr>
        <w:t>上記のような状況を踏まえ、厚生労働省は、全国の各地域において中核的な役割を果たす業</w:t>
      </w:r>
    </w:p>
    <w:p w:rsidR="00BD745F" w:rsidRDefault="00BD745F" w:rsidP="00BD745F">
      <w:pPr>
        <w:rPr>
          <w:rFonts w:asciiTheme="majorEastAsia" w:eastAsiaTheme="majorEastAsia" w:hAnsiTheme="majorEastAsia"/>
          <w:sz w:val="22"/>
        </w:rPr>
      </w:pPr>
      <w:r>
        <w:rPr>
          <w:rFonts w:asciiTheme="majorEastAsia" w:eastAsiaTheme="majorEastAsia" w:hAnsiTheme="majorEastAsia" w:hint="eastAsia"/>
          <w:sz w:val="22"/>
        </w:rPr>
        <w:t xml:space="preserve">　　</w:t>
      </w:r>
      <w:r w:rsidRPr="00BD745F">
        <w:rPr>
          <w:rFonts w:asciiTheme="majorEastAsia" w:eastAsiaTheme="majorEastAsia" w:hAnsiTheme="majorEastAsia" w:hint="eastAsia"/>
          <w:sz w:val="22"/>
        </w:rPr>
        <w:t>界団体を選定し、各業界団体において生涯現役雇用制度(※)の導入に向けたマニュアル等を策</w:t>
      </w:r>
    </w:p>
    <w:p w:rsidR="00BD745F" w:rsidRDefault="00BD745F" w:rsidP="00BD745F">
      <w:pPr>
        <w:ind w:firstLineChars="200" w:firstLine="440"/>
        <w:rPr>
          <w:rFonts w:asciiTheme="majorEastAsia" w:eastAsiaTheme="majorEastAsia" w:hAnsiTheme="majorEastAsia"/>
          <w:sz w:val="22"/>
        </w:rPr>
      </w:pPr>
      <w:r w:rsidRPr="00BD745F">
        <w:rPr>
          <w:rFonts w:asciiTheme="majorEastAsia" w:eastAsiaTheme="majorEastAsia" w:hAnsiTheme="majorEastAsia" w:hint="eastAsia"/>
          <w:sz w:val="22"/>
        </w:rPr>
        <w:t>定し、その会員企業などに対し生涯現役雇用制度の導入啓発及び策定したマニュアルの普及を</w:t>
      </w:r>
    </w:p>
    <w:p w:rsidR="00BD745F" w:rsidRDefault="00BD745F" w:rsidP="00BD745F">
      <w:pPr>
        <w:ind w:firstLineChars="200" w:firstLine="440"/>
        <w:rPr>
          <w:rFonts w:asciiTheme="majorEastAsia" w:eastAsiaTheme="majorEastAsia" w:hAnsiTheme="majorEastAsia"/>
          <w:sz w:val="22"/>
        </w:rPr>
      </w:pPr>
      <w:r w:rsidRPr="00BD745F">
        <w:rPr>
          <w:rFonts w:asciiTheme="majorEastAsia" w:eastAsiaTheme="majorEastAsia" w:hAnsiTheme="majorEastAsia" w:hint="eastAsia"/>
          <w:sz w:val="22"/>
        </w:rPr>
        <w:t>図ることを目的とした事業として、「平成27年度業界別生涯現役システム構築事業」を実施し</w:t>
      </w:r>
    </w:p>
    <w:p w:rsidR="00BD745F" w:rsidRDefault="00BD745F" w:rsidP="00BD745F">
      <w:pPr>
        <w:ind w:firstLineChars="200" w:firstLine="440"/>
        <w:rPr>
          <w:rFonts w:asciiTheme="majorEastAsia" w:eastAsiaTheme="majorEastAsia" w:hAnsiTheme="majorEastAsia"/>
          <w:sz w:val="22"/>
        </w:rPr>
      </w:pPr>
      <w:r w:rsidRPr="00BD745F">
        <w:rPr>
          <w:rFonts w:asciiTheme="majorEastAsia" w:eastAsiaTheme="majorEastAsia" w:hAnsiTheme="majorEastAsia" w:hint="eastAsia"/>
          <w:sz w:val="22"/>
        </w:rPr>
        <w:t>たところであ</w:t>
      </w:r>
      <w:r>
        <w:rPr>
          <w:rFonts w:asciiTheme="majorEastAsia" w:eastAsiaTheme="majorEastAsia" w:hAnsiTheme="majorEastAsia" w:hint="eastAsia"/>
          <w:sz w:val="22"/>
        </w:rPr>
        <w:t>る</w:t>
      </w:r>
      <w:r w:rsidRPr="00BD745F">
        <w:rPr>
          <w:rFonts w:asciiTheme="majorEastAsia" w:eastAsiaTheme="majorEastAsia" w:hAnsiTheme="majorEastAsia" w:hint="eastAsia"/>
          <w:sz w:val="22"/>
        </w:rPr>
        <w:t>。</w:t>
      </w:r>
    </w:p>
    <w:p w:rsidR="00BD745F" w:rsidRDefault="00BD745F" w:rsidP="00BD745F">
      <w:pPr>
        <w:ind w:firstLineChars="200" w:firstLine="440"/>
        <w:rPr>
          <w:rFonts w:asciiTheme="majorEastAsia" w:eastAsiaTheme="majorEastAsia" w:hAnsiTheme="majorEastAsia"/>
          <w:sz w:val="22"/>
        </w:rPr>
      </w:pPr>
      <w:r w:rsidRPr="00BD745F">
        <w:rPr>
          <w:rFonts w:asciiTheme="majorEastAsia" w:eastAsiaTheme="majorEastAsia" w:hAnsiTheme="majorEastAsia" w:hint="eastAsia"/>
          <w:sz w:val="22"/>
        </w:rPr>
        <w:t>(※) 生涯現役雇用制度とは、① 定年の定めの廃止 ② 定年年齢の年齢を70歳以上とする制度</w:t>
      </w:r>
    </w:p>
    <w:p w:rsidR="00BD745F" w:rsidRDefault="00BD745F" w:rsidP="00BD745F">
      <w:pPr>
        <w:ind w:firstLineChars="450" w:firstLine="990"/>
        <w:rPr>
          <w:rFonts w:asciiTheme="majorEastAsia" w:eastAsiaTheme="majorEastAsia" w:hAnsiTheme="majorEastAsia"/>
          <w:sz w:val="22"/>
        </w:rPr>
      </w:pPr>
      <w:r w:rsidRPr="00BD745F">
        <w:rPr>
          <w:rFonts w:asciiTheme="majorEastAsia" w:eastAsiaTheme="majorEastAsia" w:hAnsiTheme="majorEastAsia" w:hint="eastAsia"/>
          <w:sz w:val="22"/>
        </w:rPr>
        <w:lastRenderedPageBreak/>
        <w:t>③ 70歳以上まで継続して雇用する制度をいい、高年齢者が健康で意欲と能力がある限り、</w:t>
      </w:r>
    </w:p>
    <w:p w:rsidR="007E03F4" w:rsidRDefault="00BD745F" w:rsidP="007E03F4">
      <w:pPr>
        <w:ind w:firstLineChars="450" w:firstLine="990"/>
        <w:rPr>
          <w:rFonts w:asciiTheme="majorEastAsia" w:eastAsiaTheme="majorEastAsia" w:hAnsiTheme="majorEastAsia"/>
          <w:sz w:val="22"/>
        </w:rPr>
      </w:pPr>
      <w:r w:rsidRPr="00BD745F">
        <w:rPr>
          <w:rFonts w:asciiTheme="majorEastAsia" w:eastAsiaTheme="majorEastAsia" w:hAnsiTheme="majorEastAsia" w:hint="eastAsia"/>
          <w:sz w:val="22"/>
        </w:rPr>
        <w:t>年齢にかかわらず働き続けることができる雇用制度</w:t>
      </w:r>
    </w:p>
    <w:p w:rsidR="00BD745F" w:rsidRDefault="00BD745F" w:rsidP="00BD745F">
      <w:pPr>
        <w:ind w:left="440" w:hangingChars="200" w:hanging="440"/>
        <w:rPr>
          <w:rFonts w:asciiTheme="majorEastAsia" w:eastAsiaTheme="majorEastAsia" w:hAnsiTheme="majorEastAsia"/>
          <w:sz w:val="22"/>
        </w:rPr>
      </w:pPr>
      <w:r>
        <w:rPr>
          <w:rFonts w:asciiTheme="majorEastAsia" w:eastAsiaTheme="majorEastAsia" w:hAnsiTheme="majorEastAsia" w:hint="eastAsia"/>
          <w:sz w:val="22"/>
        </w:rPr>
        <w:t>（２）</w:t>
      </w:r>
      <w:r w:rsidRPr="00BD745F">
        <w:rPr>
          <w:rFonts w:asciiTheme="majorEastAsia" w:eastAsiaTheme="majorEastAsia" w:hAnsiTheme="majorEastAsia" w:hint="eastAsia"/>
          <w:sz w:val="22"/>
        </w:rPr>
        <w:t>当</w:t>
      </w:r>
      <w:r>
        <w:rPr>
          <w:rFonts w:asciiTheme="majorEastAsia" w:eastAsiaTheme="majorEastAsia" w:hAnsiTheme="majorEastAsia" w:hint="eastAsia"/>
          <w:sz w:val="22"/>
        </w:rPr>
        <w:t>組合</w:t>
      </w:r>
      <w:r w:rsidRPr="00BD745F">
        <w:rPr>
          <w:rFonts w:asciiTheme="majorEastAsia" w:eastAsiaTheme="majorEastAsia" w:hAnsiTheme="majorEastAsia" w:hint="eastAsia"/>
          <w:sz w:val="22"/>
        </w:rPr>
        <w:t>においても後述するように、従業員の高齢化が進むとともに、人材の確保がますます厳しくなることが予想されており、また、高齢者が長年培ってきた技術・技能の若年者への伝</w:t>
      </w:r>
    </w:p>
    <w:p w:rsidR="00BD745F" w:rsidRPr="00BD745F" w:rsidRDefault="00BD745F" w:rsidP="00BD745F">
      <w:pPr>
        <w:ind w:leftChars="200" w:left="420"/>
        <w:rPr>
          <w:rFonts w:asciiTheme="majorEastAsia" w:eastAsiaTheme="majorEastAsia" w:hAnsiTheme="majorEastAsia"/>
          <w:sz w:val="22"/>
        </w:rPr>
      </w:pPr>
      <w:r w:rsidRPr="00BD745F">
        <w:rPr>
          <w:rFonts w:asciiTheme="majorEastAsia" w:eastAsiaTheme="majorEastAsia" w:hAnsiTheme="majorEastAsia" w:hint="eastAsia"/>
          <w:sz w:val="22"/>
        </w:rPr>
        <w:t>承等も必要となるなど、高年齢従業員の雇用促進と活用を進めていくことが必要となって</w:t>
      </w:r>
      <w:r>
        <w:rPr>
          <w:rFonts w:asciiTheme="majorEastAsia" w:eastAsiaTheme="majorEastAsia" w:hAnsiTheme="majorEastAsia" w:hint="eastAsia"/>
          <w:sz w:val="22"/>
        </w:rPr>
        <w:t>いる</w:t>
      </w:r>
      <w:r w:rsidRPr="00BD745F">
        <w:rPr>
          <w:rFonts w:asciiTheme="majorEastAsia" w:eastAsiaTheme="majorEastAsia" w:hAnsiTheme="majorEastAsia" w:hint="eastAsia"/>
          <w:sz w:val="22"/>
        </w:rPr>
        <w:t>。</w:t>
      </w:r>
    </w:p>
    <w:p w:rsidR="00BD745F" w:rsidRDefault="00BD745F" w:rsidP="00BD745F">
      <w:pPr>
        <w:ind w:firstLineChars="300" w:firstLine="660"/>
        <w:rPr>
          <w:rFonts w:asciiTheme="majorEastAsia" w:eastAsiaTheme="majorEastAsia" w:hAnsiTheme="majorEastAsia"/>
          <w:sz w:val="22"/>
        </w:rPr>
      </w:pPr>
      <w:r w:rsidRPr="00BD745F">
        <w:rPr>
          <w:rFonts w:asciiTheme="majorEastAsia" w:eastAsiaTheme="majorEastAsia" w:hAnsiTheme="majorEastAsia" w:hint="eastAsia"/>
          <w:sz w:val="22"/>
        </w:rPr>
        <w:t>従って、当</w:t>
      </w:r>
      <w:r>
        <w:rPr>
          <w:rFonts w:asciiTheme="majorEastAsia" w:eastAsiaTheme="majorEastAsia" w:hAnsiTheme="majorEastAsia" w:hint="eastAsia"/>
          <w:sz w:val="22"/>
        </w:rPr>
        <w:t>組合</w:t>
      </w:r>
      <w:r w:rsidRPr="00BD745F">
        <w:rPr>
          <w:rFonts w:asciiTheme="majorEastAsia" w:eastAsiaTheme="majorEastAsia" w:hAnsiTheme="majorEastAsia" w:hint="eastAsia"/>
          <w:sz w:val="22"/>
        </w:rPr>
        <w:t>では、今のうちから知識と経験豊富な高年齢従業員の有効活用と人材確保に</w:t>
      </w:r>
    </w:p>
    <w:p w:rsidR="00BD745F" w:rsidRDefault="00BD745F" w:rsidP="00BD745F">
      <w:pPr>
        <w:ind w:firstLineChars="200" w:firstLine="440"/>
        <w:rPr>
          <w:rFonts w:asciiTheme="majorEastAsia" w:eastAsiaTheme="majorEastAsia" w:hAnsiTheme="majorEastAsia"/>
          <w:sz w:val="22"/>
        </w:rPr>
      </w:pPr>
      <w:r w:rsidRPr="00BD745F">
        <w:rPr>
          <w:rFonts w:asciiTheme="majorEastAsia" w:eastAsiaTheme="majorEastAsia" w:hAnsiTheme="majorEastAsia" w:hint="eastAsia"/>
          <w:sz w:val="22"/>
        </w:rPr>
        <w:t>向けた対策を検討しておく必要があると考え、「平成27年度業界別生涯現役システム構築事業」</w:t>
      </w:r>
    </w:p>
    <w:p w:rsidR="00BD745F" w:rsidRDefault="00BD745F" w:rsidP="00BD745F">
      <w:pPr>
        <w:ind w:firstLineChars="200" w:firstLine="440"/>
        <w:rPr>
          <w:rFonts w:asciiTheme="majorEastAsia" w:eastAsiaTheme="majorEastAsia" w:hAnsiTheme="majorEastAsia"/>
          <w:sz w:val="22"/>
        </w:rPr>
      </w:pPr>
      <w:r w:rsidRPr="00BD745F">
        <w:rPr>
          <w:rFonts w:asciiTheme="majorEastAsia" w:eastAsiaTheme="majorEastAsia" w:hAnsiTheme="majorEastAsia" w:hint="eastAsia"/>
          <w:sz w:val="22"/>
        </w:rPr>
        <w:t>に取組む業界団体として応募し、業界団体内に設けた検討委員会で会員企業の代表及び外部専</w:t>
      </w:r>
    </w:p>
    <w:p w:rsidR="00BD745F" w:rsidRDefault="00BD745F" w:rsidP="00BD745F">
      <w:pPr>
        <w:ind w:firstLineChars="200" w:firstLine="440"/>
        <w:rPr>
          <w:rFonts w:asciiTheme="majorEastAsia" w:eastAsiaTheme="majorEastAsia" w:hAnsiTheme="majorEastAsia"/>
          <w:sz w:val="22"/>
        </w:rPr>
      </w:pPr>
      <w:r w:rsidRPr="00BD745F">
        <w:rPr>
          <w:rFonts w:asciiTheme="majorEastAsia" w:eastAsiaTheme="majorEastAsia" w:hAnsiTheme="majorEastAsia" w:hint="eastAsia"/>
          <w:sz w:val="22"/>
        </w:rPr>
        <w:t>門家のサポートを得ながらこのマニュアルを作成することとした次第で</w:t>
      </w:r>
      <w:r>
        <w:rPr>
          <w:rFonts w:asciiTheme="majorEastAsia" w:eastAsiaTheme="majorEastAsia" w:hAnsiTheme="majorEastAsia" w:hint="eastAsia"/>
          <w:sz w:val="22"/>
        </w:rPr>
        <w:t>ある</w:t>
      </w:r>
      <w:r w:rsidRPr="00BD745F">
        <w:rPr>
          <w:rFonts w:asciiTheme="majorEastAsia" w:eastAsiaTheme="majorEastAsia" w:hAnsiTheme="majorEastAsia" w:hint="eastAsia"/>
          <w:sz w:val="22"/>
        </w:rPr>
        <w:t>。</w:t>
      </w:r>
    </w:p>
    <w:p w:rsidR="00BD745F" w:rsidRDefault="00BD745F" w:rsidP="00BD745F">
      <w:pPr>
        <w:rPr>
          <w:rFonts w:asciiTheme="majorEastAsia" w:eastAsiaTheme="majorEastAsia" w:hAnsiTheme="majorEastAsia"/>
          <w:sz w:val="22"/>
        </w:rPr>
      </w:pPr>
      <w:r>
        <w:rPr>
          <w:rFonts w:asciiTheme="majorEastAsia" w:eastAsiaTheme="majorEastAsia" w:hAnsiTheme="majorEastAsia" w:hint="eastAsia"/>
          <w:sz w:val="22"/>
        </w:rPr>
        <w:t>（３）</w:t>
      </w:r>
      <w:r w:rsidRPr="00BD745F">
        <w:rPr>
          <w:rFonts w:asciiTheme="majorEastAsia" w:eastAsiaTheme="majorEastAsia" w:hAnsiTheme="majorEastAsia" w:hint="eastAsia"/>
          <w:sz w:val="22"/>
        </w:rPr>
        <w:t>このマニュアルは、当</w:t>
      </w:r>
      <w:r>
        <w:rPr>
          <w:rFonts w:asciiTheme="majorEastAsia" w:eastAsiaTheme="majorEastAsia" w:hAnsiTheme="majorEastAsia" w:hint="eastAsia"/>
          <w:sz w:val="22"/>
        </w:rPr>
        <w:t>組合</w:t>
      </w:r>
      <w:r w:rsidRPr="00BD745F">
        <w:rPr>
          <w:rFonts w:asciiTheme="majorEastAsia" w:eastAsiaTheme="majorEastAsia" w:hAnsiTheme="majorEastAsia" w:hint="eastAsia"/>
          <w:sz w:val="22"/>
        </w:rPr>
        <w:t>の会員企業各社において、従業員が定年後も年齢に関わりなく働</w:t>
      </w:r>
    </w:p>
    <w:p w:rsidR="00BD745F" w:rsidRDefault="00BD745F" w:rsidP="00BD745F">
      <w:pPr>
        <w:ind w:firstLineChars="200" w:firstLine="440"/>
        <w:rPr>
          <w:rFonts w:asciiTheme="majorEastAsia" w:eastAsiaTheme="majorEastAsia" w:hAnsiTheme="majorEastAsia"/>
          <w:sz w:val="22"/>
        </w:rPr>
      </w:pPr>
      <w:r w:rsidRPr="00BD745F">
        <w:rPr>
          <w:rFonts w:asciiTheme="majorEastAsia" w:eastAsiaTheme="majorEastAsia" w:hAnsiTheme="majorEastAsia" w:hint="eastAsia"/>
          <w:sz w:val="22"/>
        </w:rPr>
        <w:t>き続けられる「生涯現役雇用制度」の導入を検討される際の手引書として、検討すべき事項、</w:t>
      </w:r>
    </w:p>
    <w:p w:rsidR="00BD745F" w:rsidRDefault="00BD745F" w:rsidP="00BD745F">
      <w:pPr>
        <w:ind w:firstLineChars="200" w:firstLine="440"/>
        <w:rPr>
          <w:rFonts w:asciiTheme="majorEastAsia" w:eastAsiaTheme="majorEastAsia" w:hAnsiTheme="majorEastAsia"/>
          <w:sz w:val="22"/>
        </w:rPr>
      </w:pPr>
      <w:r w:rsidRPr="00BD745F">
        <w:rPr>
          <w:rFonts w:asciiTheme="majorEastAsia" w:eastAsiaTheme="majorEastAsia" w:hAnsiTheme="majorEastAsia" w:hint="eastAsia"/>
          <w:sz w:val="22"/>
        </w:rPr>
        <w:t>留意点や対応策などについて、手順を追って分かりやすくまとめて</w:t>
      </w:r>
      <w:r>
        <w:rPr>
          <w:rFonts w:asciiTheme="majorEastAsia" w:eastAsiaTheme="majorEastAsia" w:hAnsiTheme="majorEastAsia" w:hint="eastAsia"/>
          <w:sz w:val="22"/>
        </w:rPr>
        <w:t>いる</w:t>
      </w:r>
      <w:r w:rsidRPr="00BD745F">
        <w:rPr>
          <w:rFonts w:asciiTheme="majorEastAsia" w:eastAsiaTheme="majorEastAsia" w:hAnsiTheme="majorEastAsia" w:hint="eastAsia"/>
          <w:sz w:val="22"/>
        </w:rPr>
        <w:t>ので、</w:t>
      </w:r>
      <w:r>
        <w:rPr>
          <w:rFonts w:asciiTheme="majorEastAsia" w:eastAsiaTheme="majorEastAsia" w:hAnsiTheme="majorEastAsia" w:hint="eastAsia"/>
          <w:sz w:val="22"/>
        </w:rPr>
        <w:t>組合</w:t>
      </w:r>
      <w:r w:rsidRPr="00BD745F">
        <w:rPr>
          <w:rFonts w:asciiTheme="majorEastAsia" w:eastAsiaTheme="majorEastAsia" w:hAnsiTheme="majorEastAsia" w:hint="eastAsia"/>
          <w:sz w:val="22"/>
        </w:rPr>
        <w:t>内で共通し</w:t>
      </w:r>
    </w:p>
    <w:p w:rsidR="00BD745F" w:rsidRPr="00BD745F" w:rsidRDefault="00BD745F" w:rsidP="00BD745F">
      <w:pPr>
        <w:ind w:firstLineChars="200" w:firstLine="440"/>
        <w:rPr>
          <w:rFonts w:asciiTheme="majorEastAsia" w:eastAsiaTheme="majorEastAsia" w:hAnsiTheme="majorEastAsia"/>
          <w:sz w:val="22"/>
        </w:rPr>
      </w:pPr>
      <w:r w:rsidRPr="00BD745F">
        <w:rPr>
          <w:rFonts w:asciiTheme="majorEastAsia" w:eastAsiaTheme="majorEastAsia" w:hAnsiTheme="majorEastAsia" w:hint="eastAsia"/>
          <w:sz w:val="22"/>
        </w:rPr>
        <w:t>て活用できるものと考えて</w:t>
      </w:r>
      <w:r>
        <w:rPr>
          <w:rFonts w:asciiTheme="majorEastAsia" w:eastAsiaTheme="majorEastAsia" w:hAnsiTheme="majorEastAsia" w:hint="eastAsia"/>
          <w:sz w:val="22"/>
        </w:rPr>
        <w:t>いる</w:t>
      </w:r>
      <w:r w:rsidRPr="00BD745F">
        <w:rPr>
          <w:rFonts w:asciiTheme="majorEastAsia" w:eastAsiaTheme="majorEastAsia" w:hAnsiTheme="majorEastAsia" w:hint="eastAsia"/>
          <w:sz w:val="22"/>
        </w:rPr>
        <w:t>。</w:t>
      </w:r>
    </w:p>
    <w:p w:rsidR="00BD745F" w:rsidRDefault="00BD745F" w:rsidP="00BD745F">
      <w:pPr>
        <w:ind w:firstLineChars="300" w:firstLine="660"/>
        <w:rPr>
          <w:rFonts w:asciiTheme="majorEastAsia" w:eastAsiaTheme="majorEastAsia" w:hAnsiTheme="majorEastAsia"/>
          <w:sz w:val="22"/>
        </w:rPr>
      </w:pPr>
      <w:r w:rsidRPr="00BD745F">
        <w:rPr>
          <w:rFonts w:asciiTheme="majorEastAsia" w:eastAsiaTheme="majorEastAsia" w:hAnsiTheme="majorEastAsia" w:hint="eastAsia"/>
          <w:sz w:val="22"/>
        </w:rPr>
        <w:t>各社において、このマニュアルを参考に、その実情や特性に応じた最適な高年齢従業員の継</w:t>
      </w:r>
    </w:p>
    <w:p w:rsidR="00BD745F" w:rsidRPr="00BD745F" w:rsidRDefault="00BD745F" w:rsidP="00BD745F">
      <w:pPr>
        <w:ind w:firstLineChars="200" w:firstLine="440"/>
        <w:rPr>
          <w:rFonts w:asciiTheme="majorEastAsia" w:eastAsiaTheme="majorEastAsia" w:hAnsiTheme="majorEastAsia"/>
          <w:sz w:val="22"/>
        </w:rPr>
      </w:pPr>
      <w:r w:rsidRPr="00BD745F">
        <w:rPr>
          <w:rFonts w:asciiTheme="majorEastAsia" w:eastAsiaTheme="majorEastAsia" w:hAnsiTheme="majorEastAsia" w:hint="eastAsia"/>
          <w:sz w:val="22"/>
        </w:rPr>
        <w:t>続雇用制度の導入をご検討いただ</w:t>
      </w:r>
      <w:r>
        <w:rPr>
          <w:rFonts w:asciiTheme="majorEastAsia" w:eastAsiaTheme="majorEastAsia" w:hAnsiTheme="majorEastAsia" w:hint="eastAsia"/>
          <w:sz w:val="22"/>
        </w:rPr>
        <w:t>きたい</w:t>
      </w:r>
      <w:r w:rsidRPr="00BD745F">
        <w:rPr>
          <w:rFonts w:asciiTheme="majorEastAsia" w:eastAsiaTheme="majorEastAsia" w:hAnsiTheme="majorEastAsia" w:hint="eastAsia"/>
          <w:sz w:val="22"/>
        </w:rPr>
        <w:t>。</w:t>
      </w:r>
    </w:p>
    <w:p w:rsidR="00BD745F" w:rsidRDefault="00BD745F" w:rsidP="00EB093C">
      <w:pPr>
        <w:rPr>
          <w:rFonts w:asciiTheme="majorEastAsia" w:eastAsiaTheme="majorEastAsia" w:hAnsiTheme="majorEastAsia"/>
          <w:sz w:val="22"/>
        </w:rPr>
      </w:pPr>
    </w:p>
    <w:p w:rsidR="00EB093C" w:rsidRPr="00EB093C" w:rsidRDefault="00BD745F" w:rsidP="00EB093C">
      <w:pPr>
        <w:rPr>
          <w:rFonts w:asciiTheme="majorEastAsia" w:eastAsiaTheme="majorEastAsia" w:hAnsiTheme="majorEastAsia"/>
          <w:b/>
          <w:sz w:val="24"/>
        </w:rPr>
      </w:pPr>
      <w:r>
        <w:rPr>
          <w:rFonts w:asciiTheme="majorEastAsia" w:eastAsiaTheme="majorEastAsia" w:hAnsiTheme="majorEastAsia" w:hint="eastAsia"/>
          <w:b/>
          <w:sz w:val="24"/>
        </w:rPr>
        <w:t>３</w:t>
      </w:r>
      <w:r w:rsidR="00EB093C" w:rsidRPr="00EB093C">
        <w:rPr>
          <w:rFonts w:asciiTheme="majorEastAsia" w:eastAsiaTheme="majorEastAsia" w:hAnsiTheme="majorEastAsia" w:hint="eastAsia"/>
          <w:b/>
          <w:sz w:val="24"/>
        </w:rPr>
        <w:t xml:space="preserve">　山口県酒造組合における高年齢者雇用の現状と</w:t>
      </w:r>
      <w:r w:rsidR="00B50ADF">
        <w:rPr>
          <w:rFonts w:asciiTheme="majorEastAsia" w:eastAsiaTheme="majorEastAsia" w:hAnsiTheme="majorEastAsia" w:hint="eastAsia"/>
          <w:b/>
          <w:sz w:val="24"/>
        </w:rPr>
        <w:t>生涯現役雇用制度導入の必要性</w:t>
      </w:r>
    </w:p>
    <w:p w:rsidR="00EB093C" w:rsidRPr="00B50ADF" w:rsidRDefault="001156A3" w:rsidP="00EB093C">
      <w:pPr>
        <w:rPr>
          <w:rFonts w:asciiTheme="majorEastAsia" w:eastAsiaTheme="majorEastAsia" w:hAnsiTheme="majorEastAsia"/>
          <w:b/>
          <w:sz w:val="22"/>
        </w:rPr>
      </w:pPr>
      <w:r w:rsidRPr="00B50ADF">
        <w:rPr>
          <w:rFonts w:asciiTheme="majorEastAsia" w:eastAsiaTheme="majorEastAsia" w:hAnsiTheme="majorEastAsia" w:hint="eastAsia"/>
          <w:b/>
          <w:sz w:val="22"/>
        </w:rPr>
        <w:t>（１）山口県酒造組合の概要</w:t>
      </w:r>
    </w:p>
    <w:p w:rsidR="001156A3" w:rsidRDefault="001156A3" w:rsidP="001156A3">
      <w:pPr>
        <w:ind w:left="1760" w:hangingChars="800" w:hanging="1760"/>
        <w:rPr>
          <w:rFonts w:asciiTheme="majorEastAsia" w:eastAsiaTheme="majorEastAsia" w:hAnsiTheme="majorEastAsia"/>
          <w:sz w:val="22"/>
        </w:rPr>
      </w:pPr>
      <w:r>
        <w:rPr>
          <w:rFonts w:asciiTheme="majorEastAsia" w:eastAsiaTheme="majorEastAsia" w:hAnsiTheme="majorEastAsia" w:hint="eastAsia"/>
          <w:sz w:val="22"/>
        </w:rPr>
        <w:t xml:space="preserve">　　　●事業内容　</w:t>
      </w:r>
    </w:p>
    <w:p w:rsidR="001156A3" w:rsidRDefault="001156A3" w:rsidP="001156A3">
      <w:pPr>
        <w:ind w:leftChars="400" w:left="1720" w:hangingChars="400" w:hanging="880"/>
        <w:rPr>
          <w:rFonts w:asciiTheme="majorEastAsia" w:eastAsiaTheme="majorEastAsia" w:hAnsiTheme="majorEastAsia" w:cs="Arial"/>
          <w:sz w:val="22"/>
          <w:szCs w:val="21"/>
        </w:rPr>
      </w:pPr>
      <w:r w:rsidRPr="001156A3">
        <w:rPr>
          <w:rFonts w:asciiTheme="majorEastAsia" w:eastAsiaTheme="majorEastAsia" w:hAnsiTheme="majorEastAsia" w:cs="Arial"/>
          <w:sz w:val="22"/>
          <w:szCs w:val="21"/>
        </w:rPr>
        <w:t>1） 清酒の需要開発促進対策</w:t>
      </w:r>
      <w:r w:rsidR="00B50ADF">
        <w:rPr>
          <w:rFonts w:asciiTheme="majorEastAsia" w:eastAsiaTheme="majorEastAsia" w:hAnsiTheme="majorEastAsia" w:cs="Arial" w:hint="eastAsia"/>
          <w:sz w:val="22"/>
          <w:szCs w:val="21"/>
        </w:rPr>
        <w:t xml:space="preserve">　　　　</w:t>
      </w:r>
      <w:r w:rsidRPr="001156A3">
        <w:rPr>
          <w:rFonts w:asciiTheme="majorEastAsia" w:eastAsiaTheme="majorEastAsia" w:hAnsiTheme="majorEastAsia" w:cs="Arial"/>
          <w:sz w:val="22"/>
          <w:szCs w:val="21"/>
        </w:rPr>
        <w:t>2） 酒造用原料米等の購入斡旋</w:t>
      </w:r>
    </w:p>
    <w:p w:rsidR="001156A3" w:rsidRDefault="001156A3" w:rsidP="001156A3">
      <w:pPr>
        <w:ind w:leftChars="400" w:left="1720" w:hangingChars="400" w:hanging="880"/>
        <w:rPr>
          <w:rFonts w:asciiTheme="majorEastAsia" w:eastAsiaTheme="majorEastAsia" w:hAnsiTheme="majorEastAsia" w:cs="Arial"/>
          <w:sz w:val="22"/>
          <w:szCs w:val="21"/>
        </w:rPr>
      </w:pPr>
      <w:r w:rsidRPr="001156A3">
        <w:rPr>
          <w:rFonts w:asciiTheme="majorEastAsia" w:eastAsiaTheme="majorEastAsia" w:hAnsiTheme="majorEastAsia" w:cs="Arial"/>
          <w:sz w:val="22"/>
          <w:szCs w:val="21"/>
        </w:rPr>
        <w:t>3） 酒造資金の借入斡旋</w:t>
      </w:r>
      <w:r w:rsidR="00B50ADF">
        <w:rPr>
          <w:rFonts w:asciiTheme="majorEastAsia" w:eastAsiaTheme="majorEastAsia" w:hAnsiTheme="majorEastAsia" w:cs="Arial" w:hint="eastAsia"/>
          <w:sz w:val="22"/>
          <w:szCs w:val="21"/>
        </w:rPr>
        <w:t xml:space="preserve">　　　　　　</w:t>
      </w:r>
      <w:r w:rsidRPr="001156A3">
        <w:rPr>
          <w:rFonts w:asciiTheme="majorEastAsia" w:eastAsiaTheme="majorEastAsia" w:hAnsiTheme="majorEastAsia" w:cs="Arial"/>
          <w:sz w:val="22"/>
          <w:szCs w:val="21"/>
        </w:rPr>
        <w:t>4） 酒類の公正競争規約の普及と秩序の維持対策</w:t>
      </w:r>
    </w:p>
    <w:p w:rsidR="001156A3" w:rsidRDefault="001156A3" w:rsidP="001156A3">
      <w:pPr>
        <w:ind w:leftChars="400" w:left="1720" w:hangingChars="400" w:hanging="880"/>
        <w:rPr>
          <w:rFonts w:asciiTheme="majorEastAsia" w:eastAsiaTheme="majorEastAsia" w:hAnsiTheme="majorEastAsia" w:cs="Arial"/>
          <w:sz w:val="22"/>
          <w:szCs w:val="21"/>
        </w:rPr>
      </w:pPr>
      <w:r w:rsidRPr="001156A3">
        <w:rPr>
          <w:rFonts w:asciiTheme="majorEastAsia" w:eastAsiaTheme="majorEastAsia" w:hAnsiTheme="majorEastAsia" w:cs="Arial"/>
          <w:sz w:val="22"/>
          <w:szCs w:val="21"/>
        </w:rPr>
        <w:t>5） 経営の合理化の推進対策</w:t>
      </w:r>
      <w:r w:rsidR="00B50ADF">
        <w:rPr>
          <w:rFonts w:asciiTheme="majorEastAsia" w:eastAsiaTheme="majorEastAsia" w:hAnsiTheme="majorEastAsia" w:cs="Arial" w:hint="eastAsia"/>
          <w:sz w:val="22"/>
          <w:szCs w:val="21"/>
        </w:rPr>
        <w:t xml:space="preserve">　　　　</w:t>
      </w:r>
      <w:r w:rsidRPr="001156A3">
        <w:rPr>
          <w:rFonts w:asciiTheme="majorEastAsia" w:eastAsiaTheme="majorEastAsia" w:hAnsiTheme="majorEastAsia" w:cs="Arial"/>
          <w:sz w:val="22"/>
          <w:szCs w:val="21"/>
        </w:rPr>
        <w:t>6） 各種情報の提供</w:t>
      </w:r>
    </w:p>
    <w:p w:rsidR="00EB093C" w:rsidRDefault="001156A3" w:rsidP="001156A3">
      <w:pPr>
        <w:ind w:leftChars="400" w:left="1720" w:hangingChars="400" w:hanging="880"/>
        <w:rPr>
          <w:rFonts w:asciiTheme="majorEastAsia" w:eastAsiaTheme="majorEastAsia" w:hAnsiTheme="majorEastAsia" w:cs="Arial"/>
          <w:sz w:val="22"/>
          <w:szCs w:val="21"/>
        </w:rPr>
      </w:pPr>
      <w:r w:rsidRPr="001156A3">
        <w:rPr>
          <w:rFonts w:asciiTheme="majorEastAsia" w:eastAsiaTheme="majorEastAsia" w:hAnsiTheme="majorEastAsia" w:cs="Arial"/>
          <w:sz w:val="22"/>
          <w:szCs w:val="21"/>
        </w:rPr>
        <w:t>7） その他本会の目的達成のための必要な事業</w:t>
      </w:r>
    </w:p>
    <w:p w:rsidR="00CF4574" w:rsidRPr="00CF4574" w:rsidRDefault="00CF4574" w:rsidP="00CF4574">
      <w:pPr>
        <w:ind w:leftChars="400" w:left="1720" w:hangingChars="400" w:hanging="880"/>
        <w:rPr>
          <w:rFonts w:asciiTheme="majorEastAsia" w:eastAsiaTheme="majorEastAsia" w:hAnsiTheme="majorEastAsia"/>
          <w:color w:val="000000" w:themeColor="text1"/>
          <w:sz w:val="28"/>
        </w:rPr>
      </w:pPr>
      <w:r w:rsidRPr="00CF4574">
        <w:rPr>
          <w:rFonts w:asciiTheme="majorEastAsia" w:eastAsiaTheme="majorEastAsia" w:hAnsiTheme="majorEastAsia" w:cs="Arial"/>
          <w:color w:val="000000" w:themeColor="text1"/>
          <w:sz w:val="22"/>
          <w:szCs w:val="21"/>
        </w:rPr>
        <w:t>8） 地酒「</w:t>
      </w:r>
      <w:hyperlink r:id="rId11" w:history="1">
        <w:r w:rsidRPr="00CF4574">
          <w:rPr>
            <w:rFonts w:asciiTheme="majorEastAsia" w:eastAsiaTheme="majorEastAsia" w:hAnsiTheme="majorEastAsia" w:cs="Arial"/>
            <w:color w:val="000000" w:themeColor="text1"/>
            <w:sz w:val="22"/>
            <w:szCs w:val="21"/>
          </w:rPr>
          <w:t>西都の雫</w:t>
        </w:r>
      </w:hyperlink>
      <w:r w:rsidRPr="00CF4574">
        <w:rPr>
          <w:rFonts w:asciiTheme="majorEastAsia" w:eastAsiaTheme="majorEastAsia" w:hAnsiTheme="majorEastAsia" w:cs="Arial"/>
          <w:color w:val="000000" w:themeColor="text1"/>
          <w:sz w:val="22"/>
          <w:szCs w:val="21"/>
        </w:rPr>
        <w:t>」「</w:t>
      </w:r>
      <w:hyperlink r:id="rId12" w:history="1">
        <w:r w:rsidRPr="00CF4574">
          <w:rPr>
            <w:rFonts w:asciiTheme="majorEastAsia" w:eastAsiaTheme="majorEastAsia" w:hAnsiTheme="majorEastAsia" w:cs="Arial"/>
            <w:color w:val="000000" w:themeColor="text1"/>
            <w:sz w:val="22"/>
            <w:szCs w:val="21"/>
          </w:rPr>
          <w:t>やまぐち伝説</w:t>
        </w:r>
      </w:hyperlink>
      <w:r w:rsidRPr="00CF4574">
        <w:rPr>
          <w:rFonts w:asciiTheme="majorEastAsia" w:eastAsiaTheme="majorEastAsia" w:hAnsiTheme="majorEastAsia" w:cs="Arial"/>
          <w:color w:val="000000" w:themeColor="text1"/>
          <w:sz w:val="22"/>
          <w:szCs w:val="21"/>
        </w:rPr>
        <w:t>」統括本部</w:t>
      </w:r>
    </w:p>
    <w:p w:rsidR="00EB093C" w:rsidRDefault="001156A3" w:rsidP="00B50ADF">
      <w:pPr>
        <w:rPr>
          <w:rFonts w:asciiTheme="majorEastAsia" w:eastAsiaTheme="majorEastAsia" w:hAnsiTheme="majorEastAsia" w:cs="Arial"/>
          <w:sz w:val="22"/>
          <w:szCs w:val="21"/>
        </w:rPr>
      </w:pPr>
      <w:r>
        <w:rPr>
          <w:rFonts w:asciiTheme="majorEastAsia" w:eastAsiaTheme="majorEastAsia" w:hAnsiTheme="majorEastAsia" w:hint="eastAsia"/>
          <w:sz w:val="22"/>
        </w:rPr>
        <w:t xml:space="preserve">　　　●所在地　　</w:t>
      </w:r>
      <w:r w:rsidRPr="001156A3">
        <w:rPr>
          <w:rFonts w:asciiTheme="majorEastAsia" w:eastAsiaTheme="majorEastAsia" w:hAnsiTheme="majorEastAsia" w:cs="Arial"/>
          <w:sz w:val="22"/>
          <w:szCs w:val="21"/>
        </w:rPr>
        <w:t>754-0001 山口県山口市小郡上郷1755-1</w:t>
      </w:r>
    </w:p>
    <w:p w:rsidR="00CF4574" w:rsidRPr="00CF4574" w:rsidRDefault="00CF4574" w:rsidP="00B50ADF">
      <w:pPr>
        <w:ind w:firstLineChars="300" w:firstLine="630"/>
        <w:rPr>
          <w:rFonts w:asciiTheme="majorEastAsia" w:eastAsiaTheme="majorEastAsia" w:hAnsiTheme="majorEastAsia" w:cs="Arial"/>
          <w:sz w:val="22"/>
          <w:szCs w:val="21"/>
        </w:rPr>
      </w:pPr>
      <w:r>
        <w:rPr>
          <w:rFonts w:asciiTheme="majorEastAsia" w:eastAsiaTheme="majorEastAsia" w:hAnsiTheme="majorEastAsia" w:cs="Arial" w:hint="eastAsia"/>
          <w:szCs w:val="21"/>
        </w:rPr>
        <w:t>●</w:t>
      </w:r>
      <w:r w:rsidRPr="00417048">
        <w:rPr>
          <w:rFonts w:asciiTheme="majorEastAsia" w:eastAsiaTheme="majorEastAsia" w:hAnsiTheme="majorEastAsia" w:cs="Arial" w:hint="eastAsia"/>
          <w:sz w:val="22"/>
          <w:szCs w:val="21"/>
        </w:rPr>
        <w:t>代表者</w:t>
      </w:r>
      <w:r w:rsidR="00B50ADF">
        <w:rPr>
          <w:rFonts w:asciiTheme="majorEastAsia" w:eastAsiaTheme="majorEastAsia" w:hAnsiTheme="majorEastAsia" w:cs="Arial" w:hint="eastAsia"/>
          <w:sz w:val="22"/>
          <w:szCs w:val="21"/>
        </w:rPr>
        <w:t xml:space="preserve">　　</w:t>
      </w:r>
      <w:r w:rsidRPr="00417048">
        <w:rPr>
          <w:rFonts w:asciiTheme="majorEastAsia" w:eastAsiaTheme="majorEastAsia" w:hAnsiTheme="majorEastAsia" w:cs="Arial"/>
          <w:sz w:val="22"/>
          <w:szCs w:val="21"/>
        </w:rPr>
        <w:t>原田　茂</w:t>
      </w:r>
    </w:p>
    <w:p w:rsidR="001156A3" w:rsidRPr="001156A3" w:rsidRDefault="001156A3" w:rsidP="00B50ADF">
      <w:pPr>
        <w:rPr>
          <w:rFonts w:asciiTheme="majorEastAsia" w:eastAsiaTheme="majorEastAsia" w:hAnsiTheme="majorEastAsia"/>
        </w:rPr>
      </w:pPr>
      <w:r>
        <w:rPr>
          <w:rFonts w:asciiTheme="majorEastAsia" w:eastAsiaTheme="majorEastAsia" w:hAnsiTheme="majorEastAsia" w:cs="Arial" w:hint="eastAsia"/>
          <w:sz w:val="22"/>
          <w:szCs w:val="21"/>
        </w:rPr>
        <w:t xml:space="preserve">　　　●設立年月日　</w:t>
      </w:r>
      <w:r w:rsidRPr="001156A3">
        <w:rPr>
          <w:rFonts w:asciiTheme="majorEastAsia" w:eastAsiaTheme="majorEastAsia" w:hAnsiTheme="majorEastAsia"/>
          <w:sz w:val="22"/>
        </w:rPr>
        <w:t>平成</w:t>
      </w:r>
      <w:r>
        <w:rPr>
          <w:rFonts w:asciiTheme="majorEastAsia" w:eastAsiaTheme="majorEastAsia" w:hAnsiTheme="majorEastAsia" w:hint="eastAsia"/>
          <w:sz w:val="22"/>
        </w:rPr>
        <w:t>１６</w:t>
      </w:r>
      <w:r w:rsidRPr="001156A3">
        <w:rPr>
          <w:rFonts w:asciiTheme="majorEastAsia" w:eastAsiaTheme="majorEastAsia" w:hAnsiTheme="majorEastAsia"/>
          <w:sz w:val="22"/>
        </w:rPr>
        <w:t>年</w:t>
      </w:r>
      <w:r>
        <w:rPr>
          <w:rFonts w:asciiTheme="majorEastAsia" w:eastAsiaTheme="majorEastAsia" w:hAnsiTheme="majorEastAsia" w:hint="eastAsia"/>
          <w:sz w:val="22"/>
        </w:rPr>
        <w:t>１０</w:t>
      </w:r>
      <w:r w:rsidRPr="001156A3">
        <w:rPr>
          <w:rFonts w:asciiTheme="majorEastAsia" w:eastAsiaTheme="majorEastAsia" w:hAnsiTheme="majorEastAsia"/>
          <w:sz w:val="22"/>
        </w:rPr>
        <w:t>月</w:t>
      </w:r>
      <w:r>
        <w:rPr>
          <w:rFonts w:asciiTheme="majorEastAsia" w:eastAsiaTheme="majorEastAsia" w:hAnsiTheme="majorEastAsia" w:hint="eastAsia"/>
          <w:sz w:val="22"/>
        </w:rPr>
        <w:t>１</w:t>
      </w:r>
      <w:r w:rsidRPr="001156A3">
        <w:rPr>
          <w:rFonts w:asciiTheme="majorEastAsia" w:eastAsiaTheme="majorEastAsia" w:hAnsiTheme="majorEastAsia"/>
          <w:sz w:val="22"/>
        </w:rPr>
        <w:t>日</w:t>
      </w:r>
    </w:p>
    <w:p w:rsidR="001156A3" w:rsidRDefault="001156A3" w:rsidP="00EB093C">
      <w:pPr>
        <w:rPr>
          <w:rFonts w:asciiTheme="majorEastAsia" w:eastAsiaTheme="majorEastAsia" w:hAnsiTheme="majorEastAsia" w:cs="Arial"/>
          <w:sz w:val="22"/>
          <w:szCs w:val="21"/>
        </w:rPr>
      </w:pPr>
      <w:r>
        <w:rPr>
          <w:rFonts w:asciiTheme="majorEastAsia" w:eastAsiaTheme="majorEastAsia" w:hAnsiTheme="majorEastAsia" w:cs="Arial" w:hint="eastAsia"/>
          <w:sz w:val="22"/>
          <w:szCs w:val="21"/>
        </w:rPr>
        <w:t xml:space="preserve">　　　●会員数</w:t>
      </w:r>
      <w:r w:rsidR="00B50ADF">
        <w:rPr>
          <w:rFonts w:asciiTheme="majorEastAsia" w:eastAsiaTheme="majorEastAsia" w:hAnsiTheme="majorEastAsia" w:cs="Arial" w:hint="eastAsia"/>
          <w:sz w:val="22"/>
          <w:szCs w:val="21"/>
        </w:rPr>
        <w:t xml:space="preserve">　</w:t>
      </w:r>
      <w:r>
        <w:rPr>
          <w:rFonts w:asciiTheme="majorEastAsia" w:eastAsiaTheme="majorEastAsia" w:hAnsiTheme="majorEastAsia" w:cs="Arial" w:hint="eastAsia"/>
          <w:sz w:val="22"/>
          <w:szCs w:val="21"/>
        </w:rPr>
        <w:t xml:space="preserve">　　　　２４社（平成２７年１１月１日現在）</w:t>
      </w:r>
    </w:p>
    <w:p w:rsidR="001156A3" w:rsidRDefault="001156A3" w:rsidP="00EB093C">
      <w:pPr>
        <w:rPr>
          <w:rFonts w:asciiTheme="majorEastAsia" w:eastAsiaTheme="majorEastAsia" w:hAnsiTheme="majorEastAsia" w:cs="Arial"/>
          <w:sz w:val="22"/>
          <w:szCs w:val="21"/>
        </w:rPr>
      </w:pPr>
      <w:r>
        <w:rPr>
          <w:rFonts w:asciiTheme="majorEastAsia" w:eastAsiaTheme="majorEastAsia" w:hAnsiTheme="majorEastAsia" w:cs="Arial" w:hint="eastAsia"/>
          <w:sz w:val="22"/>
          <w:szCs w:val="21"/>
        </w:rPr>
        <w:t xml:space="preserve">　　　●会員従業員総数</w:t>
      </w:r>
      <w:r w:rsidR="00B50ADF">
        <w:rPr>
          <w:rFonts w:asciiTheme="majorEastAsia" w:eastAsiaTheme="majorEastAsia" w:hAnsiTheme="majorEastAsia" w:cs="Arial" w:hint="eastAsia"/>
          <w:sz w:val="22"/>
          <w:szCs w:val="21"/>
        </w:rPr>
        <w:t xml:space="preserve">　</w:t>
      </w:r>
      <w:r>
        <w:rPr>
          <w:rFonts w:asciiTheme="majorEastAsia" w:eastAsiaTheme="majorEastAsia" w:hAnsiTheme="majorEastAsia" w:cs="Arial" w:hint="eastAsia"/>
          <w:sz w:val="22"/>
          <w:szCs w:val="21"/>
        </w:rPr>
        <w:t>３５５名（平成２７年１１月１日現在）</w:t>
      </w:r>
    </w:p>
    <w:p w:rsidR="001156A3" w:rsidRDefault="001156A3" w:rsidP="001156A3">
      <w:pPr>
        <w:rPr>
          <w:rFonts w:asciiTheme="majorEastAsia" w:eastAsiaTheme="majorEastAsia" w:hAnsiTheme="majorEastAsia"/>
          <w:sz w:val="22"/>
        </w:rPr>
      </w:pPr>
      <w:r>
        <w:rPr>
          <w:rFonts w:asciiTheme="majorEastAsia" w:eastAsiaTheme="majorEastAsia" w:hAnsiTheme="majorEastAsia" w:hint="eastAsia"/>
          <w:sz w:val="22"/>
        </w:rPr>
        <w:t xml:space="preserve">　　　●関係団体</w:t>
      </w:r>
      <w:r w:rsidR="00B50ADF">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1156A3">
        <w:rPr>
          <w:rFonts w:asciiTheme="majorEastAsia" w:eastAsiaTheme="majorEastAsia" w:hAnsiTheme="majorEastAsia"/>
          <w:sz w:val="22"/>
        </w:rPr>
        <w:t>山口県酒造協同組合</w:t>
      </w:r>
    </w:p>
    <w:p w:rsidR="001156A3" w:rsidRDefault="001156A3" w:rsidP="001156A3">
      <w:pPr>
        <w:rPr>
          <w:rFonts w:asciiTheme="majorEastAsia" w:eastAsiaTheme="majorEastAsia" w:hAnsiTheme="majorEastAsia"/>
          <w:sz w:val="22"/>
        </w:rPr>
      </w:pPr>
      <w:r>
        <w:rPr>
          <w:rFonts w:asciiTheme="majorEastAsia" w:eastAsiaTheme="majorEastAsia" w:hAnsiTheme="majorEastAsia" w:hint="eastAsia"/>
          <w:sz w:val="22"/>
        </w:rPr>
        <w:t xml:space="preserve">　　　●業界を</w:t>
      </w:r>
      <w:r w:rsidR="007E03F4">
        <w:rPr>
          <w:rFonts w:asciiTheme="majorEastAsia" w:eastAsiaTheme="majorEastAsia" w:hAnsiTheme="majorEastAsia" w:hint="eastAsia"/>
          <w:sz w:val="22"/>
        </w:rPr>
        <w:t>取巻</w:t>
      </w:r>
      <w:r>
        <w:rPr>
          <w:rFonts w:asciiTheme="majorEastAsia" w:eastAsiaTheme="majorEastAsia" w:hAnsiTheme="majorEastAsia" w:hint="eastAsia"/>
          <w:sz w:val="22"/>
        </w:rPr>
        <w:t>く</w:t>
      </w:r>
      <w:r w:rsidR="007E03F4">
        <w:rPr>
          <w:rFonts w:asciiTheme="majorEastAsia" w:eastAsiaTheme="majorEastAsia" w:hAnsiTheme="majorEastAsia" w:hint="eastAsia"/>
          <w:sz w:val="22"/>
        </w:rPr>
        <w:t>経営環境</w:t>
      </w:r>
      <w:r w:rsidR="00B50ADF">
        <w:rPr>
          <w:rFonts w:asciiTheme="majorEastAsia" w:eastAsiaTheme="majorEastAsia" w:hAnsiTheme="majorEastAsia" w:hint="eastAsia"/>
          <w:sz w:val="22"/>
        </w:rPr>
        <w:t>・</w:t>
      </w:r>
      <w:r w:rsidR="007E03F4">
        <w:rPr>
          <w:rFonts w:asciiTheme="majorEastAsia" w:eastAsiaTheme="majorEastAsia" w:hAnsiTheme="majorEastAsia" w:hint="eastAsia"/>
          <w:sz w:val="22"/>
        </w:rPr>
        <w:t>会員企業の現況</w:t>
      </w:r>
    </w:p>
    <w:p w:rsidR="007E03F4" w:rsidRDefault="007E03F4" w:rsidP="001156A3">
      <w:pPr>
        <w:rPr>
          <w:rFonts w:asciiTheme="majorEastAsia" w:eastAsiaTheme="majorEastAsia" w:hAnsiTheme="majorEastAsia"/>
          <w:sz w:val="22"/>
        </w:rPr>
      </w:pPr>
      <w:r>
        <w:rPr>
          <w:rFonts w:asciiTheme="majorEastAsia" w:eastAsiaTheme="majorEastAsia" w:hAnsiTheme="majorEastAsia" w:hint="eastAsia"/>
          <w:sz w:val="22"/>
        </w:rPr>
        <w:t xml:space="preserve">　　　　日本酒は長らく停滞期にあったが、山口県酒造組合会員各企業の地道なおいしい酒造りに</w:t>
      </w:r>
    </w:p>
    <w:p w:rsidR="007E03F4" w:rsidRDefault="007E03F4" w:rsidP="007E03F4">
      <w:pPr>
        <w:ind w:firstLineChars="400" w:firstLine="880"/>
        <w:rPr>
          <w:rFonts w:asciiTheme="majorEastAsia" w:eastAsiaTheme="majorEastAsia" w:hAnsiTheme="majorEastAsia"/>
          <w:sz w:val="22"/>
        </w:rPr>
      </w:pPr>
      <w:r>
        <w:rPr>
          <w:rFonts w:asciiTheme="majorEastAsia" w:eastAsiaTheme="majorEastAsia" w:hAnsiTheme="majorEastAsia" w:hint="eastAsia"/>
          <w:sz w:val="22"/>
        </w:rPr>
        <w:t>対する熱意が徐々に認められ、山口県は日本でも屈指の酒どころとしての評価を確立して</w:t>
      </w:r>
    </w:p>
    <w:p w:rsidR="009D23A2" w:rsidRDefault="007E03F4" w:rsidP="009D23A2">
      <w:pPr>
        <w:ind w:firstLineChars="400" w:firstLine="880"/>
        <w:rPr>
          <w:rFonts w:asciiTheme="majorEastAsia" w:eastAsiaTheme="majorEastAsia" w:hAnsiTheme="majorEastAsia"/>
          <w:sz w:val="22"/>
        </w:rPr>
      </w:pPr>
      <w:r>
        <w:rPr>
          <w:rFonts w:asciiTheme="majorEastAsia" w:eastAsiaTheme="majorEastAsia" w:hAnsiTheme="majorEastAsia" w:hint="eastAsia"/>
          <w:sz w:val="22"/>
        </w:rPr>
        <w:t>いる。</w:t>
      </w:r>
    </w:p>
    <w:p w:rsidR="00B50ADF" w:rsidRDefault="00B50ADF" w:rsidP="009D23A2">
      <w:pPr>
        <w:ind w:firstLineChars="400" w:firstLine="880"/>
        <w:rPr>
          <w:rFonts w:asciiTheme="majorEastAsia" w:eastAsiaTheme="majorEastAsia" w:hAnsiTheme="majorEastAsia"/>
          <w:sz w:val="22"/>
        </w:rPr>
      </w:pPr>
    </w:p>
    <w:p w:rsidR="001156A3" w:rsidRPr="00B50ADF" w:rsidRDefault="00BF7659" w:rsidP="001156A3">
      <w:pPr>
        <w:rPr>
          <w:rFonts w:asciiTheme="majorEastAsia" w:eastAsiaTheme="majorEastAsia" w:hAnsiTheme="majorEastAsia"/>
          <w:b/>
          <w:sz w:val="22"/>
        </w:rPr>
      </w:pPr>
      <w:r w:rsidRPr="00B50ADF">
        <w:rPr>
          <w:rFonts w:asciiTheme="majorEastAsia" w:eastAsiaTheme="majorEastAsia" w:hAnsiTheme="majorEastAsia" w:hint="eastAsia"/>
          <w:b/>
        </w:rPr>
        <w:lastRenderedPageBreak/>
        <w:t>（２）</w:t>
      </w:r>
      <w:r w:rsidRPr="00B50ADF">
        <w:rPr>
          <w:rFonts w:asciiTheme="majorEastAsia" w:eastAsiaTheme="majorEastAsia" w:hAnsiTheme="majorEastAsia" w:hint="eastAsia"/>
          <w:b/>
          <w:sz w:val="22"/>
        </w:rPr>
        <w:t>山口県酒造組合における高年齢者雇用の現状と課題</w:t>
      </w:r>
    </w:p>
    <w:p w:rsidR="00417048" w:rsidRDefault="00417048" w:rsidP="00417048">
      <w:pPr>
        <w:ind w:firstLineChars="200" w:firstLine="440"/>
        <w:rPr>
          <w:rFonts w:asciiTheme="majorEastAsia" w:eastAsiaTheme="majorEastAsia" w:hAnsiTheme="majorEastAsia"/>
          <w:sz w:val="22"/>
        </w:rPr>
      </w:pPr>
      <w:r>
        <w:rPr>
          <w:rFonts w:asciiTheme="majorEastAsia" w:eastAsiaTheme="majorEastAsia" w:hAnsiTheme="majorEastAsia" w:hint="eastAsia"/>
          <w:sz w:val="22"/>
        </w:rPr>
        <w:t>①　当組合を取巻く雇用環境</w:t>
      </w:r>
    </w:p>
    <w:p w:rsidR="00417048" w:rsidRDefault="00CF4574" w:rsidP="00B50ADF">
      <w:pPr>
        <w:ind w:firstLineChars="400" w:firstLine="880"/>
        <w:rPr>
          <w:rFonts w:asciiTheme="majorEastAsia" w:eastAsiaTheme="majorEastAsia" w:hAnsiTheme="majorEastAsia"/>
          <w:sz w:val="22"/>
        </w:rPr>
      </w:pPr>
      <w:r>
        <w:rPr>
          <w:rFonts w:asciiTheme="majorEastAsia" w:eastAsiaTheme="majorEastAsia" w:hAnsiTheme="majorEastAsia" w:hint="eastAsia"/>
          <w:sz w:val="22"/>
        </w:rPr>
        <w:t>各</w:t>
      </w:r>
      <w:r w:rsidR="009D23A2">
        <w:rPr>
          <w:rFonts w:asciiTheme="majorEastAsia" w:eastAsiaTheme="majorEastAsia" w:hAnsiTheme="majorEastAsia" w:hint="eastAsia"/>
          <w:sz w:val="22"/>
        </w:rPr>
        <w:t>会員企業は従業員の若返りを図</w:t>
      </w:r>
      <w:r>
        <w:rPr>
          <w:rFonts w:asciiTheme="majorEastAsia" w:eastAsiaTheme="majorEastAsia" w:hAnsiTheme="majorEastAsia" w:hint="eastAsia"/>
          <w:sz w:val="22"/>
        </w:rPr>
        <w:t>っているところもあり、</w:t>
      </w:r>
      <w:r w:rsidR="009D23A2">
        <w:rPr>
          <w:rFonts w:asciiTheme="majorEastAsia" w:eastAsiaTheme="majorEastAsia" w:hAnsiTheme="majorEastAsia" w:hint="eastAsia"/>
          <w:sz w:val="22"/>
        </w:rPr>
        <w:t>総体的に従業員</w:t>
      </w:r>
      <w:r w:rsidR="00417048">
        <w:rPr>
          <w:rFonts w:asciiTheme="majorEastAsia" w:eastAsiaTheme="majorEastAsia" w:hAnsiTheme="majorEastAsia" w:hint="eastAsia"/>
          <w:sz w:val="22"/>
        </w:rPr>
        <w:t>の平均年齢は下</w:t>
      </w:r>
    </w:p>
    <w:p w:rsidR="00417048" w:rsidRDefault="00417048" w:rsidP="00417048">
      <w:pPr>
        <w:ind w:firstLineChars="200" w:firstLine="440"/>
        <w:rPr>
          <w:rFonts w:asciiTheme="majorEastAsia" w:eastAsiaTheme="majorEastAsia" w:hAnsiTheme="majorEastAsia"/>
          <w:sz w:val="22"/>
        </w:rPr>
      </w:pPr>
      <w:r>
        <w:rPr>
          <w:rFonts w:asciiTheme="majorEastAsia" w:eastAsiaTheme="majorEastAsia" w:hAnsiTheme="majorEastAsia" w:hint="eastAsia"/>
          <w:sz w:val="22"/>
        </w:rPr>
        <w:t xml:space="preserve">　降傾向にあるというものの</w:t>
      </w:r>
      <w:r w:rsidR="009D23A2">
        <w:rPr>
          <w:rFonts w:asciiTheme="majorEastAsia" w:eastAsiaTheme="majorEastAsia" w:hAnsiTheme="majorEastAsia" w:hint="eastAsia"/>
          <w:sz w:val="22"/>
        </w:rPr>
        <w:t>、従業員の高齢化が進んでいる企業もあり、</w:t>
      </w:r>
      <w:r w:rsidR="009D23A2" w:rsidRPr="009D23A2">
        <w:rPr>
          <w:rFonts w:asciiTheme="majorEastAsia" w:eastAsiaTheme="majorEastAsia" w:hAnsiTheme="majorEastAsia" w:hint="eastAsia"/>
          <w:sz w:val="22"/>
        </w:rPr>
        <w:t>今後の業界発展と企</w:t>
      </w:r>
    </w:p>
    <w:p w:rsidR="00417048" w:rsidRDefault="009D23A2" w:rsidP="00417048">
      <w:pPr>
        <w:ind w:firstLineChars="300" w:firstLine="660"/>
        <w:rPr>
          <w:rFonts w:asciiTheme="majorEastAsia" w:eastAsiaTheme="majorEastAsia" w:hAnsiTheme="majorEastAsia"/>
          <w:sz w:val="22"/>
        </w:rPr>
      </w:pPr>
      <w:r w:rsidRPr="009D23A2">
        <w:rPr>
          <w:rFonts w:asciiTheme="majorEastAsia" w:eastAsiaTheme="majorEastAsia" w:hAnsiTheme="majorEastAsia" w:hint="eastAsia"/>
          <w:sz w:val="22"/>
        </w:rPr>
        <w:t>業における労働力確保</w:t>
      </w:r>
      <w:r w:rsidR="00417048">
        <w:rPr>
          <w:rFonts w:asciiTheme="majorEastAsia" w:eastAsiaTheme="majorEastAsia" w:hAnsiTheme="majorEastAsia" w:hint="eastAsia"/>
          <w:sz w:val="22"/>
        </w:rPr>
        <w:t>・技術の伝承等</w:t>
      </w:r>
      <w:r w:rsidRPr="009D23A2">
        <w:rPr>
          <w:rFonts w:asciiTheme="majorEastAsia" w:eastAsiaTheme="majorEastAsia" w:hAnsiTheme="majorEastAsia" w:hint="eastAsia"/>
          <w:sz w:val="22"/>
        </w:rPr>
        <w:t>を考えた場合、健康で能力のある高年齢従業員の活用</w:t>
      </w:r>
    </w:p>
    <w:p w:rsidR="00417048" w:rsidRDefault="009D23A2" w:rsidP="00417048">
      <w:pPr>
        <w:ind w:firstLineChars="300" w:firstLine="660"/>
        <w:rPr>
          <w:rFonts w:asciiTheme="majorEastAsia" w:eastAsiaTheme="majorEastAsia" w:hAnsiTheme="majorEastAsia"/>
          <w:sz w:val="22"/>
        </w:rPr>
      </w:pPr>
      <w:r w:rsidRPr="009D23A2">
        <w:rPr>
          <w:rFonts w:asciiTheme="majorEastAsia" w:eastAsiaTheme="majorEastAsia" w:hAnsiTheme="majorEastAsia" w:hint="eastAsia"/>
          <w:sz w:val="22"/>
        </w:rPr>
        <w:t>は企業にとって不可欠な状況となっている。定年年齢の引き上げや定年後の継続雇用制度の</w:t>
      </w:r>
    </w:p>
    <w:p w:rsidR="00417048" w:rsidRDefault="009D23A2" w:rsidP="00417048">
      <w:pPr>
        <w:ind w:firstLineChars="300" w:firstLine="660"/>
        <w:rPr>
          <w:rFonts w:asciiTheme="majorEastAsia" w:eastAsiaTheme="majorEastAsia" w:hAnsiTheme="majorEastAsia"/>
          <w:sz w:val="22"/>
        </w:rPr>
      </w:pPr>
      <w:r w:rsidRPr="009D23A2">
        <w:rPr>
          <w:rFonts w:asciiTheme="majorEastAsia" w:eastAsiaTheme="majorEastAsia" w:hAnsiTheme="majorEastAsia" w:hint="eastAsia"/>
          <w:sz w:val="22"/>
        </w:rPr>
        <w:t>見直しなどで、高年齢従業員の定着化と雇用促進に向けた高齢者雇用制度を構築し、従業員</w:t>
      </w:r>
    </w:p>
    <w:p w:rsidR="00B50ADF" w:rsidRDefault="009D23A2" w:rsidP="00417048">
      <w:pPr>
        <w:ind w:firstLineChars="300" w:firstLine="660"/>
        <w:rPr>
          <w:rFonts w:asciiTheme="majorEastAsia" w:eastAsiaTheme="majorEastAsia" w:hAnsiTheme="majorEastAsia"/>
          <w:sz w:val="22"/>
        </w:rPr>
      </w:pPr>
      <w:r w:rsidRPr="009D23A2">
        <w:rPr>
          <w:rFonts w:asciiTheme="majorEastAsia" w:eastAsiaTheme="majorEastAsia" w:hAnsiTheme="majorEastAsia" w:hint="eastAsia"/>
          <w:sz w:val="22"/>
        </w:rPr>
        <w:t>が安心して働ける雇用環境を整備していくことが求められている</w:t>
      </w:r>
      <w:r w:rsidR="00B50ADF">
        <w:rPr>
          <w:rFonts w:asciiTheme="majorEastAsia" w:eastAsiaTheme="majorEastAsia" w:hAnsiTheme="majorEastAsia" w:hint="eastAsia"/>
          <w:sz w:val="22"/>
        </w:rPr>
        <w:t>。</w:t>
      </w:r>
    </w:p>
    <w:p w:rsidR="00C52B7B" w:rsidRPr="009D23A2" w:rsidRDefault="00C52B7B" w:rsidP="00417048">
      <w:pPr>
        <w:ind w:firstLineChars="300" w:firstLine="660"/>
        <w:rPr>
          <w:rFonts w:asciiTheme="majorEastAsia" w:eastAsiaTheme="majorEastAsia" w:hAnsiTheme="majorEastAsia"/>
          <w:sz w:val="22"/>
        </w:rPr>
      </w:pPr>
    </w:p>
    <w:p w:rsidR="00BF7659" w:rsidRDefault="00417048" w:rsidP="001156A3">
      <w:pPr>
        <w:rPr>
          <w:rFonts w:asciiTheme="majorEastAsia" w:eastAsiaTheme="majorEastAsia" w:hAnsiTheme="majorEastAsia"/>
          <w:sz w:val="22"/>
        </w:rPr>
      </w:pPr>
      <w:r>
        <w:rPr>
          <w:rFonts w:asciiTheme="majorEastAsia" w:eastAsiaTheme="majorEastAsia" w:hAnsiTheme="majorEastAsia" w:hint="eastAsia"/>
          <w:sz w:val="22"/>
        </w:rPr>
        <w:t xml:space="preserve">　　②　会員企業の定年及び</w:t>
      </w:r>
      <w:r w:rsidR="00B64FDE">
        <w:rPr>
          <w:rFonts w:asciiTheme="majorEastAsia" w:eastAsiaTheme="majorEastAsia" w:hAnsiTheme="majorEastAsia" w:hint="eastAsia"/>
          <w:sz w:val="22"/>
        </w:rPr>
        <w:t>継続雇用制度の現状</w:t>
      </w:r>
    </w:p>
    <w:p w:rsidR="00B64FDE" w:rsidRDefault="00B64FDE" w:rsidP="001156A3">
      <w:pPr>
        <w:rPr>
          <w:rFonts w:asciiTheme="majorEastAsia" w:eastAsiaTheme="majorEastAsia" w:hAnsiTheme="majorEastAsia"/>
          <w:sz w:val="22"/>
        </w:rPr>
      </w:pPr>
      <w:r>
        <w:rPr>
          <w:rFonts w:asciiTheme="majorEastAsia" w:eastAsiaTheme="majorEastAsia" w:hAnsiTheme="majorEastAsia" w:hint="eastAsia"/>
          <w:sz w:val="22"/>
        </w:rPr>
        <w:t xml:space="preserve">　　　　会員企業からのアンケート調査では以下のような回答となっている。</w:t>
      </w:r>
    </w:p>
    <w:p w:rsidR="00B07542" w:rsidRDefault="00ED567B" w:rsidP="00B07542">
      <w:pPr>
        <w:rPr>
          <w:rFonts w:asciiTheme="majorEastAsia" w:eastAsiaTheme="majorEastAsia" w:hAnsiTheme="majorEastAsia"/>
          <w:sz w:val="22"/>
        </w:rPr>
      </w:pPr>
      <w:r>
        <w:rPr>
          <w:rFonts w:asciiTheme="majorEastAsia" w:eastAsiaTheme="majorEastAsia" w:hAnsiTheme="majorEastAsia" w:hint="eastAsia"/>
          <w:sz w:val="22"/>
        </w:rPr>
        <w:t xml:space="preserve">　　　　●</w:t>
      </w:r>
      <w:r w:rsidRPr="00ED567B">
        <w:rPr>
          <w:rFonts w:ascii="ＭＳ Ｐゴシック" w:eastAsia="ＭＳ Ｐゴシック" w:hAnsi="ＭＳ Ｐゴシック" w:cs="ＭＳ Ｐゴシック" w:hint="eastAsia"/>
          <w:kern w:val="0"/>
          <w:szCs w:val="18"/>
        </w:rPr>
        <w:t>現在の定年制度</w:t>
      </w:r>
      <w:r w:rsidR="00FF3D63">
        <w:rPr>
          <w:rFonts w:ascii="ＭＳ Ｐゴシック" w:eastAsia="ＭＳ Ｐゴシック" w:hAnsi="ＭＳ Ｐゴシック" w:cs="ＭＳ Ｐゴシック" w:hint="eastAsia"/>
          <w:kern w:val="0"/>
          <w:szCs w:val="18"/>
        </w:rPr>
        <w:t>：</w:t>
      </w:r>
      <w:r w:rsidR="00381C35">
        <w:rPr>
          <w:rFonts w:asciiTheme="majorEastAsia" w:eastAsiaTheme="majorEastAsia" w:hAnsiTheme="majorEastAsia" w:hint="eastAsia"/>
          <w:sz w:val="22"/>
        </w:rPr>
        <w:t>「</w:t>
      </w:r>
      <w:r>
        <w:rPr>
          <w:rFonts w:asciiTheme="majorEastAsia" w:eastAsiaTheme="majorEastAsia" w:hAnsiTheme="majorEastAsia" w:hint="eastAsia"/>
          <w:sz w:val="22"/>
        </w:rPr>
        <w:t>６０歳定年</w:t>
      </w:r>
      <w:r w:rsidR="00381C35">
        <w:rPr>
          <w:rFonts w:asciiTheme="majorEastAsia" w:eastAsiaTheme="majorEastAsia" w:hAnsiTheme="majorEastAsia" w:hint="eastAsia"/>
          <w:sz w:val="22"/>
        </w:rPr>
        <w:t>」</w:t>
      </w:r>
      <w:r>
        <w:rPr>
          <w:rFonts w:asciiTheme="majorEastAsia" w:eastAsiaTheme="majorEastAsia" w:hAnsiTheme="majorEastAsia" w:hint="eastAsia"/>
          <w:sz w:val="22"/>
        </w:rPr>
        <w:t>、</w:t>
      </w:r>
      <w:r w:rsidR="00381C35">
        <w:rPr>
          <w:rFonts w:asciiTheme="majorEastAsia" w:eastAsiaTheme="majorEastAsia" w:hAnsiTheme="majorEastAsia" w:hint="eastAsia"/>
          <w:sz w:val="22"/>
        </w:rPr>
        <w:t>「</w:t>
      </w:r>
      <w:r>
        <w:rPr>
          <w:rFonts w:asciiTheme="majorEastAsia" w:eastAsiaTheme="majorEastAsia" w:hAnsiTheme="majorEastAsia" w:hint="eastAsia"/>
          <w:sz w:val="22"/>
        </w:rPr>
        <w:t>６５歳定年</w:t>
      </w:r>
      <w:r w:rsidR="00381C35">
        <w:rPr>
          <w:rFonts w:asciiTheme="majorEastAsia" w:eastAsiaTheme="majorEastAsia" w:hAnsiTheme="majorEastAsia" w:hint="eastAsia"/>
          <w:sz w:val="22"/>
        </w:rPr>
        <w:t>」</w:t>
      </w:r>
      <w:r>
        <w:rPr>
          <w:rFonts w:asciiTheme="majorEastAsia" w:eastAsiaTheme="majorEastAsia" w:hAnsiTheme="majorEastAsia" w:hint="eastAsia"/>
          <w:sz w:val="22"/>
        </w:rPr>
        <w:t>、</w:t>
      </w:r>
      <w:r w:rsidR="00381C35">
        <w:rPr>
          <w:rFonts w:asciiTheme="majorEastAsia" w:eastAsiaTheme="majorEastAsia" w:hAnsiTheme="majorEastAsia" w:hint="eastAsia"/>
          <w:sz w:val="22"/>
        </w:rPr>
        <w:t>「定年</w:t>
      </w:r>
      <w:r w:rsidR="00C52B7B">
        <w:rPr>
          <w:rFonts w:asciiTheme="majorEastAsia" w:eastAsiaTheme="majorEastAsia" w:hAnsiTheme="majorEastAsia" w:hint="eastAsia"/>
          <w:sz w:val="22"/>
        </w:rPr>
        <w:t>なし</w:t>
      </w:r>
      <w:r w:rsidR="00381C35">
        <w:rPr>
          <w:rFonts w:asciiTheme="majorEastAsia" w:eastAsiaTheme="majorEastAsia" w:hAnsiTheme="majorEastAsia" w:hint="eastAsia"/>
          <w:sz w:val="22"/>
        </w:rPr>
        <w:t>」がそれぞれ３０％を超える</w:t>
      </w:r>
    </w:p>
    <w:p w:rsidR="00495143" w:rsidRDefault="00381C35" w:rsidP="00381C35">
      <w:pPr>
        <w:ind w:firstLineChars="500" w:firstLine="1100"/>
        <w:rPr>
          <w:rFonts w:asciiTheme="majorEastAsia" w:eastAsiaTheme="majorEastAsia" w:hAnsiTheme="majorEastAsia"/>
          <w:sz w:val="22"/>
        </w:rPr>
      </w:pPr>
      <w:r>
        <w:rPr>
          <w:rFonts w:asciiTheme="majorEastAsia" w:eastAsiaTheme="majorEastAsia" w:hAnsiTheme="majorEastAsia" w:hint="eastAsia"/>
          <w:sz w:val="22"/>
        </w:rPr>
        <w:t>状況となっている。</w:t>
      </w:r>
    </w:p>
    <w:p w:rsidR="00B775F3" w:rsidRDefault="00DD2742" w:rsidP="00381C35">
      <w:pPr>
        <w:ind w:firstLineChars="500" w:firstLine="1100"/>
        <w:rPr>
          <w:rFonts w:asciiTheme="majorEastAsia" w:eastAsiaTheme="majorEastAsia" w:hAnsiTheme="majorEastAsia"/>
          <w:sz w:val="22"/>
        </w:rPr>
      </w:pPr>
      <w:r>
        <w:rPr>
          <w:rFonts w:asciiTheme="majorEastAsia" w:eastAsiaTheme="majorEastAsia" w:hAnsiTheme="majorEastAsia" w:hint="eastAsia"/>
          <w:noProof/>
          <w:sz w:val="22"/>
        </w:rPr>
        <w:drawing>
          <wp:anchor distT="0" distB="0" distL="114300" distR="114300" simplePos="0" relativeHeight="251753472" behindDoc="0" locked="0" layoutInCell="1" allowOverlap="1">
            <wp:simplePos x="0" y="0"/>
            <wp:positionH relativeFrom="column">
              <wp:posOffset>2737573</wp:posOffset>
            </wp:positionH>
            <wp:positionV relativeFrom="paragraph">
              <wp:posOffset>56323</wp:posOffset>
            </wp:positionV>
            <wp:extent cx="2699075" cy="2519916"/>
            <wp:effectExtent l="19050" t="0" r="6025" b="0"/>
            <wp:wrapNone/>
            <wp:docPr id="7"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tbl>
      <w:tblPr>
        <w:tblW w:w="8841" w:type="dxa"/>
        <w:tblInd w:w="1350" w:type="dxa"/>
        <w:tblCellMar>
          <w:left w:w="99" w:type="dxa"/>
          <w:right w:w="99" w:type="dxa"/>
        </w:tblCellMar>
        <w:tblLook w:val="04A0"/>
      </w:tblPr>
      <w:tblGrid>
        <w:gridCol w:w="1936"/>
        <w:gridCol w:w="497"/>
        <w:gridCol w:w="539"/>
        <w:gridCol w:w="1120"/>
        <w:gridCol w:w="953"/>
        <w:gridCol w:w="953"/>
        <w:gridCol w:w="953"/>
        <w:gridCol w:w="1890"/>
      </w:tblGrid>
      <w:tr w:rsidR="00B775F3" w:rsidRPr="004C7FE7" w:rsidTr="00495143">
        <w:trPr>
          <w:trHeight w:val="412"/>
        </w:trPr>
        <w:tc>
          <w:tcPr>
            <w:tcW w:w="1936" w:type="dxa"/>
            <w:tcBorders>
              <w:top w:val="single" w:sz="4" w:space="0" w:color="auto"/>
              <w:left w:val="single" w:sz="4" w:space="0" w:color="auto"/>
              <w:bottom w:val="single" w:sz="4" w:space="0" w:color="auto"/>
              <w:right w:val="nil"/>
            </w:tcBorders>
            <w:shd w:val="clear" w:color="auto" w:fill="auto"/>
            <w:noWrap/>
            <w:vAlign w:val="center"/>
            <w:hideMark/>
          </w:tcPr>
          <w:p w:rsidR="00B775F3" w:rsidRPr="004C7FE7" w:rsidRDefault="00B775F3" w:rsidP="004C7FE7">
            <w:pPr>
              <w:widowControl/>
              <w:jc w:val="left"/>
              <w:rPr>
                <w:rFonts w:ascii="ＭＳ Ｐゴシック" w:eastAsia="ＭＳ Ｐゴシック" w:hAnsi="ＭＳ Ｐゴシック" w:cs="ＭＳ Ｐゴシック"/>
                <w:kern w:val="0"/>
                <w:sz w:val="18"/>
                <w:szCs w:val="18"/>
              </w:rPr>
            </w:pPr>
            <w:r w:rsidRPr="004C7FE7">
              <w:rPr>
                <w:rFonts w:ascii="ＭＳ Ｐゴシック" w:eastAsia="ＭＳ Ｐゴシック" w:hAnsi="ＭＳ Ｐゴシック" w:cs="ＭＳ Ｐゴシック" w:hint="eastAsia"/>
                <w:kern w:val="0"/>
                <w:sz w:val="18"/>
                <w:szCs w:val="18"/>
              </w:rPr>
              <w:t>①60歳定年</w:t>
            </w:r>
          </w:p>
        </w:tc>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75F3" w:rsidRPr="004C7FE7" w:rsidRDefault="00B775F3" w:rsidP="004C7FE7">
            <w:pPr>
              <w:widowControl/>
              <w:jc w:val="center"/>
              <w:rPr>
                <w:rFonts w:ascii="ＭＳ Ｐゴシック" w:eastAsia="ＭＳ Ｐゴシック" w:hAnsi="ＭＳ Ｐゴシック" w:cs="ＭＳ Ｐゴシック"/>
                <w:color w:val="000000"/>
                <w:kern w:val="0"/>
                <w:sz w:val="20"/>
                <w:szCs w:val="20"/>
              </w:rPr>
            </w:pPr>
            <w:r w:rsidRPr="004C7FE7">
              <w:rPr>
                <w:rFonts w:ascii="ＭＳ Ｐゴシック" w:eastAsia="ＭＳ Ｐゴシック" w:hAnsi="ＭＳ Ｐゴシック" w:cs="ＭＳ Ｐゴシック" w:hint="eastAsia"/>
                <w:color w:val="000000"/>
                <w:kern w:val="0"/>
                <w:sz w:val="20"/>
                <w:szCs w:val="20"/>
              </w:rPr>
              <w:t>7</w:t>
            </w:r>
          </w:p>
        </w:tc>
        <w:tc>
          <w:tcPr>
            <w:tcW w:w="539" w:type="dxa"/>
            <w:tcBorders>
              <w:top w:val="single" w:sz="4" w:space="0" w:color="auto"/>
              <w:left w:val="nil"/>
              <w:bottom w:val="single" w:sz="4" w:space="0" w:color="auto"/>
              <w:right w:val="single" w:sz="4" w:space="0" w:color="auto"/>
            </w:tcBorders>
            <w:shd w:val="clear" w:color="auto" w:fill="auto"/>
            <w:noWrap/>
            <w:vAlign w:val="center"/>
            <w:hideMark/>
          </w:tcPr>
          <w:p w:rsidR="00B775F3" w:rsidRPr="004C7FE7" w:rsidRDefault="00B775F3" w:rsidP="004C7FE7">
            <w:pPr>
              <w:widowControl/>
              <w:jc w:val="center"/>
              <w:rPr>
                <w:rFonts w:ascii="ＭＳ Ｐゴシック" w:eastAsia="ＭＳ Ｐゴシック" w:hAnsi="ＭＳ Ｐゴシック" w:cs="ＭＳ Ｐゴシック"/>
                <w:color w:val="000000"/>
                <w:kern w:val="0"/>
                <w:sz w:val="20"/>
                <w:szCs w:val="20"/>
              </w:rPr>
            </w:pPr>
            <w:r w:rsidRPr="004C7FE7">
              <w:rPr>
                <w:rFonts w:ascii="ＭＳ Ｐゴシック" w:eastAsia="ＭＳ Ｐゴシック" w:hAnsi="ＭＳ Ｐゴシック" w:cs="ＭＳ Ｐゴシック" w:hint="eastAsia"/>
                <w:color w:val="000000"/>
                <w:kern w:val="0"/>
                <w:sz w:val="20"/>
                <w:szCs w:val="20"/>
              </w:rPr>
              <w:t>30.4</w:t>
            </w:r>
          </w:p>
        </w:tc>
        <w:tc>
          <w:tcPr>
            <w:tcW w:w="1120" w:type="dxa"/>
            <w:tcBorders>
              <w:top w:val="nil"/>
              <w:left w:val="nil"/>
              <w:bottom w:val="nil"/>
              <w:right w:val="nil"/>
            </w:tcBorders>
            <w:shd w:val="clear" w:color="auto" w:fill="auto"/>
            <w:noWrap/>
            <w:vAlign w:val="center"/>
            <w:hideMark/>
          </w:tcPr>
          <w:p w:rsidR="00B775F3" w:rsidRPr="004C7FE7" w:rsidRDefault="00B775F3" w:rsidP="004C7FE7">
            <w:pPr>
              <w:widowControl/>
              <w:jc w:val="left"/>
              <w:rPr>
                <w:rFonts w:ascii="ＭＳ Ｐゴシック" w:eastAsia="ＭＳ Ｐゴシック" w:hAnsi="ＭＳ Ｐゴシック" w:cs="ＭＳ Ｐゴシック"/>
                <w:color w:val="000000"/>
                <w:kern w:val="0"/>
                <w:sz w:val="22"/>
              </w:rPr>
            </w:pPr>
          </w:p>
        </w:tc>
        <w:tc>
          <w:tcPr>
            <w:tcW w:w="953" w:type="dxa"/>
            <w:tcBorders>
              <w:top w:val="nil"/>
              <w:left w:val="nil"/>
              <w:bottom w:val="nil"/>
              <w:right w:val="nil"/>
            </w:tcBorders>
            <w:shd w:val="clear" w:color="auto" w:fill="auto"/>
            <w:noWrap/>
            <w:vAlign w:val="center"/>
            <w:hideMark/>
          </w:tcPr>
          <w:p w:rsidR="00B775F3" w:rsidRPr="004C7FE7" w:rsidRDefault="00B775F3" w:rsidP="004C7FE7">
            <w:pPr>
              <w:widowControl/>
              <w:jc w:val="left"/>
              <w:rPr>
                <w:rFonts w:ascii="ＭＳ Ｐゴシック" w:eastAsia="ＭＳ Ｐゴシック" w:hAnsi="ＭＳ Ｐゴシック" w:cs="ＭＳ Ｐゴシック"/>
                <w:color w:val="000000"/>
                <w:kern w:val="0"/>
                <w:sz w:val="22"/>
              </w:rPr>
            </w:pPr>
          </w:p>
        </w:tc>
        <w:tc>
          <w:tcPr>
            <w:tcW w:w="953" w:type="dxa"/>
            <w:tcBorders>
              <w:top w:val="nil"/>
              <w:left w:val="nil"/>
              <w:bottom w:val="nil"/>
              <w:right w:val="nil"/>
            </w:tcBorders>
            <w:shd w:val="clear" w:color="auto" w:fill="auto"/>
            <w:noWrap/>
            <w:vAlign w:val="center"/>
            <w:hideMark/>
          </w:tcPr>
          <w:p w:rsidR="00B775F3" w:rsidRPr="004C7FE7" w:rsidRDefault="00B775F3" w:rsidP="004C7FE7">
            <w:pPr>
              <w:widowControl/>
              <w:jc w:val="left"/>
              <w:rPr>
                <w:rFonts w:ascii="ＭＳ Ｐゴシック" w:eastAsia="ＭＳ Ｐゴシック" w:hAnsi="ＭＳ Ｐゴシック" w:cs="ＭＳ Ｐゴシック"/>
                <w:color w:val="000000"/>
                <w:kern w:val="0"/>
                <w:sz w:val="22"/>
              </w:rPr>
            </w:pPr>
          </w:p>
        </w:tc>
        <w:tc>
          <w:tcPr>
            <w:tcW w:w="953" w:type="dxa"/>
            <w:tcBorders>
              <w:top w:val="nil"/>
              <w:left w:val="nil"/>
              <w:bottom w:val="nil"/>
              <w:right w:val="nil"/>
            </w:tcBorders>
            <w:shd w:val="clear" w:color="auto" w:fill="auto"/>
            <w:noWrap/>
            <w:vAlign w:val="center"/>
            <w:hideMark/>
          </w:tcPr>
          <w:p w:rsidR="00B775F3" w:rsidRPr="004C7FE7" w:rsidRDefault="00B775F3" w:rsidP="004C7FE7">
            <w:pPr>
              <w:widowControl/>
              <w:jc w:val="left"/>
              <w:rPr>
                <w:rFonts w:ascii="ＭＳ Ｐゴシック" w:eastAsia="ＭＳ Ｐゴシック" w:hAnsi="ＭＳ Ｐゴシック" w:cs="ＭＳ Ｐゴシック"/>
                <w:color w:val="000000"/>
                <w:kern w:val="0"/>
                <w:sz w:val="22"/>
              </w:rPr>
            </w:pPr>
          </w:p>
        </w:tc>
        <w:tc>
          <w:tcPr>
            <w:tcW w:w="1890" w:type="dxa"/>
            <w:tcBorders>
              <w:top w:val="nil"/>
              <w:left w:val="nil"/>
              <w:bottom w:val="nil"/>
            </w:tcBorders>
            <w:shd w:val="clear" w:color="auto" w:fill="auto"/>
            <w:noWrap/>
            <w:vAlign w:val="center"/>
            <w:hideMark/>
          </w:tcPr>
          <w:p w:rsidR="00B775F3" w:rsidRPr="004C7FE7" w:rsidRDefault="00B775F3" w:rsidP="004C7FE7">
            <w:pPr>
              <w:widowControl/>
              <w:jc w:val="left"/>
              <w:rPr>
                <w:rFonts w:ascii="ＭＳ Ｐゴシック" w:eastAsia="ＭＳ Ｐゴシック" w:hAnsi="ＭＳ Ｐゴシック" w:cs="ＭＳ Ｐゴシック"/>
                <w:color w:val="000000"/>
                <w:kern w:val="0"/>
                <w:sz w:val="22"/>
              </w:rPr>
            </w:pPr>
          </w:p>
        </w:tc>
      </w:tr>
      <w:tr w:rsidR="00B775F3" w:rsidRPr="004C7FE7" w:rsidTr="00495143">
        <w:trPr>
          <w:trHeight w:val="412"/>
        </w:trPr>
        <w:tc>
          <w:tcPr>
            <w:tcW w:w="1936" w:type="dxa"/>
            <w:tcBorders>
              <w:top w:val="single" w:sz="4" w:space="0" w:color="auto"/>
              <w:left w:val="single" w:sz="4" w:space="0" w:color="auto"/>
              <w:bottom w:val="single" w:sz="4" w:space="0" w:color="auto"/>
              <w:right w:val="nil"/>
            </w:tcBorders>
            <w:shd w:val="clear" w:color="auto" w:fill="auto"/>
            <w:noWrap/>
            <w:vAlign w:val="center"/>
            <w:hideMark/>
          </w:tcPr>
          <w:p w:rsidR="00B775F3" w:rsidRPr="004C7FE7" w:rsidRDefault="00B775F3" w:rsidP="004C7FE7">
            <w:pPr>
              <w:widowControl/>
              <w:jc w:val="left"/>
              <w:rPr>
                <w:rFonts w:ascii="ＭＳ Ｐゴシック" w:eastAsia="ＭＳ Ｐゴシック" w:hAnsi="ＭＳ Ｐゴシック" w:cs="ＭＳ Ｐゴシック"/>
                <w:kern w:val="0"/>
                <w:sz w:val="18"/>
                <w:szCs w:val="18"/>
              </w:rPr>
            </w:pPr>
            <w:r w:rsidRPr="004C7FE7">
              <w:rPr>
                <w:rFonts w:ascii="ＭＳ Ｐゴシック" w:eastAsia="ＭＳ Ｐゴシック" w:hAnsi="ＭＳ Ｐゴシック" w:cs="ＭＳ Ｐゴシック" w:hint="eastAsia"/>
                <w:kern w:val="0"/>
                <w:sz w:val="18"/>
                <w:szCs w:val="18"/>
              </w:rPr>
              <w:t>②61～64歳定年</w:t>
            </w:r>
          </w:p>
        </w:tc>
        <w:tc>
          <w:tcPr>
            <w:tcW w:w="497" w:type="dxa"/>
            <w:tcBorders>
              <w:top w:val="nil"/>
              <w:left w:val="single" w:sz="4" w:space="0" w:color="auto"/>
              <w:bottom w:val="single" w:sz="4" w:space="0" w:color="auto"/>
              <w:right w:val="single" w:sz="4" w:space="0" w:color="auto"/>
            </w:tcBorders>
            <w:shd w:val="clear" w:color="auto" w:fill="auto"/>
            <w:noWrap/>
            <w:vAlign w:val="center"/>
            <w:hideMark/>
          </w:tcPr>
          <w:p w:rsidR="00B775F3" w:rsidRPr="004C7FE7" w:rsidRDefault="00B775F3" w:rsidP="004C7FE7">
            <w:pPr>
              <w:widowControl/>
              <w:jc w:val="center"/>
              <w:rPr>
                <w:rFonts w:ascii="ＭＳ Ｐゴシック" w:eastAsia="ＭＳ Ｐゴシック" w:hAnsi="ＭＳ Ｐゴシック" w:cs="ＭＳ Ｐゴシック"/>
                <w:color w:val="000000"/>
                <w:kern w:val="0"/>
                <w:sz w:val="20"/>
                <w:szCs w:val="20"/>
              </w:rPr>
            </w:pPr>
            <w:r w:rsidRPr="004C7FE7">
              <w:rPr>
                <w:rFonts w:ascii="ＭＳ Ｐゴシック" w:eastAsia="ＭＳ Ｐゴシック" w:hAnsi="ＭＳ Ｐゴシック" w:cs="ＭＳ Ｐゴシック" w:hint="eastAsia"/>
                <w:color w:val="000000"/>
                <w:kern w:val="0"/>
                <w:sz w:val="20"/>
                <w:szCs w:val="20"/>
              </w:rPr>
              <w:t>0</w:t>
            </w:r>
          </w:p>
        </w:tc>
        <w:tc>
          <w:tcPr>
            <w:tcW w:w="539" w:type="dxa"/>
            <w:tcBorders>
              <w:top w:val="nil"/>
              <w:left w:val="nil"/>
              <w:bottom w:val="single" w:sz="4" w:space="0" w:color="auto"/>
              <w:right w:val="single" w:sz="4" w:space="0" w:color="auto"/>
            </w:tcBorders>
            <w:shd w:val="clear" w:color="auto" w:fill="auto"/>
            <w:noWrap/>
            <w:vAlign w:val="center"/>
            <w:hideMark/>
          </w:tcPr>
          <w:p w:rsidR="00B775F3" w:rsidRPr="004C7FE7" w:rsidRDefault="00B775F3" w:rsidP="004C7FE7">
            <w:pPr>
              <w:widowControl/>
              <w:jc w:val="center"/>
              <w:rPr>
                <w:rFonts w:ascii="ＭＳ Ｐゴシック" w:eastAsia="ＭＳ Ｐゴシック" w:hAnsi="ＭＳ Ｐゴシック" w:cs="ＭＳ Ｐゴシック"/>
                <w:color w:val="000000"/>
                <w:kern w:val="0"/>
                <w:sz w:val="20"/>
                <w:szCs w:val="20"/>
              </w:rPr>
            </w:pPr>
            <w:r w:rsidRPr="004C7FE7">
              <w:rPr>
                <w:rFonts w:ascii="ＭＳ Ｐゴシック" w:eastAsia="ＭＳ Ｐゴシック" w:hAnsi="ＭＳ Ｐゴシック" w:cs="ＭＳ Ｐゴシック" w:hint="eastAsia"/>
                <w:color w:val="000000"/>
                <w:kern w:val="0"/>
                <w:sz w:val="20"/>
                <w:szCs w:val="20"/>
              </w:rPr>
              <w:t>0.0</w:t>
            </w:r>
          </w:p>
        </w:tc>
        <w:tc>
          <w:tcPr>
            <w:tcW w:w="1120" w:type="dxa"/>
            <w:tcBorders>
              <w:top w:val="nil"/>
              <w:left w:val="nil"/>
              <w:bottom w:val="nil"/>
              <w:right w:val="nil"/>
            </w:tcBorders>
            <w:shd w:val="clear" w:color="auto" w:fill="auto"/>
            <w:noWrap/>
            <w:vAlign w:val="center"/>
            <w:hideMark/>
          </w:tcPr>
          <w:p w:rsidR="00B775F3" w:rsidRPr="004C7FE7" w:rsidRDefault="00B775F3" w:rsidP="004C7FE7">
            <w:pPr>
              <w:widowControl/>
              <w:jc w:val="left"/>
              <w:rPr>
                <w:rFonts w:ascii="ＭＳ Ｐゴシック" w:eastAsia="ＭＳ Ｐゴシック" w:hAnsi="ＭＳ Ｐゴシック" w:cs="ＭＳ Ｐゴシック"/>
                <w:color w:val="000000"/>
                <w:kern w:val="0"/>
                <w:sz w:val="22"/>
              </w:rPr>
            </w:pPr>
          </w:p>
        </w:tc>
        <w:tc>
          <w:tcPr>
            <w:tcW w:w="953" w:type="dxa"/>
            <w:tcBorders>
              <w:top w:val="nil"/>
              <w:left w:val="nil"/>
              <w:bottom w:val="nil"/>
              <w:right w:val="nil"/>
            </w:tcBorders>
            <w:shd w:val="clear" w:color="auto" w:fill="auto"/>
            <w:noWrap/>
            <w:vAlign w:val="center"/>
            <w:hideMark/>
          </w:tcPr>
          <w:p w:rsidR="00B775F3" w:rsidRPr="004C7FE7" w:rsidRDefault="00B775F3" w:rsidP="004C7FE7">
            <w:pPr>
              <w:widowControl/>
              <w:jc w:val="left"/>
              <w:rPr>
                <w:rFonts w:ascii="ＭＳ Ｐゴシック" w:eastAsia="ＭＳ Ｐゴシック" w:hAnsi="ＭＳ Ｐゴシック" w:cs="ＭＳ Ｐゴシック"/>
                <w:color w:val="000000"/>
                <w:kern w:val="0"/>
                <w:sz w:val="22"/>
              </w:rPr>
            </w:pPr>
          </w:p>
        </w:tc>
        <w:tc>
          <w:tcPr>
            <w:tcW w:w="953" w:type="dxa"/>
            <w:tcBorders>
              <w:top w:val="nil"/>
              <w:left w:val="nil"/>
              <w:bottom w:val="nil"/>
              <w:right w:val="nil"/>
            </w:tcBorders>
            <w:shd w:val="clear" w:color="auto" w:fill="auto"/>
            <w:noWrap/>
            <w:vAlign w:val="center"/>
            <w:hideMark/>
          </w:tcPr>
          <w:p w:rsidR="00B775F3" w:rsidRPr="004C7FE7" w:rsidRDefault="00B775F3" w:rsidP="004C7FE7">
            <w:pPr>
              <w:widowControl/>
              <w:jc w:val="left"/>
              <w:rPr>
                <w:rFonts w:ascii="ＭＳ Ｐゴシック" w:eastAsia="ＭＳ Ｐゴシック" w:hAnsi="ＭＳ Ｐゴシック" w:cs="ＭＳ Ｐゴシック"/>
                <w:color w:val="000000"/>
                <w:kern w:val="0"/>
                <w:sz w:val="22"/>
              </w:rPr>
            </w:pPr>
          </w:p>
        </w:tc>
        <w:tc>
          <w:tcPr>
            <w:tcW w:w="953" w:type="dxa"/>
            <w:tcBorders>
              <w:top w:val="nil"/>
              <w:left w:val="nil"/>
              <w:bottom w:val="nil"/>
              <w:right w:val="nil"/>
            </w:tcBorders>
            <w:shd w:val="clear" w:color="auto" w:fill="auto"/>
            <w:noWrap/>
            <w:vAlign w:val="center"/>
            <w:hideMark/>
          </w:tcPr>
          <w:p w:rsidR="00B775F3" w:rsidRPr="004C7FE7" w:rsidRDefault="00B775F3" w:rsidP="004C7FE7">
            <w:pPr>
              <w:widowControl/>
              <w:jc w:val="left"/>
              <w:rPr>
                <w:rFonts w:ascii="ＭＳ Ｐゴシック" w:eastAsia="ＭＳ Ｐゴシック" w:hAnsi="ＭＳ Ｐゴシック" w:cs="ＭＳ Ｐゴシック"/>
                <w:color w:val="000000"/>
                <w:kern w:val="0"/>
                <w:sz w:val="22"/>
              </w:rPr>
            </w:pPr>
          </w:p>
        </w:tc>
        <w:tc>
          <w:tcPr>
            <w:tcW w:w="1890" w:type="dxa"/>
            <w:tcBorders>
              <w:top w:val="nil"/>
              <w:left w:val="nil"/>
              <w:bottom w:val="nil"/>
            </w:tcBorders>
            <w:shd w:val="clear" w:color="auto" w:fill="auto"/>
            <w:noWrap/>
            <w:vAlign w:val="center"/>
            <w:hideMark/>
          </w:tcPr>
          <w:p w:rsidR="00B775F3" w:rsidRPr="004C7FE7" w:rsidRDefault="003A185D" w:rsidP="004C7FE7">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noProof/>
                <w:color w:val="000000"/>
                <w:kern w:val="0"/>
                <w:sz w:val="22"/>
              </w:rPr>
              <w:pict>
                <v:shape id="_x0000_s1169" type="#_x0000_t202" style="position:absolute;margin-left:12.15pt;margin-top:5.8pt;width:92.7pt;height:99.1pt;z-index:251838464;mso-position-horizontal-relative:text;mso-position-vertical-relative:text" stroked="f">
                  <v:textbox style="mso-next-textbox:#_x0000_s1169" inset="0,.7pt,5.85pt,.7pt">
                    <w:txbxContent>
                      <w:p w:rsidR="008103A7" w:rsidRDefault="008103A7" w:rsidP="00D47941">
                        <w:pPr>
                          <w:spacing w:line="290" w:lineRule="exact"/>
                          <w:rPr>
                            <w:rFonts w:ascii="ＭＳ Ｐゴシック" w:eastAsia="ＭＳ Ｐゴシック" w:hAnsi="ＭＳ Ｐゴシック" w:cs="ＭＳ Ｐゴシック"/>
                            <w:kern w:val="0"/>
                            <w:sz w:val="18"/>
                            <w:szCs w:val="18"/>
                          </w:rPr>
                        </w:pPr>
                        <w:r w:rsidRPr="004C7FE7">
                          <w:rPr>
                            <w:rFonts w:ascii="ＭＳ Ｐゴシック" w:eastAsia="ＭＳ Ｐゴシック" w:hAnsi="ＭＳ Ｐゴシック" w:cs="ＭＳ Ｐゴシック" w:hint="eastAsia"/>
                            <w:kern w:val="0"/>
                            <w:sz w:val="18"/>
                            <w:szCs w:val="18"/>
                          </w:rPr>
                          <w:t>60歳定年</w:t>
                        </w:r>
                      </w:p>
                      <w:p w:rsidR="008103A7" w:rsidRDefault="008103A7" w:rsidP="00D47941">
                        <w:pPr>
                          <w:spacing w:line="290" w:lineRule="exact"/>
                          <w:rPr>
                            <w:rFonts w:ascii="ＭＳ Ｐゴシック" w:eastAsia="ＭＳ Ｐゴシック" w:hAnsi="ＭＳ Ｐゴシック" w:cs="ＭＳ Ｐゴシック"/>
                            <w:kern w:val="0"/>
                            <w:sz w:val="18"/>
                            <w:szCs w:val="18"/>
                          </w:rPr>
                        </w:pPr>
                        <w:r w:rsidRPr="004C7FE7">
                          <w:rPr>
                            <w:rFonts w:ascii="ＭＳ Ｐゴシック" w:eastAsia="ＭＳ Ｐゴシック" w:hAnsi="ＭＳ Ｐゴシック" w:cs="ＭＳ Ｐゴシック" w:hint="eastAsia"/>
                            <w:kern w:val="0"/>
                            <w:sz w:val="18"/>
                            <w:szCs w:val="18"/>
                          </w:rPr>
                          <w:t>61～64歳定年</w:t>
                        </w:r>
                      </w:p>
                      <w:p w:rsidR="008103A7" w:rsidRDefault="008103A7" w:rsidP="00D47941">
                        <w:pPr>
                          <w:spacing w:line="290" w:lineRule="exact"/>
                          <w:rPr>
                            <w:rFonts w:ascii="ＭＳ Ｐゴシック" w:eastAsia="ＭＳ Ｐゴシック" w:hAnsi="ＭＳ Ｐゴシック" w:cs="ＭＳ Ｐゴシック"/>
                            <w:kern w:val="0"/>
                            <w:sz w:val="18"/>
                            <w:szCs w:val="18"/>
                          </w:rPr>
                        </w:pPr>
                        <w:r w:rsidRPr="004C7FE7">
                          <w:rPr>
                            <w:rFonts w:ascii="ＭＳ Ｐゴシック" w:eastAsia="ＭＳ Ｐゴシック" w:hAnsi="ＭＳ Ｐゴシック" w:cs="ＭＳ Ｐゴシック" w:hint="eastAsia"/>
                            <w:kern w:val="0"/>
                            <w:sz w:val="18"/>
                            <w:szCs w:val="18"/>
                          </w:rPr>
                          <w:t>65歳定年</w:t>
                        </w:r>
                      </w:p>
                      <w:p w:rsidR="008103A7" w:rsidRDefault="008103A7" w:rsidP="00D47941">
                        <w:pPr>
                          <w:spacing w:line="290" w:lineRule="exact"/>
                          <w:rPr>
                            <w:rFonts w:ascii="ＭＳ Ｐゴシック" w:eastAsia="ＭＳ Ｐゴシック" w:hAnsi="ＭＳ Ｐゴシック" w:cs="ＭＳ Ｐゴシック"/>
                            <w:kern w:val="0"/>
                            <w:sz w:val="18"/>
                            <w:szCs w:val="18"/>
                          </w:rPr>
                        </w:pPr>
                        <w:r w:rsidRPr="004C7FE7">
                          <w:rPr>
                            <w:rFonts w:ascii="ＭＳ Ｐゴシック" w:eastAsia="ＭＳ Ｐゴシック" w:hAnsi="ＭＳ Ｐゴシック" w:cs="ＭＳ Ｐゴシック" w:hint="eastAsia"/>
                            <w:kern w:val="0"/>
                            <w:sz w:val="18"/>
                            <w:szCs w:val="18"/>
                          </w:rPr>
                          <w:t>66～69歳定年</w:t>
                        </w:r>
                      </w:p>
                      <w:p w:rsidR="008103A7" w:rsidRDefault="008103A7" w:rsidP="00D47941">
                        <w:pPr>
                          <w:spacing w:line="290" w:lineRule="exact"/>
                          <w:rPr>
                            <w:rFonts w:ascii="ＭＳ Ｐゴシック" w:eastAsia="ＭＳ Ｐゴシック" w:hAnsi="ＭＳ Ｐゴシック" w:cs="ＭＳ Ｐゴシック"/>
                            <w:kern w:val="0"/>
                            <w:sz w:val="18"/>
                            <w:szCs w:val="18"/>
                          </w:rPr>
                        </w:pPr>
                        <w:r w:rsidRPr="004C7FE7">
                          <w:rPr>
                            <w:rFonts w:ascii="ＭＳ Ｐゴシック" w:eastAsia="ＭＳ Ｐゴシック" w:hAnsi="ＭＳ Ｐゴシック" w:cs="ＭＳ Ｐゴシック" w:hint="eastAsia"/>
                            <w:kern w:val="0"/>
                            <w:sz w:val="18"/>
                            <w:szCs w:val="18"/>
                          </w:rPr>
                          <w:t>70歳以上定年</w:t>
                        </w:r>
                      </w:p>
                      <w:p w:rsidR="008103A7" w:rsidRDefault="008103A7" w:rsidP="00D47941">
                        <w:pPr>
                          <w:spacing w:line="290" w:lineRule="exact"/>
                        </w:pPr>
                        <w:r w:rsidRPr="004C7FE7">
                          <w:rPr>
                            <w:rFonts w:ascii="ＭＳ Ｐゴシック" w:eastAsia="ＭＳ Ｐゴシック" w:hAnsi="ＭＳ Ｐゴシック" w:cs="ＭＳ Ｐゴシック" w:hint="eastAsia"/>
                            <w:kern w:val="0"/>
                            <w:sz w:val="18"/>
                            <w:szCs w:val="18"/>
                          </w:rPr>
                          <w:t>定年なし</w:t>
                        </w:r>
                      </w:p>
                    </w:txbxContent>
                  </v:textbox>
                </v:shape>
              </w:pict>
            </w:r>
          </w:p>
        </w:tc>
      </w:tr>
      <w:tr w:rsidR="00B775F3" w:rsidRPr="004C7FE7" w:rsidTr="00495143">
        <w:trPr>
          <w:trHeight w:val="412"/>
        </w:trPr>
        <w:tc>
          <w:tcPr>
            <w:tcW w:w="1936" w:type="dxa"/>
            <w:tcBorders>
              <w:top w:val="single" w:sz="4" w:space="0" w:color="auto"/>
              <w:left w:val="single" w:sz="4" w:space="0" w:color="auto"/>
              <w:bottom w:val="single" w:sz="4" w:space="0" w:color="auto"/>
              <w:right w:val="nil"/>
            </w:tcBorders>
            <w:shd w:val="clear" w:color="auto" w:fill="auto"/>
            <w:noWrap/>
            <w:vAlign w:val="center"/>
            <w:hideMark/>
          </w:tcPr>
          <w:p w:rsidR="00B775F3" w:rsidRPr="004C7FE7" w:rsidRDefault="00B775F3" w:rsidP="004C7FE7">
            <w:pPr>
              <w:widowControl/>
              <w:jc w:val="left"/>
              <w:rPr>
                <w:rFonts w:ascii="ＭＳ Ｐゴシック" w:eastAsia="ＭＳ Ｐゴシック" w:hAnsi="ＭＳ Ｐゴシック" w:cs="ＭＳ Ｐゴシック"/>
                <w:kern w:val="0"/>
                <w:sz w:val="18"/>
                <w:szCs w:val="18"/>
              </w:rPr>
            </w:pPr>
            <w:r w:rsidRPr="004C7FE7">
              <w:rPr>
                <w:rFonts w:ascii="ＭＳ Ｐゴシック" w:eastAsia="ＭＳ Ｐゴシック" w:hAnsi="ＭＳ Ｐゴシック" w:cs="ＭＳ Ｐゴシック" w:hint="eastAsia"/>
                <w:kern w:val="0"/>
                <w:sz w:val="18"/>
                <w:szCs w:val="18"/>
              </w:rPr>
              <w:t>③65歳定年</w:t>
            </w:r>
          </w:p>
        </w:tc>
        <w:tc>
          <w:tcPr>
            <w:tcW w:w="497" w:type="dxa"/>
            <w:tcBorders>
              <w:top w:val="nil"/>
              <w:left w:val="single" w:sz="4" w:space="0" w:color="auto"/>
              <w:bottom w:val="single" w:sz="4" w:space="0" w:color="auto"/>
              <w:right w:val="single" w:sz="4" w:space="0" w:color="auto"/>
            </w:tcBorders>
            <w:shd w:val="clear" w:color="auto" w:fill="auto"/>
            <w:noWrap/>
            <w:vAlign w:val="center"/>
            <w:hideMark/>
          </w:tcPr>
          <w:p w:rsidR="00B775F3" w:rsidRPr="004C7FE7" w:rsidRDefault="00B775F3" w:rsidP="004C7FE7">
            <w:pPr>
              <w:widowControl/>
              <w:jc w:val="center"/>
              <w:rPr>
                <w:rFonts w:ascii="ＭＳ Ｐゴシック" w:eastAsia="ＭＳ Ｐゴシック" w:hAnsi="ＭＳ Ｐゴシック" w:cs="ＭＳ Ｐゴシック"/>
                <w:color w:val="000000"/>
                <w:kern w:val="0"/>
                <w:sz w:val="20"/>
                <w:szCs w:val="20"/>
              </w:rPr>
            </w:pPr>
            <w:r w:rsidRPr="004C7FE7">
              <w:rPr>
                <w:rFonts w:ascii="ＭＳ Ｐゴシック" w:eastAsia="ＭＳ Ｐゴシック" w:hAnsi="ＭＳ Ｐゴシック" w:cs="ＭＳ Ｐゴシック" w:hint="eastAsia"/>
                <w:color w:val="000000"/>
                <w:kern w:val="0"/>
                <w:sz w:val="20"/>
                <w:szCs w:val="20"/>
              </w:rPr>
              <w:t>7</w:t>
            </w:r>
          </w:p>
        </w:tc>
        <w:tc>
          <w:tcPr>
            <w:tcW w:w="539" w:type="dxa"/>
            <w:tcBorders>
              <w:top w:val="nil"/>
              <w:left w:val="nil"/>
              <w:bottom w:val="single" w:sz="4" w:space="0" w:color="auto"/>
              <w:right w:val="single" w:sz="4" w:space="0" w:color="auto"/>
            </w:tcBorders>
            <w:shd w:val="clear" w:color="auto" w:fill="auto"/>
            <w:noWrap/>
            <w:vAlign w:val="center"/>
            <w:hideMark/>
          </w:tcPr>
          <w:p w:rsidR="00B775F3" w:rsidRPr="004C7FE7" w:rsidRDefault="00B775F3" w:rsidP="004C7FE7">
            <w:pPr>
              <w:widowControl/>
              <w:jc w:val="center"/>
              <w:rPr>
                <w:rFonts w:ascii="ＭＳ Ｐゴシック" w:eastAsia="ＭＳ Ｐゴシック" w:hAnsi="ＭＳ Ｐゴシック" w:cs="ＭＳ Ｐゴシック"/>
                <w:color w:val="000000"/>
                <w:kern w:val="0"/>
                <w:sz w:val="20"/>
                <w:szCs w:val="20"/>
              </w:rPr>
            </w:pPr>
            <w:r w:rsidRPr="004C7FE7">
              <w:rPr>
                <w:rFonts w:ascii="ＭＳ Ｐゴシック" w:eastAsia="ＭＳ Ｐゴシック" w:hAnsi="ＭＳ Ｐゴシック" w:cs="ＭＳ Ｐゴシック" w:hint="eastAsia"/>
                <w:color w:val="000000"/>
                <w:kern w:val="0"/>
                <w:sz w:val="20"/>
                <w:szCs w:val="20"/>
              </w:rPr>
              <w:t>30.4</w:t>
            </w:r>
          </w:p>
        </w:tc>
        <w:tc>
          <w:tcPr>
            <w:tcW w:w="1120" w:type="dxa"/>
            <w:tcBorders>
              <w:top w:val="nil"/>
              <w:left w:val="nil"/>
              <w:bottom w:val="nil"/>
              <w:right w:val="nil"/>
            </w:tcBorders>
            <w:shd w:val="clear" w:color="auto" w:fill="auto"/>
            <w:noWrap/>
            <w:vAlign w:val="center"/>
            <w:hideMark/>
          </w:tcPr>
          <w:p w:rsidR="00B775F3" w:rsidRPr="004C7FE7" w:rsidRDefault="00B775F3" w:rsidP="004C7FE7">
            <w:pPr>
              <w:widowControl/>
              <w:jc w:val="left"/>
              <w:rPr>
                <w:rFonts w:ascii="ＭＳ Ｐゴシック" w:eastAsia="ＭＳ Ｐゴシック" w:hAnsi="ＭＳ Ｐゴシック" w:cs="ＭＳ Ｐゴシック"/>
                <w:color w:val="000000"/>
                <w:kern w:val="0"/>
                <w:sz w:val="22"/>
              </w:rPr>
            </w:pPr>
          </w:p>
        </w:tc>
        <w:tc>
          <w:tcPr>
            <w:tcW w:w="953" w:type="dxa"/>
            <w:tcBorders>
              <w:top w:val="nil"/>
              <w:left w:val="nil"/>
              <w:bottom w:val="nil"/>
              <w:right w:val="nil"/>
            </w:tcBorders>
            <w:shd w:val="clear" w:color="auto" w:fill="auto"/>
            <w:noWrap/>
            <w:vAlign w:val="center"/>
            <w:hideMark/>
          </w:tcPr>
          <w:p w:rsidR="00B775F3" w:rsidRPr="004C7FE7" w:rsidRDefault="00B775F3" w:rsidP="004C7FE7">
            <w:pPr>
              <w:widowControl/>
              <w:jc w:val="left"/>
              <w:rPr>
                <w:rFonts w:ascii="ＭＳ Ｐゴシック" w:eastAsia="ＭＳ Ｐゴシック" w:hAnsi="ＭＳ Ｐゴシック" w:cs="ＭＳ Ｐゴシック"/>
                <w:color w:val="000000"/>
                <w:kern w:val="0"/>
                <w:sz w:val="22"/>
              </w:rPr>
            </w:pPr>
          </w:p>
        </w:tc>
        <w:tc>
          <w:tcPr>
            <w:tcW w:w="953" w:type="dxa"/>
            <w:tcBorders>
              <w:top w:val="nil"/>
              <w:left w:val="nil"/>
              <w:bottom w:val="nil"/>
              <w:right w:val="nil"/>
            </w:tcBorders>
            <w:shd w:val="clear" w:color="auto" w:fill="auto"/>
            <w:noWrap/>
            <w:vAlign w:val="center"/>
            <w:hideMark/>
          </w:tcPr>
          <w:p w:rsidR="00B775F3" w:rsidRPr="004C7FE7" w:rsidRDefault="00B775F3" w:rsidP="004C7FE7">
            <w:pPr>
              <w:widowControl/>
              <w:jc w:val="left"/>
              <w:rPr>
                <w:rFonts w:ascii="ＭＳ Ｐゴシック" w:eastAsia="ＭＳ Ｐゴシック" w:hAnsi="ＭＳ Ｐゴシック" w:cs="ＭＳ Ｐゴシック"/>
                <w:color w:val="000000"/>
                <w:kern w:val="0"/>
                <w:sz w:val="22"/>
              </w:rPr>
            </w:pPr>
          </w:p>
        </w:tc>
        <w:tc>
          <w:tcPr>
            <w:tcW w:w="953" w:type="dxa"/>
            <w:tcBorders>
              <w:top w:val="nil"/>
              <w:left w:val="nil"/>
              <w:bottom w:val="nil"/>
              <w:right w:val="nil"/>
            </w:tcBorders>
            <w:shd w:val="clear" w:color="auto" w:fill="auto"/>
            <w:noWrap/>
            <w:vAlign w:val="center"/>
            <w:hideMark/>
          </w:tcPr>
          <w:p w:rsidR="00B775F3" w:rsidRPr="004C7FE7" w:rsidRDefault="00B775F3" w:rsidP="004C7FE7">
            <w:pPr>
              <w:widowControl/>
              <w:jc w:val="left"/>
              <w:rPr>
                <w:rFonts w:ascii="ＭＳ Ｐゴシック" w:eastAsia="ＭＳ Ｐゴシック" w:hAnsi="ＭＳ Ｐゴシック" w:cs="ＭＳ Ｐゴシック"/>
                <w:color w:val="000000"/>
                <w:kern w:val="0"/>
                <w:sz w:val="22"/>
              </w:rPr>
            </w:pPr>
          </w:p>
        </w:tc>
        <w:tc>
          <w:tcPr>
            <w:tcW w:w="1890" w:type="dxa"/>
            <w:tcBorders>
              <w:top w:val="nil"/>
              <w:left w:val="nil"/>
              <w:bottom w:val="nil"/>
            </w:tcBorders>
            <w:shd w:val="clear" w:color="auto" w:fill="auto"/>
            <w:noWrap/>
            <w:vAlign w:val="center"/>
            <w:hideMark/>
          </w:tcPr>
          <w:p w:rsidR="00B775F3" w:rsidRPr="004C7FE7" w:rsidRDefault="00B775F3" w:rsidP="004C7FE7">
            <w:pPr>
              <w:widowControl/>
              <w:jc w:val="left"/>
              <w:rPr>
                <w:rFonts w:ascii="ＭＳ Ｐゴシック" w:eastAsia="ＭＳ Ｐゴシック" w:hAnsi="ＭＳ Ｐゴシック" w:cs="ＭＳ Ｐゴシック"/>
                <w:color w:val="000000"/>
                <w:kern w:val="0"/>
                <w:sz w:val="22"/>
              </w:rPr>
            </w:pPr>
          </w:p>
        </w:tc>
      </w:tr>
      <w:tr w:rsidR="00B775F3" w:rsidRPr="004C7FE7" w:rsidTr="00495143">
        <w:trPr>
          <w:trHeight w:val="412"/>
        </w:trPr>
        <w:tc>
          <w:tcPr>
            <w:tcW w:w="1936" w:type="dxa"/>
            <w:tcBorders>
              <w:top w:val="single" w:sz="4" w:space="0" w:color="auto"/>
              <w:left w:val="single" w:sz="4" w:space="0" w:color="auto"/>
              <w:bottom w:val="single" w:sz="4" w:space="0" w:color="auto"/>
              <w:right w:val="nil"/>
            </w:tcBorders>
            <w:shd w:val="clear" w:color="auto" w:fill="auto"/>
            <w:noWrap/>
            <w:vAlign w:val="center"/>
            <w:hideMark/>
          </w:tcPr>
          <w:p w:rsidR="00B775F3" w:rsidRPr="004C7FE7" w:rsidRDefault="00B775F3" w:rsidP="004C7FE7">
            <w:pPr>
              <w:widowControl/>
              <w:jc w:val="left"/>
              <w:rPr>
                <w:rFonts w:ascii="ＭＳ Ｐゴシック" w:eastAsia="ＭＳ Ｐゴシック" w:hAnsi="ＭＳ Ｐゴシック" w:cs="ＭＳ Ｐゴシック"/>
                <w:kern w:val="0"/>
                <w:sz w:val="18"/>
                <w:szCs w:val="18"/>
              </w:rPr>
            </w:pPr>
            <w:r w:rsidRPr="004C7FE7">
              <w:rPr>
                <w:rFonts w:ascii="ＭＳ Ｐゴシック" w:eastAsia="ＭＳ Ｐゴシック" w:hAnsi="ＭＳ Ｐゴシック" w:cs="ＭＳ Ｐゴシック" w:hint="eastAsia"/>
                <w:kern w:val="0"/>
                <w:sz w:val="18"/>
                <w:szCs w:val="18"/>
              </w:rPr>
              <w:t>④66～69歳定年</w:t>
            </w:r>
          </w:p>
        </w:tc>
        <w:tc>
          <w:tcPr>
            <w:tcW w:w="497" w:type="dxa"/>
            <w:tcBorders>
              <w:top w:val="nil"/>
              <w:left w:val="single" w:sz="4" w:space="0" w:color="auto"/>
              <w:bottom w:val="single" w:sz="4" w:space="0" w:color="auto"/>
              <w:right w:val="single" w:sz="4" w:space="0" w:color="auto"/>
            </w:tcBorders>
            <w:shd w:val="clear" w:color="auto" w:fill="auto"/>
            <w:noWrap/>
            <w:vAlign w:val="center"/>
            <w:hideMark/>
          </w:tcPr>
          <w:p w:rsidR="00B775F3" w:rsidRPr="004C7FE7" w:rsidRDefault="00B775F3" w:rsidP="004C7FE7">
            <w:pPr>
              <w:widowControl/>
              <w:jc w:val="center"/>
              <w:rPr>
                <w:rFonts w:ascii="ＭＳ Ｐゴシック" w:eastAsia="ＭＳ Ｐゴシック" w:hAnsi="ＭＳ Ｐゴシック" w:cs="ＭＳ Ｐゴシック"/>
                <w:color w:val="000000"/>
                <w:kern w:val="0"/>
                <w:sz w:val="20"/>
                <w:szCs w:val="20"/>
              </w:rPr>
            </w:pPr>
            <w:r w:rsidRPr="004C7FE7">
              <w:rPr>
                <w:rFonts w:ascii="ＭＳ Ｐゴシック" w:eastAsia="ＭＳ Ｐゴシック" w:hAnsi="ＭＳ Ｐゴシック" w:cs="ＭＳ Ｐゴシック" w:hint="eastAsia"/>
                <w:color w:val="000000"/>
                <w:kern w:val="0"/>
                <w:sz w:val="20"/>
                <w:szCs w:val="20"/>
              </w:rPr>
              <w:t>0</w:t>
            </w:r>
          </w:p>
        </w:tc>
        <w:tc>
          <w:tcPr>
            <w:tcW w:w="539" w:type="dxa"/>
            <w:tcBorders>
              <w:top w:val="nil"/>
              <w:left w:val="nil"/>
              <w:bottom w:val="single" w:sz="4" w:space="0" w:color="auto"/>
              <w:right w:val="single" w:sz="4" w:space="0" w:color="auto"/>
            </w:tcBorders>
            <w:shd w:val="clear" w:color="auto" w:fill="auto"/>
            <w:noWrap/>
            <w:vAlign w:val="center"/>
            <w:hideMark/>
          </w:tcPr>
          <w:p w:rsidR="00B775F3" w:rsidRPr="004C7FE7" w:rsidRDefault="00B775F3" w:rsidP="004C7FE7">
            <w:pPr>
              <w:widowControl/>
              <w:jc w:val="center"/>
              <w:rPr>
                <w:rFonts w:ascii="ＭＳ Ｐゴシック" w:eastAsia="ＭＳ Ｐゴシック" w:hAnsi="ＭＳ Ｐゴシック" w:cs="ＭＳ Ｐゴシック"/>
                <w:color w:val="000000"/>
                <w:kern w:val="0"/>
                <w:sz w:val="20"/>
                <w:szCs w:val="20"/>
              </w:rPr>
            </w:pPr>
            <w:r w:rsidRPr="004C7FE7">
              <w:rPr>
                <w:rFonts w:ascii="ＭＳ Ｐゴシック" w:eastAsia="ＭＳ Ｐゴシック" w:hAnsi="ＭＳ Ｐゴシック" w:cs="ＭＳ Ｐゴシック" w:hint="eastAsia"/>
                <w:color w:val="000000"/>
                <w:kern w:val="0"/>
                <w:sz w:val="20"/>
                <w:szCs w:val="20"/>
              </w:rPr>
              <w:t>0.0</w:t>
            </w:r>
          </w:p>
        </w:tc>
        <w:tc>
          <w:tcPr>
            <w:tcW w:w="1120" w:type="dxa"/>
            <w:tcBorders>
              <w:top w:val="nil"/>
              <w:left w:val="nil"/>
              <w:bottom w:val="nil"/>
              <w:right w:val="nil"/>
            </w:tcBorders>
            <w:shd w:val="clear" w:color="auto" w:fill="auto"/>
            <w:noWrap/>
            <w:vAlign w:val="center"/>
            <w:hideMark/>
          </w:tcPr>
          <w:p w:rsidR="00B775F3" w:rsidRPr="004C7FE7" w:rsidRDefault="00B775F3" w:rsidP="004C7FE7">
            <w:pPr>
              <w:widowControl/>
              <w:jc w:val="left"/>
              <w:rPr>
                <w:rFonts w:ascii="ＭＳ Ｐゴシック" w:eastAsia="ＭＳ Ｐゴシック" w:hAnsi="ＭＳ Ｐゴシック" w:cs="ＭＳ Ｐゴシック"/>
                <w:color w:val="000000"/>
                <w:kern w:val="0"/>
                <w:sz w:val="22"/>
              </w:rPr>
            </w:pPr>
          </w:p>
        </w:tc>
        <w:tc>
          <w:tcPr>
            <w:tcW w:w="953" w:type="dxa"/>
            <w:tcBorders>
              <w:top w:val="nil"/>
              <w:left w:val="nil"/>
              <w:bottom w:val="nil"/>
              <w:right w:val="nil"/>
            </w:tcBorders>
            <w:shd w:val="clear" w:color="auto" w:fill="auto"/>
            <w:noWrap/>
            <w:vAlign w:val="center"/>
            <w:hideMark/>
          </w:tcPr>
          <w:p w:rsidR="00B775F3" w:rsidRPr="004C7FE7" w:rsidRDefault="00B775F3" w:rsidP="004C7FE7">
            <w:pPr>
              <w:widowControl/>
              <w:jc w:val="left"/>
              <w:rPr>
                <w:rFonts w:ascii="ＭＳ Ｐゴシック" w:eastAsia="ＭＳ Ｐゴシック" w:hAnsi="ＭＳ Ｐゴシック" w:cs="ＭＳ Ｐゴシック"/>
                <w:color w:val="000000"/>
                <w:kern w:val="0"/>
                <w:sz w:val="22"/>
              </w:rPr>
            </w:pPr>
          </w:p>
        </w:tc>
        <w:tc>
          <w:tcPr>
            <w:tcW w:w="953" w:type="dxa"/>
            <w:tcBorders>
              <w:top w:val="nil"/>
              <w:left w:val="nil"/>
              <w:bottom w:val="nil"/>
              <w:right w:val="nil"/>
            </w:tcBorders>
            <w:shd w:val="clear" w:color="auto" w:fill="auto"/>
            <w:noWrap/>
            <w:vAlign w:val="center"/>
            <w:hideMark/>
          </w:tcPr>
          <w:p w:rsidR="00B775F3" w:rsidRPr="004C7FE7" w:rsidRDefault="00B775F3" w:rsidP="004C7FE7">
            <w:pPr>
              <w:widowControl/>
              <w:jc w:val="left"/>
              <w:rPr>
                <w:rFonts w:ascii="ＭＳ Ｐゴシック" w:eastAsia="ＭＳ Ｐゴシック" w:hAnsi="ＭＳ Ｐゴシック" w:cs="ＭＳ Ｐゴシック"/>
                <w:color w:val="000000"/>
                <w:kern w:val="0"/>
                <w:sz w:val="22"/>
              </w:rPr>
            </w:pPr>
          </w:p>
        </w:tc>
        <w:tc>
          <w:tcPr>
            <w:tcW w:w="953" w:type="dxa"/>
            <w:tcBorders>
              <w:top w:val="nil"/>
              <w:left w:val="nil"/>
              <w:bottom w:val="nil"/>
              <w:right w:val="nil"/>
            </w:tcBorders>
            <w:shd w:val="clear" w:color="auto" w:fill="auto"/>
            <w:noWrap/>
            <w:vAlign w:val="center"/>
            <w:hideMark/>
          </w:tcPr>
          <w:p w:rsidR="00B775F3" w:rsidRPr="004C7FE7" w:rsidRDefault="00B775F3" w:rsidP="004C7FE7">
            <w:pPr>
              <w:widowControl/>
              <w:jc w:val="left"/>
              <w:rPr>
                <w:rFonts w:ascii="ＭＳ Ｐゴシック" w:eastAsia="ＭＳ Ｐゴシック" w:hAnsi="ＭＳ Ｐゴシック" w:cs="ＭＳ Ｐゴシック"/>
                <w:color w:val="000000"/>
                <w:kern w:val="0"/>
                <w:sz w:val="22"/>
              </w:rPr>
            </w:pPr>
          </w:p>
        </w:tc>
        <w:tc>
          <w:tcPr>
            <w:tcW w:w="1890" w:type="dxa"/>
            <w:tcBorders>
              <w:top w:val="nil"/>
              <w:left w:val="nil"/>
              <w:bottom w:val="nil"/>
            </w:tcBorders>
            <w:shd w:val="clear" w:color="auto" w:fill="auto"/>
            <w:noWrap/>
            <w:vAlign w:val="center"/>
            <w:hideMark/>
          </w:tcPr>
          <w:p w:rsidR="00B775F3" w:rsidRPr="004C7FE7" w:rsidRDefault="00B775F3" w:rsidP="004C7FE7">
            <w:pPr>
              <w:widowControl/>
              <w:jc w:val="left"/>
              <w:rPr>
                <w:rFonts w:ascii="ＭＳ Ｐゴシック" w:eastAsia="ＭＳ Ｐゴシック" w:hAnsi="ＭＳ Ｐゴシック" w:cs="ＭＳ Ｐゴシック"/>
                <w:color w:val="000000"/>
                <w:kern w:val="0"/>
                <w:sz w:val="22"/>
              </w:rPr>
            </w:pPr>
          </w:p>
        </w:tc>
      </w:tr>
      <w:tr w:rsidR="00B775F3" w:rsidRPr="004C7FE7" w:rsidTr="00495143">
        <w:trPr>
          <w:trHeight w:val="412"/>
        </w:trPr>
        <w:tc>
          <w:tcPr>
            <w:tcW w:w="1936" w:type="dxa"/>
            <w:tcBorders>
              <w:top w:val="single" w:sz="4" w:space="0" w:color="auto"/>
              <w:left w:val="single" w:sz="4" w:space="0" w:color="auto"/>
              <w:bottom w:val="single" w:sz="4" w:space="0" w:color="auto"/>
              <w:right w:val="nil"/>
            </w:tcBorders>
            <w:shd w:val="clear" w:color="auto" w:fill="auto"/>
            <w:noWrap/>
            <w:vAlign w:val="center"/>
            <w:hideMark/>
          </w:tcPr>
          <w:p w:rsidR="00B775F3" w:rsidRPr="004C7FE7" w:rsidRDefault="00B775F3" w:rsidP="004C7FE7">
            <w:pPr>
              <w:widowControl/>
              <w:jc w:val="left"/>
              <w:rPr>
                <w:rFonts w:ascii="ＭＳ Ｐゴシック" w:eastAsia="ＭＳ Ｐゴシック" w:hAnsi="ＭＳ Ｐゴシック" w:cs="ＭＳ Ｐゴシック"/>
                <w:kern w:val="0"/>
                <w:sz w:val="18"/>
                <w:szCs w:val="18"/>
              </w:rPr>
            </w:pPr>
            <w:r w:rsidRPr="004C7FE7">
              <w:rPr>
                <w:rFonts w:ascii="ＭＳ Ｐゴシック" w:eastAsia="ＭＳ Ｐゴシック" w:hAnsi="ＭＳ Ｐゴシック" w:cs="ＭＳ Ｐゴシック" w:hint="eastAsia"/>
                <w:kern w:val="0"/>
                <w:sz w:val="18"/>
                <w:szCs w:val="18"/>
              </w:rPr>
              <w:t>⑤70歳以上定年</w:t>
            </w:r>
          </w:p>
        </w:tc>
        <w:tc>
          <w:tcPr>
            <w:tcW w:w="497" w:type="dxa"/>
            <w:tcBorders>
              <w:top w:val="nil"/>
              <w:left w:val="single" w:sz="4" w:space="0" w:color="auto"/>
              <w:bottom w:val="single" w:sz="4" w:space="0" w:color="auto"/>
              <w:right w:val="single" w:sz="4" w:space="0" w:color="auto"/>
            </w:tcBorders>
            <w:shd w:val="clear" w:color="auto" w:fill="auto"/>
            <w:noWrap/>
            <w:vAlign w:val="center"/>
            <w:hideMark/>
          </w:tcPr>
          <w:p w:rsidR="00B775F3" w:rsidRPr="004C7FE7" w:rsidRDefault="00B775F3" w:rsidP="004C7FE7">
            <w:pPr>
              <w:widowControl/>
              <w:jc w:val="center"/>
              <w:rPr>
                <w:rFonts w:ascii="ＭＳ Ｐゴシック" w:eastAsia="ＭＳ Ｐゴシック" w:hAnsi="ＭＳ Ｐゴシック" w:cs="ＭＳ Ｐゴシック"/>
                <w:color w:val="000000"/>
                <w:kern w:val="0"/>
                <w:sz w:val="20"/>
                <w:szCs w:val="20"/>
              </w:rPr>
            </w:pPr>
            <w:r w:rsidRPr="004C7FE7">
              <w:rPr>
                <w:rFonts w:ascii="ＭＳ Ｐゴシック" w:eastAsia="ＭＳ Ｐゴシック" w:hAnsi="ＭＳ Ｐゴシック" w:cs="ＭＳ Ｐゴシック" w:hint="eastAsia"/>
                <w:color w:val="000000"/>
                <w:kern w:val="0"/>
                <w:sz w:val="20"/>
                <w:szCs w:val="20"/>
              </w:rPr>
              <w:t>1</w:t>
            </w:r>
          </w:p>
        </w:tc>
        <w:tc>
          <w:tcPr>
            <w:tcW w:w="539" w:type="dxa"/>
            <w:tcBorders>
              <w:top w:val="nil"/>
              <w:left w:val="nil"/>
              <w:bottom w:val="single" w:sz="4" w:space="0" w:color="auto"/>
              <w:right w:val="single" w:sz="4" w:space="0" w:color="auto"/>
            </w:tcBorders>
            <w:shd w:val="clear" w:color="auto" w:fill="auto"/>
            <w:noWrap/>
            <w:vAlign w:val="center"/>
            <w:hideMark/>
          </w:tcPr>
          <w:p w:rsidR="00B775F3" w:rsidRPr="004C7FE7" w:rsidRDefault="00B775F3" w:rsidP="004C7FE7">
            <w:pPr>
              <w:widowControl/>
              <w:jc w:val="center"/>
              <w:rPr>
                <w:rFonts w:ascii="ＭＳ Ｐゴシック" w:eastAsia="ＭＳ Ｐゴシック" w:hAnsi="ＭＳ Ｐゴシック" w:cs="ＭＳ Ｐゴシック"/>
                <w:color w:val="000000"/>
                <w:kern w:val="0"/>
                <w:sz w:val="20"/>
                <w:szCs w:val="20"/>
              </w:rPr>
            </w:pPr>
            <w:r w:rsidRPr="004C7FE7">
              <w:rPr>
                <w:rFonts w:ascii="ＭＳ Ｐゴシック" w:eastAsia="ＭＳ Ｐゴシック" w:hAnsi="ＭＳ Ｐゴシック" w:cs="ＭＳ Ｐゴシック" w:hint="eastAsia"/>
                <w:color w:val="000000"/>
                <w:kern w:val="0"/>
                <w:sz w:val="20"/>
                <w:szCs w:val="20"/>
              </w:rPr>
              <w:t>4.3</w:t>
            </w:r>
          </w:p>
        </w:tc>
        <w:tc>
          <w:tcPr>
            <w:tcW w:w="1120" w:type="dxa"/>
            <w:tcBorders>
              <w:top w:val="nil"/>
              <w:left w:val="nil"/>
              <w:bottom w:val="nil"/>
              <w:right w:val="nil"/>
            </w:tcBorders>
            <w:shd w:val="clear" w:color="auto" w:fill="auto"/>
            <w:noWrap/>
            <w:vAlign w:val="center"/>
            <w:hideMark/>
          </w:tcPr>
          <w:p w:rsidR="00B775F3" w:rsidRPr="004C7FE7" w:rsidRDefault="00B775F3" w:rsidP="004C7FE7">
            <w:pPr>
              <w:widowControl/>
              <w:jc w:val="left"/>
              <w:rPr>
                <w:rFonts w:ascii="ＭＳ Ｐゴシック" w:eastAsia="ＭＳ Ｐゴシック" w:hAnsi="ＭＳ Ｐゴシック" w:cs="ＭＳ Ｐゴシック"/>
                <w:color w:val="000000"/>
                <w:kern w:val="0"/>
                <w:sz w:val="22"/>
              </w:rPr>
            </w:pPr>
          </w:p>
        </w:tc>
        <w:tc>
          <w:tcPr>
            <w:tcW w:w="953" w:type="dxa"/>
            <w:tcBorders>
              <w:top w:val="nil"/>
              <w:left w:val="nil"/>
              <w:bottom w:val="nil"/>
              <w:right w:val="nil"/>
            </w:tcBorders>
            <w:shd w:val="clear" w:color="auto" w:fill="auto"/>
            <w:noWrap/>
            <w:vAlign w:val="center"/>
            <w:hideMark/>
          </w:tcPr>
          <w:p w:rsidR="00B775F3" w:rsidRPr="004C7FE7" w:rsidRDefault="00B775F3" w:rsidP="004C7FE7">
            <w:pPr>
              <w:widowControl/>
              <w:jc w:val="left"/>
              <w:rPr>
                <w:rFonts w:ascii="ＭＳ Ｐゴシック" w:eastAsia="ＭＳ Ｐゴシック" w:hAnsi="ＭＳ Ｐゴシック" w:cs="ＭＳ Ｐゴシック"/>
                <w:color w:val="000000"/>
                <w:kern w:val="0"/>
                <w:sz w:val="22"/>
              </w:rPr>
            </w:pPr>
          </w:p>
        </w:tc>
        <w:tc>
          <w:tcPr>
            <w:tcW w:w="953" w:type="dxa"/>
            <w:tcBorders>
              <w:top w:val="nil"/>
              <w:left w:val="nil"/>
              <w:bottom w:val="nil"/>
              <w:right w:val="nil"/>
            </w:tcBorders>
            <w:shd w:val="clear" w:color="auto" w:fill="auto"/>
            <w:noWrap/>
            <w:vAlign w:val="center"/>
            <w:hideMark/>
          </w:tcPr>
          <w:p w:rsidR="00B775F3" w:rsidRPr="004C7FE7" w:rsidRDefault="00B775F3" w:rsidP="004C7FE7">
            <w:pPr>
              <w:widowControl/>
              <w:jc w:val="left"/>
              <w:rPr>
                <w:rFonts w:ascii="ＭＳ Ｐゴシック" w:eastAsia="ＭＳ Ｐゴシック" w:hAnsi="ＭＳ Ｐゴシック" w:cs="ＭＳ Ｐゴシック"/>
                <w:color w:val="000000"/>
                <w:kern w:val="0"/>
                <w:sz w:val="22"/>
              </w:rPr>
            </w:pPr>
          </w:p>
        </w:tc>
        <w:tc>
          <w:tcPr>
            <w:tcW w:w="953" w:type="dxa"/>
            <w:tcBorders>
              <w:top w:val="nil"/>
              <w:left w:val="nil"/>
              <w:bottom w:val="nil"/>
              <w:right w:val="nil"/>
            </w:tcBorders>
            <w:shd w:val="clear" w:color="auto" w:fill="auto"/>
            <w:noWrap/>
            <w:vAlign w:val="center"/>
            <w:hideMark/>
          </w:tcPr>
          <w:p w:rsidR="00B775F3" w:rsidRPr="004C7FE7" w:rsidRDefault="00B775F3" w:rsidP="004C7FE7">
            <w:pPr>
              <w:widowControl/>
              <w:jc w:val="left"/>
              <w:rPr>
                <w:rFonts w:ascii="ＭＳ Ｐゴシック" w:eastAsia="ＭＳ Ｐゴシック" w:hAnsi="ＭＳ Ｐゴシック" w:cs="ＭＳ Ｐゴシック"/>
                <w:color w:val="000000"/>
                <w:kern w:val="0"/>
                <w:sz w:val="22"/>
              </w:rPr>
            </w:pPr>
          </w:p>
        </w:tc>
        <w:tc>
          <w:tcPr>
            <w:tcW w:w="1890" w:type="dxa"/>
            <w:tcBorders>
              <w:top w:val="nil"/>
              <w:left w:val="nil"/>
              <w:bottom w:val="nil"/>
            </w:tcBorders>
            <w:shd w:val="clear" w:color="auto" w:fill="auto"/>
            <w:noWrap/>
            <w:vAlign w:val="center"/>
            <w:hideMark/>
          </w:tcPr>
          <w:p w:rsidR="00B775F3" w:rsidRPr="004C7FE7" w:rsidRDefault="00B775F3" w:rsidP="004C7FE7">
            <w:pPr>
              <w:widowControl/>
              <w:jc w:val="left"/>
              <w:rPr>
                <w:rFonts w:ascii="ＭＳ Ｐゴシック" w:eastAsia="ＭＳ Ｐゴシック" w:hAnsi="ＭＳ Ｐゴシック" w:cs="ＭＳ Ｐゴシック"/>
                <w:color w:val="000000"/>
                <w:kern w:val="0"/>
                <w:sz w:val="22"/>
              </w:rPr>
            </w:pPr>
          </w:p>
        </w:tc>
      </w:tr>
      <w:tr w:rsidR="00B775F3" w:rsidRPr="004C7FE7" w:rsidTr="00495143">
        <w:trPr>
          <w:trHeight w:val="412"/>
        </w:trPr>
        <w:tc>
          <w:tcPr>
            <w:tcW w:w="1936" w:type="dxa"/>
            <w:tcBorders>
              <w:top w:val="single" w:sz="4" w:space="0" w:color="auto"/>
              <w:left w:val="single" w:sz="4" w:space="0" w:color="auto"/>
              <w:bottom w:val="single" w:sz="4" w:space="0" w:color="auto"/>
              <w:right w:val="nil"/>
            </w:tcBorders>
            <w:shd w:val="clear" w:color="auto" w:fill="auto"/>
            <w:noWrap/>
            <w:vAlign w:val="center"/>
            <w:hideMark/>
          </w:tcPr>
          <w:p w:rsidR="00B775F3" w:rsidRPr="004C7FE7" w:rsidRDefault="00B775F3" w:rsidP="004C7FE7">
            <w:pPr>
              <w:widowControl/>
              <w:jc w:val="left"/>
              <w:rPr>
                <w:rFonts w:ascii="ＭＳ Ｐゴシック" w:eastAsia="ＭＳ Ｐゴシック" w:hAnsi="ＭＳ Ｐゴシック" w:cs="ＭＳ Ｐゴシック"/>
                <w:kern w:val="0"/>
                <w:sz w:val="18"/>
                <w:szCs w:val="18"/>
              </w:rPr>
            </w:pPr>
            <w:r w:rsidRPr="004C7FE7">
              <w:rPr>
                <w:rFonts w:ascii="ＭＳ Ｐゴシック" w:eastAsia="ＭＳ Ｐゴシック" w:hAnsi="ＭＳ Ｐゴシック" w:cs="ＭＳ Ｐゴシック" w:hint="eastAsia"/>
                <w:kern w:val="0"/>
                <w:sz w:val="18"/>
                <w:szCs w:val="18"/>
              </w:rPr>
              <w:t>⑥定年なし</w:t>
            </w:r>
          </w:p>
        </w:tc>
        <w:tc>
          <w:tcPr>
            <w:tcW w:w="497" w:type="dxa"/>
            <w:tcBorders>
              <w:top w:val="nil"/>
              <w:left w:val="single" w:sz="4" w:space="0" w:color="auto"/>
              <w:bottom w:val="double" w:sz="6" w:space="0" w:color="auto"/>
              <w:right w:val="single" w:sz="4" w:space="0" w:color="auto"/>
            </w:tcBorders>
            <w:shd w:val="clear" w:color="auto" w:fill="auto"/>
            <w:noWrap/>
            <w:vAlign w:val="center"/>
            <w:hideMark/>
          </w:tcPr>
          <w:p w:rsidR="00B775F3" w:rsidRPr="004C7FE7" w:rsidRDefault="00B775F3" w:rsidP="004C7FE7">
            <w:pPr>
              <w:widowControl/>
              <w:jc w:val="center"/>
              <w:rPr>
                <w:rFonts w:ascii="ＭＳ Ｐゴシック" w:eastAsia="ＭＳ Ｐゴシック" w:hAnsi="ＭＳ Ｐゴシック" w:cs="ＭＳ Ｐゴシック"/>
                <w:color w:val="000000"/>
                <w:kern w:val="0"/>
                <w:sz w:val="20"/>
                <w:szCs w:val="20"/>
              </w:rPr>
            </w:pPr>
            <w:r w:rsidRPr="004C7FE7">
              <w:rPr>
                <w:rFonts w:ascii="ＭＳ Ｐゴシック" w:eastAsia="ＭＳ Ｐゴシック" w:hAnsi="ＭＳ Ｐゴシック" w:cs="ＭＳ Ｐゴシック" w:hint="eastAsia"/>
                <w:color w:val="000000"/>
                <w:kern w:val="0"/>
                <w:sz w:val="20"/>
                <w:szCs w:val="20"/>
              </w:rPr>
              <w:t>8</w:t>
            </w:r>
          </w:p>
        </w:tc>
        <w:tc>
          <w:tcPr>
            <w:tcW w:w="539" w:type="dxa"/>
            <w:tcBorders>
              <w:top w:val="nil"/>
              <w:left w:val="nil"/>
              <w:bottom w:val="double" w:sz="6" w:space="0" w:color="auto"/>
              <w:right w:val="single" w:sz="4" w:space="0" w:color="auto"/>
            </w:tcBorders>
            <w:shd w:val="clear" w:color="auto" w:fill="auto"/>
            <w:noWrap/>
            <w:vAlign w:val="center"/>
            <w:hideMark/>
          </w:tcPr>
          <w:p w:rsidR="00B775F3" w:rsidRPr="004C7FE7" w:rsidRDefault="00B775F3" w:rsidP="004C7FE7">
            <w:pPr>
              <w:widowControl/>
              <w:jc w:val="center"/>
              <w:rPr>
                <w:rFonts w:ascii="ＭＳ Ｐゴシック" w:eastAsia="ＭＳ Ｐゴシック" w:hAnsi="ＭＳ Ｐゴシック" w:cs="ＭＳ Ｐゴシック"/>
                <w:color w:val="000000"/>
                <w:kern w:val="0"/>
                <w:sz w:val="20"/>
                <w:szCs w:val="20"/>
              </w:rPr>
            </w:pPr>
            <w:r w:rsidRPr="004C7FE7">
              <w:rPr>
                <w:rFonts w:ascii="ＭＳ Ｐゴシック" w:eastAsia="ＭＳ Ｐゴシック" w:hAnsi="ＭＳ Ｐゴシック" w:cs="ＭＳ Ｐゴシック" w:hint="eastAsia"/>
                <w:color w:val="000000"/>
                <w:kern w:val="0"/>
                <w:sz w:val="20"/>
                <w:szCs w:val="20"/>
              </w:rPr>
              <w:t>34.8</w:t>
            </w:r>
          </w:p>
        </w:tc>
        <w:tc>
          <w:tcPr>
            <w:tcW w:w="1120" w:type="dxa"/>
            <w:tcBorders>
              <w:top w:val="nil"/>
              <w:left w:val="nil"/>
              <w:bottom w:val="nil"/>
              <w:right w:val="nil"/>
            </w:tcBorders>
            <w:shd w:val="clear" w:color="auto" w:fill="auto"/>
            <w:noWrap/>
            <w:vAlign w:val="center"/>
            <w:hideMark/>
          </w:tcPr>
          <w:p w:rsidR="00B775F3" w:rsidRPr="004C7FE7" w:rsidRDefault="00B775F3" w:rsidP="004C7FE7">
            <w:pPr>
              <w:widowControl/>
              <w:jc w:val="left"/>
              <w:rPr>
                <w:rFonts w:ascii="ＭＳ Ｐゴシック" w:eastAsia="ＭＳ Ｐゴシック" w:hAnsi="ＭＳ Ｐゴシック" w:cs="ＭＳ Ｐゴシック"/>
                <w:color w:val="000000"/>
                <w:kern w:val="0"/>
                <w:sz w:val="22"/>
              </w:rPr>
            </w:pPr>
          </w:p>
        </w:tc>
        <w:tc>
          <w:tcPr>
            <w:tcW w:w="953" w:type="dxa"/>
            <w:tcBorders>
              <w:top w:val="nil"/>
              <w:left w:val="nil"/>
              <w:bottom w:val="nil"/>
              <w:right w:val="nil"/>
            </w:tcBorders>
            <w:shd w:val="clear" w:color="auto" w:fill="auto"/>
            <w:noWrap/>
            <w:vAlign w:val="center"/>
            <w:hideMark/>
          </w:tcPr>
          <w:p w:rsidR="00B775F3" w:rsidRPr="004C7FE7" w:rsidRDefault="00B775F3" w:rsidP="004C7FE7">
            <w:pPr>
              <w:widowControl/>
              <w:jc w:val="left"/>
              <w:rPr>
                <w:rFonts w:ascii="ＭＳ Ｐゴシック" w:eastAsia="ＭＳ Ｐゴシック" w:hAnsi="ＭＳ Ｐゴシック" w:cs="ＭＳ Ｐゴシック"/>
                <w:color w:val="000000"/>
                <w:kern w:val="0"/>
                <w:sz w:val="22"/>
              </w:rPr>
            </w:pPr>
          </w:p>
        </w:tc>
        <w:tc>
          <w:tcPr>
            <w:tcW w:w="953" w:type="dxa"/>
            <w:tcBorders>
              <w:top w:val="nil"/>
              <w:left w:val="nil"/>
              <w:bottom w:val="nil"/>
              <w:right w:val="nil"/>
            </w:tcBorders>
            <w:shd w:val="clear" w:color="auto" w:fill="auto"/>
            <w:noWrap/>
            <w:vAlign w:val="center"/>
            <w:hideMark/>
          </w:tcPr>
          <w:p w:rsidR="00B775F3" w:rsidRPr="004C7FE7" w:rsidRDefault="00B775F3" w:rsidP="004C7FE7">
            <w:pPr>
              <w:widowControl/>
              <w:jc w:val="left"/>
              <w:rPr>
                <w:rFonts w:ascii="ＭＳ Ｐゴシック" w:eastAsia="ＭＳ Ｐゴシック" w:hAnsi="ＭＳ Ｐゴシック" w:cs="ＭＳ Ｐゴシック"/>
                <w:color w:val="000000"/>
                <w:kern w:val="0"/>
                <w:sz w:val="22"/>
              </w:rPr>
            </w:pPr>
          </w:p>
        </w:tc>
        <w:tc>
          <w:tcPr>
            <w:tcW w:w="953" w:type="dxa"/>
            <w:tcBorders>
              <w:top w:val="nil"/>
              <w:left w:val="nil"/>
              <w:bottom w:val="nil"/>
              <w:right w:val="nil"/>
            </w:tcBorders>
            <w:shd w:val="clear" w:color="auto" w:fill="auto"/>
            <w:noWrap/>
            <w:vAlign w:val="center"/>
            <w:hideMark/>
          </w:tcPr>
          <w:p w:rsidR="00B775F3" w:rsidRPr="004C7FE7" w:rsidRDefault="00B775F3" w:rsidP="004C7FE7">
            <w:pPr>
              <w:widowControl/>
              <w:jc w:val="left"/>
              <w:rPr>
                <w:rFonts w:ascii="ＭＳ Ｐゴシック" w:eastAsia="ＭＳ Ｐゴシック" w:hAnsi="ＭＳ Ｐゴシック" w:cs="ＭＳ Ｐゴシック"/>
                <w:color w:val="000000"/>
                <w:kern w:val="0"/>
                <w:sz w:val="22"/>
              </w:rPr>
            </w:pPr>
          </w:p>
        </w:tc>
        <w:tc>
          <w:tcPr>
            <w:tcW w:w="1890" w:type="dxa"/>
            <w:tcBorders>
              <w:top w:val="nil"/>
              <w:left w:val="nil"/>
              <w:bottom w:val="nil"/>
            </w:tcBorders>
            <w:shd w:val="clear" w:color="auto" w:fill="auto"/>
            <w:noWrap/>
            <w:vAlign w:val="center"/>
            <w:hideMark/>
          </w:tcPr>
          <w:p w:rsidR="00B775F3" w:rsidRPr="004C7FE7" w:rsidRDefault="00B775F3" w:rsidP="004C7FE7">
            <w:pPr>
              <w:widowControl/>
              <w:jc w:val="left"/>
              <w:rPr>
                <w:rFonts w:ascii="ＭＳ Ｐゴシック" w:eastAsia="ＭＳ Ｐゴシック" w:hAnsi="ＭＳ Ｐゴシック" w:cs="ＭＳ Ｐゴシック"/>
                <w:color w:val="000000"/>
                <w:kern w:val="0"/>
                <w:sz w:val="22"/>
              </w:rPr>
            </w:pPr>
          </w:p>
        </w:tc>
      </w:tr>
      <w:tr w:rsidR="00DD2742" w:rsidRPr="004C7FE7" w:rsidTr="00495143">
        <w:trPr>
          <w:trHeight w:val="412"/>
        </w:trPr>
        <w:tc>
          <w:tcPr>
            <w:tcW w:w="1936" w:type="dxa"/>
            <w:tcBorders>
              <w:top w:val="single" w:sz="4" w:space="0" w:color="auto"/>
              <w:left w:val="single" w:sz="4" w:space="0" w:color="auto"/>
              <w:bottom w:val="single" w:sz="4" w:space="0" w:color="auto"/>
              <w:right w:val="nil"/>
            </w:tcBorders>
            <w:shd w:val="clear" w:color="auto" w:fill="auto"/>
            <w:noWrap/>
            <w:vAlign w:val="center"/>
            <w:hideMark/>
          </w:tcPr>
          <w:p w:rsidR="00DD2742" w:rsidRPr="004C7FE7" w:rsidRDefault="00DD2742" w:rsidP="004C7FE7">
            <w:pPr>
              <w:widowControl/>
              <w:jc w:val="left"/>
              <w:rPr>
                <w:rFonts w:ascii="ＭＳ Ｐゴシック" w:eastAsia="ＭＳ Ｐゴシック" w:hAnsi="ＭＳ Ｐゴシック" w:cs="ＭＳ Ｐゴシック"/>
                <w:kern w:val="0"/>
                <w:sz w:val="18"/>
                <w:szCs w:val="18"/>
              </w:rPr>
            </w:pPr>
          </w:p>
        </w:tc>
        <w:tc>
          <w:tcPr>
            <w:tcW w:w="497" w:type="dxa"/>
            <w:tcBorders>
              <w:top w:val="nil"/>
              <w:left w:val="single" w:sz="4" w:space="0" w:color="auto"/>
              <w:bottom w:val="single" w:sz="4" w:space="0" w:color="auto"/>
              <w:right w:val="single" w:sz="4" w:space="0" w:color="auto"/>
            </w:tcBorders>
            <w:shd w:val="clear" w:color="auto" w:fill="auto"/>
            <w:noWrap/>
            <w:vAlign w:val="center"/>
            <w:hideMark/>
          </w:tcPr>
          <w:p w:rsidR="00DD2742" w:rsidRPr="004C7FE7" w:rsidRDefault="00DD2742" w:rsidP="004C7FE7">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23</w:t>
            </w:r>
          </w:p>
        </w:tc>
        <w:tc>
          <w:tcPr>
            <w:tcW w:w="539" w:type="dxa"/>
            <w:tcBorders>
              <w:top w:val="nil"/>
              <w:left w:val="nil"/>
              <w:bottom w:val="single" w:sz="4" w:space="0" w:color="auto"/>
              <w:right w:val="single" w:sz="4" w:space="0" w:color="auto"/>
            </w:tcBorders>
            <w:shd w:val="clear" w:color="auto" w:fill="auto"/>
            <w:noWrap/>
            <w:vAlign w:val="center"/>
            <w:hideMark/>
          </w:tcPr>
          <w:p w:rsidR="00DD2742" w:rsidRPr="004C7FE7" w:rsidRDefault="00DD2742" w:rsidP="004C7FE7">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100</w:t>
            </w:r>
          </w:p>
        </w:tc>
        <w:tc>
          <w:tcPr>
            <w:tcW w:w="1120" w:type="dxa"/>
            <w:tcBorders>
              <w:top w:val="nil"/>
              <w:left w:val="nil"/>
              <w:bottom w:val="nil"/>
              <w:right w:val="nil"/>
            </w:tcBorders>
            <w:shd w:val="clear" w:color="auto" w:fill="auto"/>
            <w:noWrap/>
            <w:vAlign w:val="center"/>
            <w:hideMark/>
          </w:tcPr>
          <w:p w:rsidR="00DD2742" w:rsidRPr="004C7FE7" w:rsidRDefault="00DD2742" w:rsidP="004C7FE7">
            <w:pPr>
              <w:widowControl/>
              <w:jc w:val="left"/>
              <w:rPr>
                <w:rFonts w:ascii="ＭＳ Ｐゴシック" w:eastAsia="ＭＳ Ｐゴシック" w:hAnsi="ＭＳ Ｐゴシック" w:cs="ＭＳ Ｐゴシック"/>
                <w:color w:val="000000"/>
                <w:kern w:val="0"/>
                <w:sz w:val="22"/>
              </w:rPr>
            </w:pPr>
          </w:p>
        </w:tc>
        <w:tc>
          <w:tcPr>
            <w:tcW w:w="953" w:type="dxa"/>
            <w:tcBorders>
              <w:top w:val="nil"/>
              <w:left w:val="nil"/>
              <w:bottom w:val="nil"/>
              <w:right w:val="nil"/>
            </w:tcBorders>
            <w:shd w:val="clear" w:color="auto" w:fill="auto"/>
            <w:noWrap/>
            <w:vAlign w:val="center"/>
            <w:hideMark/>
          </w:tcPr>
          <w:p w:rsidR="00DD2742" w:rsidRPr="004C7FE7" w:rsidRDefault="00DD2742" w:rsidP="004C7FE7">
            <w:pPr>
              <w:widowControl/>
              <w:jc w:val="left"/>
              <w:rPr>
                <w:rFonts w:ascii="ＭＳ Ｐゴシック" w:eastAsia="ＭＳ Ｐゴシック" w:hAnsi="ＭＳ Ｐゴシック" w:cs="ＭＳ Ｐゴシック"/>
                <w:color w:val="000000"/>
                <w:kern w:val="0"/>
                <w:sz w:val="22"/>
              </w:rPr>
            </w:pPr>
          </w:p>
        </w:tc>
        <w:tc>
          <w:tcPr>
            <w:tcW w:w="953" w:type="dxa"/>
            <w:tcBorders>
              <w:top w:val="nil"/>
              <w:left w:val="nil"/>
              <w:bottom w:val="nil"/>
              <w:right w:val="nil"/>
            </w:tcBorders>
            <w:shd w:val="clear" w:color="auto" w:fill="auto"/>
            <w:noWrap/>
            <w:vAlign w:val="center"/>
            <w:hideMark/>
          </w:tcPr>
          <w:p w:rsidR="00DD2742" w:rsidRPr="004C7FE7" w:rsidRDefault="00DD2742" w:rsidP="004C7FE7">
            <w:pPr>
              <w:widowControl/>
              <w:jc w:val="left"/>
              <w:rPr>
                <w:rFonts w:ascii="ＭＳ Ｐゴシック" w:eastAsia="ＭＳ Ｐゴシック" w:hAnsi="ＭＳ Ｐゴシック" w:cs="ＭＳ Ｐゴシック"/>
                <w:color w:val="000000"/>
                <w:kern w:val="0"/>
                <w:sz w:val="22"/>
              </w:rPr>
            </w:pPr>
          </w:p>
        </w:tc>
        <w:tc>
          <w:tcPr>
            <w:tcW w:w="953" w:type="dxa"/>
            <w:tcBorders>
              <w:top w:val="nil"/>
              <w:left w:val="nil"/>
              <w:bottom w:val="nil"/>
              <w:right w:val="nil"/>
            </w:tcBorders>
            <w:shd w:val="clear" w:color="auto" w:fill="auto"/>
            <w:noWrap/>
            <w:vAlign w:val="center"/>
            <w:hideMark/>
          </w:tcPr>
          <w:p w:rsidR="00DD2742" w:rsidRPr="004C7FE7" w:rsidRDefault="00DD2742" w:rsidP="004C7FE7">
            <w:pPr>
              <w:widowControl/>
              <w:jc w:val="left"/>
              <w:rPr>
                <w:rFonts w:ascii="ＭＳ Ｐゴシック" w:eastAsia="ＭＳ Ｐゴシック" w:hAnsi="ＭＳ Ｐゴシック" w:cs="ＭＳ Ｐゴシック"/>
                <w:color w:val="000000"/>
                <w:kern w:val="0"/>
                <w:sz w:val="22"/>
              </w:rPr>
            </w:pPr>
          </w:p>
        </w:tc>
        <w:tc>
          <w:tcPr>
            <w:tcW w:w="1890" w:type="dxa"/>
            <w:tcBorders>
              <w:top w:val="nil"/>
              <w:left w:val="nil"/>
              <w:bottom w:val="nil"/>
            </w:tcBorders>
            <w:shd w:val="clear" w:color="auto" w:fill="auto"/>
            <w:noWrap/>
            <w:vAlign w:val="center"/>
            <w:hideMark/>
          </w:tcPr>
          <w:p w:rsidR="00DD2742" w:rsidRPr="004C7FE7" w:rsidRDefault="00DD2742" w:rsidP="004C7FE7">
            <w:pPr>
              <w:widowControl/>
              <w:jc w:val="left"/>
              <w:rPr>
                <w:rFonts w:ascii="ＭＳ Ｐゴシック" w:eastAsia="ＭＳ Ｐゴシック" w:hAnsi="ＭＳ Ｐゴシック" w:cs="ＭＳ Ｐゴシック"/>
                <w:color w:val="000000"/>
                <w:kern w:val="0"/>
                <w:sz w:val="22"/>
              </w:rPr>
            </w:pPr>
          </w:p>
        </w:tc>
      </w:tr>
    </w:tbl>
    <w:p w:rsidR="004C7FE7" w:rsidRDefault="004C7FE7" w:rsidP="005B7F35">
      <w:pPr>
        <w:ind w:firstLineChars="500" w:firstLine="1100"/>
        <w:rPr>
          <w:rFonts w:asciiTheme="majorEastAsia" w:eastAsiaTheme="majorEastAsia" w:hAnsiTheme="majorEastAsia"/>
          <w:sz w:val="22"/>
        </w:rPr>
      </w:pPr>
    </w:p>
    <w:p w:rsidR="00495143" w:rsidRDefault="00495143" w:rsidP="005B7F35">
      <w:pPr>
        <w:ind w:firstLineChars="500" w:firstLine="1100"/>
        <w:rPr>
          <w:rFonts w:asciiTheme="majorEastAsia" w:eastAsiaTheme="majorEastAsia" w:hAnsiTheme="majorEastAsia"/>
          <w:sz w:val="22"/>
        </w:rPr>
      </w:pPr>
    </w:p>
    <w:p w:rsidR="00FF3D63" w:rsidRDefault="00ED567B" w:rsidP="00381C35">
      <w:pPr>
        <w:ind w:firstLineChars="200" w:firstLine="420"/>
        <w:rPr>
          <w:rFonts w:asciiTheme="majorEastAsia" w:eastAsiaTheme="majorEastAsia" w:hAnsiTheme="majorEastAsia"/>
        </w:rPr>
      </w:pPr>
      <w:r>
        <w:rPr>
          <w:rFonts w:asciiTheme="majorEastAsia" w:eastAsiaTheme="majorEastAsia" w:hAnsiTheme="majorEastAsia" w:hint="eastAsia"/>
        </w:rPr>
        <w:t xml:space="preserve">　　●</w:t>
      </w:r>
      <w:r w:rsidR="00381C35">
        <w:rPr>
          <w:rFonts w:asciiTheme="majorEastAsia" w:eastAsiaTheme="majorEastAsia" w:hAnsiTheme="majorEastAsia" w:hint="eastAsia"/>
        </w:rPr>
        <w:t>定年後の継続雇用制度</w:t>
      </w:r>
      <w:r w:rsidR="00FF3D63">
        <w:rPr>
          <w:rFonts w:asciiTheme="majorEastAsia" w:eastAsiaTheme="majorEastAsia" w:hAnsiTheme="majorEastAsia" w:hint="eastAsia"/>
        </w:rPr>
        <w:t>：</w:t>
      </w:r>
      <w:r w:rsidR="00381C35">
        <w:rPr>
          <w:rFonts w:asciiTheme="majorEastAsia" w:eastAsiaTheme="majorEastAsia" w:hAnsiTheme="majorEastAsia" w:hint="eastAsia"/>
        </w:rPr>
        <w:t>６５歳以降の継続雇用制度については、「ある」が２割しかないが、</w:t>
      </w:r>
    </w:p>
    <w:p w:rsidR="00FF3D63" w:rsidRDefault="00381C35" w:rsidP="00381C35">
      <w:pPr>
        <w:ind w:firstLineChars="500" w:firstLine="1050"/>
        <w:rPr>
          <w:rFonts w:asciiTheme="majorEastAsia" w:eastAsiaTheme="majorEastAsia" w:hAnsiTheme="majorEastAsia"/>
        </w:rPr>
      </w:pPr>
      <w:r>
        <w:rPr>
          <w:rFonts w:asciiTheme="majorEastAsia" w:eastAsiaTheme="majorEastAsia" w:hAnsiTheme="majorEastAsia" w:hint="eastAsia"/>
        </w:rPr>
        <w:t>「制度化していないが運用している」が６６％に達し、就業規則などでは定めていないが、</w:t>
      </w:r>
    </w:p>
    <w:p w:rsidR="008316C1" w:rsidRDefault="00381C35" w:rsidP="00381C35">
      <w:pPr>
        <w:ind w:firstLineChars="500" w:firstLine="1050"/>
        <w:rPr>
          <w:rFonts w:asciiTheme="majorEastAsia" w:eastAsiaTheme="majorEastAsia" w:hAnsiTheme="majorEastAsia"/>
        </w:rPr>
      </w:pPr>
      <w:r>
        <w:rPr>
          <w:rFonts w:asciiTheme="majorEastAsia" w:eastAsiaTheme="majorEastAsia" w:hAnsiTheme="majorEastAsia" w:hint="eastAsia"/>
        </w:rPr>
        <w:t>実際には雇用している企業が多い。</w:t>
      </w:r>
      <w:r w:rsidR="001C68AB">
        <w:rPr>
          <w:rFonts w:asciiTheme="majorEastAsia" w:eastAsiaTheme="majorEastAsia" w:hAnsiTheme="majorEastAsia" w:hint="eastAsia"/>
        </w:rPr>
        <w:t>今後は、「生涯現役</w:t>
      </w:r>
      <w:r w:rsidR="008316C1">
        <w:rPr>
          <w:rFonts w:asciiTheme="majorEastAsia" w:eastAsiaTheme="majorEastAsia" w:hAnsiTheme="majorEastAsia" w:hint="eastAsia"/>
        </w:rPr>
        <w:t>雇用</w:t>
      </w:r>
      <w:r w:rsidR="001C68AB">
        <w:rPr>
          <w:rFonts w:asciiTheme="majorEastAsia" w:eastAsiaTheme="majorEastAsia" w:hAnsiTheme="majorEastAsia" w:hint="eastAsia"/>
        </w:rPr>
        <w:t>制度」の制度化を推進していくこ</w:t>
      </w:r>
    </w:p>
    <w:p w:rsidR="00381C35" w:rsidRDefault="005B7F35" w:rsidP="00381C35">
      <w:pPr>
        <w:ind w:firstLineChars="500" w:firstLine="1050"/>
        <w:rPr>
          <w:rFonts w:asciiTheme="majorEastAsia" w:eastAsiaTheme="majorEastAsia" w:hAnsiTheme="majorEastAsia"/>
        </w:rPr>
      </w:pPr>
      <w:r>
        <w:rPr>
          <w:rFonts w:asciiTheme="majorEastAsia" w:eastAsiaTheme="majorEastAsia" w:hAnsiTheme="majorEastAsia" w:hint="eastAsia"/>
          <w:noProof/>
        </w:rPr>
        <w:drawing>
          <wp:anchor distT="0" distB="0" distL="114300" distR="114300" simplePos="0" relativeHeight="251754496" behindDoc="0" locked="0" layoutInCell="1" allowOverlap="1">
            <wp:simplePos x="0" y="0"/>
            <wp:positionH relativeFrom="column">
              <wp:posOffset>2843899</wp:posOffset>
            </wp:positionH>
            <wp:positionV relativeFrom="paragraph">
              <wp:posOffset>89860</wp:posOffset>
            </wp:positionV>
            <wp:extent cx="3596020" cy="2147777"/>
            <wp:effectExtent l="19050" t="0" r="4430" b="0"/>
            <wp:wrapNone/>
            <wp:docPr id="1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1C68AB">
        <w:rPr>
          <w:rFonts w:asciiTheme="majorEastAsia" w:eastAsiaTheme="majorEastAsia" w:hAnsiTheme="majorEastAsia" w:hint="eastAsia"/>
        </w:rPr>
        <w:t>とが期待される。</w:t>
      </w:r>
    </w:p>
    <w:p w:rsidR="00495143" w:rsidRDefault="003A185D" w:rsidP="00495143">
      <w:pPr>
        <w:ind w:firstLineChars="500" w:firstLine="1050"/>
        <w:rPr>
          <w:rFonts w:asciiTheme="majorEastAsia" w:eastAsiaTheme="majorEastAsia" w:hAnsiTheme="majorEastAsia"/>
        </w:rPr>
      </w:pPr>
      <w:r>
        <w:rPr>
          <w:rFonts w:asciiTheme="majorEastAsia" w:eastAsiaTheme="majorEastAsia" w:hAnsiTheme="majorEastAsia"/>
          <w:noProof/>
        </w:rPr>
        <w:pict>
          <v:shape id="_x0000_s1170" type="#_x0000_t202" style="position:absolute;left:0;text-align:left;margin-left:435.75pt;margin-top:7.2pt;width:92.7pt;height:99.1pt;z-index:251839488" stroked="f">
            <v:textbox style="mso-next-textbox:#_x0000_s1170" inset="0,.7pt,5.85pt,.7pt">
              <w:txbxContent>
                <w:p w:rsidR="008103A7" w:rsidRDefault="008103A7" w:rsidP="00D47941">
                  <w:pPr>
                    <w:spacing w:line="290" w:lineRule="exac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ある</w:t>
                  </w:r>
                </w:p>
                <w:p w:rsidR="008103A7" w:rsidRDefault="008103A7" w:rsidP="00D47941">
                  <w:pPr>
                    <w:spacing w:line="290" w:lineRule="exac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ない</w:t>
                  </w:r>
                </w:p>
                <w:p w:rsidR="008103A7" w:rsidRDefault="008103A7" w:rsidP="00D47941">
                  <w:pPr>
                    <w:spacing w:line="290" w:lineRule="exac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制度化してないが</w:t>
                  </w:r>
                </w:p>
                <w:p w:rsidR="008103A7" w:rsidRDefault="008103A7" w:rsidP="00D47941">
                  <w:pPr>
                    <w:spacing w:line="290" w:lineRule="exact"/>
                  </w:pPr>
                  <w:r>
                    <w:rPr>
                      <w:rFonts w:ascii="ＭＳ Ｐゴシック" w:eastAsia="ＭＳ Ｐゴシック" w:hAnsi="ＭＳ Ｐゴシック" w:cs="ＭＳ Ｐゴシック" w:hint="eastAsia"/>
                      <w:kern w:val="0"/>
                      <w:sz w:val="18"/>
                      <w:szCs w:val="18"/>
                    </w:rPr>
                    <w:t>運用している</w:t>
                  </w:r>
                </w:p>
              </w:txbxContent>
            </v:textbox>
          </v:shape>
        </w:pict>
      </w:r>
    </w:p>
    <w:tbl>
      <w:tblPr>
        <w:tblpPr w:leftFromText="142" w:rightFromText="142" w:vertAnchor="text" w:horzAnchor="page" w:tblpX="2420" w:tblpY="213"/>
        <w:tblW w:w="3091" w:type="dxa"/>
        <w:tblCellMar>
          <w:left w:w="99" w:type="dxa"/>
          <w:right w:w="99" w:type="dxa"/>
        </w:tblCellMar>
        <w:tblLook w:val="04A0"/>
      </w:tblPr>
      <w:tblGrid>
        <w:gridCol w:w="319"/>
        <w:gridCol w:w="558"/>
        <w:gridCol w:w="558"/>
        <w:gridCol w:w="550"/>
        <w:gridCol w:w="567"/>
        <w:gridCol w:w="539"/>
      </w:tblGrid>
      <w:tr w:rsidR="00495143" w:rsidRPr="00495143" w:rsidTr="005B7F35">
        <w:trPr>
          <w:trHeight w:val="435"/>
        </w:trPr>
        <w:tc>
          <w:tcPr>
            <w:tcW w:w="198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5143" w:rsidRPr="00495143" w:rsidRDefault="00495143" w:rsidP="005B7F35">
            <w:pPr>
              <w:widowControl/>
              <w:jc w:val="left"/>
              <w:rPr>
                <w:rFonts w:ascii="ＭＳ Ｐゴシック" w:eastAsia="ＭＳ Ｐゴシック" w:hAnsi="ＭＳ Ｐゴシック" w:cs="ＭＳ Ｐゴシック"/>
                <w:kern w:val="0"/>
                <w:sz w:val="18"/>
                <w:szCs w:val="18"/>
              </w:rPr>
            </w:pPr>
            <w:r w:rsidRPr="00495143">
              <w:rPr>
                <w:rFonts w:ascii="ＭＳ Ｐゴシック" w:eastAsia="ＭＳ Ｐゴシック" w:hAnsi="ＭＳ Ｐゴシック" w:cs="ＭＳ Ｐゴシック" w:hint="eastAsia"/>
                <w:kern w:val="0"/>
                <w:sz w:val="18"/>
                <w:szCs w:val="18"/>
              </w:rPr>
              <w:t>①ある</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95143" w:rsidRPr="00495143" w:rsidRDefault="00495143" w:rsidP="005B7F35">
            <w:pPr>
              <w:widowControl/>
              <w:jc w:val="center"/>
              <w:rPr>
                <w:rFonts w:ascii="ＭＳ Ｐゴシック" w:eastAsia="ＭＳ Ｐゴシック" w:hAnsi="ＭＳ Ｐゴシック" w:cs="ＭＳ Ｐゴシック"/>
                <w:color w:val="000000"/>
                <w:kern w:val="0"/>
                <w:sz w:val="20"/>
                <w:szCs w:val="20"/>
              </w:rPr>
            </w:pPr>
            <w:r w:rsidRPr="00495143">
              <w:rPr>
                <w:rFonts w:ascii="ＭＳ Ｐゴシック" w:eastAsia="ＭＳ Ｐゴシック" w:hAnsi="ＭＳ Ｐゴシック" w:cs="ＭＳ Ｐゴシック" w:hint="eastAsia"/>
                <w:color w:val="000000"/>
                <w:kern w:val="0"/>
                <w:sz w:val="20"/>
                <w:szCs w:val="20"/>
              </w:rPr>
              <w:t>5</w:t>
            </w:r>
          </w:p>
        </w:tc>
        <w:tc>
          <w:tcPr>
            <w:tcW w:w="539" w:type="dxa"/>
            <w:tcBorders>
              <w:top w:val="single" w:sz="4" w:space="0" w:color="auto"/>
              <w:left w:val="nil"/>
              <w:bottom w:val="single" w:sz="4" w:space="0" w:color="auto"/>
              <w:right w:val="single" w:sz="4" w:space="0" w:color="auto"/>
            </w:tcBorders>
            <w:shd w:val="clear" w:color="auto" w:fill="auto"/>
            <w:noWrap/>
            <w:vAlign w:val="center"/>
            <w:hideMark/>
          </w:tcPr>
          <w:p w:rsidR="00495143" w:rsidRPr="00495143" w:rsidRDefault="00495143" w:rsidP="005B7F35">
            <w:pPr>
              <w:widowControl/>
              <w:jc w:val="center"/>
              <w:rPr>
                <w:rFonts w:ascii="ＭＳ Ｐゴシック" w:eastAsia="ＭＳ Ｐゴシック" w:hAnsi="ＭＳ Ｐゴシック" w:cs="ＭＳ Ｐゴシック"/>
                <w:color w:val="000000"/>
                <w:kern w:val="0"/>
                <w:sz w:val="20"/>
                <w:szCs w:val="20"/>
              </w:rPr>
            </w:pPr>
            <w:r w:rsidRPr="00495143">
              <w:rPr>
                <w:rFonts w:ascii="ＭＳ Ｐゴシック" w:eastAsia="ＭＳ Ｐゴシック" w:hAnsi="ＭＳ Ｐゴシック" w:cs="ＭＳ Ｐゴシック" w:hint="eastAsia"/>
                <w:color w:val="000000"/>
                <w:kern w:val="0"/>
                <w:sz w:val="20"/>
                <w:szCs w:val="20"/>
              </w:rPr>
              <w:t>20.8</w:t>
            </w:r>
          </w:p>
        </w:tc>
      </w:tr>
      <w:tr w:rsidR="00495143" w:rsidRPr="00495143" w:rsidTr="005B7F35">
        <w:trPr>
          <w:trHeight w:val="435"/>
        </w:trPr>
        <w:tc>
          <w:tcPr>
            <w:tcW w:w="198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5143" w:rsidRPr="00495143" w:rsidRDefault="00495143" w:rsidP="005B7F35">
            <w:pPr>
              <w:widowControl/>
              <w:jc w:val="left"/>
              <w:rPr>
                <w:rFonts w:ascii="ＭＳ Ｐゴシック" w:eastAsia="ＭＳ Ｐゴシック" w:hAnsi="ＭＳ Ｐゴシック" w:cs="ＭＳ Ｐゴシック"/>
                <w:kern w:val="0"/>
                <w:sz w:val="18"/>
                <w:szCs w:val="18"/>
              </w:rPr>
            </w:pPr>
            <w:r w:rsidRPr="00495143">
              <w:rPr>
                <w:rFonts w:ascii="ＭＳ Ｐゴシック" w:eastAsia="ＭＳ Ｐゴシック" w:hAnsi="ＭＳ Ｐゴシック" w:cs="ＭＳ Ｐゴシック" w:hint="eastAsia"/>
                <w:kern w:val="0"/>
                <w:sz w:val="18"/>
                <w:szCs w:val="18"/>
              </w:rPr>
              <w:t>②ない</w:t>
            </w:r>
          </w:p>
        </w:tc>
        <w:tc>
          <w:tcPr>
            <w:tcW w:w="567" w:type="dxa"/>
            <w:tcBorders>
              <w:top w:val="nil"/>
              <w:left w:val="nil"/>
              <w:bottom w:val="single" w:sz="4" w:space="0" w:color="auto"/>
              <w:right w:val="single" w:sz="4" w:space="0" w:color="auto"/>
            </w:tcBorders>
            <w:shd w:val="clear" w:color="auto" w:fill="auto"/>
            <w:noWrap/>
            <w:vAlign w:val="center"/>
            <w:hideMark/>
          </w:tcPr>
          <w:p w:rsidR="00495143" w:rsidRPr="00495143" w:rsidRDefault="00495143" w:rsidP="005B7F35">
            <w:pPr>
              <w:widowControl/>
              <w:jc w:val="center"/>
              <w:rPr>
                <w:rFonts w:ascii="ＭＳ Ｐゴシック" w:eastAsia="ＭＳ Ｐゴシック" w:hAnsi="ＭＳ Ｐゴシック" w:cs="ＭＳ Ｐゴシック"/>
                <w:color w:val="000000"/>
                <w:kern w:val="0"/>
                <w:sz w:val="20"/>
                <w:szCs w:val="20"/>
              </w:rPr>
            </w:pPr>
            <w:r w:rsidRPr="00495143">
              <w:rPr>
                <w:rFonts w:ascii="ＭＳ Ｐゴシック" w:eastAsia="ＭＳ Ｐゴシック" w:hAnsi="ＭＳ Ｐゴシック" w:cs="ＭＳ Ｐゴシック" w:hint="eastAsia"/>
                <w:color w:val="000000"/>
                <w:kern w:val="0"/>
                <w:sz w:val="20"/>
                <w:szCs w:val="20"/>
              </w:rPr>
              <w:t>3</w:t>
            </w:r>
          </w:p>
        </w:tc>
        <w:tc>
          <w:tcPr>
            <w:tcW w:w="539" w:type="dxa"/>
            <w:tcBorders>
              <w:top w:val="nil"/>
              <w:left w:val="nil"/>
              <w:bottom w:val="single" w:sz="4" w:space="0" w:color="auto"/>
              <w:right w:val="single" w:sz="4" w:space="0" w:color="auto"/>
            </w:tcBorders>
            <w:shd w:val="clear" w:color="auto" w:fill="auto"/>
            <w:noWrap/>
            <w:vAlign w:val="center"/>
            <w:hideMark/>
          </w:tcPr>
          <w:p w:rsidR="00495143" w:rsidRPr="00495143" w:rsidRDefault="00495143" w:rsidP="005B7F35">
            <w:pPr>
              <w:widowControl/>
              <w:jc w:val="center"/>
              <w:rPr>
                <w:rFonts w:ascii="ＭＳ Ｐゴシック" w:eastAsia="ＭＳ Ｐゴシック" w:hAnsi="ＭＳ Ｐゴシック" w:cs="ＭＳ Ｐゴシック"/>
                <w:color w:val="000000"/>
                <w:kern w:val="0"/>
                <w:sz w:val="20"/>
                <w:szCs w:val="20"/>
              </w:rPr>
            </w:pPr>
            <w:r w:rsidRPr="00495143">
              <w:rPr>
                <w:rFonts w:ascii="ＭＳ Ｐゴシック" w:eastAsia="ＭＳ Ｐゴシック" w:hAnsi="ＭＳ Ｐゴシック" w:cs="ＭＳ Ｐゴシック" w:hint="eastAsia"/>
                <w:color w:val="000000"/>
                <w:kern w:val="0"/>
                <w:sz w:val="20"/>
                <w:szCs w:val="20"/>
              </w:rPr>
              <w:t>12.5</w:t>
            </w:r>
          </w:p>
        </w:tc>
      </w:tr>
      <w:tr w:rsidR="00495143" w:rsidRPr="00495143" w:rsidTr="005B7F35">
        <w:trPr>
          <w:trHeight w:val="435"/>
        </w:trPr>
        <w:tc>
          <w:tcPr>
            <w:tcW w:w="198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5143" w:rsidRDefault="00495143" w:rsidP="005B7F35">
            <w:pPr>
              <w:widowControl/>
              <w:jc w:val="left"/>
              <w:rPr>
                <w:rFonts w:ascii="ＭＳ Ｐゴシック" w:eastAsia="ＭＳ Ｐゴシック" w:hAnsi="ＭＳ Ｐゴシック" w:cs="ＭＳ Ｐゴシック"/>
                <w:kern w:val="0"/>
                <w:sz w:val="18"/>
                <w:szCs w:val="18"/>
              </w:rPr>
            </w:pPr>
            <w:r w:rsidRPr="00495143">
              <w:rPr>
                <w:rFonts w:ascii="ＭＳ Ｐゴシック" w:eastAsia="ＭＳ Ｐゴシック" w:hAnsi="ＭＳ Ｐゴシック" w:cs="ＭＳ Ｐゴシック" w:hint="eastAsia"/>
                <w:kern w:val="0"/>
                <w:sz w:val="18"/>
                <w:szCs w:val="18"/>
              </w:rPr>
              <w:t>③制度化していないが</w:t>
            </w:r>
          </w:p>
          <w:p w:rsidR="00495143" w:rsidRPr="00495143" w:rsidRDefault="00495143" w:rsidP="005B7F35">
            <w:pPr>
              <w:widowControl/>
              <w:ind w:firstLineChars="50" w:firstLine="90"/>
              <w:jc w:val="left"/>
              <w:rPr>
                <w:rFonts w:ascii="ＭＳ Ｐゴシック" w:eastAsia="ＭＳ Ｐゴシック" w:hAnsi="ＭＳ Ｐゴシック" w:cs="ＭＳ Ｐゴシック"/>
                <w:kern w:val="0"/>
                <w:sz w:val="18"/>
                <w:szCs w:val="18"/>
              </w:rPr>
            </w:pPr>
            <w:r w:rsidRPr="00495143">
              <w:rPr>
                <w:rFonts w:ascii="ＭＳ Ｐゴシック" w:eastAsia="ＭＳ Ｐゴシック" w:hAnsi="ＭＳ Ｐゴシック" w:cs="ＭＳ Ｐゴシック" w:hint="eastAsia"/>
                <w:kern w:val="0"/>
                <w:sz w:val="18"/>
                <w:szCs w:val="18"/>
              </w:rPr>
              <w:t>運用している</w:t>
            </w:r>
          </w:p>
        </w:tc>
        <w:tc>
          <w:tcPr>
            <w:tcW w:w="567" w:type="dxa"/>
            <w:tcBorders>
              <w:top w:val="nil"/>
              <w:left w:val="nil"/>
              <w:bottom w:val="double" w:sz="6" w:space="0" w:color="auto"/>
              <w:right w:val="single" w:sz="4" w:space="0" w:color="auto"/>
            </w:tcBorders>
            <w:shd w:val="clear" w:color="auto" w:fill="auto"/>
            <w:noWrap/>
            <w:vAlign w:val="center"/>
            <w:hideMark/>
          </w:tcPr>
          <w:p w:rsidR="00495143" w:rsidRPr="00495143" w:rsidRDefault="00495143" w:rsidP="005B7F35">
            <w:pPr>
              <w:widowControl/>
              <w:jc w:val="center"/>
              <w:rPr>
                <w:rFonts w:ascii="ＭＳ Ｐゴシック" w:eastAsia="ＭＳ Ｐゴシック" w:hAnsi="ＭＳ Ｐゴシック" w:cs="ＭＳ Ｐゴシック"/>
                <w:color w:val="000000"/>
                <w:kern w:val="0"/>
                <w:sz w:val="20"/>
                <w:szCs w:val="20"/>
              </w:rPr>
            </w:pPr>
            <w:r w:rsidRPr="00495143">
              <w:rPr>
                <w:rFonts w:ascii="ＭＳ Ｐゴシック" w:eastAsia="ＭＳ Ｐゴシック" w:hAnsi="ＭＳ Ｐゴシック" w:cs="ＭＳ Ｐゴシック" w:hint="eastAsia"/>
                <w:color w:val="000000"/>
                <w:kern w:val="0"/>
                <w:sz w:val="20"/>
                <w:szCs w:val="20"/>
              </w:rPr>
              <w:t>16</w:t>
            </w:r>
          </w:p>
        </w:tc>
        <w:tc>
          <w:tcPr>
            <w:tcW w:w="539" w:type="dxa"/>
            <w:tcBorders>
              <w:top w:val="nil"/>
              <w:left w:val="nil"/>
              <w:bottom w:val="double" w:sz="6" w:space="0" w:color="auto"/>
              <w:right w:val="single" w:sz="4" w:space="0" w:color="auto"/>
            </w:tcBorders>
            <w:shd w:val="clear" w:color="auto" w:fill="auto"/>
            <w:noWrap/>
            <w:vAlign w:val="center"/>
            <w:hideMark/>
          </w:tcPr>
          <w:p w:rsidR="00495143" w:rsidRPr="00495143" w:rsidRDefault="00495143" w:rsidP="005B7F35">
            <w:pPr>
              <w:widowControl/>
              <w:jc w:val="center"/>
              <w:rPr>
                <w:rFonts w:ascii="ＭＳ Ｐゴシック" w:eastAsia="ＭＳ Ｐゴシック" w:hAnsi="ＭＳ Ｐゴシック" w:cs="ＭＳ Ｐゴシック"/>
                <w:color w:val="000000"/>
                <w:kern w:val="0"/>
                <w:sz w:val="20"/>
                <w:szCs w:val="20"/>
              </w:rPr>
            </w:pPr>
            <w:r w:rsidRPr="00495143">
              <w:rPr>
                <w:rFonts w:ascii="ＭＳ Ｐゴシック" w:eastAsia="ＭＳ Ｐゴシック" w:hAnsi="ＭＳ Ｐゴシック" w:cs="ＭＳ Ｐゴシック" w:hint="eastAsia"/>
                <w:color w:val="000000"/>
                <w:kern w:val="0"/>
                <w:sz w:val="20"/>
                <w:szCs w:val="20"/>
              </w:rPr>
              <w:t>66.7</w:t>
            </w:r>
          </w:p>
        </w:tc>
      </w:tr>
      <w:tr w:rsidR="005B7F35" w:rsidRPr="00495143" w:rsidTr="005B7F35">
        <w:trPr>
          <w:trHeight w:val="435"/>
        </w:trPr>
        <w:tc>
          <w:tcPr>
            <w:tcW w:w="319" w:type="dxa"/>
            <w:tcBorders>
              <w:top w:val="nil"/>
              <w:left w:val="nil"/>
              <w:bottom w:val="nil"/>
              <w:right w:val="nil"/>
            </w:tcBorders>
            <w:shd w:val="clear" w:color="auto" w:fill="auto"/>
            <w:noWrap/>
            <w:vAlign w:val="center"/>
            <w:hideMark/>
          </w:tcPr>
          <w:p w:rsidR="00495143" w:rsidRPr="00495143" w:rsidRDefault="00495143" w:rsidP="005B7F35">
            <w:pPr>
              <w:widowControl/>
              <w:jc w:val="left"/>
              <w:rPr>
                <w:rFonts w:ascii="ＭＳ Ｐゴシック" w:eastAsia="ＭＳ Ｐゴシック" w:hAnsi="ＭＳ Ｐゴシック" w:cs="ＭＳ Ｐゴシック"/>
                <w:color w:val="000000"/>
                <w:kern w:val="0"/>
                <w:sz w:val="18"/>
                <w:szCs w:val="18"/>
              </w:rPr>
            </w:pPr>
          </w:p>
        </w:tc>
        <w:tc>
          <w:tcPr>
            <w:tcW w:w="558" w:type="dxa"/>
            <w:tcBorders>
              <w:top w:val="nil"/>
              <w:left w:val="nil"/>
              <w:bottom w:val="nil"/>
              <w:right w:val="nil"/>
            </w:tcBorders>
            <w:shd w:val="clear" w:color="auto" w:fill="auto"/>
            <w:noWrap/>
            <w:vAlign w:val="center"/>
            <w:hideMark/>
          </w:tcPr>
          <w:p w:rsidR="00495143" w:rsidRPr="00495143" w:rsidRDefault="00495143" w:rsidP="005B7F35">
            <w:pPr>
              <w:widowControl/>
              <w:jc w:val="left"/>
              <w:rPr>
                <w:rFonts w:ascii="ＭＳ Ｐゴシック" w:eastAsia="ＭＳ Ｐゴシック" w:hAnsi="ＭＳ Ｐゴシック" w:cs="ＭＳ Ｐゴシック"/>
                <w:color w:val="000000"/>
                <w:kern w:val="0"/>
                <w:sz w:val="18"/>
                <w:szCs w:val="18"/>
              </w:rPr>
            </w:pPr>
          </w:p>
        </w:tc>
        <w:tc>
          <w:tcPr>
            <w:tcW w:w="558" w:type="dxa"/>
            <w:tcBorders>
              <w:top w:val="nil"/>
              <w:left w:val="nil"/>
              <w:bottom w:val="nil"/>
              <w:right w:val="nil"/>
            </w:tcBorders>
            <w:shd w:val="clear" w:color="auto" w:fill="auto"/>
            <w:noWrap/>
            <w:vAlign w:val="center"/>
            <w:hideMark/>
          </w:tcPr>
          <w:p w:rsidR="00495143" w:rsidRPr="00495143" w:rsidRDefault="00495143" w:rsidP="005B7F35">
            <w:pPr>
              <w:widowControl/>
              <w:jc w:val="left"/>
              <w:rPr>
                <w:rFonts w:ascii="ＭＳ Ｐゴシック" w:eastAsia="ＭＳ Ｐゴシック" w:hAnsi="ＭＳ Ｐゴシック" w:cs="ＭＳ Ｐゴシック"/>
                <w:color w:val="000000"/>
                <w:kern w:val="0"/>
                <w:sz w:val="18"/>
                <w:szCs w:val="18"/>
              </w:rPr>
            </w:pPr>
          </w:p>
        </w:tc>
        <w:tc>
          <w:tcPr>
            <w:tcW w:w="550" w:type="dxa"/>
            <w:tcBorders>
              <w:top w:val="nil"/>
              <w:left w:val="nil"/>
              <w:bottom w:val="nil"/>
              <w:right w:val="nil"/>
            </w:tcBorders>
            <w:shd w:val="clear" w:color="auto" w:fill="auto"/>
            <w:noWrap/>
            <w:vAlign w:val="center"/>
            <w:hideMark/>
          </w:tcPr>
          <w:p w:rsidR="00495143" w:rsidRPr="00495143" w:rsidRDefault="00495143" w:rsidP="005B7F35">
            <w:pPr>
              <w:widowControl/>
              <w:jc w:val="left"/>
              <w:rPr>
                <w:rFonts w:ascii="ＭＳ Ｐゴシック" w:eastAsia="ＭＳ Ｐゴシック" w:hAnsi="ＭＳ Ｐゴシック" w:cs="ＭＳ Ｐゴシック"/>
                <w:color w:val="000000"/>
                <w:kern w:val="0"/>
                <w:sz w:val="18"/>
                <w:szCs w:val="18"/>
              </w:rPr>
            </w:pP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95143" w:rsidRPr="00495143" w:rsidRDefault="00495143" w:rsidP="005B7F35">
            <w:pPr>
              <w:widowControl/>
              <w:jc w:val="center"/>
              <w:rPr>
                <w:rFonts w:ascii="ＭＳ Ｐゴシック" w:eastAsia="ＭＳ Ｐゴシック" w:hAnsi="ＭＳ Ｐゴシック" w:cs="ＭＳ Ｐゴシック"/>
                <w:color w:val="000000"/>
                <w:kern w:val="0"/>
                <w:sz w:val="20"/>
                <w:szCs w:val="20"/>
              </w:rPr>
            </w:pPr>
            <w:r w:rsidRPr="00495143">
              <w:rPr>
                <w:rFonts w:ascii="ＭＳ Ｐゴシック" w:eastAsia="ＭＳ Ｐゴシック" w:hAnsi="ＭＳ Ｐゴシック" w:cs="ＭＳ Ｐゴシック" w:hint="eastAsia"/>
                <w:color w:val="000000"/>
                <w:kern w:val="0"/>
                <w:sz w:val="20"/>
                <w:szCs w:val="20"/>
              </w:rPr>
              <w:t>24</w:t>
            </w:r>
          </w:p>
        </w:tc>
        <w:tc>
          <w:tcPr>
            <w:tcW w:w="539" w:type="dxa"/>
            <w:tcBorders>
              <w:top w:val="nil"/>
              <w:left w:val="nil"/>
              <w:bottom w:val="single" w:sz="4" w:space="0" w:color="auto"/>
              <w:right w:val="single" w:sz="4" w:space="0" w:color="auto"/>
            </w:tcBorders>
            <w:shd w:val="clear" w:color="auto" w:fill="auto"/>
            <w:noWrap/>
            <w:vAlign w:val="center"/>
            <w:hideMark/>
          </w:tcPr>
          <w:p w:rsidR="00495143" w:rsidRPr="00495143" w:rsidRDefault="00495143" w:rsidP="005B7F35">
            <w:pPr>
              <w:widowControl/>
              <w:jc w:val="center"/>
              <w:rPr>
                <w:rFonts w:ascii="ＭＳ Ｐゴシック" w:eastAsia="ＭＳ Ｐゴシック" w:hAnsi="ＭＳ Ｐゴシック" w:cs="ＭＳ Ｐゴシック"/>
                <w:color w:val="000000"/>
                <w:kern w:val="0"/>
                <w:sz w:val="20"/>
                <w:szCs w:val="20"/>
              </w:rPr>
            </w:pPr>
            <w:r w:rsidRPr="00495143">
              <w:rPr>
                <w:rFonts w:ascii="ＭＳ Ｐゴシック" w:eastAsia="ＭＳ Ｐゴシック" w:hAnsi="ＭＳ Ｐゴシック" w:cs="ＭＳ Ｐゴシック" w:hint="eastAsia"/>
                <w:color w:val="000000"/>
                <w:kern w:val="0"/>
                <w:sz w:val="20"/>
                <w:szCs w:val="20"/>
              </w:rPr>
              <w:t>100</w:t>
            </w:r>
          </w:p>
        </w:tc>
      </w:tr>
    </w:tbl>
    <w:p w:rsidR="00B07542" w:rsidRDefault="00B07542" w:rsidP="005B7F35">
      <w:pPr>
        <w:ind w:firstLineChars="500" w:firstLine="1050"/>
        <w:rPr>
          <w:rFonts w:asciiTheme="majorEastAsia" w:eastAsiaTheme="majorEastAsia" w:hAnsiTheme="majorEastAsia"/>
        </w:rPr>
      </w:pPr>
    </w:p>
    <w:p w:rsidR="00495143" w:rsidRDefault="00495143" w:rsidP="00381C35">
      <w:pPr>
        <w:ind w:firstLineChars="500" w:firstLine="1050"/>
        <w:rPr>
          <w:rFonts w:asciiTheme="majorEastAsia" w:eastAsiaTheme="majorEastAsia" w:hAnsiTheme="majorEastAsia"/>
        </w:rPr>
      </w:pPr>
    </w:p>
    <w:p w:rsidR="00B07542" w:rsidRDefault="00B07542" w:rsidP="00381C35">
      <w:pPr>
        <w:ind w:firstLineChars="500" w:firstLine="1050"/>
        <w:rPr>
          <w:rFonts w:asciiTheme="majorEastAsia" w:eastAsiaTheme="majorEastAsia" w:hAnsiTheme="majorEastAsia"/>
        </w:rPr>
      </w:pPr>
    </w:p>
    <w:p w:rsidR="00B07542" w:rsidRDefault="00B07542" w:rsidP="00381C35">
      <w:pPr>
        <w:ind w:firstLineChars="500" w:firstLine="1050"/>
        <w:rPr>
          <w:rFonts w:asciiTheme="majorEastAsia" w:eastAsiaTheme="majorEastAsia" w:hAnsiTheme="majorEastAsia"/>
        </w:rPr>
      </w:pPr>
    </w:p>
    <w:p w:rsidR="00B07542" w:rsidRDefault="00B07542" w:rsidP="00381C35">
      <w:pPr>
        <w:ind w:firstLineChars="500" w:firstLine="1050"/>
        <w:rPr>
          <w:rFonts w:asciiTheme="majorEastAsia" w:eastAsiaTheme="majorEastAsia" w:hAnsiTheme="majorEastAsia"/>
        </w:rPr>
      </w:pPr>
    </w:p>
    <w:p w:rsidR="00B07542" w:rsidRDefault="00B07542" w:rsidP="00381C35">
      <w:pPr>
        <w:ind w:firstLineChars="500" w:firstLine="1050"/>
        <w:rPr>
          <w:rFonts w:asciiTheme="majorEastAsia" w:eastAsiaTheme="majorEastAsia" w:hAnsiTheme="majorEastAsia"/>
        </w:rPr>
      </w:pPr>
    </w:p>
    <w:p w:rsidR="00FF3D63" w:rsidRDefault="00381C35" w:rsidP="00FF3D63">
      <w:pPr>
        <w:ind w:firstLineChars="200" w:firstLine="420"/>
        <w:rPr>
          <w:rFonts w:asciiTheme="majorEastAsia" w:eastAsiaTheme="majorEastAsia" w:hAnsiTheme="majorEastAsia"/>
        </w:rPr>
      </w:pPr>
      <w:r>
        <w:rPr>
          <w:rFonts w:asciiTheme="majorEastAsia" w:eastAsiaTheme="majorEastAsia" w:hAnsiTheme="majorEastAsia" w:hint="eastAsia"/>
        </w:rPr>
        <w:lastRenderedPageBreak/>
        <w:t xml:space="preserve">　　●</w:t>
      </w:r>
      <w:r w:rsidR="00364A68">
        <w:rPr>
          <w:rFonts w:asciiTheme="majorEastAsia" w:eastAsiaTheme="majorEastAsia" w:hAnsiTheme="majorEastAsia" w:hint="eastAsia"/>
        </w:rPr>
        <w:t>継続雇用の上限年齢</w:t>
      </w:r>
      <w:r w:rsidR="00FF3D63">
        <w:rPr>
          <w:rFonts w:asciiTheme="majorEastAsia" w:eastAsiaTheme="majorEastAsia" w:hAnsiTheme="majorEastAsia" w:hint="eastAsia"/>
        </w:rPr>
        <w:t>：</w:t>
      </w:r>
      <w:r w:rsidR="00364A68">
        <w:rPr>
          <w:rFonts w:asciiTheme="majorEastAsia" w:eastAsiaTheme="majorEastAsia" w:hAnsiTheme="majorEastAsia" w:hint="eastAsia"/>
        </w:rPr>
        <w:t>「７０歳」、「上限なし」がそれぞれ３５％、合計で７０％を超えて、</w:t>
      </w:r>
      <w:r w:rsidR="00F111DF">
        <w:rPr>
          <w:rFonts w:asciiTheme="majorEastAsia" w:eastAsiaTheme="majorEastAsia" w:hAnsiTheme="majorEastAsia" w:hint="eastAsia"/>
        </w:rPr>
        <w:t>継</w:t>
      </w:r>
    </w:p>
    <w:p w:rsidR="00381C35" w:rsidRDefault="00F111DF" w:rsidP="00FF3D63">
      <w:pPr>
        <w:ind w:firstLineChars="500" w:firstLine="1050"/>
        <w:rPr>
          <w:rFonts w:asciiTheme="majorEastAsia" w:eastAsiaTheme="majorEastAsia" w:hAnsiTheme="majorEastAsia"/>
        </w:rPr>
      </w:pPr>
      <w:r>
        <w:rPr>
          <w:rFonts w:asciiTheme="majorEastAsia" w:eastAsiaTheme="majorEastAsia" w:hAnsiTheme="majorEastAsia" w:hint="eastAsia"/>
        </w:rPr>
        <w:t>続雇用については実際に高年齢者を７０歳以上まで雇用</w:t>
      </w:r>
      <w:r w:rsidR="001C68AB">
        <w:rPr>
          <w:rFonts w:asciiTheme="majorEastAsia" w:eastAsiaTheme="majorEastAsia" w:hAnsiTheme="majorEastAsia" w:hint="eastAsia"/>
        </w:rPr>
        <w:t>する意識が強いことがうかがわれる。</w:t>
      </w:r>
    </w:p>
    <w:p w:rsidR="0072293E" w:rsidRDefault="00842538" w:rsidP="00FF3D63">
      <w:pPr>
        <w:ind w:firstLineChars="500" w:firstLine="1050"/>
        <w:rPr>
          <w:rFonts w:asciiTheme="majorEastAsia" w:eastAsiaTheme="majorEastAsia" w:hAnsiTheme="majorEastAsia"/>
        </w:rPr>
      </w:pPr>
      <w:r>
        <w:rPr>
          <w:rFonts w:asciiTheme="majorEastAsia" w:eastAsiaTheme="majorEastAsia" w:hAnsiTheme="majorEastAsia" w:hint="eastAsia"/>
          <w:noProof/>
        </w:rPr>
        <w:drawing>
          <wp:anchor distT="0" distB="0" distL="114300" distR="114300" simplePos="0" relativeHeight="251757568" behindDoc="0" locked="0" layoutInCell="1" allowOverlap="1">
            <wp:simplePos x="0" y="0"/>
            <wp:positionH relativeFrom="column">
              <wp:posOffset>3026410</wp:posOffset>
            </wp:positionH>
            <wp:positionV relativeFrom="paragraph">
              <wp:posOffset>229235</wp:posOffset>
            </wp:positionV>
            <wp:extent cx="2677795" cy="1668780"/>
            <wp:effectExtent l="19050" t="0" r="8255" b="0"/>
            <wp:wrapNone/>
            <wp:docPr id="18"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tbl>
      <w:tblPr>
        <w:tblW w:w="3320" w:type="dxa"/>
        <w:tblInd w:w="1418" w:type="dxa"/>
        <w:tblCellMar>
          <w:left w:w="99" w:type="dxa"/>
          <w:right w:w="99" w:type="dxa"/>
        </w:tblCellMar>
        <w:tblLook w:val="04A0"/>
      </w:tblPr>
      <w:tblGrid>
        <w:gridCol w:w="456"/>
        <w:gridCol w:w="455"/>
        <w:gridCol w:w="455"/>
        <w:gridCol w:w="834"/>
        <w:gridCol w:w="560"/>
        <w:gridCol w:w="560"/>
      </w:tblGrid>
      <w:tr w:rsidR="0072293E" w:rsidRPr="0072293E" w:rsidTr="0072293E">
        <w:trPr>
          <w:trHeight w:val="405"/>
        </w:trPr>
        <w:tc>
          <w:tcPr>
            <w:tcW w:w="22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293E" w:rsidRPr="0072293E" w:rsidRDefault="0072293E" w:rsidP="0072293E">
            <w:pPr>
              <w:widowControl/>
              <w:jc w:val="left"/>
              <w:rPr>
                <w:rFonts w:ascii="ＭＳ Ｐゴシック" w:eastAsia="ＭＳ Ｐゴシック" w:hAnsi="ＭＳ Ｐゴシック" w:cs="ＭＳ Ｐゴシック"/>
                <w:kern w:val="0"/>
                <w:sz w:val="18"/>
                <w:szCs w:val="18"/>
              </w:rPr>
            </w:pPr>
            <w:r w:rsidRPr="0072293E">
              <w:rPr>
                <w:rFonts w:ascii="ＭＳ Ｐゴシック" w:eastAsia="ＭＳ Ｐゴシック" w:hAnsi="ＭＳ Ｐゴシック" w:cs="ＭＳ Ｐゴシック" w:hint="eastAsia"/>
                <w:kern w:val="0"/>
                <w:sz w:val="18"/>
                <w:szCs w:val="18"/>
              </w:rPr>
              <w:t>①66～69歳</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rsidR="0072293E" w:rsidRPr="0072293E" w:rsidRDefault="0072293E" w:rsidP="0072293E">
            <w:pPr>
              <w:widowControl/>
              <w:jc w:val="center"/>
              <w:rPr>
                <w:rFonts w:ascii="ＭＳ Ｐゴシック" w:eastAsia="ＭＳ Ｐゴシック" w:hAnsi="ＭＳ Ｐゴシック" w:cs="ＭＳ Ｐゴシック"/>
                <w:color w:val="000000"/>
                <w:kern w:val="0"/>
                <w:sz w:val="20"/>
                <w:szCs w:val="20"/>
              </w:rPr>
            </w:pPr>
            <w:r w:rsidRPr="0072293E">
              <w:rPr>
                <w:rFonts w:ascii="ＭＳ Ｐゴシック" w:eastAsia="ＭＳ Ｐゴシック" w:hAnsi="ＭＳ Ｐゴシック" w:cs="ＭＳ Ｐゴシック" w:hint="eastAsia"/>
                <w:color w:val="000000"/>
                <w:kern w:val="0"/>
                <w:sz w:val="20"/>
                <w:szCs w:val="20"/>
              </w:rPr>
              <w:t>3</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rsidR="0072293E" w:rsidRPr="0072293E" w:rsidRDefault="0072293E" w:rsidP="0072293E">
            <w:pPr>
              <w:widowControl/>
              <w:jc w:val="center"/>
              <w:rPr>
                <w:rFonts w:ascii="ＭＳ Ｐゴシック" w:eastAsia="ＭＳ Ｐゴシック" w:hAnsi="ＭＳ Ｐゴシック" w:cs="ＭＳ Ｐゴシック"/>
                <w:color w:val="000000"/>
                <w:kern w:val="0"/>
                <w:sz w:val="20"/>
                <w:szCs w:val="20"/>
              </w:rPr>
            </w:pPr>
            <w:r w:rsidRPr="0072293E">
              <w:rPr>
                <w:rFonts w:ascii="ＭＳ Ｐゴシック" w:eastAsia="ＭＳ Ｐゴシック" w:hAnsi="ＭＳ Ｐゴシック" w:cs="ＭＳ Ｐゴシック" w:hint="eastAsia"/>
                <w:color w:val="000000"/>
                <w:kern w:val="0"/>
                <w:sz w:val="20"/>
                <w:szCs w:val="20"/>
              </w:rPr>
              <w:t>17.6</w:t>
            </w:r>
          </w:p>
        </w:tc>
      </w:tr>
      <w:tr w:rsidR="0072293E" w:rsidRPr="0072293E" w:rsidTr="0072293E">
        <w:trPr>
          <w:trHeight w:val="405"/>
        </w:trPr>
        <w:tc>
          <w:tcPr>
            <w:tcW w:w="22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293E" w:rsidRPr="0072293E" w:rsidRDefault="0072293E" w:rsidP="0072293E">
            <w:pPr>
              <w:widowControl/>
              <w:jc w:val="left"/>
              <w:rPr>
                <w:rFonts w:ascii="ＭＳ Ｐゴシック" w:eastAsia="ＭＳ Ｐゴシック" w:hAnsi="ＭＳ Ｐゴシック" w:cs="ＭＳ Ｐゴシック"/>
                <w:kern w:val="0"/>
                <w:sz w:val="18"/>
                <w:szCs w:val="18"/>
              </w:rPr>
            </w:pPr>
            <w:r w:rsidRPr="0072293E">
              <w:rPr>
                <w:rFonts w:ascii="ＭＳ Ｐゴシック" w:eastAsia="ＭＳ Ｐゴシック" w:hAnsi="ＭＳ Ｐゴシック" w:cs="ＭＳ Ｐゴシック" w:hint="eastAsia"/>
                <w:kern w:val="0"/>
                <w:sz w:val="18"/>
                <w:szCs w:val="18"/>
              </w:rPr>
              <w:t>②70歳</w:t>
            </w:r>
          </w:p>
        </w:tc>
        <w:tc>
          <w:tcPr>
            <w:tcW w:w="560" w:type="dxa"/>
            <w:tcBorders>
              <w:top w:val="nil"/>
              <w:left w:val="nil"/>
              <w:bottom w:val="single" w:sz="4" w:space="0" w:color="auto"/>
              <w:right w:val="single" w:sz="4" w:space="0" w:color="auto"/>
            </w:tcBorders>
            <w:shd w:val="clear" w:color="auto" w:fill="auto"/>
            <w:noWrap/>
            <w:vAlign w:val="center"/>
            <w:hideMark/>
          </w:tcPr>
          <w:p w:rsidR="0072293E" w:rsidRPr="0072293E" w:rsidRDefault="0072293E" w:rsidP="0072293E">
            <w:pPr>
              <w:widowControl/>
              <w:jc w:val="center"/>
              <w:rPr>
                <w:rFonts w:ascii="ＭＳ Ｐゴシック" w:eastAsia="ＭＳ Ｐゴシック" w:hAnsi="ＭＳ Ｐゴシック" w:cs="ＭＳ Ｐゴシック"/>
                <w:color w:val="000000"/>
                <w:kern w:val="0"/>
                <w:sz w:val="20"/>
                <w:szCs w:val="20"/>
              </w:rPr>
            </w:pPr>
            <w:r w:rsidRPr="0072293E">
              <w:rPr>
                <w:rFonts w:ascii="ＭＳ Ｐゴシック" w:eastAsia="ＭＳ Ｐゴシック" w:hAnsi="ＭＳ Ｐゴシック" w:cs="ＭＳ Ｐゴシック" w:hint="eastAsia"/>
                <w:color w:val="000000"/>
                <w:kern w:val="0"/>
                <w:sz w:val="20"/>
                <w:szCs w:val="20"/>
              </w:rPr>
              <w:t>6</w:t>
            </w:r>
          </w:p>
        </w:tc>
        <w:tc>
          <w:tcPr>
            <w:tcW w:w="560" w:type="dxa"/>
            <w:tcBorders>
              <w:top w:val="nil"/>
              <w:left w:val="nil"/>
              <w:bottom w:val="single" w:sz="4" w:space="0" w:color="auto"/>
              <w:right w:val="single" w:sz="4" w:space="0" w:color="auto"/>
            </w:tcBorders>
            <w:shd w:val="clear" w:color="auto" w:fill="auto"/>
            <w:noWrap/>
            <w:vAlign w:val="center"/>
            <w:hideMark/>
          </w:tcPr>
          <w:p w:rsidR="0072293E" w:rsidRPr="0072293E" w:rsidRDefault="0072293E" w:rsidP="0072293E">
            <w:pPr>
              <w:widowControl/>
              <w:jc w:val="center"/>
              <w:rPr>
                <w:rFonts w:ascii="ＭＳ Ｐゴシック" w:eastAsia="ＭＳ Ｐゴシック" w:hAnsi="ＭＳ Ｐゴシック" w:cs="ＭＳ Ｐゴシック"/>
                <w:color w:val="000000"/>
                <w:kern w:val="0"/>
                <w:sz w:val="20"/>
                <w:szCs w:val="20"/>
              </w:rPr>
            </w:pPr>
            <w:r w:rsidRPr="0072293E">
              <w:rPr>
                <w:rFonts w:ascii="ＭＳ Ｐゴシック" w:eastAsia="ＭＳ Ｐゴシック" w:hAnsi="ＭＳ Ｐゴシック" w:cs="ＭＳ Ｐゴシック" w:hint="eastAsia"/>
                <w:color w:val="000000"/>
                <w:kern w:val="0"/>
                <w:sz w:val="20"/>
                <w:szCs w:val="20"/>
              </w:rPr>
              <w:t>35.3</w:t>
            </w:r>
          </w:p>
        </w:tc>
      </w:tr>
      <w:tr w:rsidR="0072293E" w:rsidRPr="0072293E" w:rsidTr="0072293E">
        <w:trPr>
          <w:trHeight w:val="405"/>
        </w:trPr>
        <w:tc>
          <w:tcPr>
            <w:tcW w:w="22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293E" w:rsidRPr="0072293E" w:rsidRDefault="0072293E" w:rsidP="0072293E">
            <w:pPr>
              <w:widowControl/>
              <w:jc w:val="left"/>
              <w:rPr>
                <w:rFonts w:ascii="ＭＳ Ｐゴシック" w:eastAsia="ＭＳ Ｐゴシック" w:hAnsi="ＭＳ Ｐゴシック" w:cs="ＭＳ Ｐゴシック"/>
                <w:kern w:val="0"/>
                <w:sz w:val="18"/>
                <w:szCs w:val="18"/>
              </w:rPr>
            </w:pPr>
            <w:r w:rsidRPr="0072293E">
              <w:rPr>
                <w:rFonts w:ascii="ＭＳ Ｐゴシック" w:eastAsia="ＭＳ Ｐゴシック" w:hAnsi="ＭＳ Ｐゴシック" w:cs="ＭＳ Ｐゴシック" w:hint="eastAsia"/>
                <w:kern w:val="0"/>
                <w:sz w:val="18"/>
                <w:szCs w:val="18"/>
              </w:rPr>
              <w:t>③71～74歳</w:t>
            </w:r>
          </w:p>
        </w:tc>
        <w:tc>
          <w:tcPr>
            <w:tcW w:w="560" w:type="dxa"/>
            <w:tcBorders>
              <w:top w:val="nil"/>
              <w:left w:val="nil"/>
              <w:bottom w:val="single" w:sz="4" w:space="0" w:color="auto"/>
              <w:right w:val="single" w:sz="4" w:space="0" w:color="auto"/>
            </w:tcBorders>
            <w:shd w:val="clear" w:color="auto" w:fill="auto"/>
            <w:noWrap/>
            <w:vAlign w:val="center"/>
            <w:hideMark/>
          </w:tcPr>
          <w:p w:rsidR="0072293E" w:rsidRPr="0072293E" w:rsidRDefault="0072293E" w:rsidP="0072293E">
            <w:pPr>
              <w:widowControl/>
              <w:jc w:val="center"/>
              <w:rPr>
                <w:rFonts w:ascii="ＭＳ Ｐゴシック" w:eastAsia="ＭＳ Ｐゴシック" w:hAnsi="ＭＳ Ｐゴシック" w:cs="ＭＳ Ｐゴシック"/>
                <w:color w:val="000000"/>
                <w:kern w:val="0"/>
                <w:sz w:val="20"/>
                <w:szCs w:val="20"/>
              </w:rPr>
            </w:pPr>
            <w:r w:rsidRPr="0072293E">
              <w:rPr>
                <w:rFonts w:ascii="ＭＳ Ｐゴシック" w:eastAsia="ＭＳ Ｐゴシック" w:hAnsi="ＭＳ Ｐゴシック" w:cs="ＭＳ Ｐゴシック" w:hint="eastAsia"/>
                <w:color w:val="000000"/>
                <w:kern w:val="0"/>
                <w:sz w:val="20"/>
                <w:szCs w:val="20"/>
              </w:rPr>
              <w:t>1</w:t>
            </w:r>
          </w:p>
        </w:tc>
        <w:tc>
          <w:tcPr>
            <w:tcW w:w="560" w:type="dxa"/>
            <w:tcBorders>
              <w:top w:val="nil"/>
              <w:left w:val="nil"/>
              <w:bottom w:val="single" w:sz="4" w:space="0" w:color="auto"/>
              <w:right w:val="single" w:sz="4" w:space="0" w:color="auto"/>
            </w:tcBorders>
            <w:shd w:val="clear" w:color="auto" w:fill="auto"/>
            <w:noWrap/>
            <w:vAlign w:val="center"/>
            <w:hideMark/>
          </w:tcPr>
          <w:p w:rsidR="0072293E" w:rsidRPr="0072293E" w:rsidRDefault="003A185D" w:rsidP="0072293E">
            <w:pPr>
              <w:widowControl/>
              <w:jc w:val="center"/>
              <w:rPr>
                <w:rFonts w:ascii="ＭＳ Ｐゴシック" w:eastAsia="ＭＳ Ｐゴシック" w:hAnsi="ＭＳ Ｐゴシック" w:cs="ＭＳ Ｐゴシック"/>
                <w:color w:val="000000"/>
                <w:kern w:val="0"/>
                <w:sz w:val="20"/>
                <w:szCs w:val="20"/>
              </w:rPr>
            </w:pPr>
            <w:r w:rsidRPr="003A185D">
              <w:rPr>
                <w:rFonts w:asciiTheme="majorEastAsia" w:eastAsiaTheme="majorEastAsia" w:hAnsiTheme="majorEastAsia"/>
                <w:noProof/>
              </w:rPr>
              <w:pict>
                <v:shape id="_x0000_s1171" type="#_x0000_t202" style="position:absolute;left:0;text-align:left;margin-left:222.8pt;margin-top:9.3pt;width:92.7pt;height:89.55pt;z-index:251840512;mso-position-horizontal-relative:text;mso-position-vertical-relative:text" stroked="f">
                  <v:textbox style="mso-next-textbox:#_x0000_s1171" inset="0,.7pt,5.85pt,.7pt">
                    <w:txbxContent>
                      <w:p w:rsidR="008103A7" w:rsidRDefault="008103A7" w:rsidP="00D47941">
                        <w:pPr>
                          <w:spacing w:line="290" w:lineRule="exact"/>
                          <w:rPr>
                            <w:rFonts w:ascii="ＭＳ Ｐゴシック" w:eastAsia="ＭＳ Ｐゴシック" w:hAnsi="ＭＳ Ｐゴシック" w:cs="ＭＳ Ｐゴシック"/>
                            <w:kern w:val="0"/>
                            <w:sz w:val="18"/>
                            <w:szCs w:val="18"/>
                          </w:rPr>
                        </w:pPr>
                        <w:r w:rsidRPr="0072293E">
                          <w:rPr>
                            <w:rFonts w:ascii="ＭＳ Ｐゴシック" w:eastAsia="ＭＳ Ｐゴシック" w:hAnsi="ＭＳ Ｐゴシック" w:cs="ＭＳ Ｐゴシック" w:hint="eastAsia"/>
                            <w:kern w:val="0"/>
                            <w:sz w:val="18"/>
                            <w:szCs w:val="18"/>
                          </w:rPr>
                          <w:t>66～69歳</w:t>
                        </w:r>
                      </w:p>
                      <w:p w:rsidR="008103A7" w:rsidRDefault="008103A7" w:rsidP="00D47941">
                        <w:pPr>
                          <w:spacing w:line="290" w:lineRule="exact"/>
                          <w:rPr>
                            <w:rFonts w:ascii="ＭＳ Ｐゴシック" w:eastAsia="ＭＳ Ｐゴシック" w:hAnsi="ＭＳ Ｐゴシック" w:cs="ＭＳ Ｐゴシック"/>
                            <w:kern w:val="0"/>
                            <w:sz w:val="18"/>
                            <w:szCs w:val="18"/>
                          </w:rPr>
                        </w:pPr>
                        <w:r w:rsidRPr="0072293E">
                          <w:rPr>
                            <w:rFonts w:ascii="ＭＳ Ｐゴシック" w:eastAsia="ＭＳ Ｐゴシック" w:hAnsi="ＭＳ Ｐゴシック" w:cs="ＭＳ Ｐゴシック" w:hint="eastAsia"/>
                            <w:kern w:val="0"/>
                            <w:sz w:val="18"/>
                            <w:szCs w:val="18"/>
                          </w:rPr>
                          <w:t>70歳</w:t>
                        </w:r>
                      </w:p>
                      <w:p w:rsidR="008103A7" w:rsidRDefault="008103A7" w:rsidP="00D47941">
                        <w:pPr>
                          <w:spacing w:line="290" w:lineRule="exact"/>
                          <w:rPr>
                            <w:rFonts w:ascii="ＭＳ Ｐゴシック" w:eastAsia="ＭＳ Ｐゴシック" w:hAnsi="ＭＳ Ｐゴシック" w:cs="ＭＳ Ｐゴシック"/>
                            <w:kern w:val="0"/>
                            <w:sz w:val="18"/>
                            <w:szCs w:val="18"/>
                          </w:rPr>
                        </w:pPr>
                        <w:r w:rsidRPr="0072293E">
                          <w:rPr>
                            <w:rFonts w:ascii="ＭＳ Ｐゴシック" w:eastAsia="ＭＳ Ｐゴシック" w:hAnsi="ＭＳ Ｐゴシック" w:cs="ＭＳ Ｐゴシック" w:hint="eastAsia"/>
                            <w:kern w:val="0"/>
                            <w:sz w:val="18"/>
                            <w:szCs w:val="18"/>
                          </w:rPr>
                          <w:t>71～74歳</w:t>
                        </w:r>
                      </w:p>
                      <w:p w:rsidR="008103A7" w:rsidRDefault="008103A7" w:rsidP="00D47941">
                        <w:pPr>
                          <w:spacing w:line="290" w:lineRule="exact"/>
                          <w:rPr>
                            <w:rFonts w:ascii="ＭＳ Ｐゴシック" w:eastAsia="ＭＳ Ｐゴシック" w:hAnsi="ＭＳ Ｐゴシック" w:cs="ＭＳ Ｐゴシック"/>
                            <w:kern w:val="0"/>
                            <w:sz w:val="18"/>
                            <w:szCs w:val="18"/>
                          </w:rPr>
                        </w:pPr>
                        <w:r w:rsidRPr="0072293E">
                          <w:rPr>
                            <w:rFonts w:ascii="ＭＳ Ｐゴシック" w:eastAsia="ＭＳ Ｐゴシック" w:hAnsi="ＭＳ Ｐゴシック" w:cs="ＭＳ Ｐゴシック" w:hint="eastAsia"/>
                            <w:kern w:val="0"/>
                            <w:sz w:val="18"/>
                            <w:szCs w:val="18"/>
                          </w:rPr>
                          <w:t>75歳まで</w:t>
                        </w:r>
                      </w:p>
                      <w:p w:rsidR="008103A7" w:rsidRDefault="008103A7" w:rsidP="00D47941">
                        <w:pPr>
                          <w:spacing w:line="290" w:lineRule="exact"/>
                        </w:pPr>
                        <w:r w:rsidRPr="0072293E">
                          <w:rPr>
                            <w:rFonts w:ascii="ＭＳ Ｐゴシック" w:eastAsia="ＭＳ Ｐゴシック" w:hAnsi="ＭＳ Ｐゴシック" w:cs="ＭＳ Ｐゴシック" w:hint="eastAsia"/>
                            <w:kern w:val="0"/>
                            <w:sz w:val="18"/>
                            <w:szCs w:val="18"/>
                          </w:rPr>
                          <w:t>上限なし</w:t>
                        </w:r>
                      </w:p>
                    </w:txbxContent>
                  </v:textbox>
                </v:shape>
              </w:pict>
            </w:r>
            <w:r w:rsidR="0072293E" w:rsidRPr="0072293E">
              <w:rPr>
                <w:rFonts w:ascii="ＭＳ Ｐゴシック" w:eastAsia="ＭＳ Ｐゴシック" w:hAnsi="ＭＳ Ｐゴシック" w:cs="ＭＳ Ｐゴシック" w:hint="eastAsia"/>
                <w:color w:val="000000"/>
                <w:kern w:val="0"/>
                <w:sz w:val="20"/>
                <w:szCs w:val="20"/>
              </w:rPr>
              <w:t>5.9</w:t>
            </w:r>
          </w:p>
        </w:tc>
      </w:tr>
      <w:tr w:rsidR="0072293E" w:rsidRPr="0072293E" w:rsidTr="0072293E">
        <w:trPr>
          <w:trHeight w:val="405"/>
        </w:trPr>
        <w:tc>
          <w:tcPr>
            <w:tcW w:w="22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293E" w:rsidRPr="0072293E" w:rsidRDefault="0072293E" w:rsidP="0072293E">
            <w:pPr>
              <w:widowControl/>
              <w:jc w:val="left"/>
              <w:rPr>
                <w:rFonts w:ascii="ＭＳ Ｐゴシック" w:eastAsia="ＭＳ Ｐゴシック" w:hAnsi="ＭＳ Ｐゴシック" w:cs="ＭＳ Ｐゴシック"/>
                <w:kern w:val="0"/>
                <w:sz w:val="18"/>
                <w:szCs w:val="18"/>
              </w:rPr>
            </w:pPr>
            <w:r w:rsidRPr="0072293E">
              <w:rPr>
                <w:rFonts w:ascii="ＭＳ Ｐゴシック" w:eastAsia="ＭＳ Ｐゴシック" w:hAnsi="ＭＳ Ｐゴシック" w:cs="ＭＳ Ｐゴシック" w:hint="eastAsia"/>
                <w:kern w:val="0"/>
                <w:sz w:val="18"/>
                <w:szCs w:val="18"/>
              </w:rPr>
              <w:t>④75歳まで</w:t>
            </w:r>
          </w:p>
        </w:tc>
        <w:tc>
          <w:tcPr>
            <w:tcW w:w="560" w:type="dxa"/>
            <w:tcBorders>
              <w:top w:val="nil"/>
              <w:left w:val="nil"/>
              <w:bottom w:val="single" w:sz="4" w:space="0" w:color="auto"/>
              <w:right w:val="single" w:sz="4" w:space="0" w:color="auto"/>
            </w:tcBorders>
            <w:shd w:val="clear" w:color="auto" w:fill="auto"/>
            <w:noWrap/>
            <w:vAlign w:val="center"/>
            <w:hideMark/>
          </w:tcPr>
          <w:p w:rsidR="0072293E" w:rsidRPr="0072293E" w:rsidRDefault="0072293E" w:rsidP="0072293E">
            <w:pPr>
              <w:widowControl/>
              <w:jc w:val="center"/>
              <w:rPr>
                <w:rFonts w:ascii="ＭＳ Ｐゴシック" w:eastAsia="ＭＳ Ｐゴシック" w:hAnsi="ＭＳ Ｐゴシック" w:cs="ＭＳ Ｐゴシック"/>
                <w:color w:val="000000"/>
                <w:kern w:val="0"/>
                <w:sz w:val="20"/>
                <w:szCs w:val="20"/>
              </w:rPr>
            </w:pPr>
            <w:r w:rsidRPr="0072293E">
              <w:rPr>
                <w:rFonts w:ascii="ＭＳ Ｐゴシック" w:eastAsia="ＭＳ Ｐゴシック" w:hAnsi="ＭＳ Ｐゴシック" w:cs="ＭＳ Ｐゴシック" w:hint="eastAsia"/>
                <w:color w:val="000000"/>
                <w:kern w:val="0"/>
                <w:sz w:val="20"/>
                <w:szCs w:val="20"/>
              </w:rPr>
              <w:t>1</w:t>
            </w:r>
          </w:p>
        </w:tc>
        <w:tc>
          <w:tcPr>
            <w:tcW w:w="560" w:type="dxa"/>
            <w:tcBorders>
              <w:top w:val="nil"/>
              <w:left w:val="nil"/>
              <w:bottom w:val="single" w:sz="4" w:space="0" w:color="auto"/>
              <w:right w:val="single" w:sz="4" w:space="0" w:color="auto"/>
            </w:tcBorders>
            <w:shd w:val="clear" w:color="auto" w:fill="auto"/>
            <w:noWrap/>
            <w:vAlign w:val="center"/>
            <w:hideMark/>
          </w:tcPr>
          <w:p w:rsidR="0072293E" w:rsidRPr="0072293E" w:rsidRDefault="0072293E" w:rsidP="0072293E">
            <w:pPr>
              <w:widowControl/>
              <w:jc w:val="center"/>
              <w:rPr>
                <w:rFonts w:ascii="ＭＳ Ｐゴシック" w:eastAsia="ＭＳ Ｐゴシック" w:hAnsi="ＭＳ Ｐゴシック" w:cs="ＭＳ Ｐゴシック"/>
                <w:color w:val="000000"/>
                <w:kern w:val="0"/>
                <w:sz w:val="20"/>
                <w:szCs w:val="20"/>
              </w:rPr>
            </w:pPr>
            <w:r w:rsidRPr="0072293E">
              <w:rPr>
                <w:rFonts w:ascii="ＭＳ Ｐゴシック" w:eastAsia="ＭＳ Ｐゴシック" w:hAnsi="ＭＳ Ｐゴシック" w:cs="ＭＳ Ｐゴシック" w:hint="eastAsia"/>
                <w:color w:val="000000"/>
                <w:kern w:val="0"/>
                <w:sz w:val="20"/>
                <w:szCs w:val="20"/>
              </w:rPr>
              <w:t>5.9</w:t>
            </w:r>
          </w:p>
        </w:tc>
      </w:tr>
      <w:tr w:rsidR="0072293E" w:rsidRPr="0072293E" w:rsidTr="0072293E">
        <w:trPr>
          <w:trHeight w:val="405"/>
        </w:trPr>
        <w:tc>
          <w:tcPr>
            <w:tcW w:w="22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293E" w:rsidRPr="0072293E" w:rsidRDefault="0072293E" w:rsidP="0072293E">
            <w:pPr>
              <w:widowControl/>
              <w:jc w:val="left"/>
              <w:rPr>
                <w:rFonts w:ascii="ＭＳ Ｐゴシック" w:eastAsia="ＭＳ Ｐゴシック" w:hAnsi="ＭＳ Ｐゴシック" w:cs="ＭＳ Ｐゴシック"/>
                <w:kern w:val="0"/>
                <w:sz w:val="18"/>
                <w:szCs w:val="18"/>
              </w:rPr>
            </w:pPr>
            <w:r w:rsidRPr="0072293E">
              <w:rPr>
                <w:rFonts w:ascii="ＭＳ Ｐゴシック" w:eastAsia="ＭＳ Ｐゴシック" w:hAnsi="ＭＳ Ｐゴシック" w:cs="ＭＳ Ｐゴシック" w:hint="eastAsia"/>
                <w:kern w:val="0"/>
                <w:sz w:val="18"/>
                <w:szCs w:val="18"/>
              </w:rPr>
              <w:t>⑤上限なし</w:t>
            </w:r>
          </w:p>
        </w:tc>
        <w:tc>
          <w:tcPr>
            <w:tcW w:w="560" w:type="dxa"/>
            <w:tcBorders>
              <w:top w:val="nil"/>
              <w:left w:val="nil"/>
              <w:bottom w:val="double" w:sz="6" w:space="0" w:color="auto"/>
              <w:right w:val="single" w:sz="4" w:space="0" w:color="auto"/>
            </w:tcBorders>
            <w:shd w:val="clear" w:color="auto" w:fill="auto"/>
            <w:noWrap/>
            <w:vAlign w:val="center"/>
            <w:hideMark/>
          </w:tcPr>
          <w:p w:rsidR="0072293E" w:rsidRPr="0072293E" w:rsidRDefault="0072293E" w:rsidP="0072293E">
            <w:pPr>
              <w:widowControl/>
              <w:jc w:val="center"/>
              <w:rPr>
                <w:rFonts w:ascii="ＭＳ Ｐゴシック" w:eastAsia="ＭＳ Ｐゴシック" w:hAnsi="ＭＳ Ｐゴシック" w:cs="ＭＳ Ｐゴシック"/>
                <w:color w:val="000000"/>
                <w:kern w:val="0"/>
                <w:sz w:val="20"/>
                <w:szCs w:val="20"/>
              </w:rPr>
            </w:pPr>
            <w:r w:rsidRPr="0072293E">
              <w:rPr>
                <w:rFonts w:ascii="ＭＳ Ｐゴシック" w:eastAsia="ＭＳ Ｐゴシック" w:hAnsi="ＭＳ Ｐゴシック" w:cs="ＭＳ Ｐゴシック" w:hint="eastAsia"/>
                <w:color w:val="000000"/>
                <w:kern w:val="0"/>
                <w:sz w:val="20"/>
                <w:szCs w:val="20"/>
              </w:rPr>
              <w:t>6</w:t>
            </w:r>
          </w:p>
        </w:tc>
        <w:tc>
          <w:tcPr>
            <w:tcW w:w="560" w:type="dxa"/>
            <w:tcBorders>
              <w:top w:val="nil"/>
              <w:left w:val="nil"/>
              <w:bottom w:val="double" w:sz="6" w:space="0" w:color="auto"/>
              <w:right w:val="single" w:sz="4" w:space="0" w:color="auto"/>
            </w:tcBorders>
            <w:shd w:val="clear" w:color="auto" w:fill="auto"/>
            <w:noWrap/>
            <w:vAlign w:val="center"/>
            <w:hideMark/>
          </w:tcPr>
          <w:p w:rsidR="0072293E" w:rsidRPr="0072293E" w:rsidRDefault="0072293E" w:rsidP="0072293E">
            <w:pPr>
              <w:widowControl/>
              <w:jc w:val="center"/>
              <w:rPr>
                <w:rFonts w:ascii="ＭＳ Ｐゴシック" w:eastAsia="ＭＳ Ｐゴシック" w:hAnsi="ＭＳ Ｐゴシック" w:cs="ＭＳ Ｐゴシック"/>
                <w:color w:val="000000"/>
                <w:kern w:val="0"/>
                <w:sz w:val="20"/>
                <w:szCs w:val="20"/>
              </w:rPr>
            </w:pPr>
            <w:r w:rsidRPr="0072293E">
              <w:rPr>
                <w:rFonts w:ascii="ＭＳ Ｐゴシック" w:eastAsia="ＭＳ Ｐゴシック" w:hAnsi="ＭＳ Ｐゴシック" w:cs="ＭＳ Ｐゴシック" w:hint="eastAsia"/>
                <w:color w:val="000000"/>
                <w:kern w:val="0"/>
                <w:sz w:val="20"/>
                <w:szCs w:val="20"/>
              </w:rPr>
              <w:t>35.3</w:t>
            </w:r>
          </w:p>
        </w:tc>
      </w:tr>
      <w:tr w:rsidR="0072293E" w:rsidRPr="0072293E" w:rsidTr="0072293E">
        <w:trPr>
          <w:trHeight w:val="405"/>
        </w:trPr>
        <w:tc>
          <w:tcPr>
            <w:tcW w:w="456" w:type="dxa"/>
            <w:tcBorders>
              <w:top w:val="nil"/>
              <w:left w:val="nil"/>
              <w:bottom w:val="nil"/>
              <w:right w:val="nil"/>
            </w:tcBorders>
            <w:shd w:val="clear" w:color="auto" w:fill="auto"/>
            <w:noWrap/>
            <w:vAlign w:val="center"/>
            <w:hideMark/>
          </w:tcPr>
          <w:p w:rsidR="0072293E" w:rsidRPr="0072293E" w:rsidRDefault="0072293E" w:rsidP="0072293E">
            <w:pPr>
              <w:widowControl/>
              <w:jc w:val="left"/>
              <w:rPr>
                <w:rFonts w:ascii="ＭＳ Ｐゴシック" w:eastAsia="ＭＳ Ｐゴシック" w:hAnsi="ＭＳ Ｐゴシック" w:cs="ＭＳ Ｐゴシック"/>
                <w:color w:val="000000"/>
                <w:kern w:val="0"/>
                <w:sz w:val="18"/>
                <w:szCs w:val="18"/>
              </w:rPr>
            </w:pPr>
          </w:p>
        </w:tc>
        <w:tc>
          <w:tcPr>
            <w:tcW w:w="455" w:type="dxa"/>
            <w:tcBorders>
              <w:top w:val="nil"/>
              <w:left w:val="nil"/>
              <w:bottom w:val="nil"/>
              <w:right w:val="nil"/>
            </w:tcBorders>
            <w:shd w:val="clear" w:color="auto" w:fill="auto"/>
            <w:noWrap/>
            <w:vAlign w:val="center"/>
            <w:hideMark/>
          </w:tcPr>
          <w:p w:rsidR="0072293E" w:rsidRPr="0072293E" w:rsidRDefault="0072293E" w:rsidP="0072293E">
            <w:pPr>
              <w:widowControl/>
              <w:jc w:val="left"/>
              <w:rPr>
                <w:rFonts w:ascii="ＭＳ Ｐゴシック" w:eastAsia="ＭＳ Ｐゴシック" w:hAnsi="ＭＳ Ｐゴシック" w:cs="ＭＳ Ｐゴシック"/>
                <w:color w:val="000000"/>
                <w:kern w:val="0"/>
                <w:sz w:val="18"/>
                <w:szCs w:val="18"/>
              </w:rPr>
            </w:pPr>
          </w:p>
        </w:tc>
        <w:tc>
          <w:tcPr>
            <w:tcW w:w="455" w:type="dxa"/>
            <w:tcBorders>
              <w:top w:val="nil"/>
              <w:left w:val="nil"/>
              <w:bottom w:val="nil"/>
              <w:right w:val="nil"/>
            </w:tcBorders>
            <w:shd w:val="clear" w:color="auto" w:fill="auto"/>
            <w:noWrap/>
            <w:vAlign w:val="center"/>
            <w:hideMark/>
          </w:tcPr>
          <w:p w:rsidR="0072293E" w:rsidRPr="0072293E" w:rsidRDefault="0072293E" w:rsidP="0072293E">
            <w:pPr>
              <w:widowControl/>
              <w:jc w:val="left"/>
              <w:rPr>
                <w:rFonts w:ascii="ＭＳ Ｐゴシック" w:eastAsia="ＭＳ Ｐゴシック" w:hAnsi="ＭＳ Ｐゴシック" w:cs="ＭＳ Ｐゴシック"/>
                <w:color w:val="000000"/>
                <w:kern w:val="0"/>
                <w:sz w:val="18"/>
                <w:szCs w:val="18"/>
              </w:rPr>
            </w:pPr>
          </w:p>
        </w:tc>
        <w:tc>
          <w:tcPr>
            <w:tcW w:w="834" w:type="dxa"/>
            <w:tcBorders>
              <w:top w:val="nil"/>
              <w:left w:val="nil"/>
              <w:bottom w:val="nil"/>
              <w:right w:val="nil"/>
            </w:tcBorders>
            <w:shd w:val="clear" w:color="auto" w:fill="auto"/>
            <w:noWrap/>
            <w:vAlign w:val="center"/>
            <w:hideMark/>
          </w:tcPr>
          <w:p w:rsidR="0072293E" w:rsidRPr="0072293E" w:rsidRDefault="0072293E" w:rsidP="0072293E">
            <w:pPr>
              <w:widowControl/>
              <w:jc w:val="left"/>
              <w:rPr>
                <w:rFonts w:ascii="ＭＳ Ｐゴシック" w:eastAsia="ＭＳ Ｐゴシック" w:hAnsi="ＭＳ Ｐゴシック" w:cs="ＭＳ Ｐゴシック"/>
                <w:color w:val="000000"/>
                <w:kern w:val="0"/>
                <w:sz w:val="18"/>
                <w:szCs w:val="18"/>
              </w:rPr>
            </w:pPr>
          </w:p>
        </w:tc>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72293E" w:rsidRPr="0072293E" w:rsidRDefault="0072293E" w:rsidP="0072293E">
            <w:pPr>
              <w:widowControl/>
              <w:jc w:val="center"/>
              <w:rPr>
                <w:rFonts w:ascii="ＭＳ Ｐゴシック" w:eastAsia="ＭＳ Ｐゴシック" w:hAnsi="ＭＳ Ｐゴシック" w:cs="ＭＳ Ｐゴシック"/>
                <w:color w:val="000000"/>
                <w:kern w:val="0"/>
                <w:sz w:val="20"/>
                <w:szCs w:val="20"/>
              </w:rPr>
            </w:pPr>
            <w:r w:rsidRPr="0072293E">
              <w:rPr>
                <w:rFonts w:ascii="ＭＳ Ｐゴシック" w:eastAsia="ＭＳ Ｐゴシック" w:hAnsi="ＭＳ Ｐゴシック" w:cs="ＭＳ Ｐゴシック" w:hint="eastAsia"/>
                <w:color w:val="000000"/>
                <w:kern w:val="0"/>
                <w:sz w:val="20"/>
                <w:szCs w:val="20"/>
              </w:rPr>
              <w:t>17</w:t>
            </w:r>
          </w:p>
        </w:tc>
        <w:tc>
          <w:tcPr>
            <w:tcW w:w="560" w:type="dxa"/>
            <w:tcBorders>
              <w:top w:val="nil"/>
              <w:left w:val="nil"/>
              <w:bottom w:val="single" w:sz="4" w:space="0" w:color="auto"/>
              <w:right w:val="single" w:sz="4" w:space="0" w:color="auto"/>
            </w:tcBorders>
            <w:shd w:val="clear" w:color="auto" w:fill="auto"/>
            <w:noWrap/>
            <w:vAlign w:val="center"/>
            <w:hideMark/>
          </w:tcPr>
          <w:p w:rsidR="0072293E" w:rsidRPr="0072293E" w:rsidRDefault="0072293E" w:rsidP="0072293E">
            <w:pPr>
              <w:widowControl/>
              <w:jc w:val="center"/>
              <w:rPr>
                <w:rFonts w:ascii="ＭＳ Ｐゴシック" w:eastAsia="ＭＳ Ｐゴシック" w:hAnsi="ＭＳ Ｐゴシック" w:cs="ＭＳ Ｐゴシック"/>
                <w:color w:val="000000"/>
                <w:kern w:val="0"/>
                <w:sz w:val="20"/>
                <w:szCs w:val="20"/>
              </w:rPr>
            </w:pPr>
            <w:r w:rsidRPr="0072293E">
              <w:rPr>
                <w:rFonts w:ascii="ＭＳ Ｐゴシック" w:eastAsia="ＭＳ Ｐゴシック" w:hAnsi="ＭＳ Ｐゴシック" w:cs="ＭＳ Ｐゴシック" w:hint="eastAsia"/>
                <w:color w:val="000000"/>
                <w:kern w:val="0"/>
                <w:sz w:val="20"/>
                <w:szCs w:val="20"/>
              </w:rPr>
              <w:t>100</w:t>
            </w:r>
          </w:p>
        </w:tc>
      </w:tr>
    </w:tbl>
    <w:p w:rsidR="0072293E" w:rsidRDefault="0072293E" w:rsidP="00FF3D63">
      <w:pPr>
        <w:ind w:firstLineChars="500" w:firstLine="1050"/>
        <w:rPr>
          <w:rFonts w:asciiTheme="majorEastAsia" w:eastAsiaTheme="majorEastAsia" w:hAnsiTheme="majorEastAsia"/>
        </w:rPr>
      </w:pPr>
    </w:p>
    <w:p w:rsidR="0072293E" w:rsidRDefault="0072293E" w:rsidP="00FF3D63">
      <w:pPr>
        <w:ind w:firstLineChars="500" w:firstLine="1050"/>
        <w:rPr>
          <w:rFonts w:asciiTheme="majorEastAsia" w:eastAsiaTheme="majorEastAsia" w:hAnsiTheme="majorEastAsia"/>
        </w:rPr>
      </w:pPr>
    </w:p>
    <w:p w:rsidR="008316C1" w:rsidRDefault="001C68AB" w:rsidP="00381C35">
      <w:pPr>
        <w:ind w:firstLineChars="200" w:firstLine="420"/>
        <w:rPr>
          <w:rFonts w:asciiTheme="majorEastAsia" w:eastAsiaTheme="majorEastAsia" w:hAnsiTheme="majorEastAsia"/>
        </w:rPr>
      </w:pPr>
      <w:r>
        <w:rPr>
          <w:rFonts w:asciiTheme="majorEastAsia" w:eastAsiaTheme="majorEastAsia" w:hAnsiTheme="majorEastAsia" w:hint="eastAsia"/>
        </w:rPr>
        <w:t xml:space="preserve">　　●年齢に関係なく働き続けてもらいたい従業員の有無</w:t>
      </w:r>
      <w:r w:rsidR="00FF3D63">
        <w:rPr>
          <w:rFonts w:asciiTheme="majorEastAsia" w:eastAsiaTheme="majorEastAsia" w:hAnsiTheme="majorEastAsia" w:hint="eastAsia"/>
        </w:rPr>
        <w:t>：</w:t>
      </w:r>
      <w:r>
        <w:rPr>
          <w:rFonts w:asciiTheme="majorEastAsia" w:eastAsiaTheme="majorEastAsia" w:hAnsiTheme="majorEastAsia" w:hint="eastAsia"/>
        </w:rPr>
        <w:t>「いる」が９５．５％と「生涯現役</w:t>
      </w:r>
      <w:r w:rsidR="008316C1">
        <w:rPr>
          <w:rFonts w:asciiTheme="majorEastAsia" w:eastAsiaTheme="majorEastAsia" w:hAnsiTheme="majorEastAsia" w:hint="eastAsia"/>
        </w:rPr>
        <w:t>雇用</w:t>
      </w:r>
    </w:p>
    <w:p w:rsidR="00381C35" w:rsidRDefault="001C68AB" w:rsidP="001C68AB">
      <w:pPr>
        <w:ind w:firstLineChars="500" w:firstLine="1050"/>
        <w:rPr>
          <w:rFonts w:asciiTheme="majorEastAsia" w:eastAsiaTheme="majorEastAsia" w:hAnsiTheme="majorEastAsia"/>
        </w:rPr>
      </w:pPr>
      <w:r>
        <w:rPr>
          <w:rFonts w:asciiTheme="majorEastAsia" w:eastAsiaTheme="majorEastAsia" w:hAnsiTheme="majorEastAsia" w:hint="eastAsia"/>
        </w:rPr>
        <w:t>制度」の制度化には企業側も望んでおり、マニュアルの積極的な活用が見込まれる。</w:t>
      </w:r>
    </w:p>
    <w:p w:rsidR="00FF3D63" w:rsidRDefault="00FF3D63" w:rsidP="001C68AB">
      <w:pPr>
        <w:ind w:firstLineChars="500" w:firstLine="1050"/>
        <w:rPr>
          <w:rFonts w:asciiTheme="majorEastAsia" w:eastAsiaTheme="majorEastAsia" w:hAnsiTheme="majorEastAsia"/>
        </w:rPr>
      </w:pPr>
    </w:p>
    <w:p w:rsidR="009819DF" w:rsidRDefault="009819DF" w:rsidP="001C68AB">
      <w:pPr>
        <w:ind w:firstLineChars="500" w:firstLine="1050"/>
        <w:rPr>
          <w:rFonts w:asciiTheme="majorEastAsia" w:eastAsiaTheme="majorEastAsia" w:hAnsiTheme="majorEastAsia"/>
        </w:rPr>
      </w:pPr>
      <w:r>
        <w:rPr>
          <w:rFonts w:asciiTheme="majorEastAsia" w:eastAsiaTheme="majorEastAsia" w:hAnsiTheme="majorEastAsia" w:hint="eastAsia"/>
          <w:noProof/>
        </w:rPr>
        <w:drawing>
          <wp:anchor distT="0" distB="0" distL="114300" distR="114300" simplePos="0" relativeHeight="251759616" behindDoc="0" locked="0" layoutInCell="1" allowOverlap="1">
            <wp:simplePos x="0" y="0"/>
            <wp:positionH relativeFrom="column">
              <wp:posOffset>2928961</wp:posOffset>
            </wp:positionH>
            <wp:positionV relativeFrom="paragraph">
              <wp:posOffset>12567</wp:posOffset>
            </wp:positionV>
            <wp:extent cx="2352010" cy="2115879"/>
            <wp:effectExtent l="19050" t="0" r="0" b="0"/>
            <wp:wrapNone/>
            <wp:docPr id="22"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tbl>
      <w:tblPr>
        <w:tblpPr w:leftFromText="142" w:rightFromText="142" w:vertAnchor="text" w:tblpY="1"/>
        <w:tblOverlap w:val="never"/>
        <w:tblW w:w="3104" w:type="dxa"/>
        <w:tblInd w:w="1517" w:type="dxa"/>
        <w:tblCellMar>
          <w:left w:w="99" w:type="dxa"/>
          <w:right w:w="99" w:type="dxa"/>
        </w:tblCellMar>
        <w:tblLook w:val="04A0"/>
      </w:tblPr>
      <w:tblGrid>
        <w:gridCol w:w="1984"/>
        <w:gridCol w:w="560"/>
        <w:gridCol w:w="560"/>
      </w:tblGrid>
      <w:tr w:rsidR="009819DF" w:rsidRPr="009819DF" w:rsidTr="009819DF">
        <w:trPr>
          <w:trHeight w:val="405"/>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19DF" w:rsidRPr="009819DF" w:rsidRDefault="009819DF" w:rsidP="009819DF">
            <w:pPr>
              <w:widowControl/>
              <w:jc w:val="left"/>
              <w:rPr>
                <w:rFonts w:ascii="ＭＳ Ｐゴシック" w:eastAsia="ＭＳ Ｐゴシック" w:hAnsi="ＭＳ Ｐゴシック" w:cs="ＭＳ Ｐゴシック"/>
                <w:kern w:val="0"/>
                <w:sz w:val="18"/>
                <w:szCs w:val="18"/>
              </w:rPr>
            </w:pPr>
            <w:r w:rsidRPr="009819DF">
              <w:rPr>
                <w:rFonts w:ascii="ＭＳ Ｐゴシック" w:eastAsia="ＭＳ Ｐゴシック" w:hAnsi="ＭＳ Ｐゴシック" w:cs="ＭＳ Ｐゴシック" w:hint="eastAsia"/>
                <w:kern w:val="0"/>
                <w:sz w:val="18"/>
                <w:szCs w:val="18"/>
              </w:rPr>
              <w:t>①いる</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rsidR="009819DF" w:rsidRPr="009819DF" w:rsidRDefault="009819DF" w:rsidP="009819DF">
            <w:pPr>
              <w:widowControl/>
              <w:jc w:val="center"/>
              <w:rPr>
                <w:rFonts w:ascii="ＭＳ Ｐゴシック" w:eastAsia="ＭＳ Ｐゴシック" w:hAnsi="ＭＳ Ｐゴシック" w:cs="ＭＳ Ｐゴシック"/>
                <w:color w:val="000000"/>
                <w:kern w:val="0"/>
                <w:sz w:val="20"/>
                <w:szCs w:val="20"/>
              </w:rPr>
            </w:pPr>
            <w:r w:rsidRPr="009819DF">
              <w:rPr>
                <w:rFonts w:ascii="ＭＳ Ｐゴシック" w:eastAsia="ＭＳ Ｐゴシック" w:hAnsi="ＭＳ Ｐゴシック" w:cs="ＭＳ Ｐゴシック" w:hint="eastAsia"/>
                <w:color w:val="000000"/>
                <w:kern w:val="0"/>
                <w:sz w:val="20"/>
                <w:szCs w:val="20"/>
              </w:rPr>
              <w:t>21</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rsidR="009819DF" w:rsidRPr="009819DF" w:rsidRDefault="009819DF" w:rsidP="009819DF">
            <w:pPr>
              <w:widowControl/>
              <w:jc w:val="center"/>
              <w:rPr>
                <w:rFonts w:ascii="ＭＳ Ｐゴシック" w:eastAsia="ＭＳ Ｐゴシック" w:hAnsi="ＭＳ Ｐゴシック" w:cs="ＭＳ Ｐゴシック"/>
                <w:color w:val="000000"/>
                <w:kern w:val="0"/>
                <w:sz w:val="20"/>
                <w:szCs w:val="20"/>
              </w:rPr>
            </w:pPr>
            <w:r w:rsidRPr="009819DF">
              <w:rPr>
                <w:rFonts w:ascii="ＭＳ Ｐゴシック" w:eastAsia="ＭＳ Ｐゴシック" w:hAnsi="ＭＳ Ｐゴシック" w:cs="ＭＳ Ｐゴシック" w:hint="eastAsia"/>
                <w:color w:val="000000"/>
                <w:kern w:val="0"/>
                <w:sz w:val="20"/>
                <w:szCs w:val="20"/>
              </w:rPr>
              <w:t>95.5</w:t>
            </w:r>
          </w:p>
        </w:tc>
      </w:tr>
      <w:tr w:rsidR="009819DF" w:rsidRPr="009819DF" w:rsidTr="009819DF">
        <w:trPr>
          <w:trHeight w:val="405"/>
        </w:trPr>
        <w:tc>
          <w:tcPr>
            <w:tcW w:w="1984" w:type="dxa"/>
            <w:tcBorders>
              <w:top w:val="single" w:sz="4" w:space="0" w:color="auto"/>
              <w:left w:val="single" w:sz="4" w:space="0" w:color="auto"/>
              <w:bottom w:val="single" w:sz="4" w:space="0" w:color="auto"/>
              <w:right w:val="nil"/>
            </w:tcBorders>
            <w:shd w:val="clear" w:color="auto" w:fill="auto"/>
            <w:noWrap/>
            <w:vAlign w:val="center"/>
            <w:hideMark/>
          </w:tcPr>
          <w:p w:rsidR="009819DF" w:rsidRPr="009819DF" w:rsidRDefault="009819DF" w:rsidP="009819DF">
            <w:pPr>
              <w:widowControl/>
              <w:jc w:val="left"/>
              <w:rPr>
                <w:rFonts w:ascii="ＭＳ Ｐゴシック" w:eastAsia="ＭＳ Ｐゴシック" w:hAnsi="ＭＳ Ｐゴシック" w:cs="ＭＳ Ｐゴシック"/>
                <w:kern w:val="0"/>
                <w:sz w:val="18"/>
                <w:szCs w:val="18"/>
              </w:rPr>
            </w:pPr>
            <w:r w:rsidRPr="009819DF">
              <w:rPr>
                <w:rFonts w:ascii="ＭＳ Ｐゴシック" w:eastAsia="ＭＳ Ｐゴシック" w:hAnsi="ＭＳ Ｐゴシック" w:cs="ＭＳ Ｐゴシック" w:hint="eastAsia"/>
                <w:kern w:val="0"/>
                <w:sz w:val="18"/>
                <w:szCs w:val="18"/>
              </w:rPr>
              <w:t>②いない</w:t>
            </w:r>
          </w:p>
        </w:tc>
        <w:tc>
          <w:tcPr>
            <w:tcW w:w="560" w:type="dxa"/>
            <w:tcBorders>
              <w:top w:val="nil"/>
              <w:left w:val="single" w:sz="4" w:space="0" w:color="auto"/>
              <w:bottom w:val="double" w:sz="6" w:space="0" w:color="auto"/>
              <w:right w:val="single" w:sz="4" w:space="0" w:color="auto"/>
            </w:tcBorders>
            <w:shd w:val="clear" w:color="auto" w:fill="auto"/>
            <w:noWrap/>
            <w:vAlign w:val="center"/>
            <w:hideMark/>
          </w:tcPr>
          <w:p w:rsidR="009819DF" w:rsidRPr="009819DF" w:rsidRDefault="009819DF" w:rsidP="009819DF">
            <w:pPr>
              <w:widowControl/>
              <w:jc w:val="center"/>
              <w:rPr>
                <w:rFonts w:ascii="ＭＳ Ｐゴシック" w:eastAsia="ＭＳ Ｐゴシック" w:hAnsi="ＭＳ Ｐゴシック" w:cs="ＭＳ Ｐゴシック"/>
                <w:color w:val="000000"/>
                <w:kern w:val="0"/>
                <w:sz w:val="20"/>
                <w:szCs w:val="20"/>
              </w:rPr>
            </w:pPr>
            <w:r w:rsidRPr="009819DF">
              <w:rPr>
                <w:rFonts w:ascii="ＭＳ Ｐゴシック" w:eastAsia="ＭＳ Ｐゴシック" w:hAnsi="ＭＳ Ｐゴシック" w:cs="ＭＳ Ｐゴシック" w:hint="eastAsia"/>
                <w:color w:val="000000"/>
                <w:kern w:val="0"/>
                <w:sz w:val="20"/>
                <w:szCs w:val="20"/>
              </w:rPr>
              <w:t>1</w:t>
            </w:r>
          </w:p>
        </w:tc>
        <w:tc>
          <w:tcPr>
            <w:tcW w:w="560" w:type="dxa"/>
            <w:tcBorders>
              <w:top w:val="nil"/>
              <w:left w:val="nil"/>
              <w:bottom w:val="double" w:sz="6" w:space="0" w:color="auto"/>
              <w:right w:val="single" w:sz="4" w:space="0" w:color="auto"/>
            </w:tcBorders>
            <w:shd w:val="clear" w:color="auto" w:fill="auto"/>
            <w:noWrap/>
            <w:vAlign w:val="center"/>
            <w:hideMark/>
          </w:tcPr>
          <w:p w:rsidR="009819DF" w:rsidRPr="009819DF" w:rsidRDefault="009819DF" w:rsidP="009819DF">
            <w:pPr>
              <w:widowControl/>
              <w:jc w:val="center"/>
              <w:rPr>
                <w:rFonts w:ascii="ＭＳ Ｐゴシック" w:eastAsia="ＭＳ Ｐゴシック" w:hAnsi="ＭＳ Ｐゴシック" w:cs="ＭＳ Ｐゴシック"/>
                <w:color w:val="000000"/>
                <w:kern w:val="0"/>
                <w:sz w:val="20"/>
                <w:szCs w:val="20"/>
              </w:rPr>
            </w:pPr>
            <w:r w:rsidRPr="009819DF">
              <w:rPr>
                <w:rFonts w:ascii="ＭＳ Ｐゴシック" w:eastAsia="ＭＳ Ｐゴシック" w:hAnsi="ＭＳ Ｐゴシック" w:cs="ＭＳ Ｐゴシック" w:hint="eastAsia"/>
                <w:color w:val="000000"/>
                <w:kern w:val="0"/>
                <w:sz w:val="20"/>
                <w:szCs w:val="20"/>
              </w:rPr>
              <w:t>4.5</w:t>
            </w:r>
          </w:p>
        </w:tc>
      </w:tr>
      <w:tr w:rsidR="009819DF" w:rsidRPr="009819DF" w:rsidTr="009819DF">
        <w:trPr>
          <w:trHeight w:val="405"/>
        </w:trPr>
        <w:tc>
          <w:tcPr>
            <w:tcW w:w="1984" w:type="dxa"/>
            <w:tcBorders>
              <w:top w:val="nil"/>
              <w:left w:val="nil"/>
              <w:bottom w:val="nil"/>
              <w:right w:val="nil"/>
            </w:tcBorders>
            <w:shd w:val="clear" w:color="auto" w:fill="auto"/>
            <w:noWrap/>
            <w:vAlign w:val="center"/>
            <w:hideMark/>
          </w:tcPr>
          <w:p w:rsidR="009819DF" w:rsidRPr="009819DF" w:rsidRDefault="009819DF" w:rsidP="009819DF">
            <w:pPr>
              <w:widowControl/>
              <w:jc w:val="left"/>
              <w:rPr>
                <w:rFonts w:ascii="ＭＳ Ｐゴシック" w:eastAsia="ＭＳ Ｐゴシック" w:hAnsi="ＭＳ Ｐゴシック" w:cs="ＭＳ Ｐゴシック"/>
                <w:color w:val="000000"/>
                <w:kern w:val="0"/>
                <w:sz w:val="18"/>
                <w:szCs w:val="18"/>
              </w:rPr>
            </w:pPr>
          </w:p>
        </w:tc>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9819DF" w:rsidRPr="009819DF" w:rsidRDefault="009819DF" w:rsidP="009819DF">
            <w:pPr>
              <w:widowControl/>
              <w:jc w:val="center"/>
              <w:rPr>
                <w:rFonts w:ascii="ＭＳ Ｐゴシック" w:eastAsia="ＭＳ Ｐゴシック" w:hAnsi="ＭＳ Ｐゴシック" w:cs="ＭＳ Ｐゴシック"/>
                <w:color w:val="000000"/>
                <w:kern w:val="0"/>
                <w:sz w:val="20"/>
                <w:szCs w:val="20"/>
              </w:rPr>
            </w:pPr>
            <w:r w:rsidRPr="009819DF">
              <w:rPr>
                <w:rFonts w:ascii="ＭＳ Ｐゴシック" w:eastAsia="ＭＳ Ｐゴシック" w:hAnsi="ＭＳ Ｐゴシック" w:cs="ＭＳ Ｐゴシック" w:hint="eastAsia"/>
                <w:color w:val="000000"/>
                <w:kern w:val="0"/>
                <w:sz w:val="20"/>
                <w:szCs w:val="20"/>
              </w:rPr>
              <w:t>22</w:t>
            </w:r>
          </w:p>
        </w:tc>
        <w:tc>
          <w:tcPr>
            <w:tcW w:w="560" w:type="dxa"/>
            <w:tcBorders>
              <w:top w:val="nil"/>
              <w:left w:val="nil"/>
              <w:bottom w:val="single" w:sz="4" w:space="0" w:color="auto"/>
              <w:right w:val="single" w:sz="4" w:space="0" w:color="auto"/>
            </w:tcBorders>
            <w:shd w:val="clear" w:color="auto" w:fill="auto"/>
            <w:noWrap/>
            <w:vAlign w:val="center"/>
            <w:hideMark/>
          </w:tcPr>
          <w:p w:rsidR="009819DF" w:rsidRPr="009819DF" w:rsidRDefault="009819DF" w:rsidP="009819DF">
            <w:pPr>
              <w:widowControl/>
              <w:jc w:val="center"/>
              <w:rPr>
                <w:rFonts w:ascii="ＭＳ Ｐゴシック" w:eastAsia="ＭＳ Ｐゴシック" w:hAnsi="ＭＳ Ｐゴシック" w:cs="ＭＳ Ｐゴシック"/>
                <w:color w:val="000000"/>
                <w:kern w:val="0"/>
                <w:sz w:val="20"/>
                <w:szCs w:val="20"/>
              </w:rPr>
            </w:pPr>
            <w:r w:rsidRPr="009819DF">
              <w:rPr>
                <w:rFonts w:ascii="ＭＳ Ｐゴシック" w:eastAsia="ＭＳ Ｐゴシック" w:hAnsi="ＭＳ Ｐゴシック" w:cs="ＭＳ Ｐゴシック" w:hint="eastAsia"/>
                <w:color w:val="000000"/>
                <w:kern w:val="0"/>
                <w:sz w:val="20"/>
                <w:szCs w:val="20"/>
              </w:rPr>
              <w:t>100</w:t>
            </w:r>
          </w:p>
        </w:tc>
      </w:tr>
    </w:tbl>
    <w:p w:rsidR="00842538" w:rsidRDefault="003A185D" w:rsidP="001C68AB">
      <w:pPr>
        <w:ind w:firstLineChars="500" w:firstLine="1050"/>
        <w:rPr>
          <w:rFonts w:asciiTheme="majorEastAsia" w:eastAsiaTheme="majorEastAsia" w:hAnsiTheme="majorEastAsia"/>
        </w:rPr>
      </w:pPr>
      <w:r>
        <w:rPr>
          <w:rFonts w:asciiTheme="majorEastAsia" w:eastAsiaTheme="majorEastAsia" w:hAnsiTheme="majorEastAsia"/>
          <w:noProof/>
        </w:rPr>
        <w:pict>
          <v:shape id="_x0000_s1172" type="#_x0000_t202" style="position:absolute;left:0;text-align:left;margin-left:183.45pt;margin-top:30pt;width:92.7pt;height:89.55pt;z-index:251841536;mso-position-horizontal-relative:text;mso-position-vertical-relative:text" stroked="f">
            <v:textbox style="mso-next-textbox:#_x0000_s1172" inset="0,.7pt,5.85pt,.7pt">
              <w:txbxContent>
                <w:p w:rsidR="008103A7" w:rsidRPr="00D47941" w:rsidRDefault="008103A7" w:rsidP="00D47941">
                  <w:pPr>
                    <w:spacing w:line="290" w:lineRule="exact"/>
                    <w:rPr>
                      <w:rFonts w:ascii="ＭＳ Ｐゴシック" w:eastAsia="ＭＳ Ｐゴシック" w:hAnsi="ＭＳ Ｐゴシック" w:cs="ＭＳ Ｐゴシック"/>
                      <w:kern w:val="0"/>
                      <w:sz w:val="18"/>
                      <w:szCs w:val="18"/>
                    </w:rPr>
                  </w:pPr>
                  <w:r w:rsidRPr="00D47941">
                    <w:rPr>
                      <w:rFonts w:ascii="ＭＳ Ｐゴシック" w:eastAsia="ＭＳ Ｐゴシック" w:hAnsi="ＭＳ Ｐゴシック" w:cs="ＭＳ Ｐゴシック" w:hint="eastAsia"/>
                      <w:kern w:val="0"/>
                      <w:sz w:val="18"/>
                      <w:szCs w:val="18"/>
                    </w:rPr>
                    <w:t>いる</w:t>
                  </w:r>
                </w:p>
                <w:p w:rsidR="008103A7" w:rsidRPr="00D47941" w:rsidRDefault="008103A7" w:rsidP="00D47941">
                  <w:pPr>
                    <w:spacing w:line="290" w:lineRule="exact"/>
                    <w:rPr>
                      <w:rFonts w:ascii="ＭＳ Ｐゴシック" w:eastAsia="ＭＳ Ｐゴシック" w:hAnsi="ＭＳ Ｐゴシック" w:cs="ＭＳ Ｐゴシック"/>
                      <w:kern w:val="0"/>
                      <w:sz w:val="18"/>
                      <w:szCs w:val="18"/>
                    </w:rPr>
                  </w:pPr>
                  <w:r w:rsidRPr="00D47941">
                    <w:rPr>
                      <w:rFonts w:ascii="ＭＳ Ｐゴシック" w:eastAsia="ＭＳ Ｐゴシック" w:hAnsi="ＭＳ Ｐゴシック" w:cs="ＭＳ Ｐゴシック" w:hint="eastAsia"/>
                      <w:kern w:val="0"/>
                      <w:sz w:val="18"/>
                      <w:szCs w:val="18"/>
                    </w:rPr>
                    <w:t>いない</w:t>
                  </w:r>
                </w:p>
              </w:txbxContent>
            </v:textbox>
          </v:shape>
        </w:pict>
      </w:r>
      <w:r w:rsidR="009819DF">
        <w:rPr>
          <w:rFonts w:asciiTheme="majorEastAsia" w:eastAsiaTheme="majorEastAsia" w:hAnsiTheme="majorEastAsia"/>
        </w:rPr>
        <w:br w:type="textWrapping" w:clear="all"/>
      </w:r>
    </w:p>
    <w:p w:rsidR="00842538" w:rsidRDefault="00842538" w:rsidP="001C68AB">
      <w:pPr>
        <w:ind w:firstLineChars="500" w:firstLine="1050"/>
        <w:rPr>
          <w:rFonts w:asciiTheme="majorEastAsia" w:eastAsiaTheme="majorEastAsia" w:hAnsiTheme="majorEastAsia"/>
        </w:rPr>
      </w:pPr>
    </w:p>
    <w:p w:rsidR="00842538" w:rsidRDefault="00842538" w:rsidP="001C68AB">
      <w:pPr>
        <w:ind w:firstLineChars="500" w:firstLine="1050"/>
        <w:rPr>
          <w:rFonts w:asciiTheme="majorEastAsia" w:eastAsiaTheme="majorEastAsia" w:hAnsiTheme="majorEastAsia"/>
        </w:rPr>
      </w:pPr>
    </w:p>
    <w:p w:rsidR="00842538" w:rsidRDefault="00842538" w:rsidP="001C68AB">
      <w:pPr>
        <w:ind w:firstLineChars="500" w:firstLine="1050"/>
        <w:rPr>
          <w:rFonts w:asciiTheme="majorEastAsia" w:eastAsiaTheme="majorEastAsia" w:hAnsiTheme="majorEastAsia"/>
        </w:rPr>
      </w:pPr>
    </w:p>
    <w:p w:rsidR="00842538" w:rsidRDefault="00842538" w:rsidP="001C68AB">
      <w:pPr>
        <w:ind w:firstLineChars="500" w:firstLine="1050"/>
        <w:rPr>
          <w:rFonts w:asciiTheme="majorEastAsia" w:eastAsiaTheme="majorEastAsia" w:hAnsiTheme="majorEastAsia"/>
        </w:rPr>
      </w:pPr>
    </w:p>
    <w:p w:rsidR="00842538" w:rsidRPr="008647C5" w:rsidRDefault="00842538" w:rsidP="001C68AB">
      <w:pPr>
        <w:ind w:firstLineChars="500" w:firstLine="1050"/>
        <w:rPr>
          <w:rFonts w:asciiTheme="majorEastAsia" w:eastAsiaTheme="majorEastAsia" w:hAnsiTheme="majorEastAsia"/>
        </w:rPr>
      </w:pPr>
    </w:p>
    <w:p w:rsidR="000268F4" w:rsidRPr="00B50ADF" w:rsidRDefault="00B50ADF" w:rsidP="00B50ADF">
      <w:pPr>
        <w:ind w:firstLineChars="200" w:firstLine="440"/>
        <w:rPr>
          <w:rFonts w:asciiTheme="majorEastAsia" w:eastAsiaTheme="majorEastAsia" w:hAnsiTheme="majorEastAsia"/>
          <w:sz w:val="22"/>
        </w:rPr>
      </w:pPr>
      <w:r w:rsidRPr="00B50ADF">
        <w:rPr>
          <w:rFonts w:asciiTheme="majorEastAsia" w:eastAsiaTheme="majorEastAsia" w:hAnsiTheme="majorEastAsia" w:hint="eastAsia"/>
          <w:sz w:val="22"/>
        </w:rPr>
        <w:t>③</w:t>
      </w:r>
      <w:r w:rsidR="000268F4" w:rsidRPr="00B50ADF">
        <w:rPr>
          <w:rFonts w:asciiTheme="majorEastAsia" w:eastAsiaTheme="majorEastAsia" w:hAnsiTheme="majorEastAsia" w:hint="eastAsia"/>
          <w:sz w:val="22"/>
        </w:rPr>
        <w:t xml:space="preserve">　高年齢者雇用の現状と生涯現役雇用制度導入の必要性</w:t>
      </w:r>
    </w:p>
    <w:p w:rsidR="00B50ADF" w:rsidRDefault="000268F4" w:rsidP="000268F4">
      <w:pPr>
        <w:rPr>
          <w:rFonts w:asciiTheme="majorEastAsia" w:eastAsiaTheme="majorEastAsia" w:hAnsiTheme="majorEastAsia"/>
          <w:sz w:val="22"/>
        </w:rPr>
      </w:pPr>
      <w:r>
        <w:rPr>
          <w:rFonts w:asciiTheme="majorEastAsia" w:eastAsiaTheme="majorEastAsia" w:hAnsiTheme="majorEastAsia" w:hint="eastAsia"/>
          <w:b/>
          <w:sz w:val="22"/>
        </w:rPr>
        <w:t xml:space="preserve">　</w:t>
      </w:r>
      <w:r w:rsidRPr="000268F4">
        <w:rPr>
          <w:rFonts w:asciiTheme="majorEastAsia" w:eastAsiaTheme="majorEastAsia" w:hAnsiTheme="majorEastAsia" w:hint="eastAsia"/>
          <w:sz w:val="22"/>
        </w:rPr>
        <w:t xml:space="preserve">　</w:t>
      </w:r>
      <w:r w:rsidR="00B50ADF">
        <w:rPr>
          <w:rFonts w:asciiTheme="majorEastAsia" w:eastAsiaTheme="majorEastAsia" w:hAnsiTheme="majorEastAsia" w:hint="eastAsia"/>
          <w:sz w:val="22"/>
        </w:rPr>
        <w:t xml:space="preserve">　　</w:t>
      </w:r>
      <w:r w:rsidRPr="000268F4">
        <w:rPr>
          <w:rFonts w:asciiTheme="majorEastAsia" w:eastAsiaTheme="majorEastAsia" w:hAnsiTheme="majorEastAsia" w:hint="eastAsia"/>
          <w:sz w:val="22"/>
        </w:rPr>
        <w:t>近年</w:t>
      </w:r>
      <w:r>
        <w:rPr>
          <w:rFonts w:asciiTheme="majorEastAsia" w:eastAsiaTheme="majorEastAsia" w:hAnsiTheme="majorEastAsia" w:hint="eastAsia"/>
          <w:sz w:val="22"/>
        </w:rPr>
        <w:t>、景気の回復により、大企業を中心に非常に採用意欲</w:t>
      </w:r>
      <w:r w:rsidR="005A0202">
        <w:rPr>
          <w:rFonts w:asciiTheme="majorEastAsia" w:eastAsiaTheme="majorEastAsia" w:hAnsiTheme="majorEastAsia" w:hint="eastAsia"/>
          <w:sz w:val="22"/>
        </w:rPr>
        <w:t>・労働力需要</w:t>
      </w:r>
      <w:r>
        <w:rPr>
          <w:rFonts w:asciiTheme="majorEastAsia" w:eastAsiaTheme="majorEastAsia" w:hAnsiTheme="majorEastAsia" w:hint="eastAsia"/>
          <w:sz w:val="22"/>
        </w:rPr>
        <w:t>が高まり、</w:t>
      </w:r>
      <w:r w:rsidRPr="000268F4">
        <w:rPr>
          <w:rFonts w:asciiTheme="majorEastAsia" w:eastAsiaTheme="majorEastAsia" w:hAnsiTheme="majorEastAsia" w:hint="eastAsia"/>
          <w:sz w:val="22"/>
        </w:rPr>
        <w:t>労働力</w:t>
      </w:r>
    </w:p>
    <w:p w:rsidR="00B50ADF" w:rsidRDefault="005A0202" w:rsidP="00B50ADF">
      <w:pPr>
        <w:ind w:firstLineChars="300" w:firstLine="660"/>
        <w:rPr>
          <w:rFonts w:asciiTheme="majorEastAsia" w:eastAsiaTheme="majorEastAsia" w:hAnsiTheme="majorEastAsia"/>
          <w:sz w:val="22"/>
        </w:rPr>
      </w:pPr>
      <w:r>
        <w:rPr>
          <w:rFonts w:asciiTheme="majorEastAsia" w:eastAsiaTheme="majorEastAsia" w:hAnsiTheme="majorEastAsia" w:hint="eastAsia"/>
          <w:sz w:val="22"/>
        </w:rPr>
        <w:t>の供給</w:t>
      </w:r>
      <w:r w:rsidR="000268F4" w:rsidRPr="000268F4">
        <w:rPr>
          <w:rFonts w:asciiTheme="majorEastAsia" w:eastAsiaTheme="majorEastAsia" w:hAnsiTheme="majorEastAsia" w:hint="eastAsia"/>
          <w:sz w:val="22"/>
        </w:rPr>
        <w:t>不足は</w:t>
      </w:r>
      <w:r w:rsidR="000268F4">
        <w:rPr>
          <w:rFonts w:asciiTheme="majorEastAsia" w:eastAsiaTheme="majorEastAsia" w:hAnsiTheme="majorEastAsia" w:hint="eastAsia"/>
          <w:sz w:val="22"/>
        </w:rPr>
        <w:t>各業種</w:t>
      </w:r>
      <w:r>
        <w:rPr>
          <w:rFonts w:asciiTheme="majorEastAsia" w:eastAsiaTheme="majorEastAsia" w:hAnsiTheme="majorEastAsia" w:hint="eastAsia"/>
          <w:sz w:val="22"/>
        </w:rPr>
        <w:t>共通して</w:t>
      </w:r>
      <w:r w:rsidR="000268F4" w:rsidRPr="000268F4">
        <w:rPr>
          <w:rFonts w:asciiTheme="majorEastAsia" w:eastAsiaTheme="majorEastAsia" w:hAnsiTheme="majorEastAsia" w:hint="eastAsia"/>
          <w:sz w:val="22"/>
        </w:rPr>
        <w:t>深刻化して</w:t>
      </w:r>
      <w:r>
        <w:rPr>
          <w:rFonts w:asciiTheme="majorEastAsia" w:eastAsiaTheme="majorEastAsia" w:hAnsiTheme="majorEastAsia" w:hint="eastAsia"/>
          <w:sz w:val="22"/>
        </w:rPr>
        <w:t>いる。</w:t>
      </w:r>
      <w:r w:rsidR="000268F4" w:rsidRPr="000268F4">
        <w:rPr>
          <w:rFonts w:asciiTheme="majorEastAsia" w:eastAsiaTheme="majorEastAsia" w:hAnsiTheme="majorEastAsia" w:hint="eastAsia"/>
          <w:sz w:val="22"/>
        </w:rPr>
        <w:t>今後の業界発展と企業に</w:t>
      </w:r>
      <w:r>
        <w:rPr>
          <w:rFonts w:asciiTheme="majorEastAsia" w:eastAsiaTheme="majorEastAsia" w:hAnsiTheme="majorEastAsia" w:hint="eastAsia"/>
          <w:sz w:val="22"/>
        </w:rPr>
        <w:t>必要な</w:t>
      </w:r>
      <w:r w:rsidR="000268F4">
        <w:rPr>
          <w:rFonts w:asciiTheme="majorEastAsia" w:eastAsiaTheme="majorEastAsia" w:hAnsiTheme="majorEastAsia" w:hint="eastAsia"/>
          <w:sz w:val="22"/>
        </w:rPr>
        <w:t>優秀な</w:t>
      </w:r>
      <w:r w:rsidR="000268F4" w:rsidRPr="000268F4">
        <w:rPr>
          <w:rFonts w:asciiTheme="majorEastAsia" w:eastAsiaTheme="majorEastAsia" w:hAnsiTheme="majorEastAsia" w:hint="eastAsia"/>
          <w:sz w:val="22"/>
        </w:rPr>
        <w:t>人材</w:t>
      </w:r>
      <w:r>
        <w:rPr>
          <w:rFonts w:asciiTheme="majorEastAsia" w:eastAsiaTheme="majorEastAsia" w:hAnsiTheme="majorEastAsia" w:hint="eastAsia"/>
          <w:sz w:val="22"/>
        </w:rPr>
        <w:t>の</w:t>
      </w:r>
    </w:p>
    <w:p w:rsidR="00B50ADF" w:rsidRDefault="000268F4" w:rsidP="00B50ADF">
      <w:pPr>
        <w:ind w:firstLineChars="300" w:firstLine="660"/>
        <w:rPr>
          <w:rFonts w:asciiTheme="majorEastAsia" w:eastAsiaTheme="majorEastAsia" w:hAnsiTheme="majorEastAsia"/>
          <w:sz w:val="22"/>
        </w:rPr>
      </w:pPr>
      <w:r w:rsidRPr="000268F4">
        <w:rPr>
          <w:rFonts w:asciiTheme="majorEastAsia" w:eastAsiaTheme="majorEastAsia" w:hAnsiTheme="majorEastAsia" w:hint="eastAsia"/>
          <w:sz w:val="22"/>
        </w:rPr>
        <w:t>確保をするために、健康で意欲と能力のある高年齢従業員の活用は会員企業にとって不可欠</w:t>
      </w:r>
    </w:p>
    <w:p w:rsidR="00B50ADF" w:rsidRDefault="000268F4" w:rsidP="00B50ADF">
      <w:pPr>
        <w:ind w:firstLineChars="300" w:firstLine="660"/>
        <w:rPr>
          <w:rFonts w:asciiTheme="majorEastAsia" w:eastAsiaTheme="majorEastAsia" w:hAnsiTheme="majorEastAsia"/>
          <w:sz w:val="22"/>
        </w:rPr>
      </w:pPr>
      <w:r w:rsidRPr="000268F4">
        <w:rPr>
          <w:rFonts w:asciiTheme="majorEastAsia" w:eastAsiaTheme="majorEastAsia" w:hAnsiTheme="majorEastAsia" w:hint="eastAsia"/>
          <w:sz w:val="22"/>
        </w:rPr>
        <w:t>となって</w:t>
      </w:r>
      <w:r w:rsidR="00B50ADF">
        <w:rPr>
          <w:rFonts w:asciiTheme="majorEastAsia" w:eastAsiaTheme="majorEastAsia" w:hAnsiTheme="majorEastAsia" w:hint="eastAsia"/>
          <w:sz w:val="22"/>
        </w:rPr>
        <w:t>おり、</w:t>
      </w:r>
      <w:r w:rsidRPr="000268F4">
        <w:rPr>
          <w:rFonts w:asciiTheme="majorEastAsia" w:eastAsiaTheme="majorEastAsia" w:hAnsiTheme="majorEastAsia" w:hint="eastAsia"/>
          <w:sz w:val="22"/>
        </w:rPr>
        <w:t>定年年齢の引き上げや定年後の継続雇用制度の見直しなどで、高年齢従業員</w:t>
      </w:r>
    </w:p>
    <w:p w:rsidR="00B50ADF" w:rsidRDefault="000268F4" w:rsidP="00B50ADF">
      <w:pPr>
        <w:ind w:firstLineChars="300" w:firstLine="660"/>
        <w:rPr>
          <w:rFonts w:asciiTheme="majorEastAsia" w:eastAsiaTheme="majorEastAsia" w:hAnsiTheme="majorEastAsia"/>
          <w:sz w:val="22"/>
        </w:rPr>
      </w:pPr>
      <w:r w:rsidRPr="000268F4">
        <w:rPr>
          <w:rFonts w:asciiTheme="majorEastAsia" w:eastAsiaTheme="majorEastAsia" w:hAnsiTheme="majorEastAsia" w:hint="eastAsia"/>
          <w:sz w:val="22"/>
        </w:rPr>
        <w:t>の定着化と雇用促進に向けた雇用制度を構築し、</w:t>
      </w:r>
      <w:r w:rsidR="005A0202">
        <w:rPr>
          <w:rFonts w:asciiTheme="majorEastAsia" w:eastAsiaTheme="majorEastAsia" w:hAnsiTheme="majorEastAsia" w:hint="eastAsia"/>
          <w:sz w:val="22"/>
        </w:rPr>
        <w:t>若年層の従業員も含めて</w:t>
      </w:r>
      <w:r w:rsidRPr="000268F4">
        <w:rPr>
          <w:rFonts w:asciiTheme="majorEastAsia" w:eastAsiaTheme="majorEastAsia" w:hAnsiTheme="majorEastAsia" w:hint="eastAsia"/>
          <w:sz w:val="22"/>
        </w:rPr>
        <w:t>安心して働ける雇</w:t>
      </w:r>
    </w:p>
    <w:p w:rsidR="000268F4" w:rsidRPr="000268F4" w:rsidRDefault="000268F4" w:rsidP="00B50ADF">
      <w:pPr>
        <w:ind w:firstLineChars="300" w:firstLine="660"/>
        <w:rPr>
          <w:rFonts w:asciiTheme="majorEastAsia" w:eastAsiaTheme="majorEastAsia" w:hAnsiTheme="majorEastAsia"/>
          <w:sz w:val="22"/>
        </w:rPr>
      </w:pPr>
      <w:r w:rsidRPr="000268F4">
        <w:rPr>
          <w:rFonts w:asciiTheme="majorEastAsia" w:eastAsiaTheme="majorEastAsia" w:hAnsiTheme="majorEastAsia" w:hint="eastAsia"/>
          <w:sz w:val="22"/>
        </w:rPr>
        <w:t>用環境を整備していくことが求められて</w:t>
      </w:r>
      <w:r w:rsidR="005A0202">
        <w:rPr>
          <w:rFonts w:asciiTheme="majorEastAsia" w:eastAsiaTheme="majorEastAsia" w:hAnsiTheme="majorEastAsia" w:hint="eastAsia"/>
          <w:sz w:val="22"/>
        </w:rPr>
        <w:t>いる</w:t>
      </w:r>
      <w:r w:rsidRPr="000268F4">
        <w:rPr>
          <w:rFonts w:asciiTheme="majorEastAsia" w:eastAsiaTheme="majorEastAsia" w:hAnsiTheme="majorEastAsia" w:hint="eastAsia"/>
          <w:sz w:val="22"/>
        </w:rPr>
        <w:t>。</w:t>
      </w:r>
    </w:p>
    <w:p w:rsidR="00B50ADF" w:rsidRDefault="000268F4" w:rsidP="00B50ADF">
      <w:pPr>
        <w:ind w:firstLineChars="400" w:firstLine="880"/>
        <w:rPr>
          <w:rFonts w:asciiTheme="majorEastAsia" w:eastAsiaTheme="majorEastAsia" w:hAnsiTheme="majorEastAsia"/>
          <w:sz w:val="22"/>
        </w:rPr>
      </w:pPr>
      <w:r w:rsidRPr="000268F4">
        <w:rPr>
          <w:rFonts w:asciiTheme="majorEastAsia" w:eastAsiaTheme="majorEastAsia" w:hAnsiTheme="majorEastAsia" w:hint="eastAsia"/>
          <w:sz w:val="22"/>
        </w:rPr>
        <w:t>また、今回実施した会員企業からのアンケート調査の結果からも</w:t>
      </w:r>
      <w:r w:rsidR="005A0202">
        <w:rPr>
          <w:rFonts w:asciiTheme="majorEastAsia" w:eastAsiaTheme="majorEastAsia" w:hAnsiTheme="majorEastAsia" w:hint="eastAsia"/>
          <w:sz w:val="22"/>
        </w:rPr>
        <w:t>高年者従業員に対する積</w:t>
      </w:r>
    </w:p>
    <w:p w:rsidR="000268F4" w:rsidRDefault="005A0202" w:rsidP="00B50ADF">
      <w:pPr>
        <w:ind w:firstLineChars="300" w:firstLine="660"/>
        <w:rPr>
          <w:rFonts w:asciiTheme="majorEastAsia" w:eastAsiaTheme="majorEastAsia" w:hAnsiTheme="majorEastAsia"/>
          <w:sz w:val="22"/>
        </w:rPr>
      </w:pPr>
      <w:r>
        <w:rPr>
          <w:rFonts w:asciiTheme="majorEastAsia" w:eastAsiaTheme="majorEastAsia" w:hAnsiTheme="majorEastAsia" w:hint="eastAsia"/>
          <w:sz w:val="22"/>
        </w:rPr>
        <w:t>極的な雇用継続の意識が会員各企業間で非常に高</w:t>
      </w:r>
      <w:r w:rsidR="00B50ADF">
        <w:rPr>
          <w:rFonts w:asciiTheme="majorEastAsia" w:eastAsiaTheme="majorEastAsia" w:hAnsiTheme="majorEastAsia" w:hint="eastAsia"/>
          <w:sz w:val="22"/>
        </w:rPr>
        <w:t>いことが判明した。</w:t>
      </w:r>
    </w:p>
    <w:p w:rsidR="00FF3D63" w:rsidRPr="000268F4" w:rsidRDefault="00FF3D63" w:rsidP="00FF3D63">
      <w:pPr>
        <w:ind w:firstLineChars="300" w:firstLine="663"/>
        <w:rPr>
          <w:rFonts w:asciiTheme="majorEastAsia" w:eastAsiaTheme="majorEastAsia" w:hAnsiTheme="majorEastAsia"/>
          <w:b/>
          <w:sz w:val="22"/>
        </w:rPr>
      </w:pPr>
    </w:p>
    <w:p w:rsidR="000268F4" w:rsidRPr="000268F4" w:rsidRDefault="00B50ADF" w:rsidP="00B50ADF">
      <w:pPr>
        <w:ind w:firstLineChars="200" w:firstLine="440"/>
        <w:rPr>
          <w:rFonts w:asciiTheme="majorEastAsia" w:eastAsiaTheme="majorEastAsia" w:hAnsiTheme="majorEastAsia"/>
          <w:sz w:val="22"/>
        </w:rPr>
      </w:pPr>
      <w:r>
        <w:rPr>
          <w:rFonts w:asciiTheme="majorEastAsia" w:eastAsiaTheme="majorEastAsia" w:hAnsiTheme="majorEastAsia" w:hint="eastAsia"/>
          <w:sz w:val="22"/>
        </w:rPr>
        <w:lastRenderedPageBreak/>
        <w:t xml:space="preserve">④　</w:t>
      </w:r>
      <w:r w:rsidR="000268F4" w:rsidRPr="000268F4">
        <w:rPr>
          <w:rFonts w:asciiTheme="majorEastAsia" w:eastAsiaTheme="majorEastAsia" w:hAnsiTheme="majorEastAsia" w:hint="eastAsia"/>
          <w:sz w:val="22"/>
        </w:rPr>
        <w:t>高年齢者雇用の課題とされた事項</w:t>
      </w:r>
    </w:p>
    <w:p w:rsidR="003A479B" w:rsidRDefault="00B50ADF" w:rsidP="003A479B">
      <w:pPr>
        <w:ind w:firstLineChars="400" w:firstLine="880"/>
        <w:rPr>
          <w:rFonts w:asciiTheme="majorEastAsia" w:eastAsiaTheme="majorEastAsia" w:hAnsiTheme="majorEastAsia"/>
          <w:sz w:val="22"/>
        </w:rPr>
      </w:pPr>
      <w:r>
        <w:rPr>
          <w:rFonts w:asciiTheme="majorEastAsia" w:eastAsiaTheme="majorEastAsia" w:hAnsiTheme="majorEastAsia" w:hint="eastAsia"/>
          <w:sz w:val="22"/>
        </w:rPr>
        <w:t>６５</w:t>
      </w:r>
      <w:r w:rsidR="000268F4" w:rsidRPr="000268F4">
        <w:rPr>
          <w:rFonts w:asciiTheme="majorEastAsia" w:eastAsiaTheme="majorEastAsia" w:hAnsiTheme="majorEastAsia" w:hint="eastAsia"/>
          <w:sz w:val="22"/>
        </w:rPr>
        <w:t>歳以上従業員の活用に対する考え方としては、「健康で意欲と能力があれば</w:t>
      </w:r>
      <w:r w:rsidR="003A479B">
        <w:rPr>
          <w:rFonts w:asciiTheme="majorEastAsia" w:eastAsiaTheme="majorEastAsia" w:hAnsiTheme="majorEastAsia" w:hint="eastAsia"/>
          <w:sz w:val="22"/>
        </w:rPr>
        <w:t>（７０歳ま</w:t>
      </w:r>
    </w:p>
    <w:p w:rsidR="003A479B" w:rsidRDefault="003A479B" w:rsidP="003A479B">
      <w:pPr>
        <w:ind w:firstLineChars="300" w:firstLine="660"/>
        <w:rPr>
          <w:rFonts w:asciiTheme="majorEastAsia" w:eastAsiaTheme="majorEastAsia" w:hAnsiTheme="majorEastAsia"/>
          <w:sz w:val="22"/>
        </w:rPr>
      </w:pPr>
      <w:r>
        <w:rPr>
          <w:rFonts w:asciiTheme="majorEastAsia" w:eastAsiaTheme="majorEastAsia" w:hAnsiTheme="majorEastAsia" w:hint="eastAsia"/>
          <w:sz w:val="22"/>
        </w:rPr>
        <w:t>で）・（７０歳超も）</w:t>
      </w:r>
      <w:r w:rsidR="000268F4" w:rsidRPr="000268F4">
        <w:rPr>
          <w:rFonts w:asciiTheme="majorEastAsia" w:eastAsiaTheme="majorEastAsia" w:hAnsiTheme="majorEastAsia" w:hint="eastAsia"/>
          <w:sz w:val="22"/>
        </w:rPr>
        <w:t>積極的に活用したい」が</w:t>
      </w:r>
      <w:r>
        <w:rPr>
          <w:rFonts w:asciiTheme="majorEastAsia" w:eastAsiaTheme="majorEastAsia" w:hAnsiTheme="majorEastAsia" w:hint="eastAsia"/>
          <w:sz w:val="22"/>
        </w:rPr>
        <w:t>合計で９０％を超えており、ア</w:t>
      </w:r>
      <w:r w:rsidR="000268F4" w:rsidRPr="000268F4">
        <w:rPr>
          <w:rFonts w:asciiTheme="majorEastAsia" w:eastAsiaTheme="majorEastAsia" w:hAnsiTheme="majorEastAsia" w:hint="eastAsia"/>
          <w:sz w:val="22"/>
        </w:rPr>
        <w:t>ンケート結果</w:t>
      </w:r>
      <w:r>
        <w:rPr>
          <w:rFonts w:asciiTheme="majorEastAsia" w:eastAsiaTheme="majorEastAsia" w:hAnsiTheme="majorEastAsia" w:hint="eastAsia"/>
          <w:sz w:val="22"/>
        </w:rPr>
        <w:t>か</w:t>
      </w:r>
    </w:p>
    <w:p w:rsidR="000268F4" w:rsidRPr="000268F4" w:rsidRDefault="003A479B" w:rsidP="003A479B">
      <w:pPr>
        <w:ind w:firstLineChars="300" w:firstLine="660"/>
        <w:rPr>
          <w:rFonts w:asciiTheme="majorEastAsia" w:eastAsiaTheme="majorEastAsia" w:hAnsiTheme="majorEastAsia"/>
          <w:sz w:val="22"/>
        </w:rPr>
      </w:pPr>
      <w:r>
        <w:rPr>
          <w:rFonts w:asciiTheme="majorEastAsia" w:eastAsiaTheme="majorEastAsia" w:hAnsiTheme="majorEastAsia" w:hint="eastAsia"/>
          <w:sz w:val="22"/>
        </w:rPr>
        <w:t>らは健康・意欲・能力しだいで高年齢までの継続雇用を実施したいという企業が大半である。</w:t>
      </w:r>
    </w:p>
    <w:p w:rsidR="00B612C6" w:rsidRDefault="003A479B" w:rsidP="00B612C6">
      <w:pPr>
        <w:rPr>
          <w:rFonts w:asciiTheme="majorEastAsia" w:eastAsiaTheme="majorEastAsia" w:hAnsiTheme="majorEastAsia"/>
          <w:bCs/>
          <w:sz w:val="22"/>
        </w:rPr>
      </w:pPr>
      <w:r>
        <w:rPr>
          <w:rFonts w:asciiTheme="majorEastAsia" w:eastAsiaTheme="majorEastAsia" w:hAnsiTheme="majorEastAsia" w:hint="eastAsia"/>
          <w:sz w:val="22"/>
        </w:rPr>
        <w:t xml:space="preserve">　　　</w:t>
      </w:r>
      <w:r w:rsidRPr="00B612C6">
        <w:rPr>
          <w:rFonts w:asciiTheme="majorEastAsia" w:eastAsiaTheme="majorEastAsia" w:hAnsiTheme="majorEastAsia" w:hint="eastAsia"/>
          <w:sz w:val="22"/>
        </w:rPr>
        <w:t xml:space="preserve">　</w:t>
      </w:r>
      <w:r w:rsidR="00B612C6" w:rsidRPr="00B612C6">
        <w:rPr>
          <w:rFonts w:asciiTheme="majorEastAsia" w:eastAsiaTheme="majorEastAsia" w:hAnsiTheme="majorEastAsia" w:hint="eastAsia"/>
          <w:bCs/>
          <w:sz w:val="22"/>
        </w:rPr>
        <w:t>ただし、「健康で意欲と能力があっても６５歳以上は考えない」という企業が８．３％あり、</w:t>
      </w:r>
    </w:p>
    <w:p w:rsidR="00B612C6" w:rsidRDefault="00B612C6" w:rsidP="00B612C6">
      <w:pPr>
        <w:ind w:firstLineChars="300" w:firstLine="660"/>
        <w:rPr>
          <w:rFonts w:asciiTheme="majorEastAsia" w:eastAsiaTheme="majorEastAsia" w:hAnsiTheme="majorEastAsia"/>
          <w:bCs/>
          <w:sz w:val="22"/>
        </w:rPr>
      </w:pPr>
      <w:r w:rsidRPr="00B612C6">
        <w:rPr>
          <w:rFonts w:asciiTheme="majorEastAsia" w:eastAsiaTheme="majorEastAsia" w:hAnsiTheme="majorEastAsia" w:hint="eastAsia"/>
          <w:bCs/>
          <w:sz w:val="22"/>
        </w:rPr>
        <w:t>若返りを図りたいという意図がうかがわれるが、この生涯現役雇用制度導入マニュアルの活</w:t>
      </w:r>
    </w:p>
    <w:p w:rsidR="00B612C6" w:rsidRDefault="00B612C6" w:rsidP="00B612C6">
      <w:pPr>
        <w:ind w:firstLineChars="300" w:firstLine="660"/>
        <w:rPr>
          <w:rFonts w:asciiTheme="majorEastAsia" w:eastAsiaTheme="majorEastAsia" w:hAnsiTheme="majorEastAsia"/>
          <w:bCs/>
          <w:sz w:val="22"/>
        </w:rPr>
      </w:pPr>
      <w:r w:rsidRPr="00B612C6">
        <w:rPr>
          <w:rFonts w:asciiTheme="majorEastAsia" w:eastAsiaTheme="majorEastAsia" w:hAnsiTheme="majorEastAsia" w:hint="eastAsia"/>
          <w:bCs/>
          <w:sz w:val="22"/>
        </w:rPr>
        <w:t>用等により、健康で意欲のある６５歳以上労働者の雇用を維持し、その能力を活用できるよ</w:t>
      </w:r>
    </w:p>
    <w:p w:rsidR="00B612C6" w:rsidRDefault="00B612C6" w:rsidP="00D47941">
      <w:pPr>
        <w:ind w:firstLineChars="300" w:firstLine="660"/>
        <w:rPr>
          <w:rFonts w:asciiTheme="majorEastAsia" w:eastAsiaTheme="majorEastAsia" w:hAnsiTheme="majorEastAsia"/>
          <w:sz w:val="22"/>
        </w:rPr>
      </w:pPr>
      <w:r w:rsidRPr="00B612C6">
        <w:rPr>
          <w:rFonts w:asciiTheme="majorEastAsia" w:eastAsiaTheme="majorEastAsia" w:hAnsiTheme="majorEastAsia" w:hint="eastAsia"/>
          <w:bCs/>
          <w:sz w:val="22"/>
        </w:rPr>
        <w:t>うに、</w:t>
      </w:r>
      <w:r>
        <w:rPr>
          <w:rFonts w:asciiTheme="majorEastAsia" w:eastAsiaTheme="majorEastAsia" w:hAnsiTheme="majorEastAsia" w:hint="eastAsia"/>
          <w:sz w:val="22"/>
        </w:rPr>
        <w:t>高年齢者でも従事できる職務の開発あるいは、若年労働者への業務指導等の役割、継</w:t>
      </w:r>
    </w:p>
    <w:p w:rsidR="0033457F" w:rsidRDefault="00B612C6" w:rsidP="00B612C6">
      <w:pPr>
        <w:ind w:firstLineChars="300" w:firstLine="660"/>
        <w:rPr>
          <w:rFonts w:asciiTheme="majorEastAsia" w:eastAsiaTheme="majorEastAsia" w:hAnsiTheme="majorEastAsia"/>
          <w:bCs/>
          <w:sz w:val="22"/>
        </w:rPr>
      </w:pPr>
      <w:r>
        <w:rPr>
          <w:rFonts w:asciiTheme="majorEastAsia" w:eastAsiaTheme="majorEastAsia" w:hAnsiTheme="majorEastAsia" w:hint="eastAsia"/>
          <w:sz w:val="22"/>
        </w:rPr>
        <w:t>続的な能力開発・教育訓練等の措置及び</w:t>
      </w:r>
      <w:r w:rsidRPr="00B612C6">
        <w:rPr>
          <w:rFonts w:asciiTheme="majorEastAsia" w:eastAsiaTheme="majorEastAsia" w:hAnsiTheme="majorEastAsia" w:hint="eastAsia"/>
          <w:bCs/>
          <w:sz w:val="22"/>
        </w:rPr>
        <w:t>作業環境の整備等が必要である。</w:t>
      </w:r>
    </w:p>
    <w:p w:rsidR="009819DF" w:rsidRDefault="009819DF" w:rsidP="00B612C6">
      <w:pPr>
        <w:ind w:firstLineChars="300" w:firstLine="660"/>
        <w:rPr>
          <w:rFonts w:asciiTheme="majorEastAsia" w:eastAsiaTheme="majorEastAsia" w:hAnsiTheme="majorEastAsia"/>
          <w:bCs/>
          <w:sz w:val="22"/>
        </w:rPr>
      </w:pPr>
    </w:p>
    <w:p w:rsidR="009819DF" w:rsidRDefault="00283C35" w:rsidP="00B612C6">
      <w:pPr>
        <w:ind w:firstLineChars="300" w:firstLine="660"/>
        <w:rPr>
          <w:rFonts w:asciiTheme="majorEastAsia" w:eastAsiaTheme="majorEastAsia" w:hAnsiTheme="majorEastAsia"/>
          <w:bCs/>
          <w:sz w:val="22"/>
        </w:rPr>
      </w:pPr>
      <w:r>
        <w:rPr>
          <w:rFonts w:asciiTheme="majorEastAsia" w:eastAsiaTheme="majorEastAsia" w:hAnsiTheme="majorEastAsia" w:hint="eastAsia"/>
          <w:bCs/>
          <w:noProof/>
          <w:sz w:val="22"/>
        </w:rPr>
        <w:drawing>
          <wp:anchor distT="0" distB="0" distL="114300" distR="114300" simplePos="0" relativeHeight="251761664" behindDoc="1" locked="0" layoutInCell="1" allowOverlap="1">
            <wp:simplePos x="0" y="0"/>
            <wp:positionH relativeFrom="column">
              <wp:posOffset>2551904</wp:posOffset>
            </wp:positionH>
            <wp:positionV relativeFrom="paragraph">
              <wp:posOffset>-1802</wp:posOffset>
            </wp:positionV>
            <wp:extent cx="3245145" cy="2530549"/>
            <wp:effectExtent l="19050" t="0" r="0" b="0"/>
            <wp:wrapNone/>
            <wp:docPr id="24"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tbl>
      <w:tblPr>
        <w:tblpPr w:leftFromText="142" w:rightFromText="142" w:vertAnchor="text" w:tblpY="1"/>
        <w:tblOverlap w:val="never"/>
        <w:tblW w:w="3506" w:type="dxa"/>
        <w:tblInd w:w="999" w:type="dxa"/>
        <w:tblCellMar>
          <w:left w:w="99" w:type="dxa"/>
          <w:right w:w="99" w:type="dxa"/>
        </w:tblCellMar>
        <w:tblLook w:val="04A0"/>
      </w:tblPr>
      <w:tblGrid>
        <w:gridCol w:w="2386"/>
        <w:gridCol w:w="560"/>
        <w:gridCol w:w="560"/>
      </w:tblGrid>
      <w:tr w:rsidR="009819DF" w:rsidRPr="009819DF" w:rsidTr="00283C35">
        <w:trPr>
          <w:trHeight w:val="405"/>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19DF" w:rsidRDefault="009819DF" w:rsidP="00283C35">
            <w:pPr>
              <w:widowControl/>
              <w:jc w:val="left"/>
              <w:rPr>
                <w:rFonts w:ascii="ＭＳ Ｐゴシック" w:eastAsia="ＭＳ Ｐゴシック" w:hAnsi="ＭＳ Ｐゴシック" w:cs="ＭＳ Ｐゴシック"/>
                <w:kern w:val="0"/>
                <w:sz w:val="16"/>
                <w:szCs w:val="16"/>
              </w:rPr>
            </w:pPr>
            <w:r w:rsidRPr="009819DF">
              <w:rPr>
                <w:rFonts w:ascii="ＭＳ Ｐゴシック" w:eastAsia="ＭＳ Ｐゴシック" w:hAnsi="ＭＳ Ｐゴシック" w:cs="ＭＳ Ｐゴシック" w:hint="eastAsia"/>
                <w:kern w:val="0"/>
                <w:sz w:val="16"/>
                <w:szCs w:val="16"/>
              </w:rPr>
              <w:t>①健康で意欲と能力があれば</w:t>
            </w:r>
          </w:p>
          <w:p w:rsidR="009819DF" w:rsidRPr="009819DF" w:rsidRDefault="009819DF" w:rsidP="00283C35">
            <w:pPr>
              <w:widowControl/>
              <w:ind w:firstLineChars="100" w:firstLine="160"/>
              <w:jc w:val="left"/>
              <w:rPr>
                <w:rFonts w:ascii="ＭＳ Ｐゴシック" w:eastAsia="ＭＳ Ｐゴシック" w:hAnsi="ＭＳ Ｐゴシック" w:cs="ＭＳ Ｐゴシック"/>
                <w:kern w:val="0"/>
                <w:sz w:val="16"/>
                <w:szCs w:val="16"/>
              </w:rPr>
            </w:pPr>
            <w:r w:rsidRPr="009819DF">
              <w:rPr>
                <w:rFonts w:ascii="ＭＳ Ｐゴシック" w:eastAsia="ＭＳ Ｐゴシック" w:hAnsi="ＭＳ Ｐゴシック" w:cs="ＭＳ Ｐゴシック" w:hint="eastAsia"/>
                <w:kern w:val="0"/>
                <w:sz w:val="16"/>
                <w:szCs w:val="16"/>
              </w:rPr>
              <w:t>70歳迄積極的に活用</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rsidR="009819DF" w:rsidRPr="009819DF" w:rsidRDefault="009819DF" w:rsidP="00283C35">
            <w:pPr>
              <w:widowControl/>
              <w:jc w:val="center"/>
              <w:rPr>
                <w:rFonts w:ascii="ＭＳ Ｐゴシック" w:eastAsia="ＭＳ Ｐゴシック" w:hAnsi="ＭＳ Ｐゴシック" w:cs="ＭＳ Ｐゴシック"/>
                <w:color w:val="000000"/>
                <w:kern w:val="0"/>
                <w:sz w:val="20"/>
                <w:szCs w:val="20"/>
              </w:rPr>
            </w:pPr>
            <w:r w:rsidRPr="009819DF">
              <w:rPr>
                <w:rFonts w:ascii="ＭＳ Ｐゴシック" w:eastAsia="ＭＳ Ｐゴシック" w:hAnsi="ＭＳ Ｐゴシック" w:cs="ＭＳ Ｐゴシック" w:hint="eastAsia"/>
                <w:color w:val="000000"/>
                <w:kern w:val="0"/>
                <w:sz w:val="20"/>
                <w:szCs w:val="20"/>
              </w:rPr>
              <w:t>10</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rsidR="009819DF" w:rsidRPr="009819DF" w:rsidRDefault="009819DF" w:rsidP="00283C35">
            <w:pPr>
              <w:widowControl/>
              <w:jc w:val="center"/>
              <w:rPr>
                <w:rFonts w:ascii="ＭＳ Ｐゴシック" w:eastAsia="ＭＳ Ｐゴシック" w:hAnsi="ＭＳ Ｐゴシック" w:cs="ＭＳ Ｐゴシック"/>
                <w:color w:val="000000"/>
                <w:kern w:val="0"/>
                <w:sz w:val="20"/>
                <w:szCs w:val="20"/>
              </w:rPr>
            </w:pPr>
            <w:r w:rsidRPr="009819DF">
              <w:rPr>
                <w:rFonts w:ascii="ＭＳ Ｐゴシック" w:eastAsia="ＭＳ Ｐゴシック" w:hAnsi="ＭＳ Ｐゴシック" w:cs="ＭＳ Ｐゴシック" w:hint="eastAsia"/>
                <w:color w:val="000000"/>
                <w:kern w:val="0"/>
                <w:sz w:val="20"/>
                <w:szCs w:val="20"/>
              </w:rPr>
              <w:t>41.7</w:t>
            </w:r>
          </w:p>
        </w:tc>
      </w:tr>
      <w:tr w:rsidR="009819DF" w:rsidRPr="009819DF" w:rsidTr="00283C35">
        <w:trPr>
          <w:trHeight w:val="405"/>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19DF" w:rsidRDefault="009819DF" w:rsidP="00283C35">
            <w:pPr>
              <w:widowControl/>
              <w:jc w:val="left"/>
              <w:rPr>
                <w:rFonts w:ascii="ＭＳ Ｐゴシック" w:eastAsia="ＭＳ Ｐゴシック" w:hAnsi="ＭＳ Ｐゴシック" w:cs="ＭＳ Ｐゴシック"/>
                <w:kern w:val="0"/>
                <w:sz w:val="16"/>
                <w:szCs w:val="16"/>
              </w:rPr>
            </w:pPr>
            <w:r w:rsidRPr="009819DF">
              <w:rPr>
                <w:rFonts w:ascii="ＭＳ Ｐゴシック" w:eastAsia="ＭＳ Ｐゴシック" w:hAnsi="ＭＳ Ｐゴシック" w:cs="ＭＳ Ｐゴシック" w:hint="eastAsia"/>
                <w:kern w:val="0"/>
                <w:sz w:val="16"/>
                <w:szCs w:val="16"/>
              </w:rPr>
              <w:t>②健康で意欲と能力があれば</w:t>
            </w:r>
          </w:p>
          <w:p w:rsidR="009819DF" w:rsidRPr="009819DF" w:rsidRDefault="009819DF" w:rsidP="00283C35">
            <w:pPr>
              <w:widowControl/>
              <w:ind w:firstLineChars="100" w:firstLine="160"/>
              <w:jc w:val="left"/>
              <w:rPr>
                <w:rFonts w:ascii="ＭＳ Ｐゴシック" w:eastAsia="ＭＳ Ｐゴシック" w:hAnsi="ＭＳ Ｐゴシック" w:cs="ＭＳ Ｐゴシック"/>
                <w:kern w:val="0"/>
                <w:sz w:val="16"/>
                <w:szCs w:val="16"/>
              </w:rPr>
            </w:pPr>
            <w:r w:rsidRPr="009819DF">
              <w:rPr>
                <w:rFonts w:ascii="ＭＳ Ｐゴシック" w:eastAsia="ＭＳ Ｐゴシック" w:hAnsi="ＭＳ Ｐゴシック" w:cs="ＭＳ Ｐゴシック" w:hint="eastAsia"/>
                <w:kern w:val="0"/>
                <w:sz w:val="16"/>
                <w:szCs w:val="16"/>
              </w:rPr>
              <w:t>70歳超も積極的に活用</w:t>
            </w:r>
          </w:p>
        </w:tc>
        <w:tc>
          <w:tcPr>
            <w:tcW w:w="560" w:type="dxa"/>
            <w:tcBorders>
              <w:top w:val="nil"/>
              <w:left w:val="nil"/>
              <w:bottom w:val="single" w:sz="4" w:space="0" w:color="auto"/>
              <w:right w:val="single" w:sz="4" w:space="0" w:color="auto"/>
            </w:tcBorders>
            <w:shd w:val="clear" w:color="auto" w:fill="auto"/>
            <w:noWrap/>
            <w:vAlign w:val="center"/>
            <w:hideMark/>
          </w:tcPr>
          <w:p w:rsidR="009819DF" w:rsidRPr="009819DF" w:rsidRDefault="009819DF" w:rsidP="00283C35">
            <w:pPr>
              <w:widowControl/>
              <w:jc w:val="center"/>
              <w:rPr>
                <w:rFonts w:ascii="ＭＳ Ｐゴシック" w:eastAsia="ＭＳ Ｐゴシック" w:hAnsi="ＭＳ Ｐゴシック" w:cs="ＭＳ Ｐゴシック"/>
                <w:color w:val="000000"/>
                <w:kern w:val="0"/>
                <w:sz w:val="20"/>
                <w:szCs w:val="20"/>
              </w:rPr>
            </w:pPr>
            <w:r w:rsidRPr="009819DF">
              <w:rPr>
                <w:rFonts w:ascii="ＭＳ Ｐゴシック" w:eastAsia="ＭＳ Ｐゴシック" w:hAnsi="ＭＳ Ｐゴシック" w:cs="ＭＳ Ｐゴシック" w:hint="eastAsia"/>
                <w:color w:val="000000"/>
                <w:kern w:val="0"/>
                <w:sz w:val="20"/>
                <w:szCs w:val="20"/>
              </w:rPr>
              <w:t>12</w:t>
            </w:r>
          </w:p>
        </w:tc>
        <w:tc>
          <w:tcPr>
            <w:tcW w:w="560" w:type="dxa"/>
            <w:tcBorders>
              <w:top w:val="nil"/>
              <w:left w:val="nil"/>
              <w:bottom w:val="single" w:sz="4" w:space="0" w:color="auto"/>
              <w:right w:val="single" w:sz="4" w:space="0" w:color="auto"/>
            </w:tcBorders>
            <w:shd w:val="clear" w:color="auto" w:fill="auto"/>
            <w:noWrap/>
            <w:vAlign w:val="center"/>
            <w:hideMark/>
          </w:tcPr>
          <w:p w:rsidR="009819DF" w:rsidRPr="009819DF" w:rsidRDefault="009819DF" w:rsidP="00283C35">
            <w:pPr>
              <w:widowControl/>
              <w:jc w:val="center"/>
              <w:rPr>
                <w:rFonts w:ascii="ＭＳ Ｐゴシック" w:eastAsia="ＭＳ Ｐゴシック" w:hAnsi="ＭＳ Ｐゴシック" w:cs="ＭＳ Ｐゴシック"/>
                <w:color w:val="000000"/>
                <w:kern w:val="0"/>
                <w:sz w:val="20"/>
                <w:szCs w:val="20"/>
              </w:rPr>
            </w:pPr>
            <w:r w:rsidRPr="009819DF">
              <w:rPr>
                <w:rFonts w:ascii="ＭＳ Ｐゴシック" w:eastAsia="ＭＳ Ｐゴシック" w:hAnsi="ＭＳ Ｐゴシック" w:cs="ＭＳ Ｐゴシック" w:hint="eastAsia"/>
                <w:color w:val="000000"/>
                <w:kern w:val="0"/>
                <w:sz w:val="20"/>
                <w:szCs w:val="20"/>
              </w:rPr>
              <w:t>50.0</w:t>
            </w:r>
          </w:p>
        </w:tc>
      </w:tr>
      <w:tr w:rsidR="009819DF" w:rsidRPr="009819DF" w:rsidTr="00283C35">
        <w:trPr>
          <w:trHeight w:val="405"/>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19DF" w:rsidRDefault="009819DF" w:rsidP="00283C35">
            <w:pPr>
              <w:widowControl/>
              <w:jc w:val="left"/>
              <w:rPr>
                <w:rFonts w:ascii="ＭＳ Ｐゴシック" w:eastAsia="ＭＳ Ｐゴシック" w:hAnsi="ＭＳ Ｐゴシック" w:cs="ＭＳ Ｐゴシック"/>
                <w:kern w:val="0"/>
                <w:sz w:val="16"/>
                <w:szCs w:val="16"/>
              </w:rPr>
            </w:pPr>
            <w:r w:rsidRPr="009819DF">
              <w:rPr>
                <w:rFonts w:ascii="ＭＳ Ｐゴシック" w:eastAsia="ＭＳ Ｐゴシック" w:hAnsi="ＭＳ Ｐゴシック" w:cs="ＭＳ Ｐゴシック" w:hint="eastAsia"/>
                <w:kern w:val="0"/>
                <w:sz w:val="16"/>
                <w:szCs w:val="16"/>
              </w:rPr>
              <w:t>③健康で意欲と能力があっても</w:t>
            </w:r>
          </w:p>
          <w:p w:rsidR="009819DF" w:rsidRPr="009819DF" w:rsidRDefault="009819DF" w:rsidP="00283C35">
            <w:pPr>
              <w:widowControl/>
              <w:ind w:firstLineChars="100" w:firstLine="160"/>
              <w:jc w:val="left"/>
              <w:rPr>
                <w:rFonts w:ascii="ＭＳ Ｐゴシック" w:eastAsia="ＭＳ Ｐゴシック" w:hAnsi="ＭＳ Ｐゴシック" w:cs="ＭＳ Ｐゴシック"/>
                <w:kern w:val="0"/>
                <w:sz w:val="16"/>
                <w:szCs w:val="16"/>
              </w:rPr>
            </w:pPr>
            <w:r w:rsidRPr="009819DF">
              <w:rPr>
                <w:rFonts w:ascii="ＭＳ Ｐゴシック" w:eastAsia="ＭＳ Ｐゴシック" w:hAnsi="ＭＳ Ｐゴシック" w:cs="ＭＳ Ｐゴシック" w:hint="eastAsia"/>
                <w:kern w:val="0"/>
                <w:sz w:val="16"/>
                <w:szCs w:val="16"/>
              </w:rPr>
              <w:t>65歳以上は考えない</w:t>
            </w:r>
          </w:p>
        </w:tc>
        <w:tc>
          <w:tcPr>
            <w:tcW w:w="560" w:type="dxa"/>
            <w:tcBorders>
              <w:top w:val="nil"/>
              <w:left w:val="nil"/>
              <w:bottom w:val="double" w:sz="6" w:space="0" w:color="auto"/>
              <w:right w:val="single" w:sz="4" w:space="0" w:color="auto"/>
            </w:tcBorders>
            <w:shd w:val="clear" w:color="auto" w:fill="auto"/>
            <w:noWrap/>
            <w:vAlign w:val="center"/>
            <w:hideMark/>
          </w:tcPr>
          <w:p w:rsidR="009819DF" w:rsidRPr="009819DF" w:rsidRDefault="009819DF" w:rsidP="00283C35">
            <w:pPr>
              <w:widowControl/>
              <w:jc w:val="center"/>
              <w:rPr>
                <w:rFonts w:ascii="ＭＳ Ｐゴシック" w:eastAsia="ＭＳ Ｐゴシック" w:hAnsi="ＭＳ Ｐゴシック" w:cs="ＭＳ Ｐゴシック"/>
                <w:color w:val="000000"/>
                <w:kern w:val="0"/>
                <w:sz w:val="20"/>
                <w:szCs w:val="20"/>
              </w:rPr>
            </w:pPr>
            <w:r w:rsidRPr="009819DF">
              <w:rPr>
                <w:rFonts w:ascii="ＭＳ Ｐゴシック" w:eastAsia="ＭＳ Ｐゴシック" w:hAnsi="ＭＳ Ｐゴシック" w:cs="ＭＳ Ｐゴシック" w:hint="eastAsia"/>
                <w:color w:val="000000"/>
                <w:kern w:val="0"/>
                <w:sz w:val="20"/>
                <w:szCs w:val="20"/>
              </w:rPr>
              <w:t>2</w:t>
            </w:r>
          </w:p>
        </w:tc>
        <w:tc>
          <w:tcPr>
            <w:tcW w:w="560" w:type="dxa"/>
            <w:tcBorders>
              <w:top w:val="nil"/>
              <w:left w:val="nil"/>
              <w:bottom w:val="double" w:sz="6" w:space="0" w:color="auto"/>
              <w:right w:val="single" w:sz="4" w:space="0" w:color="auto"/>
            </w:tcBorders>
            <w:shd w:val="clear" w:color="auto" w:fill="auto"/>
            <w:noWrap/>
            <w:vAlign w:val="center"/>
            <w:hideMark/>
          </w:tcPr>
          <w:p w:rsidR="009819DF" w:rsidRPr="009819DF" w:rsidRDefault="009819DF" w:rsidP="00283C35">
            <w:pPr>
              <w:widowControl/>
              <w:jc w:val="center"/>
              <w:rPr>
                <w:rFonts w:ascii="ＭＳ Ｐゴシック" w:eastAsia="ＭＳ Ｐゴシック" w:hAnsi="ＭＳ Ｐゴシック" w:cs="ＭＳ Ｐゴシック"/>
                <w:color w:val="000000"/>
                <w:kern w:val="0"/>
                <w:sz w:val="20"/>
                <w:szCs w:val="20"/>
              </w:rPr>
            </w:pPr>
            <w:r w:rsidRPr="009819DF">
              <w:rPr>
                <w:rFonts w:ascii="ＭＳ Ｐゴシック" w:eastAsia="ＭＳ Ｐゴシック" w:hAnsi="ＭＳ Ｐゴシック" w:cs="ＭＳ Ｐゴシック" w:hint="eastAsia"/>
                <w:color w:val="000000"/>
                <w:kern w:val="0"/>
                <w:sz w:val="20"/>
                <w:szCs w:val="20"/>
              </w:rPr>
              <w:t>8.3</w:t>
            </w:r>
          </w:p>
        </w:tc>
      </w:tr>
      <w:tr w:rsidR="009819DF" w:rsidRPr="009819DF" w:rsidTr="00283C35">
        <w:trPr>
          <w:trHeight w:val="405"/>
        </w:trPr>
        <w:tc>
          <w:tcPr>
            <w:tcW w:w="2386" w:type="dxa"/>
            <w:tcBorders>
              <w:top w:val="single" w:sz="4" w:space="0" w:color="auto"/>
              <w:left w:val="nil"/>
              <w:bottom w:val="nil"/>
              <w:right w:val="nil"/>
            </w:tcBorders>
            <w:shd w:val="clear" w:color="auto" w:fill="auto"/>
            <w:noWrap/>
            <w:vAlign w:val="center"/>
            <w:hideMark/>
          </w:tcPr>
          <w:p w:rsidR="009819DF" w:rsidRPr="009819DF" w:rsidRDefault="009819DF" w:rsidP="00283C35">
            <w:pPr>
              <w:widowControl/>
              <w:jc w:val="left"/>
              <w:rPr>
                <w:rFonts w:ascii="ＭＳ Ｐゴシック" w:eastAsia="ＭＳ Ｐゴシック" w:hAnsi="ＭＳ Ｐゴシック" w:cs="ＭＳ Ｐゴシック"/>
                <w:color w:val="FF0000"/>
                <w:kern w:val="0"/>
                <w:sz w:val="18"/>
                <w:szCs w:val="18"/>
              </w:rPr>
            </w:pPr>
            <w:r w:rsidRPr="009819DF">
              <w:rPr>
                <w:rFonts w:ascii="ＭＳ Ｐゴシック" w:eastAsia="ＭＳ Ｐゴシック" w:hAnsi="ＭＳ Ｐゴシック" w:cs="ＭＳ Ｐゴシック" w:hint="eastAsia"/>
                <w:color w:val="FF0000"/>
                <w:kern w:val="0"/>
                <w:sz w:val="18"/>
                <w:szCs w:val="18"/>
              </w:rPr>
              <w:t xml:space="preserve">　</w:t>
            </w:r>
          </w:p>
        </w:tc>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9819DF" w:rsidRPr="009819DF" w:rsidRDefault="009819DF" w:rsidP="00283C35">
            <w:pPr>
              <w:widowControl/>
              <w:jc w:val="center"/>
              <w:rPr>
                <w:rFonts w:ascii="ＭＳ Ｐゴシック" w:eastAsia="ＭＳ Ｐゴシック" w:hAnsi="ＭＳ Ｐゴシック" w:cs="ＭＳ Ｐゴシック"/>
                <w:color w:val="000000"/>
                <w:kern w:val="0"/>
                <w:sz w:val="20"/>
                <w:szCs w:val="20"/>
              </w:rPr>
            </w:pPr>
            <w:r w:rsidRPr="009819DF">
              <w:rPr>
                <w:rFonts w:ascii="ＭＳ Ｐゴシック" w:eastAsia="ＭＳ Ｐゴシック" w:hAnsi="ＭＳ Ｐゴシック" w:cs="ＭＳ Ｐゴシック" w:hint="eastAsia"/>
                <w:color w:val="000000"/>
                <w:kern w:val="0"/>
                <w:sz w:val="20"/>
                <w:szCs w:val="20"/>
              </w:rPr>
              <w:t>24</w:t>
            </w:r>
          </w:p>
        </w:tc>
        <w:tc>
          <w:tcPr>
            <w:tcW w:w="560" w:type="dxa"/>
            <w:tcBorders>
              <w:top w:val="nil"/>
              <w:left w:val="nil"/>
              <w:bottom w:val="single" w:sz="4" w:space="0" w:color="auto"/>
              <w:right w:val="single" w:sz="4" w:space="0" w:color="auto"/>
            </w:tcBorders>
            <w:shd w:val="clear" w:color="auto" w:fill="auto"/>
            <w:noWrap/>
            <w:vAlign w:val="center"/>
            <w:hideMark/>
          </w:tcPr>
          <w:p w:rsidR="009819DF" w:rsidRPr="009819DF" w:rsidRDefault="009819DF" w:rsidP="00283C35">
            <w:pPr>
              <w:widowControl/>
              <w:jc w:val="center"/>
              <w:rPr>
                <w:rFonts w:ascii="ＭＳ Ｐゴシック" w:eastAsia="ＭＳ Ｐゴシック" w:hAnsi="ＭＳ Ｐゴシック" w:cs="ＭＳ Ｐゴシック"/>
                <w:color w:val="000000"/>
                <w:kern w:val="0"/>
                <w:sz w:val="20"/>
                <w:szCs w:val="20"/>
              </w:rPr>
            </w:pPr>
            <w:r w:rsidRPr="009819DF">
              <w:rPr>
                <w:rFonts w:ascii="ＭＳ Ｐゴシック" w:eastAsia="ＭＳ Ｐゴシック" w:hAnsi="ＭＳ Ｐゴシック" w:cs="ＭＳ Ｐゴシック" w:hint="eastAsia"/>
                <w:color w:val="000000"/>
                <w:kern w:val="0"/>
                <w:sz w:val="20"/>
                <w:szCs w:val="20"/>
              </w:rPr>
              <w:t>100</w:t>
            </w:r>
          </w:p>
        </w:tc>
      </w:tr>
    </w:tbl>
    <w:p w:rsidR="009819DF" w:rsidRDefault="003A185D" w:rsidP="00D47941">
      <w:pPr>
        <w:ind w:firstLineChars="300" w:firstLine="630"/>
        <w:rPr>
          <w:rFonts w:asciiTheme="majorEastAsia" w:eastAsiaTheme="majorEastAsia" w:hAnsiTheme="majorEastAsia"/>
          <w:bCs/>
          <w:sz w:val="22"/>
        </w:rPr>
      </w:pPr>
      <w:r w:rsidRPr="003A185D">
        <w:rPr>
          <w:rFonts w:asciiTheme="majorEastAsia" w:eastAsiaTheme="majorEastAsia" w:hAnsiTheme="majorEastAsia"/>
          <w:noProof/>
        </w:rPr>
        <w:pict>
          <v:shape id="_x0000_s1173" type="#_x0000_t202" style="position:absolute;left:0;text-align:left;margin-left:165.35pt;margin-top:116.05pt;width:113.05pt;height:60.35pt;z-index:251842560;mso-position-horizontal-relative:text;mso-position-vertical-relative:text" stroked="f">
            <v:textbox style="mso-next-textbox:#_x0000_s1173" inset="0,.7pt,5.85pt,.7pt">
              <w:txbxContent>
                <w:p w:rsidR="008103A7" w:rsidRDefault="008103A7" w:rsidP="00D47941">
                  <w:pPr>
                    <w:spacing w:line="290" w:lineRule="exact"/>
                    <w:rPr>
                      <w:rFonts w:ascii="ＭＳ Ｐゴシック" w:eastAsia="ＭＳ Ｐゴシック" w:hAnsi="ＭＳ Ｐゴシック" w:cs="ＭＳ Ｐゴシック"/>
                      <w:kern w:val="0"/>
                      <w:sz w:val="18"/>
                      <w:szCs w:val="18"/>
                    </w:rPr>
                  </w:pPr>
                  <w:r w:rsidRPr="00D47941">
                    <w:rPr>
                      <w:rFonts w:ascii="ＭＳ Ｐゴシック" w:eastAsia="ＭＳ Ｐゴシック" w:hAnsi="ＭＳ Ｐゴシック" w:cs="ＭＳ Ｐゴシック" w:hint="eastAsia"/>
                      <w:kern w:val="0"/>
                      <w:sz w:val="18"/>
                      <w:szCs w:val="18"/>
                    </w:rPr>
                    <w:t>70歳迄積極的に活用</w:t>
                  </w:r>
                </w:p>
                <w:p w:rsidR="008103A7" w:rsidRPr="00D47941" w:rsidRDefault="008103A7" w:rsidP="00D47941">
                  <w:pPr>
                    <w:spacing w:line="290" w:lineRule="exact"/>
                    <w:rPr>
                      <w:rFonts w:ascii="ＭＳ Ｐゴシック" w:eastAsia="ＭＳ Ｐゴシック" w:hAnsi="ＭＳ Ｐゴシック" w:cs="ＭＳ Ｐゴシック"/>
                      <w:kern w:val="0"/>
                      <w:sz w:val="18"/>
                      <w:szCs w:val="18"/>
                    </w:rPr>
                  </w:pPr>
                  <w:r w:rsidRPr="00D47941">
                    <w:rPr>
                      <w:rFonts w:ascii="ＭＳ Ｐゴシック" w:eastAsia="ＭＳ Ｐゴシック" w:hAnsi="ＭＳ Ｐゴシック" w:cs="ＭＳ Ｐゴシック" w:hint="eastAsia"/>
                      <w:kern w:val="0"/>
                      <w:sz w:val="18"/>
                      <w:szCs w:val="18"/>
                    </w:rPr>
                    <w:t>70歳超も積極的に活用</w:t>
                  </w:r>
                </w:p>
                <w:p w:rsidR="008103A7" w:rsidRDefault="008103A7" w:rsidP="00D47941">
                  <w:pPr>
                    <w:spacing w:line="290" w:lineRule="exact"/>
                  </w:pPr>
                  <w:r w:rsidRPr="00D47941">
                    <w:rPr>
                      <w:rFonts w:ascii="ＭＳ Ｐゴシック" w:eastAsia="ＭＳ Ｐゴシック" w:hAnsi="ＭＳ Ｐゴシック" w:cs="ＭＳ Ｐゴシック" w:hint="eastAsia"/>
                      <w:kern w:val="0"/>
                      <w:sz w:val="18"/>
                      <w:szCs w:val="18"/>
                    </w:rPr>
                    <w:t>65歳以上</w:t>
                  </w:r>
                  <w:r>
                    <w:rPr>
                      <w:rFonts w:ascii="ＭＳ Ｐゴシック" w:eastAsia="ＭＳ Ｐゴシック" w:hAnsi="ＭＳ Ｐゴシック" w:cs="ＭＳ Ｐゴシック" w:hint="eastAsia"/>
                      <w:kern w:val="0"/>
                      <w:sz w:val="18"/>
                      <w:szCs w:val="18"/>
                    </w:rPr>
                    <w:t>だと活用はなし</w:t>
                  </w:r>
                </w:p>
              </w:txbxContent>
            </v:textbox>
          </v:shape>
        </w:pict>
      </w:r>
      <w:r w:rsidR="00283C35">
        <w:rPr>
          <w:rFonts w:asciiTheme="majorEastAsia" w:eastAsiaTheme="majorEastAsia" w:hAnsiTheme="majorEastAsia"/>
          <w:bCs/>
          <w:sz w:val="22"/>
        </w:rPr>
        <w:br w:type="textWrapping" w:clear="all"/>
      </w:r>
    </w:p>
    <w:p w:rsidR="009819DF" w:rsidRDefault="009819DF" w:rsidP="00B612C6">
      <w:pPr>
        <w:ind w:firstLineChars="300" w:firstLine="660"/>
        <w:rPr>
          <w:rFonts w:asciiTheme="majorEastAsia" w:eastAsiaTheme="majorEastAsia" w:hAnsiTheme="majorEastAsia"/>
          <w:bCs/>
          <w:sz w:val="22"/>
        </w:rPr>
      </w:pPr>
    </w:p>
    <w:p w:rsidR="003A479B" w:rsidRDefault="003A479B" w:rsidP="000268F4">
      <w:pPr>
        <w:rPr>
          <w:rFonts w:asciiTheme="majorEastAsia" w:eastAsiaTheme="majorEastAsia" w:hAnsiTheme="majorEastAsia"/>
          <w:sz w:val="22"/>
        </w:rPr>
      </w:pPr>
      <w:r>
        <w:rPr>
          <w:rFonts w:asciiTheme="majorEastAsia" w:eastAsiaTheme="majorEastAsia" w:hAnsiTheme="majorEastAsia" w:hint="eastAsia"/>
          <w:sz w:val="22"/>
        </w:rPr>
        <w:t xml:space="preserve">　　　　６５歳以降の継続雇用者の能力を活かしていくため現在実施していることは「勤務形態考</w:t>
      </w:r>
    </w:p>
    <w:p w:rsidR="00C85497" w:rsidRDefault="003A479B" w:rsidP="003A479B">
      <w:pPr>
        <w:ind w:firstLineChars="300" w:firstLine="660"/>
        <w:rPr>
          <w:rFonts w:asciiTheme="majorEastAsia" w:eastAsiaTheme="majorEastAsia" w:hAnsiTheme="majorEastAsia"/>
          <w:sz w:val="22"/>
        </w:rPr>
      </w:pPr>
      <w:r>
        <w:rPr>
          <w:rFonts w:asciiTheme="majorEastAsia" w:eastAsiaTheme="majorEastAsia" w:hAnsiTheme="majorEastAsia" w:hint="eastAsia"/>
          <w:sz w:val="22"/>
        </w:rPr>
        <w:t>慮」</w:t>
      </w:r>
      <w:r w:rsidR="00C85497">
        <w:rPr>
          <w:rFonts w:asciiTheme="majorEastAsia" w:eastAsiaTheme="majorEastAsia" w:hAnsiTheme="majorEastAsia" w:hint="eastAsia"/>
          <w:sz w:val="22"/>
        </w:rPr>
        <w:t>３１．３％</w:t>
      </w:r>
      <w:r>
        <w:rPr>
          <w:rFonts w:asciiTheme="majorEastAsia" w:eastAsiaTheme="majorEastAsia" w:hAnsiTheme="majorEastAsia" w:hint="eastAsia"/>
          <w:sz w:val="22"/>
        </w:rPr>
        <w:t>が最も多く、</w:t>
      </w:r>
      <w:r w:rsidR="00C85497">
        <w:rPr>
          <w:rFonts w:asciiTheme="majorEastAsia" w:eastAsiaTheme="majorEastAsia" w:hAnsiTheme="majorEastAsia" w:hint="eastAsia"/>
          <w:sz w:val="22"/>
        </w:rPr>
        <w:t>順に</w:t>
      </w:r>
      <w:r>
        <w:rPr>
          <w:rFonts w:asciiTheme="majorEastAsia" w:eastAsiaTheme="majorEastAsia" w:hAnsiTheme="majorEastAsia" w:hint="eastAsia"/>
          <w:sz w:val="22"/>
        </w:rPr>
        <w:t>「処遇条件の見直し」</w:t>
      </w:r>
      <w:r w:rsidR="00C85497">
        <w:rPr>
          <w:rFonts w:asciiTheme="majorEastAsia" w:eastAsiaTheme="majorEastAsia" w:hAnsiTheme="majorEastAsia" w:hint="eastAsia"/>
          <w:sz w:val="22"/>
        </w:rPr>
        <w:t>２５．０％、「日常の健康管理の徹底」</w:t>
      </w:r>
    </w:p>
    <w:p w:rsidR="000268F4" w:rsidRDefault="00C85497" w:rsidP="003A479B">
      <w:pPr>
        <w:ind w:firstLineChars="300" w:firstLine="660"/>
        <w:rPr>
          <w:rFonts w:asciiTheme="majorEastAsia" w:eastAsiaTheme="majorEastAsia" w:hAnsiTheme="majorEastAsia"/>
          <w:sz w:val="22"/>
        </w:rPr>
      </w:pPr>
      <w:r>
        <w:rPr>
          <w:rFonts w:asciiTheme="majorEastAsia" w:eastAsiaTheme="majorEastAsia" w:hAnsiTheme="majorEastAsia" w:hint="eastAsia"/>
          <w:sz w:val="22"/>
        </w:rPr>
        <w:t>及び「高年齢者の職場配置での配慮」であった。</w:t>
      </w:r>
    </w:p>
    <w:p w:rsidR="00283C35" w:rsidRDefault="00283C35" w:rsidP="003A479B">
      <w:pPr>
        <w:ind w:firstLineChars="300" w:firstLine="660"/>
        <w:rPr>
          <w:rFonts w:asciiTheme="majorEastAsia" w:eastAsiaTheme="majorEastAsia" w:hAnsiTheme="majorEastAsia"/>
          <w:sz w:val="22"/>
        </w:rPr>
      </w:pPr>
    </w:p>
    <w:p w:rsidR="00283C35" w:rsidRDefault="003A185D" w:rsidP="0063619B">
      <w:pPr>
        <w:ind w:firstLineChars="300" w:firstLine="630"/>
        <w:rPr>
          <w:rFonts w:asciiTheme="majorEastAsia" w:eastAsiaTheme="majorEastAsia" w:hAnsiTheme="majorEastAsia"/>
          <w:sz w:val="22"/>
        </w:rPr>
      </w:pPr>
      <w:r w:rsidRPr="003A185D">
        <w:rPr>
          <w:rFonts w:asciiTheme="majorEastAsia" w:eastAsiaTheme="majorEastAsia" w:hAnsiTheme="majorEastAsia"/>
          <w:noProof/>
        </w:rPr>
        <w:pict>
          <v:shape id="_x0000_s1174" type="#_x0000_t202" style="position:absolute;left:0;text-align:left;margin-left:395.8pt;margin-top:14.4pt;width:131.85pt;height:103.2pt;z-index:251843584" stroked="f">
            <v:textbox style="mso-next-textbox:#_x0000_s1174" inset="0,.7pt,5.85pt,.7pt">
              <w:txbxContent>
                <w:p w:rsidR="008103A7" w:rsidRDefault="008103A7" w:rsidP="0063619B">
                  <w:pPr>
                    <w:spacing w:line="290" w:lineRule="exact"/>
                    <w:rPr>
                      <w:rFonts w:ascii="ＭＳ Ｐゴシック" w:eastAsia="ＭＳ Ｐゴシック" w:hAnsi="ＭＳ Ｐゴシック" w:cs="ＭＳ Ｐゴシック"/>
                      <w:kern w:val="0"/>
                      <w:sz w:val="18"/>
                      <w:szCs w:val="18"/>
                    </w:rPr>
                  </w:pPr>
                  <w:r w:rsidRPr="0063619B">
                    <w:rPr>
                      <w:rFonts w:ascii="ＭＳ Ｐゴシック" w:eastAsia="ＭＳ Ｐゴシック" w:hAnsi="ＭＳ Ｐゴシック" w:cs="ＭＳ Ｐゴシック" w:hint="eastAsia"/>
                      <w:kern w:val="0"/>
                      <w:sz w:val="18"/>
                      <w:szCs w:val="18"/>
                    </w:rPr>
                    <w:t>勤務形態考慮</w:t>
                  </w:r>
                </w:p>
                <w:p w:rsidR="008103A7" w:rsidRDefault="008103A7" w:rsidP="0063619B">
                  <w:pPr>
                    <w:spacing w:line="290" w:lineRule="exact"/>
                    <w:rPr>
                      <w:rFonts w:ascii="ＭＳ Ｐゴシック" w:eastAsia="ＭＳ Ｐゴシック" w:hAnsi="ＭＳ Ｐゴシック" w:cs="ＭＳ Ｐゴシック"/>
                      <w:kern w:val="0"/>
                      <w:sz w:val="18"/>
                      <w:szCs w:val="18"/>
                    </w:rPr>
                  </w:pPr>
                  <w:r w:rsidRPr="00A72CF6">
                    <w:rPr>
                      <w:rFonts w:ascii="ＭＳ Ｐゴシック" w:eastAsia="ＭＳ Ｐゴシック" w:hAnsi="ＭＳ Ｐゴシック" w:cs="ＭＳ Ｐゴシック" w:hint="eastAsia"/>
                      <w:kern w:val="0"/>
                      <w:sz w:val="18"/>
                      <w:szCs w:val="18"/>
                    </w:rPr>
                    <w:t>日常の健康管理の徹底</w:t>
                  </w:r>
                </w:p>
                <w:p w:rsidR="008103A7" w:rsidRPr="00D47941" w:rsidRDefault="008103A7" w:rsidP="0063619B">
                  <w:pPr>
                    <w:spacing w:line="290" w:lineRule="exact"/>
                    <w:rPr>
                      <w:rFonts w:ascii="ＭＳ Ｐゴシック" w:eastAsia="ＭＳ Ｐゴシック" w:hAnsi="ＭＳ Ｐゴシック" w:cs="ＭＳ Ｐゴシック"/>
                      <w:kern w:val="0"/>
                      <w:sz w:val="18"/>
                      <w:szCs w:val="18"/>
                    </w:rPr>
                  </w:pPr>
                  <w:r w:rsidRPr="00A72CF6">
                    <w:rPr>
                      <w:rFonts w:ascii="ＭＳ Ｐゴシック" w:eastAsia="ＭＳ Ｐゴシック" w:hAnsi="ＭＳ Ｐゴシック" w:cs="ＭＳ Ｐゴシック" w:hint="eastAsia"/>
                      <w:kern w:val="0"/>
                      <w:sz w:val="18"/>
                      <w:szCs w:val="18"/>
                    </w:rPr>
                    <w:t>処遇条件の見直し</w:t>
                  </w:r>
                </w:p>
                <w:p w:rsidR="008103A7" w:rsidRDefault="008103A7" w:rsidP="0063619B">
                  <w:pPr>
                    <w:widowControl/>
                    <w:spacing w:line="290" w:lineRule="exact"/>
                    <w:suppressOverlap/>
                    <w:jc w:val="left"/>
                    <w:rPr>
                      <w:rFonts w:ascii="ＭＳ Ｐゴシック" w:eastAsia="ＭＳ Ｐゴシック" w:hAnsi="ＭＳ Ｐゴシック" w:cs="ＭＳ Ｐゴシック"/>
                      <w:kern w:val="0"/>
                      <w:sz w:val="18"/>
                      <w:szCs w:val="18"/>
                    </w:rPr>
                  </w:pPr>
                  <w:r w:rsidRPr="00A72CF6">
                    <w:rPr>
                      <w:rFonts w:ascii="ＭＳ Ｐゴシック" w:eastAsia="ＭＳ Ｐゴシック" w:hAnsi="ＭＳ Ｐゴシック" w:cs="ＭＳ Ｐゴシック" w:hint="eastAsia"/>
                      <w:kern w:val="0"/>
                      <w:sz w:val="18"/>
                      <w:szCs w:val="18"/>
                    </w:rPr>
                    <w:t>高年齢者の職場配置での配慮</w:t>
                  </w:r>
                </w:p>
                <w:p w:rsidR="008103A7" w:rsidRDefault="008103A7" w:rsidP="0063619B">
                  <w:pPr>
                    <w:spacing w:line="290" w:lineRule="exact"/>
                  </w:pPr>
                  <w:r w:rsidRPr="00A72CF6">
                    <w:rPr>
                      <w:rFonts w:ascii="ＭＳ Ｐゴシック" w:eastAsia="ＭＳ Ｐゴシック" w:hAnsi="ＭＳ Ｐゴシック" w:cs="ＭＳ Ｐゴシック" w:hint="eastAsia"/>
                      <w:kern w:val="0"/>
                      <w:sz w:val="18"/>
                      <w:szCs w:val="18"/>
                    </w:rPr>
                    <w:t>教育訓練</w:t>
                  </w:r>
                  <w:r>
                    <w:rPr>
                      <w:rFonts w:ascii="ＭＳ Ｐゴシック" w:eastAsia="ＭＳ Ｐゴシック" w:hAnsi="ＭＳ Ｐゴシック" w:cs="ＭＳ Ｐゴシック" w:hint="eastAsia"/>
                      <w:kern w:val="0"/>
                      <w:sz w:val="18"/>
                      <w:szCs w:val="18"/>
                    </w:rPr>
                    <w:t>等</w:t>
                  </w:r>
                  <w:r w:rsidRPr="00A72CF6">
                    <w:rPr>
                      <w:rFonts w:ascii="ＭＳ Ｐゴシック" w:eastAsia="ＭＳ Ｐゴシック" w:hAnsi="ＭＳ Ｐゴシック" w:cs="ＭＳ Ｐゴシック" w:hint="eastAsia"/>
                      <w:kern w:val="0"/>
                      <w:sz w:val="18"/>
                      <w:szCs w:val="18"/>
                    </w:rPr>
                    <w:t>を充実</w:t>
                  </w:r>
                </w:p>
              </w:txbxContent>
            </v:textbox>
          </v:shape>
        </w:pict>
      </w:r>
      <w:r w:rsidR="00454651">
        <w:rPr>
          <w:rFonts w:asciiTheme="majorEastAsia" w:eastAsiaTheme="majorEastAsia" w:hAnsiTheme="majorEastAsia" w:hint="eastAsia"/>
          <w:noProof/>
          <w:sz w:val="22"/>
        </w:rPr>
        <w:drawing>
          <wp:anchor distT="0" distB="0" distL="114300" distR="114300" simplePos="0" relativeHeight="251763712" behindDoc="1" locked="0" layoutInCell="1" allowOverlap="1">
            <wp:simplePos x="0" y="0"/>
            <wp:positionH relativeFrom="column">
              <wp:posOffset>2663146</wp:posOffset>
            </wp:positionH>
            <wp:positionV relativeFrom="paragraph">
              <wp:posOffset>83702</wp:posOffset>
            </wp:positionV>
            <wp:extent cx="2554029" cy="2158409"/>
            <wp:effectExtent l="19050" t="0" r="0" b="0"/>
            <wp:wrapNone/>
            <wp:docPr id="30"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tbl>
      <w:tblPr>
        <w:tblpPr w:leftFromText="142" w:rightFromText="142" w:vertAnchor="text" w:tblpY="1"/>
        <w:tblOverlap w:val="never"/>
        <w:tblW w:w="3578" w:type="dxa"/>
        <w:tblInd w:w="950" w:type="dxa"/>
        <w:tblCellMar>
          <w:left w:w="99" w:type="dxa"/>
          <w:right w:w="99" w:type="dxa"/>
        </w:tblCellMar>
        <w:tblLook w:val="04A0"/>
      </w:tblPr>
      <w:tblGrid>
        <w:gridCol w:w="2458"/>
        <w:gridCol w:w="560"/>
        <w:gridCol w:w="560"/>
      </w:tblGrid>
      <w:tr w:rsidR="00A72CF6" w:rsidRPr="00A72CF6" w:rsidTr="00454651">
        <w:trPr>
          <w:trHeight w:val="405"/>
        </w:trPr>
        <w:tc>
          <w:tcPr>
            <w:tcW w:w="24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CF6" w:rsidRPr="00A72CF6" w:rsidRDefault="00A72CF6" w:rsidP="00454651">
            <w:pPr>
              <w:widowControl/>
              <w:jc w:val="left"/>
              <w:rPr>
                <w:rFonts w:ascii="ＭＳ Ｐゴシック" w:eastAsia="ＭＳ Ｐゴシック" w:hAnsi="ＭＳ Ｐゴシック" w:cs="ＭＳ Ｐゴシック"/>
                <w:kern w:val="0"/>
                <w:sz w:val="18"/>
                <w:szCs w:val="18"/>
              </w:rPr>
            </w:pPr>
            <w:r w:rsidRPr="00A72CF6">
              <w:rPr>
                <w:rFonts w:ascii="ＭＳ Ｐゴシック" w:eastAsia="ＭＳ Ｐゴシック" w:hAnsi="ＭＳ Ｐゴシック" w:cs="ＭＳ Ｐゴシック" w:hint="eastAsia"/>
                <w:kern w:val="0"/>
                <w:sz w:val="18"/>
                <w:szCs w:val="18"/>
              </w:rPr>
              <w:t>①勤務形態考慮</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rsidR="00A72CF6" w:rsidRPr="00A72CF6" w:rsidRDefault="00A72CF6" w:rsidP="00454651">
            <w:pPr>
              <w:widowControl/>
              <w:jc w:val="center"/>
              <w:rPr>
                <w:rFonts w:ascii="ＭＳ Ｐゴシック" w:eastAsia="ＭＳ Ｐゴシック" w:hAnsi="ＭＳ Ｐゴシック" w:cs="ＭＳ Ｐゴシック"/>
                <w:color w:val="000000"/>
                <w:kern w:val="0"/>
                <w:sz w:val="20"/>
                <w:szCs w:val="20"/>
              </w:rPr>
            </w:pPr>
            <w:r w:rsidRPr="00A72CF6">
              <w:rPr>
                <w:rFonts w:ascii="ＭＳ Ｐゴシック" w:eastAsia="ＭＳ Ｐゴシック" w:hAnsi="ＭＳ Ｐゴシック" w:cs="ＭＳ Ｐゴシック" w:hint="eastAsia"/>
                <w:color w:val="000000"/>
                <w:kern w:val="0"/>
                <w:sz w:val="20"/>
                <w:szCs w:val="20"/>
              </w:rPr>
              <w:t>5</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rsidR="00A72CF6" w:rsidRPr="00A72CF6" w:rsidRDefault="00A72CF6" w:rsidP="00454651">
            <w:pPr>
              <w:widowControl/>
              <w:jc w:val="center"/>
              <w:rPr>
                <w:rFonts w:ascii="ＭＳ Ｐゴシック" w:eastAsia="ＭＳ Ｐゴシック" w:hAnsi="ＭＳ Ｐゴシック" w:cs="ＭＳ Ｐゴシック"/>
                <w:color w:val="000000"/>
                <w:kern w:val="0"/>
                <w:sz w:val="20"/>
                <w:szCs w:val="20"/>
              </w:rPr>
            </w:pPr>
            <w:r w:rsidRPr="00A72CF6">
              <w:rPr>
                <w:rFonts w:ascii="ＭＳ Ｐゴシック" w:eastAsia="ＭＳ Ｐゴシック" w:hAnsi="ＭＳ Ｐゴシック" w:cs="ＭＳ Ｐゴシック" w:hint="eastAsia"/>
                <w:color w:val="000000"/>
                <w:kern w:val="0"/>
                <w:sz w:val="20"/>
                <w:szCs w:val="20"/>
              </w:rPr>
              <w:t>31.3</w:t>
            </w:r>
          </w:p>
        </w:tc>
      </w:tr>
      <w:tr w:rsidR="00A72CF6" w:rsidRPr="00A72CF6" w:rsidTr="00454651">
        <w:trPr>
          <w:trHeight w:val="405"/>
        </w:trPr>
        <w:tc>
          <w:tcPr>
            <w:tcW w:w="24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CF6" w:rsidRPr="00A72CF6" w:rsidRDefault="00A72CF6" w:rsidP="00454651">
            <w:pPr>
              <w:widowControl/>
              <w:jc w:val="left"/>
              <w:rPr>
                <w:rFonts w:ascii="ＭＳ Ｐゴシック" w:eastAsia="ＭＳ Ｐゴシック" w:hAnsi="ＭＳ Ｐゴシック" w:cs="ＭＳ Ｐゴシック"/>
                <w:kern w:val="0"/>
                <w:sz w:val="18"/>
                <w:szCs w:val="18"/>
              </w:rPr>
            </w:pPr>
            <w:r w:rsidRPr="00A72CF6">
              <w:rPr>
                <w:rFonts w:ascii="ＭＳ Ｐゴシック" w:eastAsia="ＭＳ Ｐゴシック" w:hAnsi="ＭＳ Ｐゴシック" w:cs="ＭＳ Ｐゴシック" w:hint="eastAsia"/>
                <w:kern w:val="0"/>
                <w:sz w:val="18"/>
                <w:szCs w:val="18"/>
              </w:rPr>
              <w:t>②日常の健康管理の徹底</w:t>
            </w:r>
          </w:p>
        </w:tc>
        <w:tc>
          <w:tcPr>
            <w:tcW w:w="560" w:type="dxa"/>
            <w:tcBorders>
              <w:top w:val="nil"/>
              <w:left w:val="nil"/>
              <w:bottom w:val="single" w:sz="4" w:space="0" w:color="auto"/>
              <w:right w:val="single" w:sz="4" w:space="0" w:color="auto"/>
            </w:tcBorders>
            <w:shd w:val="clear" w:color="auto" w:fill="auto"/>
            <w:noWrap/>
            <w:vAlign w:val="center"/>
            <w:hideMark/>
          </w:tcPr>
          <w:p w:rsidR="00A72CF6" w:rsidRPr="00A72CF6" w:rsidRDefault="00A72CF6" w:rsidP="00454651">
            <w:pPr>
              <w:widowControl/>
              <w:jc w:val="center"/>
              <w:rPr>
                <w:rFonts w:ascii="ＭＳ Ｐゴシック" w:eastAsia="ＭＳ Ｐゴシック" w:hAnsi="ＭＳ Ｐゴシック" w:cs="ＭＳ Ｐゴシック"/>
                <w:color w:val="000000"/>
                <w:kern w:val="0"/>
                <w:sz w:val="20"/>
                <w:szCs w:val="20"/>
              </w:rPr>
            </w:pPr>
            <w:r w:rsidRPr="00A72CF6">
              <w:rPr>
                <w:rFonts w:ascii="ＭＳ Ｐゴシック" w:eastAsia="ＭＳ Ｐゴシック" w:hAnsi="ＭＳ Ｐゴシック" w:cs="ＭＳ Ｐゴシック" w:hint="eastAsia"/>
                <w:color w:val="000000"/>
                <w:kern w:val="0"/>
                <w:sz w:val="20"/>
                <w:szCs w:val="20"/>
              </w:rPr>
              <w:t>3</w:t>
            </w:r>
          </w:p>
        </w:tc>
        <w:tc>
          <w:tcPr>
            <w:tcW w:w="560" w:type="dxa"/>
            <w:tcBorders>
              <w:top w:val="nil"/>
              <w:left w:val="nil"/>
              <w:bottom w:val="single" w:sz="4" w:space="0" w:color="auto"/>
              <w:right w:val="single" w:sz="4" w:space="0" w:color="auto"/>
            </w:tcBorders>
            <w:shd w:val="clear" w:color="auto" w:fill="auto"/>
            <w:noWrap/>
            <w:vAlign w:val="center"/>
            <w:hideMark/>
          </w:tcPr>
          <w:p w:rsidR="00A72CF6" w:rsidRPr="00A72CF6" w:rsidRDefault="00A72CF6" w:rsidP="00454651">
            <w:pPr>
              <w:widowControl/>
              <w:jc w:val="center"/>
              <w:rPr>
                <w:rFonts w:ascii="ＭＳ Ｐゴシック" w:eastAsia="ＭＳ Ｐゴシック" w:hAnsi="ＭＳ Ｐゴシック" w:cs="ＭＳ Ｐゴシック"/>
                <w:color w:val="000000"/>
                <w:kern w:val="0"/>
                <w:sz w:val="20"/>
                <w:szCs w:val="20"/>
              </w:rPr>
            </w:pPr>
            <w:r w:rsidRPr="00A72CF6">
              <w:rPr>
                <w:rFonts w:ascii="ＭＳ Ｐゴシック" w:eastAsia="ＭＳ Ｐゴシック" w:hAnsi="ＭＳ Ｐゴシック" w:cs="ＭＳ Ｐゴシック" w:hint="eastAsia"/>
                <w:color w:val="000000"/>
                <w:kern w:val="0"/>
                <w:sz w:val="20"/>
                <w:szCs w:val="20"/>
              </w:rPr>
              <w:t>18.8</w:t>
            </w:r>
          </w:p>
        </w:tc>
      </w:tr>
      <w:tr w:rsidR="00A72CF6" w:rsidRPr="00A72CF6" w:rsidTr="00454651">
        <w:trPr>
          <w:trHeight w:val="405"/>
        </w:trPr>
        <w:tc>
          <w:tcPr>
            <w:tcW w:w="24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CF6" w:rsidRPr="00A72CF6" w:rsidRDefault="00A72CF6" w:rsidP="00454651">
            <w:pPr>
              <w:widowControl/>
              <w:jc w:val="left"/>
              <w:rPr>
                <w:rFonts w:ascii="ＭＳ Ｐゴシック" w:eastAsia="ＭＳ Ｐゴシック" w:hAnsi="ＭＳ Ｐゴシック" w:cs="ＭＳ Ｐゴシック"/>
                <w:kern w:val="0"/>
                <w:sz w:val="18"/>
                <w:szCs w:val="18"/>
              </w:rPr>
            </w:pPr>
            <w:r w:rsidRPr="00A72CF6">
              <w:rPr>
                <w:rFonts w:ascii="ＭＳ Ｐゴシック" w:eastAsia="ＭＳ Ｐゴシック" w:hAnsi="ＭＳ Ｐゴシック" w:cs="ＭＳ Ｐゴシック" w:hint="eastAsia"/>
                <w:kern w:val="0"/>
                <w:sz w:val="18"/>
                <w:szCs w:val="18"/>
              </w:rPr>
              <w:t>③処遇条件の見直し</w:t>
            </w:r>
          </w:p>
        </w:tc>
        <w:tc>
          <w:tcPr>
            <w:tcW w:w="560" w:type="dxa"/>
            <w:tcBorders>
              <w:top w:val="nil"/>
              <w:left w:val="nil"/>
              <w:bottom w:val="single" w:sz="4" w:space="0" w:color="auto"/>
              <w:right w:val="single" w:sz="4" w:space="0" w:color="auto"/>
            </w:tcBorders>
            <w:shd w:val="clear" w:color="auto" w:fill="auto"/>
            <w:noWrap/>
            <w:vAlign w:val="center"/>
            <w:hideMark/>
          </w:tcPr>
          <w:p w:rsidR="00A72CF6" w:rsidRPr="00A72CF6" w:rsidRDefault="00A72CF6" w:rsidP="00454651">
            <w:pPr>
              <w:widowControl/>
              <w:jc w:val="center"/>
              <w:rPr>
                <w:rFonts w:ascii="ＭＳ Ｐゴシック" w:eastAsia="ＭＳ Ｐゴシック" w:hAnsi="ＭＳ Ｐゴシック" w:cs="ＭＳ Ｐゴシック"/>
                <w:color w:val="000000"/>
                <w:kern w:val="0"/>
                <w:sz w:val="20"/>
                <w:szCs w:val="20"/>
              </w:rPr>
            </w:pPr>
            <w:r w:rsidRPr="00A72CF6">
              <w:rPr>
                <w:rFonts w:ascii="ＭＳ Ｐゴシック" w:eastAsia="ＭＳ Ｐゴシック" w:hAnsi="ＭＳ Ｐゴシック" w:cs="ＭＳ Ｐゴシック" w:hint="eastAsia"/>
                <w:color w:val="000000"/>
                <w:kern w:val="0"/>
                <w:sz w:val="20"/>
                <w:szCs w:val="20"/>
              </w:rPr>
              <w:t>4</w:t>
            </w:r>
          </w:p>
        </w:tc>
        <w:tc>
          <w:tcPr>
            <w:tcW w:w="560" w:type="dxa"/>
            <w:tcBorders>
              <w:top w:val="nil"/>
              <w:left w:val="nil"/>
              <w:bottom w:val="single" w:sz="4" w:space="0" w:color="auto"/>
              <w:right w:val="single" w:sz="4" w:space="0" w:color="auto"/>
            </w:tcBorders>
            <w:shd w:val="clear" w:color="auto" w:fill="auto"/>
            <w:noWrap/>
            <w:vAlign w:val="center"/>
            <w:hideMark/>
          </w:tcPr>
          <w:p w:rsidR="00A72CF6" w:rsidRPr="00A72CF6" w:rsidRDefault="00A72CF6" w:rsidP="00454651">
            <w:pPr>
              <w:widowControl/>
              <w:jc w:val="center"/>
              <w:rPr>
                <w:rFonts w:ascii="ＭＳ Ｐゴシック" w:eastAsia="ＭＳ Ｐゴシック" w:hAnsi="ＭＳ Ｐゴシック" w:cs="ＭＳ Ｐゴシック"/>
                <w:color w:val="000000"/>
                <w:kern w:val="0"/>
                <w:sz w:val="20"/>
                <w:szCs w:val="20"/>
              </w:rPr>
            </w:pPr>
            <w:r w:rsidRPr="00A72CF6">
              <w:rPr>
                <w:rFonts w:ascii="ＭＳ Ｐゴシック" w:eastAsia="ＭＳ Ｐゴシック" w:hAnsi="ＭＳ Ｐゴシック" w:cs="ＭＳ Ｐゴシック" w:hint="eastAsia"/>
                <w:color w:val="000000"/>
                <w:kern w:val="0"/>
                <w:sz w:val="20"/>
                <w:szCs w:val="20"/>
              </w:rPr>
              <w:t>25.0</w:t>
            </w:r>
          </w:p>
        </w:tc>
      </w:tr>
      <w:tr w:rsidR="00A72CF6" w:rsidRPr="00A72CF6" w:rsidTr="00454651">
        <w:trPr>
          <w:trHeight w:val="405"/>
        </w:trPr>
        <w:tc>
          <w:tcPr>
            <w:tcW w:w="2458" w:type="dxa"/>
            <w:tcBorders>
              <w:top w:val="single" w:sz="4" w:space="0" w:color="auto"/>
              <w:left w:val="single" w:sz="4" w:space="0" w:color="auto"/>
              <w:bottom w:val="single" w:sz="4" w:space="0" w:color="auto"/>
              <w:right w:val="nil"/>
            </w:tcBorders>
            <w:shd w:val="clear" w:color="auto" w:fill="auto"/>
            <w:noWrap/>
            <w:vAlign w:val="center"/>
            <w:hideMark/>
          </w:tcPr>
          <w:p w:rsidR="00A42A60" w:rsidRDefault="00A72CF6" w:rsidP="00454651">
            <w:pPr>
              <w:widowControl/>
              <w:jc w:val="left"/>
              <w:rPr>
                <w:rFonts w:ascii="ＭＳ Ｐゴシック" w:eastAsia="ＭＳ Ｐゴシック" w:hAnsi="ＭＳ Ｐゴシック" w:cs="ＭＳ Ｐゴシック"/>
                <w:kern w:val="0"/>
                <w:sz w:val="18"/>
                <w:szCs w:val="18"/>
              </w:rPr>
            </w:pPr>
            <w:r w:rsidRPr="00A72CF6">
              <w:rPr>
                <w:rFonts w:ascii="ＭＳ Ｐゴシック" w:eastAsia="ＭＳ Ｐゴシック" w:hAnsi="ＭＳ Ｐゴシック" w:cs="ＭＳ Ｐゴシック" w:hint="eastAsia"/>
                <w:kern w:val="0"/>
                <w:sz w:val="18"/>
                <w:szCs w:val="18"/>
              </w:rPr>
              <w:t>④高年齢者の職場配置</w:t>
            </w:r>
          </w:p>
          <w:p w:rsidR="00A72CF6" w:rsidRPr="00A72CF6" w:rsidRDefault="00A72CF6" w:rsidP="00454651">
            <w:pPr>
              <w:widowControl/>
              <w:ind w:firstLineChars="50" w:firstLine="90"/>
              <w:jc w:val="left"/>
              <w:rPr>
                <w:rFonts w:ascii="ＭＳ Ｐゴシック" w:eastAsia="ＭＳ Ｐゴシック" w:hAnsi="ＭＳ Ｐゴシック" w:cs="ＭＳ Ｐゴシック"/>
                <w:kern w:val="0"/>
                <w:sz w:val="18"/>
                <w:szCs w:val="18"/>
              </w:rPr>
            </w:pPr>
            <w:r w:rsidRPr="00A72CF6">
              <w:rPr>
                <w:rFonts w:ascii="ＭＳ Ｐゴシック" w:eastAsia="ＭＳ Ｐゴシック" w:hAnsi="ＭＳ Ｐゴシック" w:cs="ＭＳ Ｐゴシック" w:hint="eastAsia"/>
                <w:kern w:val="0"/>
                <w:sz w:val="18"/>
                <w:szCs w:val="18"/>
              </w:rPr>
              <w:t>での配慮</w:t>
            </w:r>
          </w:p>
        </w:tc>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72CF6" w:rsidRPr="00A72CF6" w:rsidRDefault="00A72CF6" w:rsidP="00454651">
            <w:pPr>
              <w:widowControl/>
              <w:jc w:val="center"/>
              <w:rPr>
                <w:rFonts w:ascii="ＭＳ Ｐゴシック" w:eastAsia="ＭＳ Ｐゴシック" w:hAnsi="ＭＳ Ｐゴシック" w:cs="ＭＳ Ｐゴシック"/>
                <w:color w:val="000000"/>
                <w:kern w:val="0"/>
                <w:sz w:val="20"/>
                <w:szCs w:val="20"/>
              </w:rPr>
            </w:pPr>
            <w:r w:rsidRPr="00A72CF6">
              <w:rPr>
                <w:rFonts w:ascii="ＭＳ Ｐゴシック" w:eastAsia="ＭＳ Ｐゴシック" w:hAnsi="ＭＳ Ｐゴシック" w:cs="ＭＳ Ｐゴシック" w:hint="eastAsia"/>
                <w:color w:val="000000"/>
                <w:kern w:val="0"/>
                <w:sz w:val="20"/>
                <w:szCs w:val="20"/>
              </w:rPr>
              <w:t>3</w:t>
            </w:r>
          </w:p>
        </w:tc>
        <w:tc>
          <w:tcPr>
            <w:tcW w:w="560" w:type="dxa"/>
            <w:tcBorders>
              <w:top w:val="nil"/>
              <w:left w:val="nil"/>
              <w:bottom w:val="single" w:sz="4" w:space="0" w:color="auto"/>
              <w:right w:val="single" w:sz="4" w:space="0" w:color="auto"/>
            </w:tcBorders>
            <w:shd w:val="clear" w:color="auto" w:fill="auto"/>
            <w:noWrap/>
            <w:vAlign w:val="center"/>
            <w:hideMark/>
          </w:tcPr>
          <w:p w:rsidR="00A72CF6" w:rsidRPr="00A72CF6" w:rsidRDefault="00A72CF6" w:rsidP="00454651">
            <w:pPr>
              <w:widowControl/>
              <w:jc w:val="center"/>
              <w:rPr>
                <w:rFonts w:ascii="ＭＳ Ｐゴシック" w:eastAsia="ＭＳ Ｐゴシック" w:hAnsi="ＭＳ Ｐゴシック" w:cs="ＭＳ Ｐゴシック"/>
                <w:color w:val="000000"/>
                <w:kern w:val="0"/>
                <w:sz w:val="20"/>
                <w:szCs w:val="20"/>
              </w:rPr>
            </w:pPr>
            <w:r w:rsidRPr="00A72CF6">
              <w:rPr>
                <w:rFonts w:ascii="ＭＳ Ｐゴシック" w:eastAsia="ＭＳ Ｐゴシック" w:hAnsi="ＭＳ Ｐゴシック" w:cs="ＭＳ Ｐゴシック" w:hint="eastAsia"/>
                <w:color w:val="000000"/>
                <w:kern w:val="0"/>
                <w:sz w:val="20"/>
                <w:szCs w:val="20"/>
              </w:rPr>
              <w:t>18.8</w:t>
            </w:r>
          </w:p>
        </w:tc>
      </w:tr>
      <w:tr w:rsidR="00A72CF6" w:rsidRPr="00A72CF6" w:rsidTr="00454651">
        <w:trPr>
          <w:trHeight w:val="405"/>
        </w:trPr>
        <w:tc>
          <w:tcPr>
            <w:tcW w:w="2458" w:type="dxa"/>
            <w:tcBorders>
              <w:top w:val="single" w:sz="4" w:space="0" w:color="auto"/>
              <w:left w:val="single" w:sz="4" w:space="0" w:color="auto"/>
              <w:bottom w:val="single" w:sz="4" w:space="0" w:color="auto"/>
              <w:right w:val="nil"/>
            </w:tcBorders>
            <w:shd w:val="clear" w:color="auto" w:fill="auto"/>
            <w:noWrap/>
            <w:vAlign w:val="center"/>
            <w:hideMark/>
          </w:tcPr>
          <w:p w:rsidR="00A42A60" w:rsidRDefault="00A72CF6" w:rsidP="00454651">
            <w:pPr>
              <w:widowControl/>
              <w:jc w:val="left"/>
              <w:rPr>
                <w:rFonts w:ascii="ＭＳ Ｐゴシック" w:eastAsia="ＭＳ Ｐゴシック" w:hAnsi="ＭＳ Ｐゴシック" w:cs="ＭＳ Ｐゴシック"/>
                <w:kern w:val="0"/>
                <w:sz w:val="18"/>
                <w:szCs w:val="18"/>
              </w:rPr>
            </w:pPr>
            <w:r w:rsidRPr="00A72CF6">
              <w:rPr>
                <w:rFonts w:ascii="ＭＳ Ｐゴシック" w:eastAsia="ＭＳ Ｐゴシック" w:hAnsi="ＭＳ Ｐゴシック" w:cs="ＭＳ Ｐゴシック" w:hint="eastAsia"/>
                <w:kern w:val="0"/>
                <w:sz w:val="18"/>
                <w:szCs w:val="18"/>
              </w:rPr>
              <w:t>⑤機械・機器の活用方法等</w:t>
            </w:r>
          </w:p>
          <w:p w:rsidR="00A72CF6" w:rsidRPr="00A72CF6" w:rsidRDefault="00A72CF6" w:rsidP="00454651">
            <w:pPr>
              <w:widowControl/>
              <w:ind w:firstLineChars="100" w:firstLine="180"/>
              <w:jc w:val="left"/>
              <w:rPr>
                <w:rFonts w:ascii="ＭＳ Ｐゴシック" w:eastAsia="ＭＳ Ｐゴシック" w:hAnsi="ＭＳ Ｐゴシック" w:cs="ＭＳ Ｐゴシック"/>
                <w:kern w:val="0"/>
                <w:sz w:val="18"/>
                <w:szCs w:val="18"/>
              </w:rPr>
            </w:pPr>
            <w:r w:rsidRPr="00A72CF6">
              <w:rPr>
                <w:rFonts w:ascii="ＭＳ Ｐゴシック" w:eastAsia="ＭＳ Ｐゴシック" w:hAnsi="ＭＳ Ｐゴシック" w:cs="ＭＳ Ｐゴシック" w:hint="eastAsia"/>
                <w:kern w:val="0"/>
                <w:sz w:val="18"/>
                <w:szCs w:val="18"/>
              </w:rPr>
              <w:t>教育訓練を充実</w:t>
            </w:r>
          </w:p>
        </w:tc>
        <w:tc>
          <w:tcPr>
            <w:tcW w:w="560" w:type="dxa"/>
            <w:tcBorders>
              <w:top w:val="nil"/>
              <w:left w:val="single" w:sz="4" w:space="0" w:color="auto"/>
              <w:bottom w:val="double" w:sz="6" w:space="0" w:color="auto"/>
              <w:right w:val="single" w:sz="4" w:space="0" w:color="auto"/>
            </w:tcBorders>
            <w:shd w:val="clear" w:color="auto" w:fill="auto"/>
            <w:noWrap/>
            <w:vAlign w:val="center"/>
            <w:hideMark/>
          </w:tcPr>
          <w:p w:rsidR="00A72CF6" w:rsidRPr="00A72CF6" w:rsidRDefault="00A72CF6" w:rsidP="00454651">
            <w:pPr>
              <w:widowControl/>
              <w:jc w:val="center"/>
              <w:rPr>
                <w:rFonts w:ascii="ＭＳ Ｐゴシック" w:eastAsia="ＭＳ Ｐゴシック" w:hAnsi="ＭＳ Ｐゴシック" w:cs="ＭＳ Ｐゴシック"/>
                <w:color w:val="000000"/>
                <w:kern w:val="0"/>
                <w:sz w:val="20"/>
                <w:szCs w:val="20"/>
              </w:rPr>
            </w:pPr>
            <w:r w:rsidRPr="00A72CF6">
              <w:rPr>
                <w:rFonts w:ascii="ＭＳ Ｐゴシック" w:eastAsia="ＭＳ Ｐゴシック" w:hAnsi="ＭＳ Ｐゴシック" w:cs="ＭＳ Ｐゴシック" w:hint="eastAsia"/>
                <w:color w:val="000000"/>
                <w:kern w:val="0"/>
                <w:sz w:val="20"/>
                <w:szCs w:val="20"/>
              </w:rPr>
              <w:t>1</w:t>
            </w:r>
          </w:p>
        </w:tc>
        <w:tc>
          <w:tcPr>
            <w:tcW w:w="560" w:type="dxa"/>
            <w:tcBorders>
              <w:top w:val="nil"/>
              <w:left w:val="nil"/>
              <w:bottom w:val="double" w:sz="6" w:space="0" w:color="auto"/>
              <w:right w:val="single" w:sz="4" w:space="0" w:color="auto"/>
            </w:tcBorders>
            <w:shd w:val="clear" w:color="auto" w:fill="auto"/>
            <w:noWrap/>
            <w:vAlign w:val="center"/>
            <w:hideMark/>
          </w:tcPr>
          <w:p w:rsidR="00A72CF6" w:rsidRPr="00A72CF6" w:rsidRDefault="00A72CF6" w:rsidP="00454651">
            <w:pPr>
              <w:widowControl/>
              <w:jc w:val="center"/>
              <w:rPr>
                <w:rFonts w:ascii="ＭＳ Ｐゴシック" w:eastAsia="ＭＳ Ｐゴシック" w:hAnsi="ＭＳ Ｐゴシック" w:cs="ＭＳ Ｐゴシック"/>
                <w:color w:val="000000"/>
                <w:kern w:val="0"/>
                <w:sz w:val="20"/>
                <w:szCs w:val="20"/>
              </w:rPr>
            </w:pPr>
            <w:r w:rsidRPr="00A72CF6">
              <w:rPr>
                <w:rFonts w:ascii="ＭＳ Ｐゴシック" w:eastAsia="ＭＳ Ｐゴシック" w:hAnsi="ＭＳ Ｐゴシック" w:cs="ＭＳ Ｐゴシック" w:hint="eastAsia"/>
                <w:color w:val="000000"/>
                <w:kern w:val="0"/>
                <w:sz w:val="20"/>
                <w:szCs w:val="20"/>
              </w:rPr>
              <w:t>6.3</w:t>
            </w:r>
          </w:p>
        </w:tc>
      </w:tr>
      <w:tr w:rsidR="00A72CF6" w:rsidRPr="00A72CF6" w:rsidTr="00454651">
        <w:trPr>
          <w:trHeight w:val="405"/>
        </w:trPr>
        <w:tc>
          <w:tcPr>
            <w:tcW w:w="2458" w:type="dxa"/>
            <w:tcBorders>
              <w:top w:val="single" w:sz="4" w:space="0" w:color="auto"/>
              <w:left w:val="nil"/>
              <w:bottom w:val="nil"/>
              <w:right w:val="single" w:sz="4" w:space="0" w:color="auto"/>
            </w:tcBorders>
            <w:shd w:val="clear" w:color="auto" w:fill="auto"/>
            <w:noWrap/>
            <w:vAlign w:val="center"/>
            <w:hideMark/>
          </w:tcPr>
          <w:p w:rsidR="00A72CF6" w:rsidRPr="00A72CF6" w:rsidRDefault="00A72CF6" w:rsidP="00454651">
            <w:pPr>
              <w:widowControl/>
              <w:jc w:val="left"/>
              <w:rPr>
                <w:rFonts w:ascii="ＭＳ Ｐゴシック" w:eastAsia="ＭＳ Ｐゴシック" w:hAnsi="ＭＳ Ｐゴシック" w:cs="ＭＳ Ｐゴシック"/>
                <w:kern w:val="0"/>
                <w:sz w:val="18"/>
                <w:szCs w:val="18"/>
              </w:rPr>
            </w:pPr>
            <w:r w:rsidRPr="00A72CF6">
              <w:rPr>
                <w:rFonts w:ascii="ＭＳ Ｐゴシック" w:eastAsia="ＭＳ Ｐゴシック" w:hAnsi="ＭＳ Ｐゴシック" w:cs="ＭＳ Ｐゴシック" w:hint="eastAsia"/>
                <w:kern w:val="0"/>
                <w:sz w:val="18"/>
                <w:szCs w:val="18"/>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rsidR="00A72CF6" w:rsidRPr="00A72CF6" w:rsidRDefault="00A72CF6" w:rsidP="00454651">
            <w:pPr>
              <w:widowControl/>
              <w:jc w:val="center"/>
              <w:rPr>
                <w:rFonts w:ascii="ＭＳ Ｐゴシック" w:eastAsia="ＭＳ Ｐゴシック" w:hAnsi="ＭＳ Ｐゴシック" w:cs="ＭＳ Ｐゴシック"/>
                <w:color w:val="000000"/>
                <w:kern w:val="0"/>
                <w:sz w:val="20"/>
                <w:szCs w:val="20"/>
              </w:rPr>
            </w:pPr>
            <w:r w:rsidRPr="00A72CF6">
              <w:rPr>
                <w:rFonts w:ascii="ＭＳ Ｐゴシック" w:eastAsia="ＭＳ Ｐゴシック" w:hAnsi="ＭＳ Ｐゴシック" w:cs="ＭＳ Ｐゴシック" w:hint="eastAsia"/>
                <w:color w:val="000000"/>
                <w:kern w:val="0"/>
                <w:sz w:val="20"/>
                <w:szCs w:val="20"/>
              </w:rPr>
              <w:t>16</w:t>
            </w:r>
          </w:p>
        </w:tc>
        <w:tc>
          <w:tcPr>
            <w:tcW w:w="560" w:type="dxa"/>
            <w:tcBorders>
              <w:top w:val="nil"/>
              <w:left w:val="nil"/>
              <w:bottom w:val="single" w:sz="4" w:space="0" w:color="auto"/>
              <w:right w:val="single" w:sz="4" w:space="0" w:color="auto"/>
            </w:tcBorders>
            <w:shd w:val="clear" w:color="auto" w:fill="auto"/>
            <w:noWrap/>
            <w:vAlign w:val="center"/>
            <w:hideMark/>
          </w:tcPr>
          <w:p w:rsidR="00A72CF6" w:rsidRPr="00A72CF6" w:rsidRDefault="00A72CF6" w:rsidP="00454651">
            <w:pPr>
              <w:widowControl/>
              <w:jc w:val="center"/>
              <w:rPr>
                <w:rFonts w:ascii="ＭＳ Ｐゴシック" w:eastAsia="ＭＳ Ｐゴシック" w:hAnsi="ＭＳ Ｐゴシック" w:cs="ＭＳ Ｐゴシック"/>
                <w:color w:val="000000"/>
                <w:kern w:val="0"/>
                <w:sz w:val="20"/>
                <w:szCs w:val="20"/>
              </w:rPr>
            </w:pPr>
            <w:r w:rsidRPr="00A72CF6">
              <w:rPr>
                <w:rFonts w:ascii="ＭＳ Ｐゴシック" w:eastAsia="ＭＳ Ｐゴシック" w:hAnsi="ＭＳ Ｐゴシック" w:cs="ＭＳ Ｐゴシック" w:hint="eastAsia"/>
                <w:color w:val="000000"/>
                <w:kern w:val="0"/>
                <w:sz w:val="20"/>
                <w:szCs w:val="20"/>
              </w:rPr>
              <w:t>100</w:t>
            </w:r>
          </w:p>
        </w:tc>
      </w:tr>
    </w:tbl>
    <w:p w:rsidR="00283C35" w:rsidRDefault="00454651" w:rsidP="003A479B">
      <w:pPr>
        <w:ind w:firstLineChars="300" w:firstLine="660"/>
        <w:rPr>
          <w:rFonts w:asciiTheme="majorEastAsia" w:eastAsiaTheme="majorEastAsia" w:hAnsiTheme="majorEastAsia"/>
          <w:sz w:val="22"/>
        </w:rPr>
      </w:pPr>
      <w:r>
        <w:rPr>
          <w:rFonts w:asciiTheme="majorEastAsia" w:eastAsiaTheme="majorEastAsia" w:hAnsiTheme="majorEastAsia"/>
          <w:sz w:val="22"/>
        </w:rPr>
        <w:br w:type="textWrapping" w:clear="all"/>
      </w:r>
    </w:p>
    <w:p w:rsidR="00C85497" w:rsidRDefault="00C85497" w:rsidP="00C85497">
      <w:pPr>
        <w:rPr>
          <w:rFonts w:asciiTheme="majorEastAsia" w:eastAsiaTheme="majorEastAsia" w:hAnsiTheme="majorEastAsia"/>
          <w:sz w:val="22"/>
        </w:rPr>
      </w:pPr>
      <w:r>
        <w:rPr>
          <w:rFonts w:asciiTheme="majorEastAsia" w:eastAsiaTheme="majorEastAsia" w:hAnsiTheme="majorEastAsia" w:hint="eastAsia"/>
          <w:sz w:val="22"/>
        </w:rPr>
        <w:lastRenderedPageBreak/>
        <w:t xml:space="preserve">　　　　６５歳以降の継続雇用者の能力を活かしていくため今後検討したいことは「勤務形態考</w:t>
      </w:r>
    </w:p>
    <w:p w:rsidR="000268F4" w:rsidRPr="000268F4" w:rsidRDefault="00C85497" w:rsidP="00C85497">
      <w:pPr>
        <w:rPr>
          <w:rFonts w:asciiTheme="majorEastAsia" w:eastAsiaTheme="majorEastAsia" w:hAnsiTheme="majorEastAsia"/>
          <w:sz w:val="22"/>
        </w:rPr>
      </w:pPr>
      <w:r>
        <w:rPr>
          <w:rFonts w:asciiTheme="majorEastAsia" w:eastAsiaTheme="majorEastAsia" w:hAnsiTheme="majorEastAsia" w:hint="eastAsia"/>
          <w:sz w:val="22"/>
        </w:rPr>
        <w:t xml:space="preserve">　　　慮」３６．７％、「日常の健康管理の徹底」３０．０％で、勤務形態・処遇条件を含めた</w:t>
      </w:r>
    </w:p>
    <w:p w:rsidR="000268F4" w:rsidRDefault="00C85497" w:rsidP="000268F4">
      <w:pPr>
        <w:rPr>
          <w:rFonts w:asciiTheme="majorEastAsia" w:eastAsiaTheme="majorEastAsia" w:hAnsiTheme="majorEastAsia"/>
          <w:sz w:val="22"/>
        </w:rPr>
      </w:pPr>
      <w:r>
        <w:rPr>
          <w:rFonts w:asciiTheme="majorEastAsia" w:eastAsiaTheme="majorEastAsia" w:hAnsiTheme="majorEastAsia" w:hint="eastAsia"/>
          <w:sz w:val="22"/>
        </w:rPr>
        <w:t xml:space="preserve">　　　「健康管理」が高年齢者の雇用について各会員企業ともに最も重要視すべき点という意見が</w:t>
      </w:r>
    </w:p>
    <w:p w:rsidR="00C80E0F" w:rsidRDefault="00C85497" w:rsidP="000268F4">
      <w:pPr>
        <w:rPr>
          <w:rFonts w:asciiTheme="majorEastAsia" w:eastAsiaTheme="majorEastAsia" w:hAnsiTheme="majorEastAsia"/>
          <w:sz w:val="22"/>
        </w:rPr>
      </w:pPr>
      <w:r>
        <w:rPr>
          <w:rFonts w:asciiTheme="majorEastAsia" w:eastAsiaTheme="majorEastAsia" w:hAnsiTheme="majorEastAsia" w:hint="eastAsia"/>
          <w:sz w:val="22"/>
        </w:rPr>
        <w:t xml:space="preserve">　　　うかがわれる。</w:t>
      </w:r>
    </w:p>
    <w:tbl>
      <w:tblPr>
        <w:tblpPr w:leftFromText="142" w:rightFromText="142" w:vertAnchor="text" w:horzAnchor="page" w:tblpX="1894" w:tblpY="285"/>
        <w:tblW w:w="3643" w:type="dxa"/>
        <w:tblLayout w:type="fixed"/>
        <w:tblCellMar>
          <w:left w:w="99" w:type="dxa"/>
          <w:right w:w="99" w:type="dxa"/>
        </w:tblCellMar>
        <w:tblLook w:val="04A0"/>
      </w:tblPr>
      <w:tblGrid>
        <w:gridCol w:w="2509"/>
        <w:gridCol w:w="567"/>
        <w:gridCol w:w="567"/>
      </w:tblGrid>
      <w:tr w:rsidR="00EA6984" w:rsidRPr="00454651" w:rsidTr="00D53490">
        <w:trPr>
          <w:trHeight w:val="405"/>
        </w:trPr>
        <w:tc>
          <w:tcPr>
            <w:tcW w:w="25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984" w:rsidRPr="00454651" w:rsidRDefault="00EA6984" w:rsidP="00454651">
            <w:pPr>
              <w:widowControl/>
              <w:jc w:val="left"/>
              <w:rPr>
                <w:rFonts w:ascii="ＭＳ Ｐゴシック" w:eastAsia="ＭＳ Ｐゴシック" w:hAnsi="ＭＳ Ｐゴシック" w:cs="ＭＳ Ｐゴシック"/>
                <w:kern w:val="0"/>
                <w:sz w:val="18"/>
                <w:szCs w:val="18"/>
              </w:rPr>
            </w:pPr>
            <w:r w:rsidRPr="00454651">
              <w:rPr>
                <w:rFonts w:ascii="ＭＳ Ｐゴシック" w:eastAsia="ＭＳ Ｐゴシック" w:hAnsi="ＭＳ Ｐゴシック" w:cs="ＭＳ Ｐゴシック" w:hint="eastAsia"/>
                <w:kern w:val="0"/>
                <w:sz w:val="18"/>
                <w:szCs w:val="18"/>
              </w:rPr>
              <w:t>①勤務形態考慮</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EA6984" w:rsidRPr="00454651" w:rsidRDefault="00EA6984" w:rsidP="00454651">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11</w:t>
            </w:r>
          </w:p>
        </w:tc>
        <w:tc>
          <w:tcPr>
            <w:tcW w:w="567" w:type="dxa"/>
            <w:tcBorders>
              <w:top w:val="single" w:sz="4" w:space="0" w:color="auto"/>
              <w:left w:val="nil"/>
              <w:bottom w:val="single" w:sz="4" w:space="0" w:color="auto"/>
              <w:right w:val="single" w:sz="4" w:space="0" w:color="auto"/>
            </w:tcBorders>
          </w:tcPr>
          <w:p w:rsidR="00EA6984" w:rsidRPr="00454651" w:rsidRDefault="00EA6984" w:rsidP="00454651">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36.7</w:t>
            </w:r>
          </w:p>
        </w:tc>
      </w:tr>
      <w:tr w:rsidR="00EA6984" w:rsidRPr="00454651" w:rsidTr="00D53490">
        <w:trPr>
          <w:trHeight w:val="405"/>
        </w:trPr>
        <w:tc>
          <w:tcPr>
            <w:tcW w:w="25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984" w:rsidRPr="00454651" w:rsidRDefault="00EA6984" w:rsidP="00454651">
            <w:pPr>
              <w:widowControl/>
              <w:jc w:val="left"/>
              <w:rPr>
                <w:rFonts w:ascii="ＭＳ Ｐゴシック" w:eastAsia="ＭＳ Ｐゴシック" w:hAnsi="ＭＳ Ｐゴシック" w:cs="ＭＳ Ｐゴシック"/>
                <w:kern w:val="0"/>
                <w:sz w:val="18"/>
                <w:szCs w:val="18"/>
              </w:rPr>
            </w:pPr>
            <w:r w:rsidRPr="00454651">
              <w:rPr>
                <w:rFonts w:ascii="ＭＳ Ｐゴシック" w:eastAsia="ＭＳ Ｐゴシック" w:hAnsi="ＭＳ Ｐゴシック" w:cs="ＭＳ Ｐゴシック" w:hint="eastAsia"/>
                <w:kern w:val="0"/>
                <w:sz w:val="18"/>
                <w:szCs w:val="18"/>
              </w:rPr>
              <w:t>②日常の健康管理の徹底</w:t>
            </w:r>
          </w:p>
        </w:tc>
        <w:tc>
          <w:tcPr>
            <w:tcW w:w="567" w:type="dxa"/>
            <w:tcBorders>
              <w:top w:val="nil"/>
              <w:left w:val="nil"/>
              <w:bottom w:val="single" w:sz="4" w:space="0" w:color="auto"/>
              <w:right w:val="single" w:sz="4" w:space="0" w:color="auto"/>
            </w:tcBorders>
            <w:shd w:val="clear" w:color="auto" w:fill="auto"/>
            <w:noWrap/>
            <w:vAlign w:val="center"/>
            <w:hideMark/>
          </w:tcPr>
          <w:p w:rsidR="00EA6984" w:rsidRPr="00454651" w:rsidRDefault="00EA6984" w:rsidP="00454651">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9</w:t>
            </w:r>
          </w:p>
        </w:tc>
        <w:tc>
          <w:tcPr>
            <w:tcW w:w="567" w:type="dxa"/>
            <w:tcBorders>
              <w:top w:val="nil"/>
              <w:left w:val="nil"/>
              <w:bottom w:val="single" w:sz="4" w:space="0" w:color="auto"/>
              <w:right w:val="single" w:sz="4" w:space="0" w:color="auto"/>
            </w:tcBorders>
          </w:tcPr>
          <w:p w:rsidR="00EA6984" w:rsidRPr="00454651" w:rsidRDefault="00EA6984" w:rsidP="00454651">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30</w:t>
            </w:r>
          </w:p>
        </w:tc>
      </w:tr>
      <w:tr w:rsidR="00EA6984" w:rsidRPr="00454651" w:rsidTr="00D53490">
        <w:trPr>
          <w:trHeight w:val="405"/>
        </w:trPr>
        <w:tc>
          <w:tcPr>
            <w:tcW w:w="25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984" w:rsidRPr="00454651" w:rsidRDefault="00EA6984" w:rsidP="00454651">
            <w:pPr>
              <w:widowControl/>
              <w:jc w:val="left"/>
              <w:rPr>
                <w:rFonts w:ascii="ＭＳ Ｐゴシック" w:eastAsia="ＭＳ Ｐゴシック" w:hAnsi="ＭＳ Ｐゴシック" w:cs="ＭＳ Ｐゴシック"/>
                <w:kern w:val="0"/>
                <w:sz w:val="18"/>
                <w:szCs w:val="18"/>
              </w:rPr>
            </w:pPr>
            <w:r w:rsidRPr="00454651">
              <w:rPr>
                <w:rFonts w:ascii="ＭＳ Ｐゴシック" w:eastAsia="ＭＳ Ｐゴシック" w:hAnsi="ＭＳ Ｐゴシック" w:cs="ＭＳ Ｐゴシック" w:hint="eastAsia"/>
                <w:kern w:val="0"/>
                <w:sz w:val="18"/>
                <w:szCs w:val="18"/>
              </w:rPr>
              <w:t>③処遇条件の見直し</w:t>
            </w:r>
          </w:p>
        </w:tc>
        <w:tc>
          <w:tcPr>
            <w:tcW w:w="567" w:type="dxa"/>
            <w:tcBorders>
              <w:top w:val="nil"/>
              <w:left w:val="nil"/>
              <w:bottom w:val="single" w:sz="4" w:space="0" w:color="auto"/>
              <w:right w:val="single" w:sz="4" w:space="0" w:color="auto"/>
            </w:tcBorders>
            <w:shd w:val="clear" w:color="auto" w:fill="auto"/>
            <w:noWrap/>
            <w:vAlign w:val="center"/>
            <w:hideMark/>
          </w:tcPr>
          <w:p w:rsidR="00EA6984" w:rsidRPr="00454651" w:rsidRDefault="00EA6984" w:rsidP="00454651">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5</w:t>
            </w:r>
          </w:p>
        </w:tc>
        <w:tc>
          <w:tcPr>
            <w:tcW w:w="567" w:type="dxa"/>
            <w:tcBorders>
              <w:top w:val="nil"/>
              <w:left w:val="nil"/>
              <w:bottom w:val="single" w:sz="4" w:space="0" w:color="auto"/>
              <w:right w:val="single" w:sz="4" w:space="0" w:color="auto"/>
            </w:tcBorders>
          </w:tcPr>
          <w:p w:rsidR="00EA6984" w:rsidRPr="00454651" w:rsidRDefault="00EA6984" w:rsidP="00454651">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16.7</w:t>
            </w:r>
          </w:p>
        </w:tc>
      </w:tr>
      <w:tr w:rsidR="00EA6984" w:rsidRPr="00454651" w:rsidTr="00D53490">
        <w:trPr>
          <w:trHeight w:val="405"/>
        </w:trPr>
        <w:tc>
          <w:tcPr>
            <w:tcW w:w="2509" w:type="dxa"/>
            <w:tcBorders>
              <w:top w:val="single" w:sz="4" w:space="0" w:color="auto"/>
              <w:left w:val="single" w:sz="4" w:space="0" w:color="auto"/>
              <w:bottom w:val="single" w:sz="4" w:space="0" w:color="auto"/>
              <w:right w:val="nil"/>
            </w:tcBorders>
            <w:shd w:val="clear" w:color="auto" w:fill="auto"/>
            <w:noWrap/>
            <w:vAlign w:val="center"/>
            <w:hideMark/>
          </w:tcPr>
          <w:p w:rsidR="00EA6984" w:rsidRDefault="00EA6984" w:rsidP="00454651">
            <w:pPr>
              <w:widowControl/>
              <w:jc w:val="left"/>
              <w:rPr>
                <w:rFonts w:ascii="ＭＳ Ｐゴシック" w:eastAsia="ＭＳ Ｐゴシック" w:hAnsi="ＭＳ Ｐゴシック" w:cs="ＭＳ Ｐゴシック"/>
                <w:kern w:val="0"/>
                <w:sz w:val="18"/>
                <w:szCs w:val="18"/>
              </w:rPr>
            </w:pPr>
            <w:r w:rsidRPr="00454651">
              <w:rPr>
                <w:rFonts w:ascii="ＭＳ Ｐゴシック" w:eastAsia="ＭＳ Ｐゴシック" w:hAnsi="ＭＳ Ｐゴシック" w:cs="ＭＳ Ｐゴシック" w:hint="eastAsia"/>
                <w:kern w:val="0"/>
                <w:sz w:val="18"/>
                <w:szCs w:val="18"/>
              </w:rPr>
              <w:t>④高年齢者の職場配置での</w:t>
            </w:r>
          </w:p>
          <w:p w:rsidR="00EA6984" w:rsidRPr="00454651" w:rsidRDefault="00EA6984" w:rsidP="00EA6984">
            <w:pPr>
              <w:widowControl/>
              <w:ind w:firstLineChars="100" w:firstLine="180"/>
              <w:jc w:val="left"/>
              <w:rPr>
                <w:rFonts w:ascii="ＭＳ Ｐゴシック" w:eastAsia="ＭＳ Ｐゴシック" w:hAnsi="ＭＳ Ｐゴシック" w:cs="ＭＳ Ｐゴシック"/>
                <w:kern w:val="0"/>
                <w:sz w:val="18"/>
                <w:szCs w:val="18"/>
              </w:rPr>
            </w:pPr>
            <w:r w:rsidRPr="00454651">
              <w:rPr>
                <w:rFonts w:ascii="ＭＳ Ｐゴシック" w:eastAsia="ＭＳ Ｐゴシック" w:hAnsi="ＭＳ Ｐゴシック" w:cs="ＭＳ Ｐゴシック" w:hint="eastAsia"/>
                <w:kern w:val="0"/>
                <w:sz w:val="18"/>
                <w:szCs w:val="18"/>
              </w:rPr>
              <w:t>配慮</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A6984" w:rsidRPr="00454651" w:rsidRDefault="00EA6984" w:rsidP="00454651">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4</w:t>
            </w:r>
          </w:p>
        </w:tc>
        <w:tc>
          <w:tcPr>
            <w:tcW w:w="567" w:type="dxa"/>
            <w:tcBorders>
              <w:top w:val="nil"/>
              <w:left w:val="single" w:sz="4" w:space="0" w:color="auto"/>
              <w:bottom w:val="single" w:sz="4" w:space="0" w:color="auto"/>
              <w:right w:val="single" w:sz="4" w:space="0" w:color="auto"/>
            </w:tcBorders>
          </w:tcPr>
          <w:p w:rsidR="00EA6984" w:rsidRPr="00454651" w:rsidRDefault="00EA6984" w:rsidP="00454651">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13.3</w:t>
            </w:r>
          </w:p>
        </w:tc>
      </w:tr>
      <w:tr w:rsidR="00EA6984" w:rsidRPr="00454651" w:rsidTr="00D53490">
        <w:trPr>
          <w:trHeight w:val="405"/>
        </w:trPr>
        <w:tc>
          <w:tcPr>
            <w:tcW w:w="2509" w:type="dxa"/>
            <w:tcBorders>
              <w:top w:val="single" w:sz="4" w:space="0" w:color="auto"/>
              <w:left w:val="single" w:sz="4" w:space="0" w:color="auto"/>
              <w:bottom w:val="single" w:sz="4" w:space="0" w:color="auto"/>
              <w:right w:val="nil"/>
            </w:tcBorders>
            <w:shd w:val="clear" w:color="auto" w:fill="auto"/>
            <w:noWrap/>
            <w:vAlign w:val="center"/>
            <w:hideMark/>
          </w:tcPr>
          <w:p w:rsidR="00EA6984" w:rsidRDefault="00EA6984" w:rsidP="00454651">
            <w:pPr>
              <w:widowControl/>
              <w:jc w:val="left"/>
              <w:rPr>
                <w:rFonts w:ascii="ＭＳ Ｐゴシック" w:eastAsia="ＭＳ Ｐゴシック" w:hAnsi="ＭＳ Ｐゴシック" w:cs="ＭＳ Ｐゴシック"/>
                <w:kern w:val="0"/>
                <w:sz w:val="18"/>
                <w:szCs w:val="18"/>
              </w:rPr>
            </w:pPr>
            <w:r w:rsidRPr="00454651">
              <w:rPr>
                <w:rFonts w:ascii="ＭＳ Ｐゴシック" w:eastAsia="ＭＳ Ｐゴシック" w:hAnsi="ＭＳ Ｐゴシック" w:cs="ＭＳ Ｐゴシック" w:hint="eastAsia"/>
                <w:kern w:val="0"/>
                <w:sz w:val="18"/>
                <w:szCs w:val="18"/>
              </w:rPr>
              <w:t>⑤機械・機器の活用方法等</w:t>
            </w:r>
          </w:p>
          <w:p w:rsidR="00EA6984" w:rsidRPr="00454651" w:rsidRDefault="00EA6984" w:rsidP="00EA6984">
            <w:pPr>
              <w:widowControl/>
              <w:ind w:firstLineChars="100" w:firstLine="180"/>
              <w:jc w:val="left"/>
              <w:rPr>
                <w:rFonts w:ascii="ＭＳ Ｐゴシック" w:eastAsia="ＭＳ Ｐゴシック" w:hAnsi="ＭＳ Ｐゴシック" w:cs="ＭＳ Ｐゴシック"/>
                <w:kern w:val="0"/>
                <w:sz w:val="18"/>
                <w:szCs w:val="18"/>
              </w:rPr>
            </w:pPr>
            <w:r w:rsidRPr="00454651">
              <w:rPr>
                <w:rFonts w:ascii="ＭＳ Ｐゴシック" w:eastAsia="ＭＳ Ｐゴシック" w:hAnsi="ＭＳ Ｐゴシック" w:cs="ＭＳ Ｐゴシック" w:hint="eastAsia"/>
                <w:kern w:val="0"/>
                <w:sz w:val="18"/>
                <w:szCs w:val="18"/>
              </w:rPr>
              <w:t>教育訓練を充実</w:t>
            </w:r>
          </w:p>
        </w:tc>
        <w:tc>
          <w:tcPr>
            <w:tcW w:w="567" w:type="dxa"/>
            <w:tcBorders>
              <w:top w:val="nil"/>
              <w:left w:val="single" w:sz="4" w:space="0" w:color="auto"/>
              <w:bottom w:val="double" w:sz="6" w:space="0" w:color="auto"/>
              <w:right w:val="single" w:sz="4" w:space="0" w:color="auto"/>
            </w:tcBorders>
            <w:shd w:val="clear" w:color="auto" w:fill="auto"/>
            <w:noWrap/>
            <w:vAlign w:val="center"/>
            <w:hideMark/>
          </w:tcPr>
          <w:p w:rsidR="00EA6984" w:rsidRPr="00454651" w:rsidRDefault="00EA6984" w:rsidP="00454651">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1</w:t>
            </w:r>
          </w:p>
        </w:tc>
        <w:tc>
          <w:tcPr>
            <w:tcW w:w="567" w:type="dxa"/>
            <w:tcBorders>
              <w:top w:val="nil"/>
              <w:left w:val="single" w:sz="4" w:space="0" w:color="auto"/>
              <w:bottom w:val="double" w:sz="6" w:space="0" w:color="auto"/>
              <w:right w:val="single" w:sz="4" w:space="0" w:color="auto"/>
            </w:tcBorders>
            <w:vAlign w:val="center"/>
          </w:tcPr>
          <w:p w:rsidR="00EA6984" w:rsidRPr="00454651" w:rsidRDefault="00EA6984" w:rsidP="00EA6984">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3.3</w:t>
            </w:r>
          </w:p>
        </w:tc>
      </w:tr>
      <w:tr w:rsidR="00EA6984" w:rsidRPr="00454651" w:rsidTr="00D53490">
        <w:trPr>
          <w:trHeight w:val="405"/>
        </w:trPr>
        <w:tc>
          <w:tcPr>
            <w:tcW w:w="2509" w:type="dxa"/>
            <w:tcBorders>
              <w:top w:val="single" w:sz="4" w:space="0" w:color="auto"/>
              <w:left w:val="nil"/>
              <w:bottom w:val="nil"/>
              <w:right w:val="single" w:sz="4" w:space="0" w:color="auto"/>
            </w:tcBorders>
            <w:shd w:val="clear" w:color="auto" w:fill="auto"/>
            <w:noWrap/>
            <w:vAlign w:val="center"/>
            <w:hideMark/>
          </w:tcPr>
          <w:p w:rsidR="00EA6984" w:rsidRPr="00454651" w:rsidRDefault="00EA6984" w:rsidP="00454651">
            <w:pPr>
              <w:widowControl/>
              <w:jc w:val="left"/>
              <w:rPr>
                <w:rFonts w:ascii="ＭＳ Ｐゴシック" w:eastAsia="ＭＳ Ｐゴシック" w:hAnsi="ＭＳ Ｐゴシック" w:cs="ＭＳ Ｐゴシック"/>
                <w:kern w:val="0"/>
                <w:sz w:val="18"/>
                <w:szCs w:val="18"/>
              </w:rPr>
            </w:pPr>
            <w:r w:rsidRPr="00454651">
              <w:rPr>
                <w:rFonts w:ascii="ＭＳ Ｐゴシック" w:eastAsia="ＭＳ Ｐゴシック" w:hAnsi="ＭＳ Ｐゴシック" w:cs="ＭＳ Ｐゴシック" w:hint="eastAsia"/>
                <w:kern w:val="0"/>
                <w:sz w:val="18"/>
                <w:szCs w:val="18"/>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rsidR="00EA6984" w:rsidRPr="00454651" w:rsidRDefault="00EA6984" w:rsidP="00454651">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30</w:t>
            </w:r>
          </w:p>
        </w:tc>
        <w:tc>
          <w:tcPr>
            <w:tcW w:w="567" w:type="dxa"/>
            <w:tcBorders>
              <w:top w:val="nil"/>
              <w:left w:val="nil"/>
              <w:bottom w:val="single" w:sz="4" w:space="0" w:color="auto"/>
              <w:right w:val="single" w:sz="4" w:space="0" w:color="auto"/>
            </w:tcBorders>
          </w:tcPr>
          <w:p w:rsidR="00EA6984" w:rsidRPr="00454651" w:rsidRDefault="00EA6984" w:rsidP="00454651">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100</w:t>
            </w:r>
          </w:p>
        </w:tc>
      </w:tr>
    </w:tbl>
    <w:p w:rsidR="00454651" w:rsidRDefault="003A185D" w:rsidP="000268F4">
      <w:pPr>
        <w:rPr>
          <w:rFonts w:asciiTheme="majorEastAsia" w:eastAsiaTheme="majorEastAsia" w:hAnsiTheme="majorEastAsia"/>
          <w:sz w:val="22"/>
        </w:rPr>
      </w:pPr>
      <w:r w:rsidRPr="003A185D">
        <w:rPr>
          <w:rFonts w:asciiTheme="majorEastAsia" w:eastAsiaTheme="majorEastAsia" w:hAnsiTheme="majorEastAsia"/>
          <w:noProof/>
        </w:rPr>
        <w:pict>
          <v:shape id="_x0000_s1177" type="#_x0000_t202" style="position:absolute;left:0;text-align:left;margin-left:395.65pt;margin-top:10.9pt;width:131.85pt;height:103.2pt;z-index:251846656;mso-position-horizontal-relative:text;mso-position-vertical-relative:text" stroked="f">
            <v:textbox style="mso-next-textbox:#_x0000_s1177" inset="0,.7pt,5.85pt,.7pt">
              <w:txbxContent>
                <w:p w:rsidR="008103A7" w:rsidRDefault="008103A7" w:rsidP="0063619B">
                  <w:pPr>
                    <w:spacing w:line="290" w:lineRule="exac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勤務形態考慮</w:t>
                  </w:r>
                </w:p>
                <w:p w:rsidR="008103A7" w:rsidRDefault="008103A7" w:rsidP="0063619B">
                  <w:pPr>
                    <w:spacing w:line="290" w:lineRule="exac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日常の健康管理の徹底</w:t>
                  </w:r>
                </w:p>
                <w:p w:rsidR="008103A7" w:rsidRPr="00D47941" w:rsidRDefault="008103A7" w:rsidP="0063619B">
                  <w:pPr>
                    <w:spacing w:line="290" w:lineRule="exac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処遇条件の見直し</w:t>
                  </w:r>
                </w:p>
                <w:p w:rsidR="008103A7" w:rsidRDefault="008103A7" w:rsidP="0063619B">
                  <w:pPr>
                    <w:spacing w:line="290" w:lineRule="exact"/>
                    <w:suppressOverlap/>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高年齢者の職場配置での配慮</w:t>
                  </w:r>
                </w:p>
                <w:p w:rsidR="008103A7" w:rsidRPr="0063619B" w:rsidRDefault="008103A7" w:rsidP="0063619B">
                  <w:pPr>
                    <w:spacing w:line="290" w:lineRule="exact"/>
                    <w:rPr>
                      <w:rFonts w:ascii="ＭＳ Ｐゴシック" w:eastAsia="ＭＳ Ｐゴシック" w:hAnsi="ＭＳ Ｐゴシック" w:cs="ＭＳ Ｐゴシック"/>
                      <w:kern w:val="0"/>
                      <w:sz w:val="18"/>
                      <w:szCs w:val="18"/>
                    </w:rPr>
                  </w:pPr>
                  <w:r w:rsidRPr="0063619B">
                    <w:rPr>
                      <w:rFonts w:ascii="ＭＳ Ｐゴシック" w:eastAsia="ＭＳ Ｐゴシック" w:hAnsi="ＭＳ Ｐゴシック" w:cs="ＭＳ Ｐゴシック" w:hint="eastAsia"/>
                      <w:kern w:val="0"/>
                      <w:sz w:val="18"/>
                      <w:szCs w:val="18"/>
                    </w:rPr>
                    <w:t>教育訓練等を充実</w:t>
                  </w:r>
                </w:p>
              </w:txbxContent>
            </v:textbox>
          </v:shape>
        </w:pict>
      </w:r>
      <w:r w:rsidR="00EA6984">
        <w:rPr>
          <w:rFonts w:asciiTheme="majorEastAsia" w:eastAsiaTheme="majorEastAsia" w:hAnsiTheme="majorEastAsia" w:hint="eastAsia"/>
          <w:noProof/>
          <w:sz w:val="22"/>
        </w:rPr>
        <w:drawing>
          <wp:anchor distT="0" distB="0" distL="114300" distR="114300" simplePos="0" relativeHeight="251765760" behindDoc="1" locked="0" layoutInCell="1" allowOverlap="1">
            <wp:simplePos x="0" y="0"/>
            <wp:positionH relativeFrom="column">
              <wp:posOffset>2663146</wp:posOffset>
            </wp:positionH>
            <wp:positionV relativeFrom="paragraph">
              <wp:posOffset>85622</wp:posOffset>
            </wp:positionV>
            <wp:extent cx="2405173" cy="1913860"/>
            <wp:effectExtent l="19050" t="0" r="0" b="0"/>
            <wp:wrapNone/>
            <wp:docPr id="2464"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C80E0F" w:rsidRDefault="00C80E0F" w:rsidP="000268F4">
      <w:pPr>
        <w:rPr>
          <w:rFonts w:asciiTheme="majorEastAsia" w:eastAsiaTheme="majorEastAsia" w:hAnsiTheme="majorEastAsia"/>
          <w:sz w:val="22"/>
        </w:rPr>
      </w:pPr>
    </w:p>
    <w:p w:rsidR="00C80E0F" w:rsidRDefault="00C80E0F" w:rsidP="000268F4">
      <w:pPr>
        <w:rPr>
          <w:rFonts w:asciiTheme="majorEastAsia" w:eastAsiaTheme="majorEastAsia" w:hAnsiTheme="majorEastAsia"/>
          <w:sz w:val="22"/>
        </w:rPr>
      </w:pPr>
    </w:p>
    <w:p w:rsidR="00454651" w:rsidRDefault="00454651" w:rsidP="000268F4">
      <w:pPr>
        <w:rPr>
          <w:rFonts w:asciiTheme="majorEastAsia" w:eastAsiaTheme="majorEastAsia" w:hAnsiTheme="majorEastAsia"/>
          <w:sz w:val="22"/>
        </w:rPr>
      </w:pPr>
    </w:p>
    <w:p w:rsidR="00454651" w:rsidRDefault="00454651" w:rsidP="000268F4">
      <w:pPr>
        <w:rPr>
          <w:rFonts w:asciiTheme="majorEastAsia" w:eastAsiaTheme="majorEastAsia" w:hAnsiTheme="majorEastAsia"/>
          <w:sz w:val="22"/>
        </w:rPr>
      </w:pPr>
    </w:p>
    <w:p w:rsidR="00454651" w:rsidRDefault="00454651" w:rsidP="000268F4">
      <w:pPr>
        <w:rPr>
          <w:rFonts w:asciiTheme="majorEastAsia" w:eastAsiaTheme="majorEastAsia" w:hAnsiTheme="majorEastAsia"/>
          <w:sz w:val="22"/>
        </w:rPr>
      </w:pPr>
    </w:p>
    <w:p w:rsidR="00454651" w:rsidRDefault="00454651" w:rsidP="000268F4">
      <w:pPr>
        <w:rPr>
          <w:rFonts w:asciiTheme="majorEastAsia" w:eastAsiaTheme="majorEastAsia" w:hAnsiTheme="majorEastAsia"/>
          <w:sz w:val="22"/>
        </w:rPr>
      </w:pPr>
    </w:p>
    <w:p w:rsidR="00454651" w:rsidRDefault="00454651" w:rsidP="000268F4">
      <w:pPr>
        <w:rPr>
          <w:rFonts w:asciiTheme="majorEastAsia" w:eastAsiaTheme="majorEastAsia" w:hAnsiTheme="majorEastAsia"/>
          <w:sz w:val="22"/>
        </w:rPr>
      </w:pPr>
    </w:p>
    <w:p w:rsidR="00454651" w:rsidRDefault="00454651" w:rsidP="000268F4">
      <w:pPr>
        <w:rPr>
          <w:rFonts w:asciiTheme="majorEastAsia" w:eastAsiaTheme="majorEastAsia" w:hAnsiTheme="majorEastAsia"/>
          <w:sz w:val="22"/>
        </w:rPr>
      </w:pPr>
    </w:p>
    <w:p w:rsidR="00C80E0F" w:rsidRDefault="00C80E0F" w:rsidP="000268F4">
      <w:pPr>
        <w:rPr>
          <w:rFonts w:asciiTheme="majorEastAsia" w:eastAsiaTheme="majorEastAsia" w:hAnsiTheme="majorEastAsia"/>
          <w:sz w:val="22"/>
        </w:rPr>
      </w:pPr>
    </w:p>
    <w:p w:rsidR="00C80E0F" w:rsidRDefault="00C85497" w:rsidP="00C80E0F">
      <w:pPr>
        <w:ind w:firstLineChars="400" w:firstLine="880"/>
        <w:rPr>
          <w:rFonts w:asciiTheme="majorEastAsia" w:eastAsiaTheme="majorEastAsia" w:hAnsiTheme="majorEastAsia"/>
          <w:sz w:val="22"/>
        </w:rPr>
      </w:pPr>
      <w:r>
        <w:rPr>
          <w:rFonts w:asciiTheme="majorEastAsia" w:eastAsiaTheme="majorEastAsia" w:hAnsiTheme="majorEastAsia" w:hint="eastAsia"/>
          <w:sz w:val="22"/>
        </w:rPr>
        <w:t>６５歳以降の再雇用基準で盛り込みたい項目・問題点という質問についても「健康」に</w:t>
      </w:r>
    </w:p>
    <w:p w:rsidR="000268F4" w:rsidRDefault="00C85497" w:rsidP="00C80E0F">
      <w:pPr>
        <w:ind w:firstLineChars="400" w:firstLine="880"/>
        <w:rPr>
          <w:rFonts w:asciiTheme="majorEastAsia" w:eastAsiaTheme="majorEastAsia" w:hAnsiTheme="majorEastAsia"/>
          <w:sz w:val="22"/>
        </w:rPr>
      </w:pPr>
      <w:r>
        <w:rPr>
          <w:rFonts w:asciiTheme="majorEastAsia" w:eastAsiaTheme="majorEastAsia" w:hAnsiTheme="majorEastAsia" w:hint="eastAsia"/>
          <w:sz w:val="22"/>
        </w:rPr>
        <w:t>対する項目に回答が集中した。次いで「能力」・「やる気・勤務態度」である。</w:t>
      </w:r>
    </w:p>
    <w:p w:rsidR="00C80E0F" w:rsidRDefault="003A185D" w:rsidP="000268F4">
      <w:pPr>
        <w:rPr>
          <w:rFonts w:asciiTheme="majorEastAsia" w:eastAsiaTheme="majorEastAsia" w:hAnsiTheme="majorEastAsia"/>
          <w:sz w:val="22"/>
        </w:rPr>
      </w:pPr>
      <w:r w:rsidRPr="003A185D">
        <w:rPr>
          <w:rFonts w:asciiTheme="majorEastAsia" w:eastAsiaTheme="majorEastAsia" w:hAnsiTheme="majorEastAsia"/>
          <w:noProof/>
        </w:rPr>
        <w:pict>
          <v:shape id="_x0000_s1175" type="#_x0000_t202" style="position:absolute;left:0;text-align:left;margin-left:278.15pt;margin-top:7.8pt;width:131.85pt;height:103.2pt;z-index:251844608" stroked="f">
            <v:textbox style="mso-next-textbox:#_x0000_s1175" inset="0,.7pt,5.85pt,.7pt">
              <w:txbxContent>
                <w:p w:rsidR="008103A7" w:rsidRDefault="008103A7" w:rsidP="0063619B">
                  <w:pPr>
                    <w:spacing w:line="290" w:lineRule="exac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健康診断及び体力診断結果</w:t>
                  </w:r>
                </w:p>
                <w:p w:rsidR="008103A7" w:rsidRDefault="008103A7" w:rsidP="0063619B">
                  <w:pPr>
                    <w:spacing w:line="290" w:lineRule="exac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人事考課</w:t>
                  </w:r>
                </w:p>
                <w:p w:rsidR="008103A7" w:rsidRPr="00D47941" w:rsidRDefault="008103A7" w:rsidP="0063619B">
                  <w:pPr>
                    <w:spacing w:line="290" w:lineRule="exac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勤務態度</w:t>
                  </w:r>
                </w:p>
                <w:p w:rsidR="008103A7" w:rsidRDefault="008103A7" w:rsidP="0063619B">
                  <w:pPr>
                    <w:widowControl/>
                    <w:spacing w:line="290" w:lineRule="exact"/>
                    <w:suppressOverlap/>
                    <w:jc w:val="lef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実務に必要な資格取得の有無</w:t>
                  </w:r>
                </w:p>
                <w:p w:rsidR="008103A7" w:rsidRDefault="008103A7" w:rsidP="0063619B">
                  <w:pPr>
                    <w:spacing w:line="290" w:lineRule="exact"/>
                  </w:pPr>
                  <w:r>
                    <w:rPr>
                      <w:rFonts w:ascii="ＭＳ Ｐゴシック" w:eastAsia="ＭＳ Ｐゴシック" w:hAnsi="ＭＳ Ｐゴシック" w:cs="ＭＳ Ｐゴシック" w:hint="eastAsia"/>
                      <w:kern w:val="0"/>
                      <w:sz w:val="18"/>
                      <w:szCs w:val="18"/>
                    </w:rPr>
                    <w:t>過去○年間の出勤率</w:t>
                  </w:r>
                </w:p>
              </w:txbxContent>
            </v:textbox>
          </v:shape>
        </w:pict>
      </w:r>
      <w:r w:rsidR="00B91D51">
        <w:rPr>
          <w:rFonts w:asciiTheme="majorEastAsia" w:eastAsiaTheme="majorEastAsia" w:hAnsiTheme="majorEastAsia" w:hint="eastAsia"/>
          <w:noProof/>
          <w:sz w:val="22"/>
        </w:rPr>
        <w:drawing>
          <wp:anchor distT="0" distB="0" distL="114300" distR="114300" simplePos="0" relativeHeight="251767808" behindDoc="1" locked="0" layoutInCell="1" allowOverlap="1">
            <wp:simplePos x="0" y="0"/>
            <wp:positionH relativeFrom="column">
              <wp:posOffset>1131570</wp:posOffset>
            </wp:positionH>
            <wp:positionV relativeFrom="paragraph">
              <wp:posOffset>71755</wp:posOffset>
            </wp:positionV>
            <wp:extent cx="2447290" cy="2179320"/>
            <wp:effectExtent l="19050" t="0" r="0" b="0"/>
            <wp:wrapNone/>
            <wp:docPr id="2469" name="グラフ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B91D51" w:rsidRDefault="00B91D51" w:rsidP="000268F4">
      <w:pPr>
        <w:rPr>
          <w:rFonts w:asciiTheme="majorEastAsia" w:eastAsiaTheme="majorEastAsia" w:hAnsiTheme="majorEastAsia"/>
          <w:sz w:val="22"/>
        </w:rPr>
      </w:pPr>
    </w:p>
    <w:p w:rsidR="00B91D51" w:rsidRDefault="00B91D51" w:rsidP="000268F4">
      <w:pPr>
        <w:rPr>
          <w:rFonts w:asciiTheme="majorEastAsia" w:eastAsiaTheme="majorEastAsia" w:hAnsiTheme="majorEastAsia"/>
          <w:sz w:val="22"/>
        </w:rPr>
      </w:pPr>
    </w:p>
    <w:p w:rsidR="00B91D51" w:rsidRDefault="00B91D51" w:rsidP="000268F4">
      <w:pPr>
        <w:rPr>
          <w:rFonts w:asciiTheme="majorEastAsia" w:eastAsiaTheme="majorEastAsia" w:hAnsiTheme="majorEastAsia"/>
          <w:sz w:val="22"/>
        </w:rPr>
      </w:pPr>
    </w:p>
    <w:p w:rsidR="00C80E0F" w:rsidRDefault="00C80E0F" w:rsidP="000268F4">
      <w:pPr>
        <w:rPr>
          <w:rFonts w:asciiTheme="majorEastAsia" w:eastAsiaTheme="majorEastAsia" w:hAnsiTheme="majorEastAsia"/>
          <w:sz w:val="22"/>
        </w:rPr>
      </w:pPr>
    </w:p>
    <w:p w:rsidR="00C80E0F" w:rsidRDefault="00C80E0F" w:rsidP="000268F4">
      <w:pPr>
        <w:rPr>
          <w:rFonts w:asciiTheme="majorEastAsia" w:eastAsiaTheme="majorEastAsia" w:hAnsiTheme="majorEastAsia"/>
          <w:sz w:val="22"/>
        </w:rPr>
      </w:pPr>
    </w:p>
    <w:p w:rsidR="00C80E0F" w:rsidRDefault="00C80E0F" w:rsidP="000268F4">
      <w:pPr>
        <w:rPr>
          <w:rFonts w:asciiTheme="majorEastAsia" w:eastAsiaTheme="majorEastAsia" w:hAnsiTheme="majorEastAsia"/>
          <w:sz w:val="22"/>
        </w:rPr>
      </w:pPr>
    </w:p>
    <w:p w:rsidR="00C80E0F" w:rsidRDefault="00C80E0F" w:rsidP="000268F4">
      <w:pPr>
        <w:rPr>
          <w:rFonts w:asciiTheme="majorEastAsia" w:eastAsiaTheme="majorEastAsia" w:hAnsiTheme="majorEastAsia"/>
          <w:sz w:val="22"/>
        </w:rPr>
      </w:pPr>
    </w:p>
    <w:p w:rsidR="00C80E0F" w:rsidRDefault="00C80E0F" w:rsidP="000268F4">
      <w:pPr>
        <w:rPr>
          <w:rFonts w:asciiTheme="majorEastAsia" w:eastAsiaTheme="majorEastAsia" w:hAnsiTheme="majorEastAsia"/>
          <w:sz w:val="22"/>
        </w:rPr>
      </w:pPr>
    </w:p>
    <w:p w:rsidR="00C80E0F" w:rsidRDefault="003A185D" w:rsidP="000268F4">
      <w:pPr>
        <w:rPr>
          <w:rFonts w:asciiTheme="majorEastAsia" w:eastAsiaTheme="majorEastAsia" w:hAnsiTheme="majorEastAsia"/>
          <w:sz w:val="22"/>
        </w:rPr>
      </w:pPr>
      <w:r w:rsidRPr="003A185D">
        <w:rPr>
          <w:rFonts w:asciiTheme="majorEastAsia" w:eastAsiaTheme="majorEastAsia" w:hAnsiTheme="majorEastAsia"/>
          <w:noProof/>
        </w:rPr>
        <w:pict>
          <v:shape id="_x0000_s1176" type="#_x0000_t202" style="position:absolute;left:0;text-align:left;margin-left:283.6pt;margin-top:8.95pt;width:200.55pt;height:116.65pt;z-index:251845632" stroked="f">
            <v:textbox style="mso-next-textbox:#_x0000_s1176" inset="0,.7pt,5.85pt,.7pt">
              <w:txbxContent>
                <w:p w:rsidR="008103A7" w:rsidRDefault="008103A7" w:rsidP="0063619B">
                  <w:pPr>
                    <w:spacing w:line="290" w:lineRule="exac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現役時代と比して健康状態が劣る</w:t>
                  </w:r>
                </w:p>
                <w:p w:rsidR="008103A7" w:rsidRDefault="008103A7" w:rsidP="0063619B">
                  <w:pPr>
                    <w:spacing w:line="290" w:lineRule="exac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現役時代と比してやる気、新技術対応むり</w:t>
                  </w:r>
                </w:p>
                <w:p w:rsidR="008103A7" w:rsidRPr="00D47941" w:rsidRDefault="008103A7" w:rsidP="0063619B">
                  <w:pPr>
                    <w:spacing w:line="290" w:lineRule="exac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業務の品質や効率が低下</w:t>
                  </w:r>
                </w:p>
                <w:p w:rsidR="008103A7" w:rsidRDefault="008103A7" w:rsidP="0063619B">
                  <w:pPr>
                    <w:widowControl/>
                    <w:spacing w:line="290" w:lineRule="exact"/>
                    <w:suppressOverlap/>
                    <w:jc w:val="lef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業務中、通勤時の事故や災害が増える</w:t>
                  </w:r>
                </w:p>
                <w:p w:rsidR="008103A7" w:rsidRPr="0063619B" w:rsidRDefault="008103A7" w:rsidP="0063619B">
                  <w:pPr>
                    <w:widowControl/>
                    <w:spacing w:line="290" w:lineRule="exact"/>
                    <w:jc w:val="left"/>
                    <w:rPr>
                      <w:rFonts w:ascii="ＭＳ Ｐゴシック" w:eastAsia="ＭＳ Ｐゴシック" w:hAnsi="ＭＳ Ｐゴシック" w:cs="ＭＳ Ｐゴシック"/>
                      <w:kern w:val="0"/>
                      <w:sz w:val="18"/>
                      <w:szCs w:val="18"/>
                    </w:rPr>
                  </w:pPr>
                  <w:r w:rsidRPr="0063619B">
                    <w:rPr>
                      <w:rFonts w:ascii="ＭＳ Ｐゴシック" w:eastAsia="ＭＳ Ｐゴシック" w:hAnsi="ＭＳ Ｐゴシック" w:cs="ＭＳ Ｐゴシック" w:hint="eastAsia"/>
                      <w:kern w:val="0"/>
                      <w:sz w:val="18"/>
                      <w:szCs w:val="18"/>
                    </w:rPr>
                    <w:t>世代交代の足かせ現役社員の仕事がやりにくい</w:t>
                  </w:r>
                </w:p>
                <w:p w:rsidR="008103A7" w:rsidRPr="0063619B" w:rsidRDefault="008103A7" w:rsidP="0063619B">
                  <w:pPr>
                    <w:widowControl/>
                    <w:spacing w:line="290" w:lineRule="exact"/>
                    <w:jc w:val="left"/>
                    <w:rPr>
                      <w:rFonts w:ascii="ＭＳ Ｐゴシック" w:eastAsia="ＭＳ Ｐゴシック" w:hAnsi="ＭＳ Ｐゴシック" w:cs="ＭＳ Ｐゴシック"/>
                      <w:kern w:val="0"/>
                      <w:sz w:val="18"/>
                      <w:szCs w:val="18"/>
                    </w:rPr>
                  </w:pPr>
                  <w:r w:rsidRPr="0063619B">
                    <w:rPr>
                      <w:rFonts w:ascii="ＭＳ Ｐゴシック" w:eastAsia="ＭＳ Ｐゴシック" w:hAnsi="ＭＳ Ｐゴシック" w:cs="ＭＳ Ｐゴシック" w:hint="eastAsia"/>
                      <w:kern w:val="0"/>
                      <w:sz w:val="18"/>
                      <w:szCs w:val="18"/>
                    </w:rPr>
                    <w:t>仕事がない、処遇できない、新能力開発できない</w:t>
                  </w:r>
                </w:p>
              </w:txbxContent>
            </v:textbox>
          </v:shape>
        </w:pict>
      </w:r>
      <w:r w:rsidR="00B91D51">
        <w:rPr>
          <w:rFonts w:asciiTheme="majorEastAsia" w:eastAsiaTheme="majorEastAsia" w:hAnsiTheme="majorEastAsia" w:hint="eastAsia"/>
          <w:noProof/>
          <w:sz w:val="22"/>
        </w:rPr>
        <w:drawing>
          <wp:anchor distT="0" distB="0" distL="114300" distR="114300" simplePos="0" relativeHeight="251769856" behindDoc="1" locked="0" layoutInCell="1" allowOverlap="1">
            <wp:simplePos x="0" y="0"/>
            <wp:positionH relativeFrom="column">
              <wp:posOffset>1027947</wp:posOffset>
            </wp:positionH>
            <wp:positionV relativeFrom="paragraph">
              <wp:posOffset>118701</wp:posOffset>
            </wp:positionV>
            <wp:extent cx="2711302" cy="2328530"/>
            <wp:effectExtent l="19050" t="0" r="0" b="0"/>
            <wp:wrapNone/>
            <wp:docPr id="2482" name="グラフ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C80E0F" w:rsidRDefault="00C80E0F" w:rsidP="000268F4">
      <w:pPr>
        <w:rPr>
          <w:rFonts w:asciiTheme="majorEastAsia" w:eastAsiaTheme="majorEastAsia" w:hAnsiTheme="majorEastAsia"/>
          <w:sz w:val="22"/>
        </w:rPr>
      </w:pPr>
    </w:p>
    <w:p w:rsidR="00C80E0F" w:rsidRDefault="00C80E0F" w:rsidP="000268F4">
      <w:pPr>
        <w:rPr>
          <w:rFonts w:asciiTheme="majorEastAsia" w:eastAsiaTheme="majorEastAsia" w:hAnsiTheme="majorEastAsia"/>
          <w:sz w:val="22"/>
        </w:rPr>
      </w:pPr>
    </w:p>
    <w:p w:rsidR="00C80E0F" w:rsidRDefault="00C80E0F" w:rsidP="000268F4">
      <w:pPr>
        <w:rPr>
          <w:rFonts w:asciiTheme="majorEastAsia" w:eastAsiaTheme="majorEastAsia" w:hAnsiTheme="majorEastAsia"/>
          <w:sz w:val="22"/>
        </w:rPr>
      </w:pPr>
    </w:p>
    <w:p w:rsidR="00C80E0F" w:rsidRDefault="00C80E0F" w:rsidP="000268F4">
      <w:pPr>
        <w:rPr>
          <w:rFonts w:asciiTheme="majorEastAsia" w:eastAsiaTheme="majorEastAsia" w:hAnsiTheme="majorEastAsia"/>
          <w:sz w:val="22"/>
        </w:rPr>
      </w:pPr>
    </w:p>
    <w:p w:rsidR="00C80E0F" w:rsidRDefault="00C80E0F" w:rsidP="000268F4">
      <w:pPr>
        <w:rPr>
          <w:rFonts w:asciiTheme="majorEastAsia" w:eastAsiaTheme="majorEastAsia" w:hAnsiTheme="majorEastAsia"/>
          <w:sz w:val="22"/>
        </w:rPr>
      </w:pPr>
    </w:p>
    <w:p w:rsidR="00C80E0F" w:rsidRDefault="00C80E0F" w:rsidP="000268F4">
      <w:pPr>
        <w:rPr>
          <w:rFonts w:asciiTheme="majorEastAsia" w:eastAsiaTheme="majorEastAsia" w:hAnsiTheme="majorEastAsia"/>
          <w:sz w:val="22"/>
        </w:rPr>
      </w:pPr>
    </w:p>
    <w:p w:rsidR="00C80E0F" w:rsidRDefault="00C80E0F" w:rsidP="000268F4">
      <w:pPr>
        <w:rPr>
          <w:rFonts w:asciiTheme="majorEastAsia" w:eastAsiaTheme="majorEastAsia" w:hAnsiTheme="majorEastAsia"/>
          <w:sz w:val="22"/>
        </w:rPr>
      </w:pPr>
    </w:p>
    <w:p w:rsidR="00C80E0F" w:rsidRDefault="00C80E0F" w:rsidP="000268F4">
      <w:pPr>
        <w:rPr>
          <w:rFonts w:asciiTheme="majorEastAsia" w:eastAsiaTheme="majorEastAsia" w:hAnsiTheme="majorEastAsia"/>
          <w:sz w:val="22"/>
        </w:rPr>
      </w:pPr>
    </w:p>
    <w:p w:rsidR="00C80E0F" w:rsidRDefault="00C80E0F" w:rsidP="000268F4">
      <w:pPr>
        <w:rPr>
          <w:rFonts w:asciiTheme="majorEastAsia" w:eastAsiaTheme="majorEastAsia" w:hAnsiTheme="majorEastAsia"/>
          <w:sz w:val="22"/>
        </w:rPr>
      </w:pPr>
    </w:p>
    <w:p w:rsidR="000268F4" w:rsidRPr="006915E3" w:rsidRDefault="00DC686D" w:rsidP="00D47AA6">
      <w:pPr>
        <w:jc w:val="center"/>
        <w:rPr>
          <w:rFonts w:asciiTheme="majorEastAsia" w:eastAsiaTheme="majorEastAsia" w:hAnsiTheme="majorEastAsia"/>
          <w:b/>
          <w:sz w:val="48"/>
        </w:rPr>
      </w:pPr>
      <w:r>
        <w:rPr>
          <w:rFonts w:asciiTheme="majorEastAsia" w:eastAsiaTheme="majorEastAsia" w:hAnsiTheme="majorEastAsia" w:hint="eastAsia"/>
          <w:b/>
          <w:noProof/>
          <w:sz w:val="48"/>
        </w:rPr>
        <w:lastRenderedPageBreak/>
        <w:drawing>
          <wp:anchor distT="0" distB="0" distL="114300" distR="114300" simplePos="0" relativeHeight="251819008" behindDoc="1" locked="0" layoutInCell="1" allowOverlap="1">
            <wp:simplePos x="0" y="0"/>
            <wp:positionH relativeFrom="column">
              <wp:posOffset>-568680</wp:posOffset>
            </wp:positionH>
            <wp:positionV relativeFrom="paragraph">
              <wp:posOffset>-720090</wp:posOffset>
            </wp:positionV>
            <wp:extent cx="2043666" cy="2211572"/>
            <wp:effectExtent l="0" t="0" r="0" b="0"/>
            <wp:wrapNone/>
            <wp:docPr id="27" name="図 26" descr="GUM14_SY0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M14_SY01033.jpg"/>
                    <pic:cNvPicPr/>
                  </pic:nvPicPr>
                  <pic:blipFill>
                    <a:blip r:embed="rId22" cstate="print"/>
                    <a:stretch>
                      <a:fillRect/>
                    </a:stretch>
                  </pic:blipFill>
                  <pic:spPr>
                    <a:xfrm>
                      <a:off x="0" y="0"/>
                      <a:ext cx="2043666" cy="2211572"/>
                    </a:xfrm>
                    <a:prstGeom prst="rect">
                      <a:avLst/>
                    </a:prstGeom>
                  </pic:spPr>
                </pic:pic>
              </a:graphicData>
            </a:graphic>
          </wp:anchor>
        </w:drawing>
      </w:r>
      <w:r w:rsidR="000268F4" w:rsidRPr="006915E3">
        <w:rPr>
          <w:rFonts w:asciiTheme="majorEastAsia" w:eastAsiaTheme="majorEastAsia" w:hAnsiTheme="majorEastAsia" w:hint="eastAsia"/>
          <w:b/>
          <w:sz w:val="48"/>
        </w:rPr>
        <w:t>当業界の取組みの重点課題</w:t>
      </w:r>
    </w:p>
    <w:p w:rsidR="000268F4" w:rsidRPr="000268F4" w:rsidRDefault="00D47AA6" w:rsidP="00D47AA6">
      <w:pPr>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sidR="000268F4" w:rsidRPr="000268F4">
        <w:rPr>
          <w:rFonts w:asciiTheme="majorEastAsia" w:eastAsiaTheme="majorEastAsia" w:hAnsiTheme="majorEastAsia" w:hint="eastAsia"/>
          <w:sz w:val="22"/>
        </w:rPr>
        <w:t>アンケート結果を受けて、検討委員会で議論し</w:t>
      </w:r>
      <w:r>
        <w:rPr>
          <w:rFonts w:asciiTheme="majorEastAsia" w:eastAsiaTheme="majorEastAsia" w:hAnsiTheme="majorEastAsia" w:hint="eastAsia"/>
          <w:sz w:val="22"/>
        </w:rPr>
        <w:t>た結果、山口県酒造組合として</w:t>
      </w:r>
      <w:r w:rsidR="000268F4" w:rsidRPr="000268F4">
        <w:rPr>
          <w:rFonts w:asciiTheme="majorEastAsia" w:eastAsiaTheme="majorEastAsia" w:hAnsiTheme="majorEastAsia" w:hint="eastAsia"/>
          <w:sz w:val="22"/>
        </w:rPr>
        <w:t>今後取り組むべき重点課題</w:t>
      </w:r>
      <w:r>
        <w:rPr>
          <w:rFonts w:asciiTheme="majorEastAsia" w:eastAsiaTheme="majorEastAsia" w:hAnsiTheme="majorEastAsia" w:hint="eastAsia"/>
          <w:sz w:val="22"/>
        </w:rPr>
        <w:t>は以下のとおりである。</w:t>
      </w:r>
    </w:p>
    <w:p w:rsidR="00ED567B" w:rsidRDefault="00ED567B" w:rsidP="000268F4">
      <w:pPr>
        <w:rPr>
          <w:rFonts w:asciiTheme="majorEastAsia" w:eastAsiaTheme="majorEastAsia" w:hAnsiTheme="majorEastAsia"/>
          <w:sz w:val="22"/>
        </w:rPr>
      </w:pPr>
    </w:p>
    <w:p w:rsidR="00CE62DF" w:rsidRPr="006915E3" w:rsidRDefault="00BB3AA2" w:rsidP="00CE62DF">
      <w:pPr>
        <w:jc w:val="center"/>
        <w:rPr>
          <w:rFonts w:asciiTheme="majorEastAsia" w:eastAsiaTheme="majorEastAsia" w:hAnsiTheme="majorEastAsia"/>
          <w:b/>
          <w:sz w:val="48"/>
        </w:rPr>
      </w:pPr>
      <w:r w:rsidRPr="00BB3AA2">
        <w:rPr>
          <w:rFonts w:asciiTheme="majorEastAsia" w:eastAsiaTheme="majorEastAsia" w:hAnsiTheme="majorEastAsia" w:hint="eastAsia"/>
          <w:b/>
          <w:sz w:val="48"/>
          <w:bdr w:val="single" w:sz="4" w:space="0" w:color="auto"/>
        </w:rPr>
        <w:t>１</w:t>
      </w:r>
      <w:r>
        <w:rPr>
          <w:rFonts w:asciiTheme="majorEastAsia" w:eastAsiaTheme="majorEastAsia" w:hAnsiTheme="majorEastAsia" w:hint="eastAsia"/>
          <w:b/>
          <w:sz w:val="48"/>
        </w:rPr>
        <w:t xml:space="preserve"> </w:t>
      </w:r>
      <w:r w:rsidR="00140459" w:rsidRPr="00BB3AA2">
        <w:rPr>
          <w:rFonts w:asciiTheme="majorEastAsia" w:eastAsiaTheme="majorEastAsia" w:hAnsiTheme="majorEastAsia" w:hint="eastAsia"/>
          <w:b/>
          <w:sz w:val="48"/>
        </w:rPr>
        <w:t>健</w:t>
      </w:r>
      <w:r w:rsidR="00140459" w:rsidRPr="006915E3">
        <w:rPr>
          <w:rFonts w:asciiTheme="majorEastAsia" w:eastAsiaTheme="majorEastAsia" w:hAnsiTheme="majorEastAsia" w:hint="eastAsia"/>
          <w:b/>
          <w:sz w:val="48"/>
        </w:rPr>
        <w:t>康寿命</w:t>
      </w:r>
      <w:r w:rsidR="00CE62DF">
        <w:rPr>
          <w:rFonts w:asciiTheme="majorEastAsia" w:eastAsiaTheme="majorEastAsia" w:hAnsiTheme="majorEastAsia" w:hint="eastAsia"/>
          <w:b/>
          <w:sz w:val="48"/>
        </w:rPr>
        <w:t>の</w:t>
      </w:r>
      <w:r w:rsidR="00584636">
        <w:rPr>
          <w:rFonts w:asciiTheme="majorEastAsia" w:eastAsiaTheme="majorEastAsia" w:hAnsiTheme="majorEastAsia" w:hint="eastAsia"/>
          <w:b/>
          <w:sz w:val="48"/>
        </w:rPr>
        <w:t>延</w:t>
      </w:r>
      <w:r w:rsidR="00CE62DF">
        <w:rPr>
          <w:rFonts w:asciiTheme="majorEastAsia" w:eastAsiaTheme="majorEastAsia" w:hAnsiTheme="majorEastAsia" w:hint="eastAsia"/>
          <w:b/>
          <w:sz w:val="48"/>
        </w:rPr>
        <w:t>伸</w:t>
      </w:r>
    </w:p>
    <w:p w:rsidR="00140459" w:rsidRDefault="00140459" w:rsidP="00140459">
      <w:pPr>
        <w:jc w:val="left"/>
        <w:rPr>
          <w:rFonts w:asciiTheme="majorEastAsia" w:eastAsiaTheme="majorEastAsia" w:hAnsiTheme="majorEastAsia"/>
          <w:b/>
          <w:sz w:val="22"/>
        </w:rPr>
      </w:pPr>
    </w:p>
    <w:p w:rsidR="007E1CEB" w:rsidRDefault="00140459" w:rsidP="007E1CEB">
      <w:pPr>
        <w:ind w:firstLineChars="100" w:firstLine="210"/>
        <w:jc w:val="left"/>
        <w:rPr>
          <w:rFonts w:asciiTheme="majorEastAsia" w:eastAsiaTheme="majorEastAsia" w:hAnsiTheme="majorEastAsia"/>
        </w:rPr>
      </w:pPr>
      <w:r>
        <w:rPr>
          <w:rFonts w:asciiTheme="majorEastAsia" w:eastAsiaTheme="majorEastAsia" w:hAnsiTheme="majorEastAsia" w:hint="eastAsia"/>
        </w:rPr>
        <w:t>「生涯現役」で年齢を超えて働き続けるために最も重要なことは「健康」である。</w:t>
      </w:r>
      <w:r w:rsidR="007E1CEB">
        <w:rPr>
          <w:rFonts w:asciiTheme="majorEastAsia" w:eastAsiaTheme="majorEastAsia" w:hAnsiTheme="majorEastAsia" w:hint="eastAsia"/>
        </w:rPr>
        <w:t>そこで山口県酒造</w:t>
      </w:r>
    </w:p>
    <w:p w:rsidR="00140459" w:rsidRDefault="007E1CEB" w:rsidP="007E1CEB">
      <w:pPr>
        <w:jc w:val="left"/>
        <w:rPr>
          <w:rFonts w:asciiTheme="majorEastAsia" w:eastAsiaTheme="majorEastAsia" w:hAnsiTheme="majorEastAsia"/>
          <w:b/>
          <w:sz w:val="22"/>
        </w:rPr>
      </w:pPr>
      <w:r>
        <w:rPr>
          <w:rFonts w:asciiTheme="majorEastAsia" w:eastAsiaTheme="majorEastAsia" w:hAnsiTheme="majorEastAsia" w:hint="eastAsia"/>
        </w:rPr>
        <w:t>組合では</w:t>
      </w:r>
      <w:r w:rsidR="006915E3">
        <w:rPr>
          <w:rFonts w:asciiTheme="majorEastAsia" w:eastAsiaTheme="majorEastAsia" w:hAnsiTheme="majorEastAsia" w:hint="eastAsia"/>
        </w:rPr>
        <w:t>「健康に長く働き続ける」ことを目標に</w:t>
      </w:r>
      <w:r w:rsidRPr="00F00743">
        <w:rPr>
          <w:rFonts w:asciiTheme="majorEastAsia" w:eastAsiaTheme="majorEastAsia" w:hAnsiTheme="majorEastAsia" w:hint="eastAsia"/>
          <w:color w:val="000000" w:themeColor="text1"/>
        </w:rPr>
        <w:t>「健康寿命」とい</w:t>
      </w:r>
      <w:r>
        <w:rPr>
          <w:rFonts w:asciiTheme="majorEastAsia" w:eastAsiaTheme="majorEastAsia" w:hAnsiTheme="majorEastAsia" w:hint="eastAsia"/>
        </w:rPr>
        <w:t>う概念を積極的に</w:t>
      </w:r>
      <w:r w:rsidR="00F8463E">
        <w:rPr>
          <w:rFonts w:asciiTheme="majorEastAsia" w:eastAsiaTheme="majorEastAsia" w:hAnsiTheme="majorEastAsia" w:hint="eastAsia"/>
        </w:rPr>
        <w:t>推奨</w:t>
      </w:r>
      <w:r>
        <w:rPr>
          <w:rFonts w:asciiTheme="majorEastAsia" w:eastAsiaTheme="majorEastAsia" w:hAnsiTheme="majorEastAsia" w:hint="eastAsia"/>
        </w:rPr>
        <w:t>していきたい。</w:t>
      </w:r>
    </w:p>
    <w:p w:rsidR="00F8463E" w:rsidRDefault="007E1CEB" w:rsidP="00F8463E">
      <w:pPr>
        <w:rPr>
          <w:rFonts w:asciiTheme="majorEastAsia" w:eastAsiaTheme="majorEastAsia" w:hAnsiTheme="majorEastAsia"/>
          <w:sz w:val="22"/>
        </w:rPr>
      </w:pPr>
      <w:r w:rsidRPr="00F8463E">
        <w:rPr>
          <w:rFonts w:asciiTheme="majorEastAsia" w:eastAsiaTheme="majorEastAsia" w:hAnsiTheme="majorEastAsia" w:hint="eastAsia"/>
          <w:bCs/>
          <w:sz w:val="22"/>
        </w:rPr>
        <w:t>「</w:t>
      </w:r>
      <w:r w:rsidRPr="00F8463E">
        <w:rPr>
          <w:rFonts w:asciiTheme="majorEastAsia" w:eastAsiaTheme="majorEastAsia" w:hAnsiTheme="majorEastAsia"/>
          <w:bCs/>
          <w:sz w:val="22"/>
        </w:rPr>
        <w:t>健康寿命</w:t>
      </w:r>
      <w:r w:rsidRPr="00F8463E">
        <w:rPr>
          <w:rFonts w:asciiTheme="majorEastAsia" w:eastAsiaTheme="majorEastAsia" w:hAnsiTheme="majorEastAsia" w:hint="eastAsia"/>
          <w:bCs/>
          <w:sz w:val="22"/>
        </w:rPr>
        <w:t>」</w:t>
      </w:r>
      <w:r w:rsidRPr="00F8463E">
        <w:rPr>
          <w:rFonts w:asciiTheme="majorEastAsia" w:eastAsiaTheme="majorEastAsia" w:hAnsiTheme="majorEastAsia"/>
          <w:bCs/>
          <w:sz w:val="22"/>
        </w:rPr>
        <w:t>とは、</w:t>
      </w:r>
      <w:r w:rsidRPr="00F8463E">
        <w:rPr>
          <w:rFonts w:asciiTheme="majorEastAsia" w:eastAsiaTheme="majorEastAsia" w:hAnsiTheme="majorEastAsia" w:hint="eastAsia"/>
          <w:bCs/>
          <w:sz w:val="22"/>
        </w:rPr>
        <w:t>２０００</w:t>
      </w:r>
      <w:r w:rsidRPr="00F8463E">
        <w:rPr>
          <w:rFonts w:asciiTheme="majorEastAsia" w:eastAsiaTheme="majorEastAsia" w:hAnsiTheme="majorEastAsia"/>
          <w:sz w:val="22"/>
        </w:rPr>
        <w:t>年に</w:t>
      </w:r>
      <w:r w:rsidR="00F8463E" w:rsidRPr="00F8463E">
        <w:rPr>
          <w:rFonts w:asciiTheme="majorEastAsia" w:eastAsiaTheme="majorEastAsia" w:hAnsiTheme="majorEastAsia" w:hint="eastAsia"/>
          <w:sz w:val="22"/>
        </w:rPr>
        <w:t>ＷＨＯ</w:t>
      </w:r>
      <w:r w:rsidRPr="00F8463E">
        <w:rPr>
          <w:rFonts w:asciiTheme="majorEastAsia" w:eastAsiaTheme="majorEastAsia" w:hAnsiTheme="majorEastAsia"/>
          <w:sz w:val="22"/>
        </w:rPr>
        <w:t>（世界保健機関）提唱し</w:t>
      </w:r>
      <w:r w:rsidRPr="00F8463E">
        <w:rPr>
          <w:rFonts w:asciiTheme="majorEastAsia" w:eastAsiaTheme="majorEastAsia" w:hAnsiTheme="majorEastAsia" w:hint="eastAsia"/>
          <w:sz w:val="22"/>
        </w:rPr>
        <w:t>た「</w:t>
      </w:r>
      <w:r w:rsidRPr="00F8463E">
        <w:rPr>
          <w:rFonts w:asciiTheme="majorEastAsia" w:eastAsiaTheme="majorEastAsia" w:hAnsiTheme="majorEastAsia"/>
          <w:bCs/>
          <w:sz w:val="22"/>
        </w:rPr>
        <w:t>心身ともに自立し、健康的に生活できる期間</w:t>
      </w:r>
      <w:r w:rsidRPr="00F8463E">
        <w:rPr>
          <w:rFonts w:asciiTheme="majorEastAsia" w:eastAsiaTheme="majorEastAsia" w:hAnsiTheme="majorEastAsia" w:hint="eastAsia"/>
          <w:bCs/>
          <w:sz w:val="22"/>
        </w:rPr>
        <w:t>」のこと</w:t>
      </w:r>
      <w:r w:rsidR="00F8463E" w:rsidRPr="00F8463E">
        <w:rPr>
          <w:rFonts w:asciiTheme="majorEastAsia" w:eastAsiaTheme="majorEastAsia" w:hAnsiTheme="majorEastAsia" w:hint="eastAsia"/>
          <w:bCs/>
          <w:sz w:val="22"/>
        </w:rPr>
        <w:t>で、</w:t>
      </w:r>
      <w:r w:rsidR="00F8463E" w:rsidRPr="00F8463E">
        <w:rPr>
          <w:rFonts w:asciiTheme="majorEastAsia" w:eastAsiaTheme="majorEastAsia" w:hAnsiTheme="majorEastAsia" w:hint="eastAsia"/>
          <w:sz w:val="22"/>
        </w:rPr>
        <w:t>国も「健康長寿社会の実現」のための施策のひとつとして</w:t>
      </w:r>
      <w:r w:rsidR="006915E3" w:rsidRPr="00F8463E">
        <w:rPr>
          <w:rFonts w:asciiTheme="majorEastAsia" w:eastAsiaTheme="majorEastAsia" w:hAnsiTheme="majorEastAsia"/>
          <w:sz w:val="22"/>
        </w:rPr>
        <w:t>寿命を伸ばすだけでなく、いかに健康に生活できる期間を伸ばすか</w:t>
      </w:r>
      <w:r w:rsidR="006915E3">
        <w:rPr>
          <w:rFonts w:asciiTheme="majorEastAsia" w:eastAsiaTheme="majorEastAsia" w:hAnsiTheme="majorEastAsia" w:hint="eastAsia"/>
          <w:sz w:val="22"/>
        </w:rPr>
        <w:t>といった</w:t>
      </w:r>
      <w:r w:rsidR="00F8463E" w:rsidRPr="00F8463E">
        <w:rPr>
          <w:rFonts w:asciiTheme="majorEastAsia" w:eastAsiaTheme="majorEastAsia" w:hAnsiTheme="majorEastAsia" w:hint="eastAsia"/>
          <w:sz w:val="22"/>
        </w:rPr>
        <w:t>「健康寿命の延伸」を掲げている状況である。</w:t>
      </w:r>
    </w:p>
    <w:p w:rsidR="00F00743" w:rsidRDefault="00F00743" w:rsidP="00F8463E">
      <w:pPr>
        <w:rPr>
          <w:rFonts w:asciiTheme="majorEastAsia" w:eastAsiaTheme="majorEastAsia" w:hAnsiTheme="majorEastAsia"/>
          <w:sz w:val="22"/>
        </w:rPr>
      </w:pPr>
    </w:p>
    <w:p w:rsidR="00F00743" w:rsidRDefault="00D34700" w:rsidP="00F8463E">
      <w:pPr>
        <w:rPr>
          <w:rFonts w:asciiTheme="majorEastAsia" w:eastAsiaTheme="majorEastAsia" w:hAnsiTheme="majorEastAsia"/>
          <w:sz w:val="22"/>
        </w:rPr>
      </w:pPr>
      <w:r>
        <w:rPr>
          <w:rFonts w:asciiTheme="majorEastAsia" w:eastAsiaTheme="majorEastAsia" w:hAnsiTheme="majorEastAsia" w:hint="eastAsia"/>
          <w:noProof/>
          <w:sz w:val="22"/>
        </w:rPr>
        <w:drawing>
          <wp:anchor distT="0" distB="0" distL="114300" distR="114300" simplePos="0" relativeHeight="251771904" behindDoc="1" locked="0" layoutInCell="1" allowOverlap="1">
            <wp:simplePos x="0" y="0"/>
            <wp:positionH relativeFrom="column">
              <wp:posOffset>79434</wp:posOffset>
            </wp:positionH>
            <wp:positionV relativeFrom="paragraph">
              <wp:posOffset>187222</wp:posOffset>
            </wp:positionV>
            <wp:extent cx="6187189" cy="3636335"/>
            <wp:effectExtent l="19050" t="0" r="4061" b="0"/>
            <wp:wrapNone/>
            <wp:docPr id="2485" name="図 2484" descr="人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人事.bmp"/>
                    <pic:cNvPicPr/>
                  </pic:nvPicPr>
                  <pic:blipFill>
                    <a:blip r:embed="rId23" cstate="print"/>
                    <a:stretch>
                      <a:fillRect/>
                    </a:stretch>
                  </pic:blipFill>
                  <pic:spPr>
                    <a:xfrm>
                      <a:off x="0" y="0"/>
                      <a:ext cx="6187189" cy="3636335"/>
                    </a:xfrm>
                    <a:prstGeom prst="rect">
                      <a:avLst/>
                    </a:prstGeom>
                  </pic:spPr>
                </pic:pic>
              </a:graphicData>
            </a:graphic>
          </wp:anchor>
        </w:drawing>
      </w:r>
    </w:p>
    <w:p w:rsidR="00D34700" w:rsidRDefault="00D34700" w:rsidP="00F8463E">
      <w:pPr>
        <w:rPr>
          <w:rFonts w:asciiTheme="majorEastAsia" w:eastAsiaTheme="majorEastAsia" w:hAnsiTheme="majorEastAsia"/>
          <w:sz w:val="22"/>
        </w:rPr>
      </w:pPr>
    </w:p>
    <w:p w:rsidR="00D34700" w:rsidRDefault="00D34700" w:rsidP="00F8463E">
      <w:pPr>
        <w:rPr>
          <w:rFonts w:asciiTheme="majorEastAsia" w:eastAsiaTheme="majorEastAsia" w:hAnsiTheme="majorEastAsia"/>
          <w:sz w:val="22"/>
        </w:rPr>
      </w:pPr>
    </w:p>
    <w:p w:rsidR="00D34700" w:rsidRDefault="00D34700" w:rsidP="00F8463E">
      <w:pPr>
        <w:rPr>
          <w:rFonts w:asciiTheme="majorEastAsia" w:eastAsiaTheme="majorEastAsia" w:hAnsiTheme="majorEastAsia"/>
          <w:sz w:val="22"/>
        </w:rPr>
      </w:pPr>
    </w:p>
    <w:p w:rsidR="00F00743" w:rsidRDefault="00F00743" w:rsidP="00F8463E">
      <w:pPr>
        <w:rPr>
          <w:rFonts w:asciiTheme="majorEastAsia" w:eastAsiaTheme="majorEastAsia" w:hAnsiTheme="majorEastAsia"/>
          <w:sz w:val="22"/>
        </w:rPr>
      </w:pPr>
    </w:p>
    <w:p w:rsidR="00F00743" w:rsidRDefault="00F00743" w:rsidP="00F8463E">
      <w:pPr>
        <w:rPr>
          <w:rFonts w:asciiTheme="majorEastAsia" w:eastAsiaTheme="majorEastAsia" w:hAnsiTheme="majorEastAsia"/>
          <w:sz w:val="22"/>
        </w:rPr>
      </w:pPr>
    </w:p>
    <w:p w:rsidR="00F00743" w:rsidRDefault="00F00743" w:rsidP="00F8463E">
      <w:pPr>
        <w:rPr>
          <w:rFonts w:asciiTheme="majorEastAsia" w:eastAsiaTheme="majorEastAsia" w:hAnsiTheme="majorEastAsia"/>
          <w:sz w:val="22"/>
        </w:rPr>
      </w:pPr>
    </w:p>
    <w:p w:rsidR="00F00743" w:rsidRDefault="00F00743" w:rsidP="00F8463E">
      <w:pPr>
        <w:rPr>
          <w:rFonts w:asciiTheme="majorEastAsia" w:eastAsiaTheme="majorEastAsia" w:hAnsiTheme="majorEastAsia"/>
          <w:sz w:val="22"/>
        </w:rPr>
      </w:pPr>
    </w:p>
    <w:p w:rsidR="00F00743" w:rsidRDefault="00F00743" w:rsidP="00F8463E">
      <w:pPr>
        <w:rPr>
          <w:rFonts w:asciiTheme="majorEastAsia" w:eastAsiaTheme="majorEastAsia" w:hAnsiTheme="majorEastAsia"/>
          <w:sz w:val="22"/>
        </w:rPr>
      </w:pPr>
    </w:p>
    <w:p w:rsidR="00F00743" w:rsidRDefault="00F00743" w:rsidP="00F8463E">
      <w:pPr>
        <w:rPr>
          <w:rFonts w:asciiTheme="majorEastAsia" w:eastAsiaTheme="majorEastAsia" w:hAnsiTheme="majorEastAsia"/>
          <w:sz w:val="22"/>
        </w:rPr>
      </w:pPr>
    </w:p>
    <w:p w:rsidR="00F00743" w:rsidRDefault="00F00743" w:rsidP="00F8463E">
      <w:pPr>
        <w:rPr>
          <w:rFonts w:asciiTheme="majorEastAsia" w:eastAsiaTheme="majorEastAsia" w:hAnsiTheme="majorEastAsia"/>
          <w:sz w:val="22"/>
        </w:rPr>
      </w:pPr>
    </w:p>
    <w:p w:rsidR="00F00743" w:rsidRDefault="00F00743" w:rsidP="00F8463E">
      <w:pPr>
        <w:rPr>
          <w:rFonts w:asciiTheme="majorEastAsia" w:eastAsiaTheme="majorEastAsia" w:hAnsiTheme="majorEastAsia"/>
          <w:sz w:val="22"/>
        </w:rPr>
      </w:pPr>
    </w:p>
    <w:p w:rsidR="006915E3" w:rsidRDefault="006915E3" w:rsidP="00F8463E">
      <w:pPr>
        <w:rPr>
          <w:rFonts w:asciiTheme="majorEastAsia" w:eastAsiaTheme="majorEastAsia" w:hAnsiTheme="majorEastAsia"/>
          <w:sz w:val="22"/>
        </w:rPr>
      </w:pPr>
    </w:p>
    <w:p w:rsidR="006915E3" w:rsidRDefault="006915E3" w:rsidP="00F8463E">
      <w:pPr>
        <w:rPr>
          <w:rFonts w:asciiTheme="majorEastAsia" w:eastAsiaTheme="majorEastAsia" w:hAnsiTheme="majorEastAsia"/>
          <w:sz w:val="22"/>
        </w:rPr>
      </w:pPr>
    </w:p>
    <w:p w:rsidR="006915E3" w:rsidRDefault="006915E3" w:rsidP="00F8463E">
      <w:pPr>
        <w:rPr>
          <w:rFonts w:asciiTheme="majorEastAsia" w:eastAsiaTheme="majorEastAsia" w:hAnsiTheme="majorEastAsia"/>
          <w:sz w:val="22"/>
        </w:rPr>
      </w:pPr>
    </w:p>
    <w:p w:rsidR="006915E3" w:rsidRDefault="006915E3" w:rsidP="00F8463E">
      <w:pPr>
        <w:rPr>
          <w:rFonts w:asciiTheme="majorEastAsia" w:eastAsiaTheme="majorEastAsia" w:hAnsiTheme="majorEastAsia"/>
          <w:sz w:val="22"/>
        </w:rPr>
      </w:pPr>
    </w:p>
    <w:p w:rsidR="00F00743" w:rsidRPr="00F00743" w:rsidRDefault="00F00743" w:rsidP="00F00743">
      <w:pPr>
        <w:rPr>
          <w:rFonts w:asciiTheme="majorEastAsia" w:eastAsiaTheme="majorEastAsia" w:hAnsiTheme="majorEastAsia"/>
          <w:sz w:val="22"/>
        </w:rPr>
      </w:pPr>
      <w:r>
        <w:rPr>
          <w:rFonts w:asciiTheme="majorEastAsia" w:eastAsiaTheme="majorEastAsia" w:hAnsiTheme="majorEastAsia" w:hint="eastAsia"/>
          <w:sz w:val="22"/>
        </w:rPr>
        <w:t>厚生労働省は</w:t>
      </w:r>
      <w:r w:rsidRPr="00F00743">
        <w:rPr>
          <w:rFonts w:asciiTheme="majorEastAsia" w:eastAsiaTheme="majorEastAsia" w:hAnsiTheme="majorEastAsia" w:hint="eastAsia"/>
          <w:sz w:val="22"/>
        </w:rPr>
        <w:t>「健康寿命」が</w:t>
      </w:r>
      <w:r>
        <w:rPr>
          <w:rFonts w:asciiTheme="majorEastAsia" w:eastAsiaTheme="majorEastAsia" w:hAnsiTheme="majorEastAsia" w:hint="eastAsia"/>
          <w:sz w:val="22"/>
        </w:rPr>
        <w:t>２０１３</w:t>
      </w:r>
      <w:r w:rsidRPr="00F00743">
        <w:rPr>
          <w:rFonts w:asciiTheme="majorEastAsia" w:eastAsiaTheme="majorEastAsia" w:hAnsiTheme="majorEastAsia" w:hint="eastAsia"/>
          <w:sz w:val="22"/>
        </w:rPr>
        <w:t>年は男性</w:t>
      </w:r>
      <w:r>
        <w:rPr>
          <w:rFonts w:asciiTheme="majorEastAsia" w:eastAsiaTheme="majorEastAsia" w:hAnsiTheme="majorEastAsia" w:hint="eastAsia"/>
          <w:sz w:val="22"/>
        </w:rPr>
        <w:t>７１．１９</w:t>
      </w:r>
      <w:r w:rsidRPr="00F00743">
        <w:rPr>
          <w:rFonts w:asciiTheme="majorEastAsia" w:eastAsiaTheme="majorEastAsia" w:hAnsiTheme="majorEastAsia" w:hint="eastAsia"/>
          <w:sz w:val="22"/>
        </w:rPr>
        <w:t>歳(同年の平均寿命は</w:t>
      </w:r>
      <w:r>
        <w:rPr>
          <w:rFonts w:asciiTheme="majorEastAsia" w:eastAsiaTheme="majorEastAsia" w:hAnsiTheme="majorEastAsia" w:hint="eastAsia"/>
          <w:sz w:val="22"/>
        </w:rPr>
        <w:t>８０．２１</w:t>
      </w:r>
      <w:r w:rsidRPr="00F00743">
        <w:rPr>
          <w:rFonts w:asciiTheme="majorEastAsia" w:eastAsiaTheme="majorEastAsia" w:hAnsiTheme="majorEastAsia" w:hint="eastAsia"/>
          <w:sz w:val="22"/>
        </w:rPr>
        <w:t>歳)、女性</w:t>
      </w:r>
      <w:r>
        <w:rPr>
          <w:rFonts w:asciiTheme="majorEastAsia" w:eastAsiaTheme="majorEastAsia" w:hAnsiTheme="majorEastAsia" w:hint="eastAsia"/>
          <w:sz w:val="22"/>
        </w:rPr>
        <w:t>７４．２１</w:t>
      </w:r>
      <w:r w:rsidRPr="00F00743">
        <w:rPr>
          <w:rFonts w:asciiTheme="majorEastAsia" w:eastAsiaTheme="majorEastAsia" w:hAnsiTheme="majorEastAsia" w:hint="eastAsia"/>
          <w:sz w:val="22"/>
        </w:rPr>
        <w:t>歳(同</w:t>
      </w:r>
      <w:r>
        <w:rPr>
          <w:rFonts w:asciiTheme="majorEastAsia" w:eastAsiaTheme="majorEastAsia" w:hAnsiTheme="majorEastAsia" w:hint="eastAsia"/>
          <w:sz w:val="22"/>
        </w:rPr>
        <w:t>８６．６１</w:t>
      </w:r>
      <w:r w:rsidRPr="00F00743">
        <w:rPr>
          <w:rFonts w:asciiTheme="majorEastAsia" w:eastAsiaTheme="majorEastAsia" w:hAnsiTheme="majorEastAsia" w:hint="eastAsia"/>
          <w:sz w:val="22"/>
        </w:rPr>
        <w:t>歳)だったと公表した。 前回</w:t>
      </w:r>
      <w:r>
        <w:rPr>
          <w:rFonts w:asciiTheme="majorEastAsia" w:eastAsiaTheme="majorEastAsia" w:hAnsiTheme="majorEastAsia" w:hint="eastAsia"/>
          <w:sz w:val="22"/>
        </w:rPr>
        <w:t>(２０１０</w:t>
      </w:r>
      <w:r w:rsidRPr="00F00743">
        <w:rPr>
          <w:rFonts w:asciiTheme="majorEastAsia" w:eastAsiaTheme="majorEastAsia" w:hAnsiTheme="majorEastAsia" w:hint="eastAsia"/>
          <w:sz w:val="22"/>
        </w:rPr>
        <w:t>年)時点の健康寿命は男性</w:t>
      </w:r>
      <w:r>
        <w:rPr>
          <w:rFonts w:asciiTheme="majorEastAsia" w:eastAsiaTheme="majorEastAsia" w:hAnsiTheme="majorEastAsia" w:hint="eastAsia"/>
          <w:sz w:val="22"/>
        </w:rPr>
        <w:t>７０．４２</w:t>
      </w:r>
      <w:r w:rsidRPr="00F00743">
        <w:rPr>
          <w:rFonts w:asciiTheme="majorEastAsia" w:eastAsiaTheme="majorEastAsia" w:hAnsiTheme="majorEastAsia" w:hint="eastAsia"/>
          <w:sz w:val="22"/>
        </w:rPr>
        <w:t>歳、女性</w:t>
      </w:r>
      <w:r>
        <w:rPr>
          <w:rFonts w:asciiTheme="majorEastAsia" w:eastAsiaTheme="majorEastAsia" w:hAnsiTheme="majorEastAsia" w:hint="eastAsia"/>
          <w:sz w:val="22"/>
        </w:rPr>
        <w:t>７３．６２</w:t>
      </w:r>
      <w:r w:rsidRPr="00F00743">
        <w:rPr>
          <w:rFonts w:asciiTheme="majorEastAsia" w:eastAsiaTheme="majorEastAsia" w:hAnsiTheme="majorEastAsia" w:hint="eastAsia"/>
          <w:sz w:val="22"/>
        </w:rPr>
        <w:t>歳で、これと比べると男性が</w:t>
      </w:r>
      <w:r>
        <w:rPr>
          <w:rFonts w:asciiTheme="majorEastAsia" w:eastAsiaTheme="majorEastAsia" w:hAnsiTheme="majorEastAsia" w:hint="eastAsia"/>
          <w:sz w:val="22"/>
        </w:rPr>
        <w:t>０．７</w:t>
      </w:r>
      <w:r w:rsidRPr="00F00743">
        <w:rPr>
          <w:rFonts w:asciiTheme="majorEastAsia" w:eastAsiaTheme="majorEastAsia" w:hAnsiTheme="majorEastAsia" w:hint="eastAsia"/>
          <w:sz w:val="22"/>
        </w:rPr>
        <w:t>歳以上、女性が</w:t>
      </w:r>
      <w:r>
        <w:rPr>
          <w:rFonts w:asciiTheme="majorEastAsia" w:eastAsiaTheme="majorEastAsia" w:hAnsiTheme="majorEastAsia" w:hint="eastAsia"/>
          <w:sz w:val="22"/>
        </w:rPr>
        <w:t>０．５</w:t>
      </w:r>
      <w:r w:rsidRPr="00F00743">
        <w:rPr>
          <w:rFonts w:asciiTheme="majorEastAsia" w:eastAsiaTheme="majorEastAsia" w:hAnsiTheme="majorEastAsia" w:hint="eastAsia"/>
          <w:sz w:val="22"/>
        </w:rPr>
        <w:t>歳以上延びたが、平均寿命との差は男性</w:t>
      </w:r>
      <w:r>
        <w:rPr>
          <w:rFonts w:asciiTheme="majorEastAsia" w:eastAsiaTheme="majorEastAsia" w:hAnsiTheme="majorEastAsia" w:hint="eastAsia"/>
          <w:sz w:val="22"/>
        </w:rPr>
        <w:t>９．０２</w:t>
      </w:r>
      <w:r w:rsidRPr="00F00743">
        <w:rPr>
          <w:rFonts w:asciiTheme="majorEastAsia" w:eastAsiaTheme="majorEastAsia" w:hAnsiTheme="majorEastAsia" w:hint="eastAsia"/>
          <w:sz w:val="22"/>
        </w:rPr>
        <w:t>年、女性は</w:t>
      </w:r>
      <w:r>
        <w:rPr>
          <w:rFonts w:asciiTheme="majorEastAsia" w:eastAsiaTheme="majorEastAsia" w:hAnsiTheme="majorEastAsia" w:hint="eastAsia"/>
          <w:sz w:val="22"/>
        </w:rPr>
        <w:t>１２．４</w:t>
      </w:r>
      <w:r w:rsidRPr="00F00743">
        <w:rPr>
          <w:rFonts w:asciiTheme="majorEastAsia" w:eastAsiaTheme="majorEastAsia" w:hAnsiTheme="majorEastAsia" w:hint="eastAsia"/>
          <w:sz w:val="22"/>
        </w:rPr>
        <w:t xml:space="preserve">年となっている。 </w:t>
      </w:r>
    </w:p>
    <w:p w:rsidR="00080EBF" w:rsidRDefault="00F00743" w:rsidP="00F8463E">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lastRenderedPageBreak/>
        <w:t>健康寿命が延びるということは、当然労働できる期間も伸びるということ、また、</w:t>
      </w:r>
      <w:r w:rsidR="00080EBF">
        <w:rPr>
          <w:rFonts w:asciiTheme="majorEastAsia" w:eastAsiaTheme="majorEastAsia" w:hAnsiTheme="majorEastAsia" w:hint="eastAsia"/>
          <w:sz w:val="22"/>
        </w:rPr>
        <w:t>個々の労働者</w:t>
      </w:r>
    </w:p>
    <w:p w:rsidR="00080EBF" w:rsidRDefault="001F5351" w:rsidP="00080EBF">
      <w:pPr>
        <w:rPr>
          <w:rFonts w:asciiTheme="majorEastAsia" w:eastAsiaTheme="majorEastAsia" w:hAnsiTheme="majorEastAsia"/>
        </w:rPr>
      </w:pPr>
      <w:r>
        <w:rPr>
          <w:rFonts w:asciiTheme="majorEastAsia" w:eastAsiaTheme="majorEastAsia" w:hAnsiTheme="majorEastAsia" w:hint="eastAsia"/>
          <w:sz w:val="22"/>
        </w:rPr>
        <w:t>及び</w:t>
      </w:r>
      <w:r w:rsidR="00080EBF">
        <w:rPr>
          <w:rFonts w:asciiTheme="majorEastAsia" w:eastAsiaTheme="majorEastAsia" w:hAnsiTheme="majorEastAsia" w:hint="eastAsia"/>
          <w:sz w:val="22"/>
        </w:rPr>
        <w:t>雇用する企業が</w:t>
      </w:r>
      <w:r w:rsidR="00F00743">
        <w:rPr>
          <w:rFonts w:asciiTheme="majorEastAsia" w:eastAsiaTheme="majorEastAsia" w:hAnsiTheme="majorEastAsia" w:hint="eastAsia"/>
          <w:sz w:val="22"/>
        </w:rPr>
        <w:t>健康寿命</w:t>
      </w:r>
      <w:r w:rsidR="00080EBF">
        <w:rPr>
          <w:rFonts w:asciiTheme="majorEastAsia" w:eastAsiaTheme="majorEastAsia" w:hAnsiTheme="majorEastAsia" w:hint="eastAsia"/>
          <w:sz w:val="22"/>
        </w:rPr>
        <w:t>を延ばす努力をするということは、健康な肉体を維持し、</w:t>
      </w:r>
      <w:r w:rsidR="00F00743">
        <w:rPr>
          <w:rFonts w:asciiTheme="majorEastAsia" w:eastAsiaTheme="majorEastAsia" w:hAnsiTheme="majorEastAsia" w:hint="eastAsia"/>
        </w:rPr>
        <w:t>「生涯現役</w:t>
      </w:r>
      <w:r w:rsidR="00080EBF">
        <w:rPr>
          <w:rFonts w:asciiTheme="majorEastAsia" w:eastAsiaTheme="majorEastAsia" w:hAnsiTheme="majorEastAsia" w:hint="eastAsia"/>
        </w:rPr>
        <w:t>社</w:t>
      </w:r>
    </w:p>
    <w:p w:rsidR="00DE4BA0" w:rsidRDefault="00080EBF" w:rsidP="00080EBF">
      <w:pPr>
        <w:rPr>
          <w:rFonts w:asciiTheme="majorEastAsia" w:eastAsiaTheme="majorEastAsia" w:hAnsiTheme="majorEastAsia"/>
        </w:rPr>
      </w:pPr>
      <w:r>
        <w:rPr>
          <w:rFonts w:asciiTheme="majorEastAsia" w:eastAsiaTheme="majorEastAsia" w:hAnsiTheme="majorEastAsia" w:hint="eastAsia"/>
        </w:rPr>
        <w:t>会</w:t>
      </w:r>
      <w:r w:rsidR="00F00743">
        <w:rPr>
          <w:rFonts w:asciiTheme="majorEastAsia" w:eastAsiaTheme="majorEastAsia" w:hAnsiTheme="majorEastAsia" w:hint="eastAsia"/>
        </w:rPr>
        <w:t>」</w:t>
      </w:r>
      <w:r>
        <w:rPr>
          <w:rFonts w:asciiTheme="majorEastAsia" w:eastAsiaTheme="majorEastAsia" w:hAnsiTheme="majorEastAsia" w:hint="eastAsia"/>
        </w:rPr>
        <w:t>の実現に</w:t>
      </w:r>
      <w:r w:rsidR="001F5351">
        <w:rPr>
          <w:rFonts w:asciiTheme="majorEastAsia" w:eastAsiaTheme="majorEastAsia" w:hAnsiTheme="majorEastAsia" w:hint="eastAsia"/>
        </w:rPr>
        <w:t>向かうということでもある。</w:t>
      </w:r>
    </w:p>
    <w:p w:rsidR="00DE4BA0" w:rsidRDefault="00F34C08" w:rsidP="00DE4BA0">
      <w:pPr>
        <w:ind w:firstLineChars="100" w:firstLine="210"/>
        <w:rPr>
          <w:rFonts w:asciiTheme="majorEastAsia" w:eastAsiaTheme="majorEastAsia" w:hAnsiTheme="majorEastAsia"/>
        </w:rPr>
      </w:pPr>
      <w:r>
        <w:rPr>
          <w:rFonts w:asciiTheme="majorEastAsia" w:eastAsiaTheme="majorEastAsia" w:hAnsiTheme="majorEastAsia" w:hint="eastAsia"/>
        </w:rPr>
        <w:t>健康寿命を延ばすには、食事の内容、食習慣</w:t>
      </w:r>
      <w:r w:rsidR="00D34700">
        <w:rPr>
          <w:rFonts w:asciiTheme="majorEastAsia" w:eastAsiaTheme="majorEastAsia" w:hAnsiTheme="majorEastAsia" w:hint="eastAsia"/>
        </w:rPr>
        <w:t>、</w:t>
      </w:r>
      <w:r w:rsidR="00DE4BA0">
        <w:rPr>
          <w:rFonts w:asciiTheme="majorEastAsia" w:eastAsiaTheme="majorEastAsia" w:hAnsiTheme="majorEastAsia" w:hint="eastAsia"/>
        </w:rPr>
        <w:t>栄養、</w:t>
      </w:r>
      <w:r>
        <w:rPr>
          <w:rFonts w:asciiTheme="majorEastAsia" w:eastAsiaTheme="majorEastAsia" w:hAnsiTheme="majorEastAsia" w:hint="eastAsia"/>
        </w:rPr>
        <w:t>運動、ストレス</w:t>
      </w:r>
      <w:r w:rsidR="00DE4BA0">
        <w:rPr>
          <w:rFonts w:asciiTheme="majorEastAsia" w:eastAsiaTheme="majorEastAsia" w:hAnsiTheme="majorEastAsia" w:hint="eastAsia"/>
        </w:rPr>
        <w:t>発散</w:t>
      </w:r>
      <w:r>
        <w:rPr>
          <w:rFonts w:asciiTheme="majorEastAsia" w:eastAsiaTheme="majorEastAsia" w:hAnsiTheme="majorEastAsia" w:hint="eastAsia"/>
        </w:rPr>
        <w:t>、睡眠、</w:t>
      </w:r>
      <w:r w:rsidR="00DE4BA0">
        <w:rPr>
          <w:rFonts w:asciiTheme="majorEastAsia" w:eastAsiaTheme="majorEastAsia" w:hAnsiTheme="majorEastAsia" w:hint="eastAsia"/>
        </w:rPr>
        <w:t>健康診断等多様な</w:t>
      </w:r>
    </w:p>
    <w:p w:rsidR="00DE4BA0" w:rsidRDefault="00DE4BA0" w:rsidP="00DE4BA0">
      <w:pPr>
        <w:rPr>
          <w:rFonts w:asciiTheme="majorEastAsia" w:eastAsiaTheme="majorEastAsia" w:hAnsiTheme="majorEastAsia"/>
        </w:rPr>
      </w:pPr>
      <w:r>
        <w:rPr>
          <w:rFonts w:asciiTheme="majorEastAsia" w:eastAsiaTheme="majorEastAsia" w:hAnsiTheme="majorEastAsia" w:hint="eastAsia"/>
        </w:rPr>
        <w:t>方面からのアプローチがあるが、厚生労働省の生活習慣病の予防に重点をおいた国民的な健康づくり運</w:t>
      </w:r>
    </w:p>
    <w:p w:rsidR="00DE4BA0" w:rsidRDefault="00DE4BA0" w:rsidP="00DE4BA0">
      <w:pPr>
        <w:rPr>
          <w:rFonts w:asciiTheme="majorEastAsia" w:eastAsiaTheme="majorEastAsia" w:hAnsiTheme="majorEastAsia"/>
          <w:sz w:val="22"/>
        </w:rPr>
      </w:pPr>
      <w:r>
        <w:rPr>
          <w:rFonts w:asciiTheme="majorEastAsia" w:eastAsiaTheme="majorEastAsia" w:hAnsiTheme="majorEastAsia" w:hint="eastAsia"/>
        </w:rPr>
        <w:t>動である健康日本２１（第２次）の</w:t>
      </w:r>
      <w:r w:rsidRPr="00DE4BA0">
        <w:rPr>
          <w:rFonts w:asciiTheme="majorEastAsia" w:eastAsiaTheme="majorEastAsia" w:hAnsiTheme="majorEastAsia"/>
          <w:sz w:val="22"/>
        </w:rPr>
        <w:t>５つの基本的な方向</w:t>
      </w:r>
      <w:r>
        <w:rPr>
          <w:rFonts w:asciiTheme="majorEastAsia" w:eastAsiaTheme="majorEastAsia" w:hAnsiTheme="majorEastAsia" w:hint="eastAsia"/>
          <w:sz w:val="22"/>
        </w:rPr>
        <w:t>が参考となる。以下に紹介する。</w:t>
      </w:r>
    </w:p>
    <w:p w:rsidR="00D34700" w:rsidRDefault="00D34700" w:rsidP="00DE4BA0">
      <w:pPr>
        <w:rPr>
          <w:rFonts w:asciiTheme="majorEastAsia" w:eastAsiaTheme="majorEastAsia" w:hAnsiTheme="majorEastAsia"/>
          <w:sz w:val="22"/>
        </w:rPr>
      </w:pPr>
    </w:p>
    <w:p w:rsidR="00DE4BA0" w:rsidRPr="00DE4BA0" w:rsidRDefault="00DE4BA0" w:rsidP="00DE4BA0">
      <w:pPr>
        <w:rPr>
          <w:rFonts w:asciiTheme="majorEastAsia" w:eastAsiaTheme="majorEastAsia" w:hAnsiTheme="majorEastAsia"/>
          <w:sz w:val="22"/>
        </w:rPr>
      </w:pPr>
      <w:r w:rsidRPr="00D34700">
        <w:rPr>
          <w:rFonts w:asciiTheme="majorEastAsia" w:eastAsiaTheme="majorEastAsia" w:hAnsiTheme="majorEastAsia"/>
          <w:sz w:val="28"/>
        </w:rPr>
        <w:t>（１）健康寿命の延伸と健康格差の縮小</w:t>
      </w:r>
    </w:p>
    <w:p w:rsidR="00DE4BA0" w:rsidRDefault="00DE4BA0" w:rsidP="00D34700">
      <w:pPr>
        <w:rPr>
          <w:rFonts w:asciiTheme="majorEastAsia" w:eastAsiaTheme="majorEastAsia" w:hAnsiTheme="majorEastAsia"/>
          <w:sz w:val="22"/>
        </w:rPr>
      </w:pPr>
      <w:r w:rsidRPr="00DE4BA0">
        <w:rPr>
          <w:rFonts w:asciiTheme="majorEastAsia" w:eastAsiaTheme="majorEastAsia" w:hAnsiTheme="majorEastAsia"/>
          <w:sz w:val="22"/>
        </w:rPr>
        <w:t xml:space="preserve">　</w:t>
      </w:r>
      <w:r>
        <w:rPr>
          <w:rFonts w:asciiTheme="majorEastAsia" w:eastAsiaTheme="majorEastAsia" w:hAnsiTheme="majorEastAsia" w:hint="eastAsia"/>
          <w:sz w:val="22"/>
        </w:rPr>
        <w:t xml:space="preserve">　　</w:t>
      </w:r>
      <w:r w:rsidRPr="00DE4BA0">
        <w:rPr>
          <w:rFonts w:asciiTheme="majorEastAsia" w:eastAsiaTheme="majorEastAsia" w:hAnsiTheme="majorEastAsia"/>
          <w:sz w:val="22"/>
        </w:rPr>
        <w:t>我が国における高齢化の進展及び疾病構造の変化を踏まえ、生活習慣病の予防及び社会生活</w:t>
      </w:r>
    </w:p>
    <w:p w:rsidR="00DE4BA0" w:rsidRDefault="00DE4BA0" w:rsidP="00DE4BA0">
      <w:pPr>
        <w:ind w:firstLineChars="200" w:firstLine="440"/>
        <w:rPr>
          <w:rFonts w:asciiTheme="majorEastAsia" w:eastAsiaTheme="majorEastAsia" w:hAnsiTheme="majorEastAsia"/>
          <w:sz w:val="22"/>
        </w:rPr>
      </w:pPr>
      <w:r w:rsidRPr="00DE4BA0">
        <w:rPr>
          <w:rFonts w:asciiTheme="majorEastAsia" w:eastAsiaTheme="majorEastAsia" w:hAnsiTheme="majorEastAsia"/>
          <w:sz w:val="22"/>
        </w:rPr>
        <w:t>を営むために必要な機能の維持及び向上等により、健康寿命（健康上の問題で日常生活が制限</w:t>
      </w:r>
    </w:p>
    <w:p w:rsidR="00DE4BA0" w:rsidRPr="00DE4BA0" w:rsidRDefault="00DE4BA0" w:rsidP="00DE4BA0">
      <w:pPr>
        <w:ind w:firstLineChars="200" w:firstLine="440"/>
        <w:rPr>
          <w:rFonts w:asciiTheme="majorEastAsia" w:eastAsiaTheme="majorEastAsia" w:hAnsiTheme="majorEastAsia"/>
          <w:sz w:val="22"/>
        </w:rPr>
      </w:pPr>
      <w:r w:rsidRPr="00DE4BA0">
        <w:rPr>
          <w:rFonts w:asciiTheme="majorEastAsia" w:eastAsiaTheme="majorEastAsia" w:hAnsiTheme="majorEastAsia"/>
          <w:sz w:val="22"/>
        </w:rPr>
        <w:t>されることなく生活できる期間）の延伸を実現することが重要である。</w:t>
      </w:r>
    </w:p>
    <w:p w:rsidR="00DE4BA0" w:rsidRDefault="00DE4BA0" w:rsidP="00DE4BA0">
      <w:pPr>
        <w:ind w:firstLineChars="200" w:firstLine="440"/>
        <w:rPr>
          <w:rFonts w:asciiTheme="majorEastAsia" w:eastAsiaTheme="majorEastAsia" w:hAnsiTheme="majorEastAsia"/>
          <w:sz w:val="22"/>
        </w:rPr>
      </w:pPr>
      <w:r w:rsidRPr="00DE4BA0">
        <w:rPr>
          <w:rFonts w:asciiTheme="majorEastAsia" w:eastAsiaTheme="majorEastAsia" w:hAnsiTheme="majorEastAsia"/>
          <w:sz w:val="22"/>
        </w:rPr>
        <w:t>また、あらゆる世代の健やかな暮らしを支える良好な社会環境を構築することにより、健康格</w:t>
      </w:r>
    </w:p>
    <w:p w:rsidR="00DE4BA0" w:rsidRDefault="00DE4BA0" w:rsidP="00DE4BA0">
      <w:pPr>
        <w:ind w:firstLineChars="200" w:firstLine="440"/>
        <w:rPr>
          <w:rFonts w:asciiTheme="majorEastAsia" w:eastAsiaTheme="majorEastAsia" w:hAnsiTheme="majorEastAsia"/>
          <w:sz w:val="22"/>
        </w:rPr>
      </w:pPr>
      <w:r w:rsidRPr="00DE4BA0">
        <w:rPr>
          <w:rFonts w:asciiTheme="majorEastAsia" w:eastAsiaTheme="majorEastAsia" w:hAnsiTheme="majorEastAsia"/>
          <w:sz w:val="22"/>
        </w:rPr>
        <w:t>差（地域や社会経済状況の違いによる集団間の健康状態の差）の縮小を実現することが重要で</w:t>
      </w:r>
    </w:p>
    <w:p w:rsidR="00DE4BA0" w:rsidRDefault="00DE4BA0" w:rsidP="00DE4BA0">
      <w:pPr>
        <w:ind w:firstLineChars="200" w:firstLine="440"/>
        <w:rPr>
          <w:rFonts w:asciiTheme="majorEastAsia" w:eastAsiaTheme="majorEastAsia" w:hAnsiTheme="majorEastAsia"/>
          <w:sz w:val="22"/>
        </w:rPr>
      </w:pPr>
      <w:r w:rsidRPr="00DE4BA0">
        <w:rPr>
          <w:rFonts w:asciiTheme="majorEastAsia" w:eastAsiaTheme="majorEastAsia" w:hAnsiTheme="majorEastAsia"/>
          <w:sz w:val="22"/>
        </w:rPr>
        <w:t>ある。</w:t>
      </w:r>
    </w:p>
    <w:p w:rsidR="00F50DE0" w:rsidRPr="00DE4BA0" w:rsidRDefault="00F50DE0" w:rsidP="00DE4BA0">
      <w:pPr>
        <w:ind w:firstLineChars="200" w:firstLine="440"/>
        <w:rPr>
          <w:rFonts w:asciiTheme="majorEastAsia" w:eastAsiaTheme="majorEastAsia" w:hAnsiTheme="majorEastAsia"/>
          <w:sz w:val="22"/>
        </w:rPr>
      </w:pPr>
    </w:p>
    <w:p w:rsidR="00DE4BA0" w:rsidRPr="00DE4BA0" w:rsidRDefault="00DE4BA0" w:rsidP="00DE4BA0">
      <w:pPr>
        <w:rPr>
          <w:rFonts w:asciiTheme="majorEastAsia" w:eastAsiaTheme="majorEastAsia" w:hAnsiTheme="majorEastAsia"/>
          <w:sz w:val="22"/>
        </w:rPr>
      </w:pPr>
      <w:r w:rsidRPr="00D34700">
        <w:rPr>
          <w:rFonts w:asciiTheme="majorEastAsia" w:eastAsiaTheme="majorEastAsia" w:hAnsiTheme="majorEastAsia"/>
          <w:sz w:val="28"/>
        </w:rPr>
        <w:t> （２）生活習慣病の発症予防と重症化予防の徹底（非感染性疾患の予防）</w:t>
      </w:r>
    </w:p>
    <w:p w:rsidR="00DE4BA0" w:rsidRDefault="00DE4BA0" w:rsidP="00D34700">
      <w:pPr>
        <w:rPr>
          <w:rFonts w:asciiTheme="majorEastAsia" w:eastAsiaTheme="majorEastAsia" w:hAnsiTheme="majorEastAsia"/>
          <w:sz w:val="22"/>
        </w:rPr>
      </w:pPr>
      <w:r w:rsidRPr="00DE4BA0">
        <w:rPr>
          <w:rFonts w:asciiTheme="majorEastAsia" w:eastAsiaTheme="majorEastAsia" w:hAnsiTheme="majorEastAsia"/>
          <w:sz w:val="22"/>
        </w:rPr>
        <w:t xml:space="preserve">　</w:t>
      </w:r>
      <w:r>
        <w:rPr>
          <w:rFonts w:asciiTheme="majorEastAsia" w:eastAsiaTheme="majorEastAsia" w:hAnsiTheme="majorEastAsia" w:hint="eastAsia"/>
          <w:sz w:val="22"/>
        </w:rPr>
        <w:t xml:space="preserve">　　</w:t>
      </w:r>
      <w:r w:rsidR="00F50DE0">
        <w:rPr>
          <w:rFonts w:asciiTheme="majorEastAsia" w:eastAsiaTheme="majorEastAsia" w:hAnsiTheme="majorEastAsia" w:hint="eastAsia"/>
          <w:sz w:val="22"/>
        </w:rPr>
        <w:t xml:space="preserve"> </w:t>
      </w:r>
      <w:r w:rsidRPr="00DE4BA0">
        <w:rPr>
          <w:rFonts w:asciiTheme="majorEastAsia" w:eastAsiaTheme="majorEastAsia" w:hAnsiTheme="majorEastAsia"/>
          <w:sz w:val="22"/>
        </w:rPr>
        <w:t>がん、循環器疾患、糖尿病及びＣＯＰＤ（慢性閉塞性肺疾患）に対処するため、食生活の改</w:t>
      </w:r>
    </w:p>
    <w:p w:rsidR="00F50DE0" w:rsidRDefault="00DE4BA0" w:rsidP="00F50DE0">
      <w:pPr>
        <w:ind w:firstLineChars="250" w:firstLine="550"/>
        <w:rPr>
          <w:rFonts w:asciiTheme="majorEastAsia" w:eastAsiaTheme="majorEastAsia" w:hAnsiTheme="majorEastAsia"/>
          <w:sz w:val="22"/>
        </w:rPr>
      </w:pPr>
      <w:r w:rsidRPr="00DE4BA0">
        <w:rPr>
          <w:rFonts w:asciiTheme="majorEastAsia" w:eastAsiaTheme="majorEastAsia" w:hAnsiTheme="majorEastAsia"/>
          <w:sz w:val="22"/>
        </w:rPr>
        <w:t>善や運動習慣の定着等による一次予防に重点を置いた対策を推進するとともに、合併症の発症</w:t>
      </w:r>
    </w:p>
    <w:p w:rsidR="00F50DE0" w:rsidRDefault="00DE4BA0" w:rsidP="00F50DE0">
      <w:pPr>
        <w:ind w:firstLineChars="250" w:firstLine="550"/>
        <w:rPr>
          <w:rFonts w:asciiTheme="majorEastAsia" w:eastAsiaTheme="majorEastAsia" w:hAnsiTheme="majorEastAsia"/>
          <w:sz w:val="22"/>
        </w:rPr>
      </w:pPr>
      <w:r w:rsidRPr="00DE4BA0">
        <w:rPr>
          <w:rFonts w:asciiTheme="majorEastAsia" w:eastAsiaTheme="majorEastAsia" w:hAnsiTheme="majorEastAsia"/>
          <w:sz w:val="22"/>
        </w:rPr>
        <w:t>や症状の進展などの重症化の予防に重点を置いた対策を推進すべきである。なお、国際的にも、</w:t>
      </w:r>
    </w:p>
    <w:p w:rsidR="00F50DE0" w:rsidRDefault="00DE4BA0" w:rsidP="00F50DE0">
      <w:pPr>
        <w:ind w:firstLineChars="250" w:firstLine="550"/>
        <w:rPr>
          <w:rFonts w:asciiTheme="majorEastAsia" w:eastAsiaTheme="majorEastAsia" w:hAnsiTheme="majorEastAsia"/>
          <w:sz w:val="22"/>
        </w:rPr>
      </w:pPr>
      <w:r w:rsidRPr="00DE4BA0">
        <w:rPr>
          <w:rFonts w:asciiTheme="majorEastAsia" w:eastAsiaTheme="majorEastAsia" w:hAnsiTheme="majorEastAsia"/>
          <w:sz w:val="22"/>
        </w:rPr>
        <w:t>これらの疾患は重要なＮＣＤ（Non Communicable Disease：非感染性疾患）として対策を講じ</w:t>
      </w:r>
    </w:p>
    <w:p w:rsidR="00DE4BA0" w:rsidRPr="00DE4BA0" w:rsidRDefault="00DE4BA0" w:rsidP="00F50DE0">
      <w:pPr>
        <w:ind w:firstLineChars="250" w:firstLine="550"/>
        <w:rPr>
          <w:rFonts w:asciiTheme="majorEastAsia" w:eastAsiaTheme="majorEastAsia" w:hAnsiTheme="majorEastAsia"/>
          <w:sz w:val="22"/>
        </w:rPr>
      </w:pPr>
      <w:r w:rsidRPr="00DE4BA0">
        <w:rPr>
          <w:rFonts w:asciiTheme="majorEastAsia" w:eastAsiaTheme="majorEastAsia" w:hAnsiTheme="majorEastAsia"/>
          <w:sz w:val="22"/>
        </w:rPr>
        <w:t>ることが重視されているところである。</w:t>
      </w:r>
    </w:p>
    <w:p w:rsidR="00F50DE0" w:rsidRDefault="00DE4BA0" w:rsidP="00DE4BA0">
      <w:pPr>
        <w:rPr>
          <w:rFonts w:asciiTheme="majorEastAsia" w:eastAsiaTheme="majorEastAsia" w:hAnsiTheme="majorEastAsia"/>
          <w:sz w:val="22"/>
        </w:rPr>
      </w:pPr>
      <w:r w:rsidRPr="00DE4BA0">
        <w:rPr>
          <w:rFonts w:asciiTheme="majorEastAsia" w:eastAsiaTheme="majorEastAsia" w:hAnsiTheme="majorEastAsia"/>
          <w:sz w:val="22"/>
        </w:rPr>
        <w:t> </w:t>
      </w:r>
    </w:p>
    <w:p w:rsidR="00DE4BA0" w:rsidRPr="00D34700" w:rsidRDefault="00DE4BA0" w:rsidP="00DE4BA0">
      <w:pPr>
        <w:rPr>
          <w:rFonts w:asciiTheme="majorEastAsia" w:eastAsiaTheme="majorEastAsia" w:hAnsiTheme="majorEastAsia"/>
          <w:sz w:val="28"/>
        </w:rPr>
      </w:pPr>
      <w:r w:rsidRPr="00D34700">
        <w:rPr>
          <w:rFonts w:asciiTheme="majorEastAsia" w:eastAsiaTheme="majorEastAsia" w:hAnsiTheme="majorEastAsia"/>
          <w:sz w:val="28"/>
        </w:rPr>
        <w:t>（３）社会生活を営むために必要な機能の維持及び向上</w:t>
      </w:r>
    </w:p>
    <w:p w:rsidR="00F50DE0" w:rsidRDefault="00DE4BA0" w:rsidP="00D34700">
      <w:pPr>
        <w:rPr>
          <w:rFonts w:asciiTheme="majorEastAsia" w:eastAsiaTheme="majorEastAsia" w:hAnsiTheme="majorEastAsia"/>
          <w:sz w:val="22"/>
        </w:rPr>
      </w:pPr>
      <w:r w:rsidRPr="00DE4BA0">
        <w:rPr>
          <w:rFonts w:asciiTheme="majorEastAsia" w:eastAsiaTheme="majorEastAsia" w:hAnsiTheme="majorEastAsia"/>
          <w:sz w:val="22"/>
        </w:rPr>
        <w:t xml:space="preserve">　</w:t>
      </w:r>
      <w:r w:rsidR="00F50DE0">
        <w:rPr>
          <w:rFonts w:asciiTheme="majorEastAsia" w:eastAsiaTheme="majorEastAsia" w:hAnsiTheme="majorEastAsia" w:hint="eastAsia"/>
          <w:sz w:val="22"/>
        </w:rPr>
        <w:t xml:space="preserve">     </w:t>
      </w:r>
      <w:r w:rsidRPr="00DE4BA0">
        <w:rPr>
          <w:rFonts w:asciiTheme="majorEastAsia" w:eastAsiaTheme="majorEastAsia" w:hAnsiTheme="majorEastAsia"/>
          <w:sz w:val="22"/>
        </w:rPr>
        <w:t>国民が自立した日常生活を営むことを目指し、乳幼児期から高齢期まで、それぞれのライフ</w:t>
      </w:r>
    </w:p>
    <w:p w:rsidR="00F50DE0" w:rsidRDefault="00DE4BA0" w:rsidP="00F50DE0">
      <w:pPr>
        <w:ind w:firstLineChars="250" w:firstLine="550"/>
        <w:rPr>
          <w:rFonts w:asciiTheme="majorEastAsia" w:eastAsiaTheme="majorEastAsia" w:hAnsiTheme="majorEastAsia"/>
          <w:sz w:val="22"/>
        </w:rPr>
      </w:pPr>
      <w:r w:rsidRPr="00DE4BA0">
        <w:rPr>
          <w:rFonts w:asciiTheme="majorEastAsia" w:eastAsiaTheme="majorEastAsia" w:hAnsiTheme="majorEastAsia"/>
          <w:sz w:val="22"/>
        </w:rPr>
        <w:t>ステージにおいて、心身機能の維持及び向上に取り組むべきである。また、生活習慣病を予防</w:t>
      </w:r>
    </w:p>
    <w:p w:rsidR="00F50DE0" w:rsidRDefault="00DE4BA0" w:rsidP="00F50DE0">
      <w:pPr>
        <w:ind w:firstLineChars="250" w:firstLine="550"/>
        <w:rPr>
          <w:rFonts w:asciiTheme="majorEastAsia" w:eastAsiaTheme="majorEastAsia" w:hAnsiTheme="majorEastAsia"/>
          <w:sz w:val="22"/>
        </w:rPr>
      </w:pPr>
      <w:r w:rsidRPr="00DE4BA0">
        <w:rPr>
          <w:rFonts w:asciiTheme="majorEastAsia" w:eastAsiaTheme="majorEastAsia" w:hAnsiTheme="majorEastAsia"/>
          <w:sz w:val="22"/>
        </w:rPr>
        <w:t>し、又はその発症時期を遅らせることができるよう、子どもの頃から健康な生活習慣づくりに</w:t>
      </w:r>
    </w:p>
    <w:p w:rsidR="00F50DE0" w:rsidRDefault="00DE4BA0" w:rsidP="00F50DE0">
      <w:pPr>
        <w:ind w:firstLineChars="250" w:firstLine="550"/>
        <w:rPr>
          <w:rFonts w:asciiTheme="majorEastAsia" w:eastAsiaTheme="majorEastAsia" w:hAnsiTheme="majorEastAsia"/>
          <w:sz w:val="22"/>
        </w:rPr>
      </w:pPr>
      <w:r w:rsidRPr="00DE4BA0">
        <w:rPr>
          <w:rFonts w:asciiTheme="majorEastAsia" w:eastAsiaTheme="majorEastAsia" w:hAnsiTheme="majorEastAsia"/>
          <w:sz w:val="22"/>
        </w:rPr>
        <w:t>取り組む。さらに、働く世代のストレス対策等により、ライフステージに応じた「こころの健</w:t>
      </w:r>
    </w:p>
    <w:p w:rsidR="00DE4BA0" w:rsidRPr="00DE4BA0" w:rsidRDefault="00DE4BA0" w:rsidP="00F50DE0">
      <w:pPr>
        <w:ind w:firstLineChars="250" w:firstLine="550"/>
        <w:rPr>
          <w:rFonts w:asciiTheme="majorEastAsia" w:eastAsiaTheme="majorEastAsia" w:hAnsiTheme="majorEastAsia"/>
          <w:sz w:val="22"/>
        </w:rPr>
      </w:pPr>
      <w:r w:rsidRPr="00DE4BA0">
        <w:rPr>
          <w:rFonts w:asciiTheme="majorEastAsia" w:eastAsiaTheme="majorEastAsia" w:hAnsiTheme="majorEastAsia"/>
          <w:sz w:val="22"/>
        </w:rPr>
        <w:t>康づくり」に取り組むべきである。</w:t>
      </w:r>
    </w:p>
    <w:p w:rsidR="00F50DE0" w:rsidRDefault="00F50DE0" w:rsidP="00DE4BA0">
      <w:pPr>
        <w:rPr>
          <w:rFonts w:asciiTheme="majorEastAsia" w:eastAsiaTheme="majorEastAsia" w:hAnsiTheme="majorEastAsia"/>
          <w:sz w:val="22"/>
        </w:rPr>
      </w:pPr>
    </w:p>
    <w:p w:rsidR="00DE4BA0" w:rsidRPr="00D34700" w:rsidRDefault="00DE4BA0" w:rsidP="00DE4BA0">
      <w:pPr>
        <w:rPr>
          <w:rFonts w:asciiTheme="majorEastAsia" w:eastAsiaTheme="majorEastAsia" w:hAnsiTheme="majorEastAsia"/>
          <w:sz w:val="28"/>
        </w:rPr>
      </w:pPr>
      <w:r w:rsidRPr="00D34700">
        <w:rPr>
          <w:rFonts w:asciiTheme="majorEastAsia" w:eastAsiaTheme="majorEastAsia" w:hAnsiTheme="majorEastAsia"/>
          <w:sz w:val="28"/>
        </w:rPr>
        <w:t> （４）健康を支え、守るための社会環境の整備</w:t>
      </w:r>
    </w:p>
    <w:p w:rsidR="00F50DE0" w:rsidRDefault="00DE4BA0" w:rsidP="00DE4BA0">
      <w:pPr>
        <w:rPr>
          <w:rFonts w:asciiTheme="majorEastAsia" w:eastAsiaTheme="majorEastAsia" w:hAnsiTheme="majorEastAsia"/>
          <w:sz w:val="22"/>
        </w:rPr>
      </w:pPr>
      <w:r w:rsidRPr="00DE4BA0">
        <w:rPr>
          <w:rFonts w:asciiTheme="majorEastAsia" w:eastAsiaTheme="majorEastAsia" w:hAnsiTheme="majorEastAsia"/>
          <w:sz w:val="22"/>
        </w:rPr>
        <w:t xml:space="preserve">　</w:t>
      </w:r>
      <w:r w:rsidR="00F50DE0">
        <w:rPr>
          <w:rFonts w:asciiTheme="majorEastAsia" w:eastAsiaTheme="majorEastAsia" w:hAnsiTheme="majorEastAsia" w:hint="eastAsia"/>
          <w:sz w:val="22"/>
        </w:rPr>
        <w:t xml:space="preserve">     </w:t>
      </w:r>
      <w:r w:rsidRPr="00DE4BA0">
        <w:rPr>
          <w:rFonts w:asciiTheme="majorEastAsia" w:eastAsiaTheme="majorEastAsia" w:hAnsiTheme="majorEastAsia"/>
          <w:sz w:val="22"/>
        </w:rPr>
        <w:t>個人の健康は、家庭、学校、地域、職場等の社会環境の影響を受けることから、社会全体と</w:t>
      </w:r>
    </w:p>
    <w:p w:rsidR="00F50DE0" w:rsidRDefault="00DE4BA0" w:rsidP="00F50DE0">
      <w:pPr>
        <w:ind w:firstLineChars="250" w:firstLine="550"/>
        <w:rPr>
          <w:rFonts w:asciiTheme="majorEastAsia" w:eastAsiaTheme="majorEastAsia" w:hAnsiTheme="majorEastAsia"/>
          <w:sz w:val="22"/>
        </w:rPr>
      </w:pPr>
      <w:r w:rsidRPr="00DE4BA0">
        <w:rPr>
          <w:rFonts w:asciiTheme="majorEastAsia" w:eastAsiaTheme="majorEastAsia" w:hAnsiTheme="majorEastAsia"/>
          <w:sz w:val="22"/>
        </w:rPr>
        <w:t>して、個人の健康を支え、守る環境づくりに努めていくことが重要であり、行政機関のみなら</w:t>
      </w:r>
    </w:p>
    <w:p w:rsidR="00F50DE0" w:rsidRDefault="00DE4BA0" w:rsidP="00F50DE0">
      <w:pPr>
        <w:ind w:firstLineChars="250" w:firstLine="550"/>
        <w:rPr>
          <w:rFonts w:asciiTheme="majorEastAsia" w:eastAsiaTheme="majorEastAsia" w:hAnsiTheme="majorEastAsia"/>
          <w:sz w:val="22"/>
        </w:rPr>
      </w:pPr>
      <w:r w:rsidRPr="00DE4BA0">
        <w:rPr>
          <w:rFonts w:asciiTheme="majorEastAsia" w:eastAsiaTheme="majorEastAsia" w:hAnsiTheme="majorEastAsia"/>
          <w:sz w:val="22"/>
        </w:rPr>
        <w:t>ず、広く国民の健康づくりを支援する企業、民間団体等の積極的な参加協力を得るなど、国民</w:t>
      </w:r>
    </w:p>
    <w:p w:rsidR="00DE4BA0" w:rsidRPr="00DE4BA0" w:rsidRDefault="00DE4BA0" w:rsidP="00F50DE0">
      <w:pPr>
        <w:ind w:firstLineChars="250" w:firstLine="550"/>
        <w:rPr>
          <w:rFonts w:asciiTheme="majorEastAsia" w:eastAsiaTheme="majorEastAsia" w:hAnsiTheme="majorEastAsia"/>
          <w:sz w:val="22"/>
        </w:rPr>
      </w:pPr>
      <w:r w:rsidRPr="00DE4BA0">
        <w:rPr>
          <w:rFonts w:asciiTheme="majorEastAsia" w:eastAsiaTheme="majorEastAsia" w:hAnsiTheme="majorEastAsia"/>
          <w:sz w:val="22"/>
        </w:rPr>
        <w:t>が主体的に行う健康づくりの取組を総合的に支援する環境を整備すべきである。</w:t>
      </w:r>
    </w:p>
    <w:p w:rsidR="00F50DE0" w:rsidRDefault="00DE4BA0" w:rsidP="00F50DE0">
      <w:pPr>
        <w:ind w:firstLineChars="350" w:firstLine="770"/>
        <w:rPr>
          <w:rFonts w:asciiTheme="majorEastAsia" w:eastAsiaTheme="majorEastAsia" w:hAnsiTheme="majorEastAsia"/>
          <w:sz w:val="22"/>
        </w:rPr>
      </w:pPr>
      <w:r w:rsidRPr="00DE4BA0">
        <w:rPr>
          <w:rFonts w:asciiTheme="majorEastAsia" w:eastAsiaTheme="majorEastAsia" w:hAnsiTheme="majorEastAsia"/>
          <w:sz w:val="22"/>
        </w:rPr>
        <w:t>また、地域や世代間の相互扶助など、地域や社会の絆、職場の支援等が機能することにより、</w:t>
      </w:r>
    </w:p>
    <w:p w:rsidR="00F50DE0" w:rsidRDefault="00DE4BA0" w:rsidP="00F50DE0">
      <w:pPr>
        <w:ind w:firstLineChars="250" w:firstLine="550"/>
        <w:rPr>
          <w:rFonts w:asciiTheme="majorEastAsia" w:eastAsiaTheme="majorEastAsia" w:hAnsiTheme="majorEastAsia"/>
          <w:sz w:val="22"/>
        </w:rPr>
      </w:pPr>
      <w:r w:rsidRPr="00DE4BA0">
        <w:rPr>
          <w:rFonts w:asciiTheme="majorEastAsia" w:eastAsiaTheme="majorEastAsia" w:hAnsiTheme="majorEastAsia"/>
          <w:sz w:val="22"/>
        </w:rPr>
        <w:lastRenderedPageBreak/>
        <w:t>時間的又は精神的にゆとりのある生活を確保できない者や、健康づくりに関心のない者等も含</w:t>
      </w:r>
    </w:p>
    <w:p w:rsidR="00DE4BA0" w:rsidRPr="00DE4BA0" w:rsidRDefault="00DE4BA0" w:rsidP="00F50DE0">
      <w:pPr>
        <w:ind w:firstLineChars="250" w:firstLine="550"/>
        <w:rPr>
          <w:rFonts w:asciiTheme="majorEastAsia" w:eastAsiaTheme="majorEastAsia" w:hAnsiTheme="majorEastAsia"/>
          <w:sz w:val="22"/>
        </w:rPr>
      </w:pPr>
      <w:r w:rsidRPr="00DE4BA0">
        <w:rPr>
          <w:rFonts w:asciiTheme="majorEastAsia" w:eastAsiaTheme="majorEastAsia" w:hAnsiTheme="majorEastAsia"/>
          <w:sz w:val="22"/>
        </w:rPr>
        <w:t>めて、社会全体が相互に支え合いながら、国民の健康を守る環境を整備すべきである。</w:t>
      </w:r>
    </w:p>
    <w:p w:rsidR="00F50DE0" w:rsidRDefault="00F50DE0" w:rsidP="00DE4BA0">
      <w:pPr>
        <w:rPr>
          <w:rFonts w:asciiTheme="majorEastAsia" w:eastAsiaTheme="majorEastAsia" w:hAnsiTheme="majorEastAsia"/>
          <w:sz w:val="22"/>
        </w:rPr>
      </w:pPr>
    </w:p>
    <w:p w:rsidR="00D34700" w:rsidRDefault="00DE4BA0" w:rsidP="00DE4BA0">
      <w:pPr>
        <w:rPr>
          <w:rFonts w:asciiTheme="majorEastAsia" w:eastAsiaTheme="majorEastAsia" w:hAnsiTheme="majorEastAsia"/>
          <w:sz w:val="28"/>
        </w:rPr>
      </w:pPr>
      <w:r w:rsidRPr="00DE4BA0">
        <w:rPr>
          <w:rFonts w:asciiTheme="majorEastAsia" w:eastAsiaTheme="majorEastAsia" w:hAnsiTheme="majorEastAsia"/>
          <w:sz w:val="22"/>
        </w:rPr>
        <w:t> </w:t>
      </w:r>
      <w:r w:rsidRPr="00D34700">
        <w:rPr>
          <w:rFonts w:asciiTheme="majorEastAsia" w:eastAsiaTheme="majorEastAsia" w:hAnsiTheme="majorEastAsia"/>
          <w:sz w:val="28"/>
        </w:rPr>
        <w:t>（５）栄養・食生活、身体活動・運動、休養、飲酒、喫煙及び歯・口腔の</w:t>
      </w:r>
    </w:p>
    <w:p w:rsidR="00DE4BA0" w:rsidRPr="00D34700" w:rsidRDefault="00DE4BA0" w:rsidP="00D34700">
      <w:pPr>
        <w:ind w:firstLineChars="350" w:firstLine="980"/>
        <w:rPr>
          <w:rFonts w:asciiTheme="majorEastAsia" w:eastAsiaTheme="majorEastAsia" w:hAnsiTheme="majorEastAsia"/>
          <w:sz w:val="28"/>
        </w:rPr>
      </w:pPr>
      <w:r w:rsidRPr="00D34700">
        <w:rPr>
          <w:rFonts w:asciiTheme="majorEastAsia" w:eastAsiaTheme="majorEastAsia" w:hAnsiTheme="majorEastAsia"/>
          <w:sz w:val="28"/>
        </w:rPr>
        <w:t>健康に関する生活習慣及び社会環境の改善</w:t>
      </w:r>
    </w:p>
    <w:p w:rsidR="00F50DE0" w:rsidRDefault="00DE4BA0" w:rsidP="00DE4BA0">
      <w:pPr>
        <w:rPr>
          <w:rFonts w:asciiTheme="majorEastAsia" w:eastAsiaTheme="majorEastAsia" w:hAnsiTheme="majorEastAsia"/>
          <w:sz w:val="22"/>
        </w:rPr>
      </w:pPr>
      <w:r w:rsidRPr="00DE4BA0">
        <w:rPr>
          <w:rFonts w:asciiTheme="majorEastAsia" w:eastAsiaTheme="majorEastAsia" w:hAnsiTheme="majorEastAsia"/>
          <w:sz w:val="22"/>
        </w:rPr>
        <w:t xml:space="preserve">　</w:t>
      </w:r>
      <w:r w:rsidR="00F50DE0">
        <w:rPr>
          <w:rFonts w:asciiTheme="majorEastAsia" w:eastAsiaTheme="majorEastAsia" w:hAnsiTheme="majorEastAsia" w:hint="eastAsia"/>
          <w:sz w:val="22"/>
        </w:rPr>
        <w:t xml:space="preserve">     </w:t>
      </w:r>
      <w:r w:rsidRPr="00DE4BA0">
        <w:rPr>
          <w:rFonts w:asciiTheme="majorEastAsia" w:eastAsiaTheme="majorEastAsia" w:hAnsiTheme="majorEastAsia"/>
          <w:sz w:val="22"/>
        </w:rPr>
        <w:t>上記（１）から（４までの基本的な方向を実現するため、国民の健康の増進を形成する基本</w:t>
      </w:r>
    </w:p>
    <w:p w:rsidR="00F50DE0" w:rsidRDefault="00DE4BA0" w:rsidP="00F50DE0">
      <w:pPr>
        <w:ind w:firstLineChars="250" w:firstLine="550"/>
        <w:rPr>
          <w:rFonts w:asciiTheme="majorEastAsia" w:eastAsiaTheme="majorEastAsia" w:hAnsiTheme="majorEastAsia"/>
          <w:sz w:val="22"/>
        </w:rPr>
      </w:pPr>
      <w:r w:rsidRPr="00DE4BA0">
        <w:rPr>
          <w:rFonts w:asciiTheme="majorEastAsia" w:eastAsiaTheme="majorEastAsia" w:hAnsiTheme="majorEastAsia"/>
          <w:sz w:val="22"/>
        </w:rPr>
        <w:t>要素となる栄養・食生活、身体活動・運動、休養、飲酒、喫煙及び歯・口腔の健康に関する生</w:t>
      </w:r>
    </w:p>
    <w:p w:rsidR="00F50DE0" w:rsidRDefault="00DE4BA0" w:rsidP="00F50DE0">
      <w:pPr>
        <w:ind w:firstLineChars="250" w:firstLine="550"/>
        <w:rPr>
          <w:rFonts w:asciiTheme="majorEastAsia" w:eastAsiaTheme="majorEastAsia" w:hAnsiTheme="majorEastAsia"/>
          <w:sz w:val="22"/>
        </w:rPr>
      </w:pPr>
      <w:r w:rsidRPr="00DE4BA0">
        <w:rPr>
          <w:rFonts w:asciiTheme="majorEastAsia" w:eastAsiaTheme="majorEastAsia" w:hAnsiTheme="majorEastAsia"/>
          <w:sz w:val="22"/>
        </w:rPr>
        <w:t>活習慣の改善が重要である。生活習慣の改善を含めた健康づくりを効果的に推進するため、乳</w:t>
      </w:r>
    </w:p>
    <w:p w:rsidR="00F50DE0" w:rsidRDefault="00DE4BA0" w:rsidP="00F50DE0">
      <w:pPr>
        <w:ind w:firstLineChars="250" w:firstLine="550"/>
        <w:rPr>
          <w:rFonts w:asciiTheme="majorEastAsia" w:eastAsiaTheme="majorEastAsia" w:hAnsiTheme="majorEastAsia"/>
          <w:sz w:val="22"/>
        </w:rPr>
      </w:pPr>
      <w:r w:rsidRPr="00DE4BA0">
        <w:rPr>
          <w:rFonts w:asciiTheme="majorEastAsia" w:eastAsiaTheme="majorEastAsia" w:hAnsiTheme="majorEastAsia"/>
          <w:sz w:val="22"/>
        </w:rPr>
        <w:t>幼児期から高齢期までのライフステージや性差、社会経済的状況等の違いに着目し、こうした</w:t>
      </w:r>
    </w:p>
    <w:p w:rsidR="00F50DE0" w:rsidRDefault="00DE4BA0" w:rsidP="00F50DE0">
      <w:pPr>
        <w:ind w:firstLineChars="250" w:firstLine="550"/>
        <w:rPr>
          <w:rFonts w:asciiTheme="majorEastAsia" w:eastAsiaTheme="majorEastAsia" w:hAnsiTheme="majorEastAsia"/>
          <w:sz w:val="22"/>
        </w:rPr>
      </w:pPr>
      <w:r w:rsidRPr="00DE4BA0">
        <w:rPr>
          <w:rFonts w:asciiTheme="majorEastAsia" w:eastAsiaTheme="majorEastAsia" w:hAnsiTheme="majorEastAsia"/>
          <w:sz w:val="22"/>
        </w:rPr>
        <w:t>違いに基づき区分された対象集団ごとの特性やニーズ、健康課題等の十分な把握を行うべきで</w:t>
      </w:r>
    </w:p>
    <w:p w:rsidR="00F50DE0" w:rsidRDefault="00DE4BA0" w:rsidP="00F50DE0">
      <w:pPr>
        <w:ind w:firstLineChars="250" w:firstLine="550"/>
        <w:rPr>
          <w:rFonts w:asciiTheme="majorEastAsia" w:eastAsiaTheme="majorEastAsia" w:hAnsiTheme="majorEastAsia"/>
          <w:sz w:val="22"/>
        </w:rPr>
      </w:pPr>
      <w:r w:rsidRPr="00DE4BA0">
        <w:rPr>
          <w:rFonts w:asciiTheme="majorEastAsia" w:eastAsiaTheme="majorEastAsia" w:hAnsiTheme="majorEastAsia"/>
          <w:sz w:val="22"/>
        </w:rPr>
        <w:t>ある。その上で、その内容に応じて、生活習慣病を発症する危険度の高い集団や、総人口に占</w:t>
      </w:r>
    </w:p>
    <w:p w:rsidR="00F50DE0" w:rsidRDefault="00DE4BA0" w:rsidP="00F50DE0">
      <w:pPr>
        <w:ind w:firstLineChars="250" w:firstLine="550"/>
        <w:rPr>
          <w:rFonts w:asciiTheme="majorEastAsia" w:eastAsiaTheme="majorEastAsia" w:hAnsiTheme="majorEastAsia"/>
          <w:sz w:val="22"/>
        </w:rPr>
      </w:pPr>
      <w:r w:rsidRPr="00DE4BA0">
        <w:rPr>
          <w:rFonts w:asciiTheme="majorEastAsia" w:eastAsiaTheme="majorEastAsia" w:hAnsiTheme="majorEastAsia"/>
          <w:sz w:val="22"/>
        </w:rPr>
        <w:t>める高齢者の割合が最も高くなる時期に高齢期を迎える現在の青壮年期の世代への生活習慣</w:t>
      </w:r>
    </w:p>
    <w:p w:rsidR="00F50DE0" w:rsidRDefault="00DE4BA0" w:rsidP="00F50DE0">
      <w:pPr>
        <w:ind w:firstLineChars="250" w:firstLine="550"/>
        <w:rPr>
          <w:rFonts w:asciiTheme="majorEastAsia" w:eastAsiaTheme="majorEastAsia" w:hAnsiTheme="majorEastAsia"/>
          <w:sz w:val="22"/>
        </w:rPr>
      </w:pPr>
      <w:r w:rsidRPr="00DE4BA0">
        <w:rPr>
          <w:rFonts w:asciiTheme="majorEastAsia" w:eastAsiaTheme="majorEastAsia" w:hAnsiTheme="majorEastAsia"/>
          <w:sz w:val="22"/>
        </w:rPr>
        <w:t>の改善に向けた働きかけを重点的に行うとともに、社会環境の改善が国民の健康に影響を及ぼ</w:t>
      </w:r>
    </w:p>
    <w:p w:rsidR="00DE4BA0" w:rsidRPr="00DE4BA0" w:rsidRDefault="00DE4BA0" w:rsidP="00F50DE0">
      <w:pPr>
        <w:ind w:firstLineChars="250" w:firstLine="550"/>
        <w:rPr>
          <w:rFonts w:asciiTheme="majorEastAsia" w:eastAsiaTheme="majorEastAsia" w:hAnsiTheme="majorEastAsia"/>
          <w:sz w:val="22"/>
        </w:rPr>
      </w:pPr>
      <w:r w:rsidRPr="00DE4BA0">
        <w:rPr>
          <w:rFonts w:asciiTheme="majorEastAsia" w:eastAsiaTheme="majorEastAsia" w:hAnsiTheme="majorEastAsia"/>
          <w:sz w:val="22"/>
        </w:rPr>
        <w:t>すことも踏まえ、地域や職場等を通じて国民に対し健康増進への働きかけを進めるべきである。</w:t>
      </w:r>
    </w:p>
    <w:p w:rsidR="00F00743" w:rsidRDefault="00F00743" w:rsidP="00DE4BA0">
      <w:pPr>
        <w:rPr>
          <w:rFonts w:asciiTheme="majorEastAsia" w:eastAsiaTheme="majorEastAsia" w:hAnsiTheme="majorEastAsia"/>
          <w:sz w:val="22"/>
        </w:rPr>
      </w:pPr>
    </w:p>
    <w:p w:rsidR="00F25649" w:rsidRPr="00DE4BA0" w:rsidRDefault="00F25649" w:rsidP="00DE4BA0">
      <w:pPr>
        <w:rPr>
          <w:rFonts w:asciiTheme="majorEastAsia" w:eastAsiaTheme="majorEastAsia" w:hAnsiTheme="majorEastAsia"/>
          <w:sz w:val="22"/>
        </w:rPr>
      </w:pPr>
    </w:p>
    <w:p w:rsidR="007545EF" w:rsidRDefault="008368A3" w:rsidP="00D34700">
      <w:pPr>
        <w:ind w:firstLineChars="200" w:firstLine="420"/>
        <w:jc w:val="left"/>
        <w:rPr>
          <w:rFonts w:asciiTheme="majorEastAsia" w:eastAsiaTheme="majorEastAsia" w:hAnsiTheme="majorEastAsia"/>
        </w:rPr>
      </w:pPr>
      <w:r>
        <w:rPr>
          <w:rFonts w:asciiTheme="majorEastAsia" w:eastAsiaTheme="majorEastAsia" w:hAnsiTheme="majorEastAsia" w:hint="eastAsia"/>
        </w:rPr>
        <w:t>なお、</w:t>
      </w:r>
      <w:r w:rsidR="007545EF">
        <w:rPr>
          <w:rFonts w:asciiTheme="majorEastAsia" w:eastAsiaTheme="majorEastAsia" w:hAnsiTheme="majorEastAsia" w:hint="eastAsia"/>
        </w:rPr>
        <w:t>厚生労働省の健康寿命延伸のための各種取組み</w:t>
      </w:r>
      <w:r w:rsidR="00E4391D">
        <w:rPr>
          <w:rFonts w:asciiTheme="majorEastAsia" w:eastAsiaTheme="majorEastAsia" w:hAnsiTheme="majorEastAsia" w:hint="eastAsia"/>
        </w:rPr>
        <w:t>には、</w:t>
      </w:r>
    </w:p>
    <w:p w:rsidR="00691C7C" w:rsidRDefault="007545EF" w:rsidP="007545EF">
      <w:pPr>
        <w:ind w:firstLineChars="100" w:firstLine="210"/>
        <w:jc w:val="left"/>
        <w:rPr>
          <w:rFonts w:asciiTheme="majorEastAsia" w:eastAsiaTheme="majorEastAsia" w:hAnsiTheme="majorEastAsia"/>
        </w:rPr>
      </w:pPr>
      <w:r>
        <w:rPr>
          <w:rFonts w:asciiTheme="majorEastAsia" w:eastAsiaTheme="majorEastAsia" w:hAnsiTheme="majorEastAsia" w:hint="eastAsia"/>
        </w:rPr>
        <w:t>・</w:t>
      </w:r>
      <w:r w:rsidR="008368A3">
        <w:rPr>
          <w:rFonts w:asciiTheme="majorEastAsia" w:eastAsiaTheme="majorEastAsia" w:hAnsiTheme="majorEastAsia" w:hint="eastAsia"/>
        </w:rPr>
        <w:t>健康日本２１（第２次）の健康に関する</w:t>
      </w:r>
      <w:r w:rsidR="006316B9">
        <w:rPr>
          <w:rFonts w:asciiTheme="majorEastAsia" w:eastAsiaTheme="majorEastAsia" w:hAnsiTheme="majorEastAsia" w:hint="eastAsia"/>
        </w:rPr>
        <w:t>５つの基本的な方向それに対応した５３項目の具体的な</w:t>
      </w:r>
    </w:p>
    <w:p w:rsidR="007545EF" w:rsidRDefault="00691C7C" w:rsidP="00691C7C">
      <w:pPr>
        <w:ind w:firstLineChars="100" w:firstLine="210"/>
        <w:jc w:val="left"/>
        <w:rPr>
          <w:rFonts w:asciiTheme="majorEastAsia" w:eastAsiaTheme="majorEastAsia" w:hAnsiTheme="majorEastAsia"/>
        </w:rPr>
      </w:pPr>
      <w:r>
        <w:rPr>
          <w:rFonts w:asciiTheme="majorEastAsia" w:eastAsiaTheme="majorEastAsia" w:hAnsiTheme="majorEastAsia" w:hint="eastAsia"/>
        </w:rPr>
        <w:t xml:space="preserve">　</w:t>
      </w:r>
      <w:r w:rsidR="006316B9">
        <w:rPr>
          <w:rFonts w:asciiTheme="majorEastAsia" w:eastAsiaTheme="majorEastAsia" w:hAnsiTheme="majorEastAsia" w:hint="eastAsia"/>
        </w:rPr>
        <w:t>設定目標</w:t>
      </w:r>
    </w:p>
    <w:p w:rsidR="00F00743" w:rsidRPr="00DE4BA0" w:rsidRDefault="007545EF" w:rsidP="007545EF">
      <w:pPr>
        <w:ind w:firstLineChars="100" w:firstLine="210"/>
        <w:jc w:val="left"/>
        <w:rPr>
          <w:rFonts w:asciiTheme="majorEastAsia" w:eastAsiaTheme="majorEastAsia" w:hAnsiTheme="majorEastAsia"/>
          <w:sz w:val="22"/>
        </w:rPr>
      </w:pPr>
      <w:r>
        <w:rPr>
          <w:rFonts w:asciiTheme="majorEastAsia" w:eastAsiaTheme="majorEastAsia" w:hAnsiTheme="majorEastAsia" w:hint="eastAsia"/>
        </w:rPr>
        <w:t>・「国民の健康寿命が延伸する社会」に向けた予防・健康管理に関する取組の推進</w:t>
      </w:r>
    </w:p>
    <w:p w:rsidR="00F5578E" w:rsidRDefault="007545EF" w:rsidP="00E4391D">
      <w:pPr>
        <w:rPr>
          <w:rFonts w:asciiTheme="majorEastAsia" w:eastAsiaTheme="majorEastAsia" w:hAnsiTheme="majorEastAsia"/>
          <w:sz w:val="22"/>
        </w:rPr>
      </w:pPr>
      <w:r>
        <w:rPr>
          <w:rFonts w:asciiTheme="majorEastAsia" w:eastAsiaTheme="majorEastAsia" w:hAnsiTheme="majorEastAsia" w:hint="eastAsia"/>
          <w:sz w:val="22"/>
        </w:rPr>
        <w:t xml:space="preserve">　・「</w:t>
      </w:r>
      <w:r w:rsidRPr="007545EF">
        <w:rPr>
          <w:rFonts w:asciiTheme="majorEastAsia" w:eastAsiaTheme="majorEastAsia" w:hAnsiTheme="majorEastAsia" w:cs="メイリオ"/>
          <w:color w:val="000000" w:themeColor="text1"/>
          <w:sz w:val="22"/>
          <w:szCs w:val="18"/>
        </w:rPr>
        <w:t>スマート・ライフ・プロジェクト</w:t>
      </w:r>
      <w:r w:rsidR="00EB29DC">
        <w:rPr>
          <w:rFonts w:asciiTheme="majorEastAsia" w:eastAsiaTheme="majorEastAsia" w:hAnsiTheme="majorEastAsia" w:cs="メイリオ" w:hint="eastAsia"/>
          <w:color w:val="000000" w:themeColor="text1"/>
          <w:sz w:val="22"/>
          <w:szCs w:val="18"/>
        </w:rPr>
        <w:t>」</w:t>
      </w:r>
      <w:r w:rsidR="003F4A9B">
        <w:rPr>
          <w:rFonts w:asciiTheme="majorEastAsia" w:eastAsiaTheme="majorEastAsia" w:hAnsiTheme="majorEastAsia" w:cs="メイリオ" w:hint="eastAsia"/>
          <w:color w:val="000000" w:themeColor="text1"/>
          <w:sz w:val="22"/>
          <w:szCs w:val="18"/>
        </w:rPr>
        <w:t xml:space="preserve">　</w:t>
      </w:r>
      <w:r w:rsidR="00F5578E">
        <w:rPr>
          <w:rFonts w:asciiTheme="majorEastAsia" w:eastAsiaTheme="majorEastAsia" w:hAnsiTheme="majorEastAsia" w:cs="メイリオ" w:hint="eastAsia"/>
          <w:color w:val="000000" w:themeColor="text1"/>
          <w:sz w:val="22"/>
          <w:szCs w:val="18"/>
        </w:rPr>
        <w:t xml:space="preserve">                                </w:t>
      </w:r>
      <w:r w:rsidR="00F5578E">
        <w:rPr>
          <w:rFonts w:asciiTheme="majorEastAsia" w:eastAsiaTheme="majorEastAsia" w:hAnsiTheme="majorEastAsia" w:hint="eastAsia"/>
          <w:sz w:val="22"/>
        </w:rPr>
        <w:t>等がある。</w:t>
      </w:r>
    </w:p>
    <w:p w:rsidR="00F25649" w:rsidRDefault="00F25649" w:rsidP="00E4391D">
      <w:pPr>
        <w:rPr>
          <w:rFonts w:asciiTheme="majorEastAsia" w:eastAsiaTheme="majorEastAsia" w:hAnsiTheme="majorEastAsia"/>
          <w:sz w:val="22"/>
        </w:rPr>
      </w:pPr>
    </w:p>
    <w:p w:rsidR="00691C7C" w:rsidRDefault="00691C7C" w:rsidP="00E4391D">
      <w:pPr>
        <w:rPr>
          <w:rFonts w:asciiTheme="majorEastAsia" w:eastAsiaTheme="majorEastAsia" w:hAnsiTheme="majorEastAsia"/>
          <w:sz w:val="22"/>
        </w:rPr>
      </w:pPr>
    </w:p>
    <w:p w:rsidR="00691C7C" w:rsidRDefault="00691C7C" w:rsidP="00E4391D">
      <w:pPr>
        <w:rPr>
          <w:rFonts w:asciiTheme="majorEastAsia" w:eastAsiaTheme="majorEastAsia" w:hAnsiTheme="majorEastAsia"/>
          <w:sz w:val="22"/>
        </w:rPr>
      </w:pPr>
    </w:p>
    <w:p w:rsidR="00691C7C" w:rsidRDefault="00D936ED" w:rsidP="00E4391D">
      <w:pPr>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1773952" behindDoc="1" locked="0" layoutInCell="1" allowOverlap="1">
            <wp:simplePos x="0" y="0"/>
            <wp:positionH relativeFrom="column">
              <wp:posOffset>1578610</wp:posOffset>
            </wp:positionH>
            <wp:positionV relativeFrom="paragraph">
              <wp:posOffset>52705</wp:posOffset>
            </wp:positionV>
            <wp:extent cx="3702050" cy="2466340"/>
            <wp:effectExtent l="19050" t="0" r="0" b="0"/>
            <wp:wrapTight wrapText="bothSides">
              <wp:wrapPolygon edited="0">
                <wp:start x="-111" y="0"/>
                <wp:lineTo x="-111" y="21355"/>
                <wp:lineTo x="21563" y="21355"/>
                <wp:lineTo x="21563" y="0"/>
                <wp:lineTo x="-111" y="0"/>
              </wp:wrapPolygon>
            </wp:wrapTight>
            <wp:docPr id="2" name="図 1" descr="E:\☆素材集☆\具満タンｄｘ１\GUM13\写真\07_人物イメージ\GUM13_PH07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素材集☆\具満タンｄｘ１\GUM13\写真\07_人物イメージ\GUM13_PH07006.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2050" cy="2466340"/>
                    </a:xfrm>
                    <a:prstGeom prst="rect">
                      <a:avLst/>
                    </a:prstGeom>
                    <a:noFill/>
                    <a:ln>
                      <a:noFill/>
                    </a:ln>
                  </pic:spPr>
                </pic:pic>
              </a:graphicData>
            </a:graphic>
          </wp:anchor>
        </w:drawing>
      </w:r>
    </w:p>
    <w:p w:rsidR="00691C7C" w:rsidRDefault="00691C7C" w:rsidP="00E4391D">
      <w:pPr>
        <w:rPr>
          <w:rFonts w:asciiTheme="majorEastAsia" w:eastAsiaTheme="majorEastAsia" w:hAnsiTheme="majorEastAsia"/>
          <w:sz w:val="22"/>
        </w:rPr>
      </w:pPr>
    </w:p>
    <w:p w:rsidR="00691C7C" w:rsidRDefault="00691C7C" w:rsidP="00E4391D">
      <w:pPr>
        <w:rPr>
          <w:rFonts w:asciiTheme="majorEastAsia" w:eastAsiaTheme="majorEastAsia" w:hAnsiTheme="majorEastAsia"/>
          <w:sz w:val="22"/>
        </w:rPr>
      </w:pPr>
    </w:p>
    <w:p w:rsidR="00691C7C" w:rsidRDefault="00691C7C" w:rsidP="00E4391D">
      <w:pPr>
        <w:rPr>
          <w:rFonts w:asciiTheme="majorEastAsia" w:eastAsiaTheme="majorEastAsia" w:hAnsiTheme="majorEastAsia"/>
          <w:sz w:val="22"/>
        </w:rPr>
      </w:pPr>
    </w:p>
    <w:p w:rsidR="00691C7C" w:rsidRDefault="00691C7C" w:rsidP="00E4391D">
      <w:pPr>
        <w:rPr>
          <w:rFonts w:asciiTheme="majorEastAsia" w:eastAsiaTheme="majorEastAsia" w:hAnsiTheme="majorEastAsia"/>
          <w:sz w:val="22"/>
        </w:rPr>
      </w:pPr>
    </w:p>
    <w:p w:rsidR="00691C7C" w:rsidRDefault="00691C7C" w:rsidP="00E4391D">
      <w:pPr>
        <w:rPr>
          <w:rFonts w:asciiTheme="majorEastAsia" w:eastAsiaTheme="majorEastAsia" w:hAnsiTheme="majorEastAsia"/>
          <w:sz w:val="22"/>
        </w:rPr>
      </w:pPr>
    </w:p>
    <w:p w:rsidR="00691C7C" w:rsidRDefault="00691C7C" w:rsidP="00E4391D">
      <w:pPr>
        <w:rPr>
          <w:rFonts w:asciiTheme="majorEastAsia" w:eastAsiaTheme="majorEastAsia" w:hAnsiTheme="majorEastAsia"/>
          <w:sz w:val="22"/>
        </w:rPr>
      </w:pPr>
    </w:p>
    <w:p w:rsidR="00691C7C" w:rsidRDefault="00691C7C" w:rsidP="00E4391D">
      <w:pPr>
        <w:rPr>
          <w:rFonts w:asciiTheme="majorEastAsia" w:eastAsiaTheme="majorEastAsia" w:hAnsiTheme="majorEastAsia"/>
          <w:sz w:val="22"/>
        </w:rPr>
      </w:pPr>
    </w:p>
    <w:p w:rsidR="00691C7C" w:rsidRDefault="00691C7C" w:rsidP="00E4391D">
      <w:pPr>
        <w:rPr>
          <w:rFonts w:asciiTheme="majorEastAsia" w:eastAsiaTheme="majorEastAsia" w:hAnsiTheme="majorEastAsia"/>
          <w:sz w:val="22"/>
        </w:rPr>
      </w:pPr>
    </w:p>
    <w:p w:rsidR="00691C7C" w:rsidRDefault="00691C7C" w:rsidP="00E4391D">
      <w:pPr>
        <w:rPr>
          <w:rFonts w:asciiTheme="majorEastAsia" w:eastAsiaTheme="majorEastAsia" w:hAnsiTheme="majorEastAsia"/>
          <w:sz w:val="22"/>
        </w:rPr>
      </w:pPr>
    </w:p>
    <w:p w:rsidR="00E12A41" w:rsidRPr="00BE4E7F" w:rsidRDefault="00B26347" w:rsidP="00691C7C">
      <w:pPr>
        <w:jc w:val="center"/>
        <w:rPr>
          <w:rFonts w:asciiTheme="majorEastAsia" w:eastAsiaTheme="majorEastAsia" w:hAnsiTheme="majorEastAsia"/>
          <w:b/>
          <w:color w:val="000000" w:themeColor="text1"/>
          <w:sz w:val="32"/>
        </w:rPr>
      </w:pPr>
      <w:r w:rsidRPr="00BE4E7F">
        <w:rPr>
          <w:rFonts w:asciiTheme="majorEastAsia" w:eastAsiaTheme="majorEastAsia" w:hAnsiTheme="majorEastAsia" w:cs="メイリオ" w:hint="eastAsia"/>
          <w:b/>
          <w:noProof/>
          <w:color w:val="000000" w:themeColor="text1"/>
          <w:sz w:val="44"/>
          <w:szCs w:val="33"/>
        </w:rPr>
        <w:lastRenderedPageBreak/>
        <w:drawing>
          <wp:anchor distT="0" distB="0" distL="114300" distR="114300" simplePos="0" relativeHeight="251774976" behindDoc="1" locked="0" layoutInCell="1" allowOverlap="1">
            <wp:simplePos x="0" y="0"/>
            <wp:positionH relativeFrom="column">
              <wp:posOffset>5618998</wp:posOffset>
            </wp:positionH>
            <wp:positionV relativeFrom="paragraph">
              <wp:posOffset>-464909</wp:posOffset>
            </wp:positionV>
            <wp:extent cx="682698" cy="627321"/>
            <wp:effectExtent l="19050" t="0" r="3102" b="0"/>
            <wp:wrapNone/>
            <wp:docPr id="5" name="図 4" descr="m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bmp"/>
                    <pic:cNvPicPr/>
                  </pic:nvPicPr>
                  <pic:blipFill>
                    <a:blip r:embed="rId25" cstate="print"/>
                    <a:stretch>
                      <a:fillRect/>
                    </a:stretch>
                  </pic:blipFill>
                  <pic:spPr>
                    <a:xfrm>
                      <a:off x="0" y="0"/>
                      <a:ext cx="682698" cy="627321"/>
                    </a:xfrm>
                    <a:prstGeom prst="rect">
                      <a:avLst/>
                    </a:prstGeom>
                  </pic:spPr>
                </pic:pic>
              </a:graphicData>
            </a:graphic>
          </wp:anchor>
        </w:drawing>
      </w:r>
      <w:r w:rsidR="00E12A41" w:rsidRPr="00BE4E7F">
        <w:rPr>
          <w:rFonts w:asciiTheme="majorEastAsia" w:eastAsiaTheme="majorEastAsia" w:hAnsiTheme="majorEastAsia" w:cs="メイリオ" w:hint="eastAsia"/>
          <w:b/>
          <w:color w:val="000000" w:themeColor="text1"/>
          <w:sz w:val="44"/>
          <w:szCs w:val="33"/>
        </w:rPr>
        <w:t>■健康やまぐち２１計画(第2次)」■</w:t>
      </w:r>
    </w:p>
    <w:p w:rsidR="00BE4E7F" w:rsidRDefault="00BE4E7F" w:rsidP="00691C7C">
      <w:pPr>
        <w:ind w:firstLineChars="100" w:firstLine="220"/>
        <w:rPr>
          <w:rFonts w:asciiTheme="majorEastAsia" w:eastAsiaTheme="majorEastAsia" w:hAnsiTheme="majorEastAsia"/>
          <w:sz w:val="22"/>
        </w:rPr>
      </w:pPr>
    </w:p>
    <w:p w:rsidR="00691C7C" w:rsidRDefault="00E12A41" w:rsidP="00691C7C">
      <w:pPr>
        <w:ind w:firstLineChars="100" w:firstLine="220"/>
        <w:rPr>
          <w:rFonts w:asciiTheme="majorEastAsia" w:eastAsiaTheme="majorEastAsia" w:hAnsiTheme="majorEastAsia"/>
          <w:sz w:val="22"/>
        </w:rPr>
      </w:pPr>
      <w:r w:rsidRPr="00691C7C">
        <w:rPr>
          <w:rFonts w:asciiTheme="majorEastAsia" w:eastAsiaTheme="majorEastAsia" w:hAnsiTheme="majorEastAsia" w:hint="eastAsia"/>
          <w:sz w:val="22"/>
        </w:rPr>
        <w:t>山口県</w:t>
      </w:r>
      <w:r w:rsidR="005A0F4F" w:rsidRPr="00691C7C">
        <w:rPr>
          <w:rFonts w:asciiTheme="majorEastAsia" w:eastAsiaTheme="majorEastAsia" w:hAnsiTheme="majorEastAsia" w:hint="eastAsia"/>
          <w:sz w:val="22"/>
        </w:rPr>
        <w:t>に</w:t>
      </w:r>
      <w:r w:rsidR="008A5FF6" w:rsidRPr="00691C7C">
        <w:rPr>
          <w:rFonts w:asciiTheme="majorEastAsia" w:eastAsiaTheme="majorEastAsia" w:hAnsiTheme="majorEastAsia" w:hint="eastAsia"/>
          <w:sz w:val="22"/>
        </w:rPr>
        <w:t>おいても国に歩調を合わせて健康づくりに関する取り組みを行ってい</w:t>
      </w:r>
      <w:r w:rsidR="00FB5A03">
        <w:rPr>
          <w:rFonts w:asciiTheme="majorEastAsia" w:eastAsiaTheme="majorEastAsia" w:hAnsiTheme="majorEastAsia" w:hint="eastAsia"/>
          <w:sz w:val="22"/>
        </w:rPr>
        <w:t>る</w:t>
      </w:r>
      <w:r w:rsidR="008A5FF6" w:rsidRPr="00691C7C">
        <w:rPr>
          <w:rFonts w:asciiTheme="majorEastAsia" w:eastAsiaTheme="majorEastAsia" w:hAnsiTheme="majorEastAsia" w:hint="eastAsia"/>
          <w:sz w:val="22"/>
        </w:rPr>
        <w:t>。</w:t>
      </w:r>
      <w:r w:rsidRPr="00691C7C">
        <w:rPr>
          <w:rFonts w:asciiTheme="majorEastAsia" w:eastAsiaTheme="majorEastAsia" w:hAnsiTheme="majorEastAsia" w:hint="eastAsia"/>
          <w:sz w:val="22"/>
        </w:rPr>
        <w:t>少子高齢化</w:t>
      </w:r>
    </w:p>
    <w:p w:rsidR="00691C7C" w:rsidRDefault="00E12A41" w:rsidP="00691C7C">
      <w:pPr>
        <w:rPr>
          <w:rFonts w:asciiTheme="majorEastAsia" w:eastAsiaTheme="majorEastAsia" w:hAnsiTheme="majorEastAsia"/>
          <w:sz w:val="22"/>
        </w:rPr>
      </w:pPr>
      <w:r w:rsidRPr="00691C7C">
        <w:rPr>
          <w:rFonts w:asciiTheme="majorEastAsia" w:eastAsiaTheme="majorEastAsia" w:hAnsiTheme="majorEastAsia" w:hint="eastAsia"/>
          <w:sz w:val="22"/>
        </w:rPr>
        <w:t>や社会生活環境の急激な変化に伴い、依然として、がん、心疾患、脳血管疾患に代表される生活習</w:t>
      </w:r>
    </w:p>
    <w:p w:rsidR="00691C7C" w:rsidRDefault="00E12A41" w:rsidP="00691C7C">
      <w:pPr>
        <w:rPr>
          <w:rFonts w:asciiTheme="majorEastAsia" w:eastAsiaTheme="majorEastAsia" w:hAnsiTheme="majorEastAsia"/>
          <w:sz w:val="22"/>
        </w:rPr>
      </w:pPr>
      <w:r w:rsidRPr="00691C7C">
        <w:rPr>
          <w:rFonts w:asciiTheme="majorEastAsia" w:eastAsiaTheme="majorEastAsia" w:hAnsiTheme="majorEastAsia" w:hint="eastAsia"/>
          <w:sz w:val="22"/>
        </w:rPr>
        <w:t>慣病が死亡原因の約６割を占める中で、さらなる県民の健康づくり対策を強化するために、平成２</w:t>
      </w:r>
    </w:p>
    <w:p w:rsidR="00691C7C" w:rsidRDefault="00E12A41" w:rsidP="00691C7C">
      <w:pPr>
        <w:rPr>
          <w:rFonts w:asciiTheme="majorEastAsia" w:eastAsiaTheme="majorEastAsia" w:hAnsiTheme="majorEastAsia"/>
          <w:sz w:val="22"/>
        </w:rPr>
      </w:pPr>
      <w:r w:rsidRPr="00691C7C">
        <w:rPr>
          <w:rFonts w:asciiTheme="majorEastAsia" w:eastAsiaTheme="majorEastAsia" w:hAnsiTheme="majorEastAsia" w:hint="eastAsia"/>
          <w:sz w:val="22"/>
        </w:rPr>
        <w:t>５年３月に「健康やまぐち２１計画（第２次）」を策定し</w:t>
      </w:r>
      <w:r w:rsidR="00691C7C">
        <w:rPr>
          <w:rFonts w:asciiTheme="majorEastAsia" w:eastAsiaTheme="majorEastAsia" w:hAnsiTheme="majorEastAsia" w:hint="eastAsia"/>
          <w:sz w:val="22"/>
        </w:rPr>
        <w:t>、</w:t>
      </w:r>
      <w:r w:rsidRPr="00691C7C">
        <w:rPr>
          <w:rFonts w:asciiTheme="majorEastAsia" w:eastAsiaTheme="majorEastAsia" w:hAnsiTheme="majorEastAsia" w:hint="eastAsia"/>
          <w:sz w:val="22"/>
        </w:rPr>
        <w:t>この計画に基づき、家庭、地域、学校、</w:t>
      </w:r>
    </w:p>
    <w:p w:rsidR="00691C7C" w:rsidRDefault="00E12A41" w:rsidP="00691C7C">
      <w:pPr>
        <w:rPr>
          <w:rFonts w:asciiTheme="majorEastAsia" w:eastAsiaTheme="majorEastAsia" w:hAnsiTheme="majorEastAsia"/>
          <w:sz w:val="22"/>
        </w:rPr>
      </w:pPr>
      <w:r w:rsidRPr="00691C7C">
        <w:rPr>
          <w:rFonts w:asciiTheme="majorEastAsia" w:eastAsiaTheme="majorEastAsia" w:hAnsiTheme="majorEastAsia" w:hint="eastAsia"/>
          <w:sz w:val="22"/>
        </w:rPr>
        <w:t xml:space="preserve">職域、関係団体等と行政機関が一体となって、基本目標とする「誰もが　やまぐちで　いつまでも　</w:t>
      </w:r>
    </w:p>
    <w:p w:rsidR="00E12A41" w:rsidRPr="00691C7C" w:rsidRDefault="00E12A41" w:rsidP="00691C7C">
      <w:pPr>
        <w:rPr>
          <w:rFonts w:asciiTheme="majorEastAsia" w:eastAsiaTheme="majorEastAsia" w:hAnsiTheme="majorEastAsia"/>
          <w:sz w:val="22"/>
        </w:rPr>
      </w:pPr>
      <w:r w:rsidRPr="00691C7C">
        <w:rPr>
          <w:rFonts w:asciiTheme="majorEastAsia" w:eastAsiaTheme="majorEastAsia" w:hAnsiTheme="majorEastAsia" w:hint="eastAsia"/>
          <w:sz w:val="22"/>
        </w:rPr>
        <w:t>いきいきと　暮らせる　健康づくり」を推進し、健康寿命の延伸を図ってい</w:t>
      </w:r>
      <w:r w:rsidR="00FB5A03">
        <w:rPr>
          <w:rFonts w:asciiTheme="majorEastAsia" w:eastAsiaTheme="majorEastAsia" w:hAnsiTheme="majorEastAsia" w:hint="eastAsia"/>
          <w:sz w:val="22"/>
        </w:rPr>
        <w:t>る</w:t>
      </w:r>
      <w:r w:rsidRPr="00691C7C">
        <w:rPr>
          <w:rFonts w:asciiTheme="majorEastAsia" w:eastAsiaTheme="majorEastAsia" w:hAnsiTheme="majorEastAsia" w:hint="eastAsia"/>
          <w:sz w:val="22"/>
        </w:rPr>
        <w:t>。</w:t>
      </w:r>
    </w:p>
    <w:p w:rsidR="00E12A41" w:rsidRDefault="00E12A41" w:rsidP="00E4391D">
      <w:pPr>
        <w:ind w:firstLineChars="200" w:firstLine="440"/>
        <w:rPr>
          <w:rFonts w:asciiTheme="majorEastAsia" w:eastAsiaTheme="majorEastAsia" w:hAnsiTheme="majorEastAsia"/>
          <w:sz w:val="22"/>
        </w:rPr>
      </w:pPr>
    </w:p>
    <w:p w:rsidR="00D72DB1" w:rsidRPr="00E12A41" w:rsidRDefault="00D72DB1" w:rsidP="00E4391D">
      <w:pPr>
        <w:ind w:firstLineChars="200" w:firstLine="440"/>
        <w:rPr>
          <w:rFonts w:asciiTheme="majorEastAsia" w:eastAsiaTheme="majorEastAsia" w:hAnsiTheme="majorEastAsia"/>
          <w:sz w:val="22"/>
        </w:rPr>
      </w:pPr>
    </w:p>
    <w:p w:rsidR="00691C7C" w:rsidRPr="009E07B2" w:rsidRDefault="00691C7C" w:rsidP="00691C7C">
      <w:pPr>
        <w:autoSpaceDE w:val="0"/>
        <w:autoSpaceDN w:val="0"/>
        <w:adjustRightInd w:val="0"/>
        <w:jc w:val="center"/>
        <w:rPr>
          <w:rFonts w:ascii="ＭＳ ゴシック" w:eastAsia="ＭＳ ゴシック" w:hAnsi="ＭＳ 明朝" w:cs="ＭＳ ゴシック"/>
          <w:b/>
          <w:kern w:val="0"/>
          <w:sz w:val="24"/>
        </w:rPr>
      </w:pPr>
      <w:r w:rsidRPr="00D72DB1">
        <w:rPr>
          <w:rFonts w:ascii="ＭＳ ゴシック" w:eastAsia="ＭＳ ゴシック" w:hAnsi="ＭＳ 明朝" w:cs="ＭＳ ゴシック" w:hint="eastAsia"/>
          <w:b/>
          <w:kern w:val="0"/>
          <w:sz w:val="28"/>
          <w:bdr w:val="single" w:sz="4" w:space="0" w:color="auto"/>
        </w:rPr>
        <w:t>健康づくりの基本的な考え方</w:t>
      </w:r>
    </w:p>
    <w:p w:rsidR="00691C7C" w:rsidRDefault="00691C7C" w:rsidP="00691C7C">
      <w:pPr>
        <w:autoSpaceDE w:val="0"/>
        <w:autoSpaceDN w:val="0"/>
        <w:adjustRightInd w:val="0"/>
        <w:jc w:val="left"/>
        <w:rPr>
          <w:rFonts w:ascii="ＭＳ ゴシック" w:eastAsia="ＭＳ ゴシック" w:hAnsi="ＭＳ 明朝" w:cs="ＭＳ ゴシック"/>
          <w:kern w:val="0"/>
          <w:sz w:val="22"/>
        </w:rPr>
      </w:pPr>
    </w:p>
    <w:p w:rsidR="00691C7C" w:rsidRPr="009E07B2" w:rsidRDefault="00691C7C" w:rsidP="00691C7C">
      <w:pPr>
        <w:autoSpaceDE w:val="0"/>
        <w:autoSpaceDN w:val="0"/>
        <w:adjustRightInd w:val="0"/>
        <w:jc w:val="left"/>
        <w:rPr>
          <w:rFonts w:ascii="ＭＳ ゴシック" w:eastAsia="ＭＳ ゴシック" w:hAnsi="ＭＳ 明朝" w:cs="ＭＳ ゴシック"/>
          <w:b/>
          <w:kern w:val="0"/>
          <w:sz w:val="24"/>
        </w:rPr>
      </w:pPr>
      <w:r w:rsidRPr="009E07B2">
        <w:rPr>
          <w:rFonts w:ascii="ＭＳ ゴシック" w:eastAsia="ＭＳ ゴシック" w:hAnsi="ＭＳ 明朝" w:cs="ＭＳ ゴシック" w:hint="eastAsia"/>
          <w:b/>
          <w:kern w:val="0"/>
          <w:sz w:val="24"/>
        </w:rPr>
        <w:t>１　基本目標</w:t>
      </w:r>
    </w:p>
    <w:p w:rsidR="00691C7C" w:rsidRPr="00691C7C" w:rsidRDefault="00691C7C" w:rsidP="00691C7C">
      <w:pPr>
        <w:autoSpaceDE w:val="0"/>
        <w:autoSpaceDN w:val="0"/>
        <w:adjustRightInd w:val="0"/>
        <w:ind w:firstLineChars="200" w:firstLine="440"/>
        <w:jc w:val="left"/>
        <w:rPr>
          <w:rFonts w:ascii="ＭＳ ゴシック" w:eastAsia="ＭＳ ゴシック" w:hAnsi="ＭＳ 明朝" w:cs="ＭＳ ゴシック"/>
          <w:kern w:val="0"/>
          <w:sz w:val="22"/>
        </w:rPr>
      </w:pPr>
      <w:r w:rsidRPr="00691C7C">
        <w:rPr>
          <w:rFonts w:ascii="ＭＳ ゴシック" w:eastAsia="ＭＳ ゴシック" w:hAnsi="ＭＳ 明朝" w:cs="ＭＳ ゴシック" w:hint="eastAsia"/>
          <w:kern w:val="0"/>
          <w:sz w:val="22"/>
        </w:rPr>
        <w:t>誰もがやまぐちでいつまでもいきいきと暮らせる健康づくり</w:t>
      </w:r>
    </w:p>
    <w:p w:rsidR="00691C7C" w:rsidRDefault="00691C7C" w:rsidP="00691C7C">
      <w:pPr>
        <w:autoSpaceDE w:val="0"/>
        <w:autoSpaceDN w:val="0"/>
        <w:adjustRightInd w:val="0"/>
        <w:ind w:firstLineChars="200" w:firstLine="440"/>
        <w:jc w:val="left"/>
        <w:rPr>
          <w:rFonts w:ascii="ＭＳ ゴシック" w:eastAsia="ＭＳ ゴシック" w:hAnsi="ＭＳ 明朝" w:cs="ＭＳ ゴシック"/>
          <w:kern w:val="0"/>
          <w:sz w:val="22"/>
        </w:rPr>
      </w:pPr>
      <w:r w:rsidRPr="00691C7C">
        <w:rPr>
          <w:rFonts w:ascii="ＭＳ ゴシック" w:eastAsia="ＭＳ ゴシック" w:hAnsi="ＭＳ 明朝" w:cs="ＭＳ ゴシック" w:hint="eastAsia"/>
          <w:kern w:val="0"/>
          <w:sz w:val="22"/>
        </w:rPr>
        <w:t>～健康寿命の延伸を目指して～</w:t>
      </w:r>
    </w:p>
    <w:p w:rsidR="00D72DB1" w:rsidRPr="00691C7C" w:rsidRDefault="00D936ED" w:rsidP="00691C7C">
      <w:pPr>
        <w:autoSpaceDE w:val="0"/>
        <w:autoSpaceDN w:val="0"/>
        <w:adjustRightInd w:val="0"/>
        <w:ind w:firstLineChars="200" w:firstLine="440"/>
        <w:jc w:val="left"/>
        <w:rPr>
          <w:rFonts w:ascii="ＭＳ ゴシック" w:eastAsia="ＭＳ ゴシック" w:hAnsi="ＭＳ 明朝" w:cs="ＭＳ ゴシック"/>
          <w:kern w:val="0"/>
          <w:sz w:val="22"/>
        </w:rPr>
      </w:pPr>
      <w:r>
        <w:rPr>
          <w:rFonts w:ascii="ＭＳ ゴシック" w:eastAsia="ＭＳ ゴシック" w:hAnsi="ＭＳ 明朝" w:cs="ＭＳ ゴシック"/>
          <w:noProof/>
          <w:kern w:val="0"/>
          <w:sz w:val="22"/>
        </w:rPr>
        <w:drawing>
          <wp:anchor distT="0" distB="0" distL="114300" distR="114300" simplePos="0" relativeHeight="251776000" behindDoc="0" locked="0" layoutInCell="1" allowOverlap="1">
            <wp:simplePos x="0" y="0"/>
            <wp:positionH relativeFrom="column">
              <wp:posOffset>4717415</wp:posOffset>
            </wp:positionH>
            <wp:positionV relativeFrom="paragraph">
              <wp:posOffset>167005</wp:posOffset>
            </wp:positionV>
            <wp:extent cx="1365250" cy="1498600"/>
            <wp:effectExtent l="19050" t="0" r="6350" b="0"/>
            <wp:wrapNone/>
            <wp:docPr id="6" name="図 5" descr="本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本質.jpg"/>
                    <pic:cNvPicPr/>
                  </pic:nvPicPr>
                  <pic:blipFill>
                    <a:blip r:embed="rId26" cstate="print"/>
                    <a:stretch>
                      <a:fillRect/>
                    </a:stretch>
                  </pic:blipFill>
                  <pic:spPr>
                    <a:xfrm>
                      <a:off x="0" y="0"/>
                      <a:ext cx="1365250" cy="1498600"/>
                    </a:xfrm>
                    <a:prstGeom prst="rect">
                      <a:avLst/>
                    </a:prstGeom>
                  </pic:spPr>
                </pic:pic>
              </a:graphicData>
            </a:graphic>
          </wp:anchor>
        </w:drawing>
      </w:r>
    </w:p>
    <w:p w:rsidR="00691C7C" w:rsidRPr="009E07B2" w:rsidRDefault="00691C7C" w:rsidP="00691C7C">
      <w:pPr>
        <w:autoSpaceDE w:val="0"/>
        <w:autoSpaceDN w:val="0"/>
        <w:adjustRightInd w:val="0"/>
        <w:jc w:val="left"/>
        <w:rPr>
          <w:rFonts w:ascii="ＭＳ ゴシック" w:eastAsia="ＭＳ ゴシック" w:hAnsi="ＭＳ 明朝" w:cs="ＭＳ ゴシック"/>
          <w:b/>
          <w:kern w:val="0"/>
          <w:sz w:val="24"/>
        </w:rPr>
      </w:pPr>
      <w:r w:rsidRPr="009E07B2">
        <w:rPr>
          <w:rFonts w:ascii="ＭＳ ゴシック" w:eastAsia="ＭＳ ゴシック" w:hAnsi="ＭＳ 明朝" w:cs="ＭＳ ゴシック" w:hint="eastAsia"/>
          <w:b/>
          <w:kern w:val="0"/>
          <w:sz w:val="24"/>
        </w:rPr>
        <w:t>２　推進理念</w:t>
      </w:r>
    </w:p>
    <w:p w:rsidR="00691C7C" w:rsidRPr="00691C7C" w:rsidRDefault="00691C7C" w:rsidP="00691C7C">
      <w:pPr>
        <w:autoSpaceDE w:val="0"/>
        <w:autoSpaceDN w:val="0"/>
        <w:adjustRightInd w:val="0"/>
        <w:ind w:firstLineChars="200" w:firstLine="44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自助＝県民の主体的な健康づくり</w:t>
      </w:r>
    </w:p>
    <w:p w:rsidR="00691C7C" w:rsidRPr="00691C7C" w:rsidRDefault="00691C7C" w:rsidP="00691C7C">
      <w:pPr>
        <w:autoSpaceDE w:val="0"/>
        <w:autoSpaceDN w:val="0"/>
        <w:adjustRightInd w:val="0"/>
        <w:ind w:firstLineChars="200" w:firstLine="44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共助＝家庭や地域などの連携による健康づくり</w:t>
      </w:r>
    </w:p>
    <w:p w:rsidR="00691C7C" w:rsidRDefault="00691C7C" w:rsidP="00691C7C">
      <w:pPr>
        <w:autoSpaceDE w:val="0"/>
        <w:autoSpaceDN w:val="0"/>
        <w:adjustRightInd w:val="0"/>
        <w:ind w:firstLineChars="200" w:firstLine="44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公助＝県民の健康づくりを支援する環境づくり</w:t>
      </w:r>
    </w:p>
    <w:p w:rsidR="00D72DB1" w:rsidRPr="00691C7C" w:rsidRDefault="00D72DB1" w:rsidP="00691C7C">
      <w:pPr>
        <w:autoSpaceDE w:val="0"/>
        <w:autoSpaceDN w:val="0"/>
        <w:adjustRightInd w:val="0"/>
        <w:ind w:firstLineChars="200" w:firstLine="440"/>
        <w:jc w:val="left"/>
        <w:rPr>
          <w:rFonts w:ascii="ＭＳ 明朝" w:eastAsia="ＭＳ ゴシック" w:hAnsi="ＭＳ 明朝" w:cs="ＭＳ 明朝"/>
          <w:kern w:val="0"/>
          <w:sz w:val="22"/>
        </w:rPr>
      </w:pPr>
    </w:p>
    <w:p w:rsidR="00691C7C" w:rsidRPr="009E07B2" w:rsidRDefault="00691C7C" w:rsidP="00691C7C">
      <w:pPr>
        <w:autoSpaceDE w:val="0"/>
        <w:autoSpaceDN w:val="0"/>
        <w:adjustRightInd w:val="0"/>
        <w:jc w:val="left"/>
        <w:rPr>
          <w:rFonts w:ascii="ＭＳ ゴシック" w:eastAsia="ＭＳ ゴシック" w:hAnsi="ＭＳ 明朝" w:cs="ＭＳ ゴシック"/>
          <w:b/>
          <w:kern w:val="0"/>
          <w:sz w:val="24"/>
        </w:rPr>
      </w:pPr>
      <w:r w:rsidRPr="009E07B2">
        <w:rPr>
          <w:rFonts w:ascii="ＭＳ ゴシック" w:eastAsia="ＭＳ ゴシック" w:hAnsi="ＭＳ 明朝" w:cs="ＭＳ ゴシック" w:hint="eastAsia"/>
          <w:b/>
          <w:kern w:val="0"/>
          <w:sz w:val="24"/>
        </w:rPr>
        <w:t>３　計画推進の方向性</w:t>
      </w:r>
    </w:p>
    <w:p w:rsidR="00691C7C" w:rsidRPr="00691C7C" w:rsidRDefault="00691C7C" w:rsidP="00691C7C">
      <w:pPr>
        <w:autoSpaceDE w:val="0"/>
        <w:autoSpaceDN w:val="0"/>
        <w:adjustRightInd w:val="0"/>
        <w:ind w:firstLineChars="200" w:firstLine="440"/>
        <w:jc w:val="left"/>
        <w:rPr>
          <w:rFonts w:ascii="ＭＳ ゴシック" w:eastAsia="ＭＳ ゴシック" w:hAnsi="ＭＳ 明朝" w:cs="ＭＳ ゴシック"/>
          <w:kern w:val="0"/>
          <w:sz w:val="22"/>
        </w:rPr>
      </w:pPr>
      <w:r w:rsidRPr="00691C7C">
        <w:rPr>
          <w:rFonts w:ascii="ＭＳ ゴシック" w:eastAsia="ＭＳ ゴシック" w:hAnsi="ＭＳ 明朝" w:cs="ＭＳ ゴシック" w:hint="eastAsia"/>
          <w:kern w:val="0"/>
          <w:sz w:val="22"/>
        </w:rPr>
        <w:t>「健康寿命の延伸」と「健康格差の縮小」に向けた４つの柱</w:t>
      </w:r>
    </w:p>
    <w:p w:rsidR="00691C7C" w:rsidRPr="00691C7C" w:rsidRDefault="00691C7C" w:rsidP="00691C7C">
      <w:pPr>
        <w:autoSpaceDE w:val="0"/>
        <w:autoSpaceDN w:val="0"/>
        <w:adjustRightInd w:val="0"/>
        <w:ind w:firstLineChars="200" w:firstLine="44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①</w:t>
      </w:r>
      <w:r w:rsidRPr="00691C7C">
        <w:rPr>
          <w:rFonts w:ascii="ＭＳ 明朝" w:eastAsia="ＭＳ ゴシック" w:hAnsi="ＭＳ 明朝" w:cs="ＭＳ 明朝"/>
          <w:kern w:val="0"/>
          <w:sz w:val="22"/>
        </w:rPr>
        <w:t>生活習慣病の発症予防と重症化予防の徹底</w:t>
      </w:r>
    </w:p>
    <w:p w:rsidR="00691C7C" w:rsidRPr="00691C7C" w:rsidRDefault="00691C7C" w:rsidP="00691C7C">
      <w:pPr>
        <w:autoSpaceDE w:val="0"/>
        <w:autoSpaceDN w:val="0"/>
        <w:adjustRightInd w:val="0"/>
        <w:ind w:firstLineChars="200" w:firstLine="44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②</w:t>
      </w:r>
      <w:r w:rsidRPr="00691C7C">
        <w:rPr>
          <w:rFonts w:ascii="ＭＳ 明朝" w:eastAsia="ＭＳ ゴシック" w:hAnsi="ＭＳ 明朝" w:cs="ＭＳ 明朝"/>
          <w:kern w:val="0"/>
          <w:sz w:val="22"/>
        </w:rPr>
        <w:t>社会生活を営むために必要な機能の維持及び向上</w:t>
      </w:r>
    </w:p>
    <w:p w:rsidR="00691C7C" w:rsidRPr="00691C7C" w:rsidRDefault="00691C7C" w:rsidP="00691C7C">
      <w:pPr>
        <w:autoSpaceDE w:val="0"/>
        <w:autoSpaceDN w:val="0"/>
        <w:adjustRightInd w:val="0"/>
        <w:ind w:firstLineChars="200" w:firstLine="44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③</w:t>
      </w:r>
      <w:r w:rsidRPr="00691C7C">
        <w:rPr>
          <w:rFonts w:ascii="ＭＳ 明朝" w:eastAsia="ＭＳ ゴシック" w:hAnsi="ＭＳ 明朝" w:cs="ＭＳ 明朝"/>
          <w:kern w:val="0"/>
          <w:sz w:val="22"/>
        </w:rPr>
        <w:t>生活習慣の改善及び取り巻く環境の整備</w:t>
      </w:r>
    </w:p>
    <w:p w:rsidR="00691C7C" w:rsidRPr="00691C7C" w:rsidRDefault="00691C7C" w:rsidP="00691C7C">
      <w:pPr>
        <w:autoSpaceDE w:val="0"/>
        <w:autoSpaceDN w:val="0"/>
        <w:adjustRightInd w:val="0"/>
        <w:ind w:firstLineChars="200" w:firstLine="44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④</w:t>
      </w:r>
      <w:r w:rsidRPr="00691C7C">
        <w:rPr>
          <w:rFonts w:ascii="ＭＳ 明朝" w:eastAsia="ＭＳ ゴシック" w:hAnsi="ＭＳ 明朝" w:cs="ＭＳ 明朝"/>
          <w:kern w:val="0"/>
          <w:sz w:val="22"/>
        </w:rPr>
        <w:t>健康を支え、守るための社会環境の整備</w:t>
      </w:r>
    </w:p>
    <w:p w:rsidR="00691C7C" w:rsidRDefault="00691C7C" w:rsidP="00691C7C">
      <w:pPr>
        <w:autoSpaceDE w:val="0"/>
        <w:autoSpaceDN w:val="0"/>
        <w:adjustRightInd w:val="0"/>
        <w:jc w:val="left"/>
        <w:rPr>
          <w:rFonts w:ascii="ＭＳ ゴシック" w:eastAsia="ＭＳ ゴシック" w:hAnsi="ＭＳ 明朝" w:cs="ＭＳ ゴシック"/>
          <w:kern w:val="0"/>
          <w:sz w:val="22"/>
        </w:rPr>
      </w:pPr>
    </w:p>
    <w:p w:rsidR="00D72DB1" w:rsidRDefault="00D72DB1" w:rsidP="00691C7C">
      <w:pPr>
        <w:autoSpaceDE w:val="0"/>
        <w:autoSpaceDN w:val="0"/>
        <w:adjustRightInd w:val="0"/>
        <w:jc w:val="left"/>
        <w:rPr>
          <w:rFonts w:ascii="ＭＳ ゴシック" w:eastAsia="ＭＳ ゴシック" w:hAnsi="ＭＳ 明朝" w:cs="ＭＳ ゴシック"/>
          <w:kern w:val="0"/>
          <w:sz w:val="22"/>
        </w:rPr>
      </w:pPr>
    </w:p>
    <w:p w:rsidR="00691C7C" w:rsidRPr="00BE4E7F" w:rsidRDefault="00691C7C" w:rsidP="00691C7C">
      <w:pPr>
        <w:autoSpaceDE w:val="0"/>
        <w:autoSpaceDN w:val="0"/>
        <w:adjustRightInd w:val="0"/>
        <w:jc w:val="center"/>
        <w:rPr>
          <w:rFonts w:ascii="ＭＳ ゴシック" w:eastAsia="ＭＳ ゴシック" w:hAnsi="ＭＳ 明朝" w:cs="ＭＳ ゴシック"/>
          <w:kern w:val="0"/>
          <w:sz w:val="24"/>
          <w:bdr w:val="single" w:sz="4" w:space="0" w:color="auto"/>
        </w:rPr>
      </w:pPr>
      <w:r w:rsidRPr="00BE4E7F">
        <w:rPr>
          <w:rFonts w:ascii="ＭＳ ゴシック" w:eastAsia="ＭＳ ゴシック" w:hAnsi="ＭＳ 明朝" w:cs="ＭＳ ゴシック" w:hint="eastAsia"/>
          <w:b/>
          <w:kern w:val="0"/>
          <w:sz w:val="28"/>
          <w:bdr w:val="single" w:sz="4" w:space="0" w:color="auto"/>
        </w:rPr>
        <w:t>健康づくりを取り巻く</w:t>
      </w:r>
      <w:r w:rsidR="00D72DB1" w:rsidRPr="00BE4E7F">
        <w:rPr>
          <w:rFonts w:ascii="ＭＳ ゴシック" w:eastAsia="ＭＳ ゴシック" w:hAnsi="ＭＳ 明朝" w:cs="ＭＳ ゴシック" w:hint="eastAsia"/>
          <w:b/>
          <w:kern w:val="0"/>
          <w:sz w:val="28"/>
          <w:bdr w:val="single" w:sz="4" w:space="0" w:color="auto"/>
        </w:rPr>
        <w:t>山口県の</w:t>
      </w:r>
      <w:r w:rsidRPr="00BE4E7F">
        <w:rPr>
          <w:rFonts w:ascii="ＭＳ ゴシック" w:eastAsia="ＭＳ ゴシック" w:hAnsi="ＭＳ 明朝" w:cs="ＭＳ ゴシック" w:hint="eastAsia"/>
          <w:b/>
          <w:kern w:val="0"/>
          <w:sz w:val="28"/>
          <w:bdr w:val="single" w:sz="4" w:space="0" w:color="auto"/>
        </w:rPr>
        <w:t>現状</w:t>
      </w:r>
    </w:p>
    <w:p w:rsidR="00691C7C" w:rsidRDefault="00691C7C" w:rsidP="00691C7C">
      <w:pPr>
        <w:autoSpaceDE w:val="0"/>
        <w:autoSpaceDN w:val="0"/>
        <w:adjustRightInd w:val="0"/>
        <w:jc w:val="left"/>
        <w:rPr>
          <w:rFonts w:ascii="ＭＳ ゴシック" w:eastAsia="ＭＳ ゴシック" w:hAnsi="ＭＳ 明朝" w:cs="ＭＳ ゴシック"/>
          <w:kern w:val="0"/>
          <w:sz w:val="22"/>
        </w:rPr>
      </w:pPr>
    </w:p>
    <w:p w:rsidR="00691C7C" w:rsidRPr="00691C7C" w:rsidRDefault="00691C7C" w:rsidP="00D72DB1">
      <w:pPr>
        <w:autoSpaceDE w:val="0"/>
        <w:autoSpaceDN w:val="0"/>
        <w:adjustRightInd w:val="0"/>
        <w:ind w:firstLineChars="300" w:firstLine="660"/>
        <w:jc w:val="left"/>
        <w:rPr>
          <w:rFonts w:ascii="ＭＳ ゴシック" w:eastAsia="ＭＳ ゴシック" w:hAnsi="ＭＳ 明朝" w:cs="ＭＳ ゴシック"/>
          <w:kern w:val="0"/>
          <w:sz w:val="22"/>
        </w:rPr>
      </w:pPr>
      <w:r w:rsidRPr="00691C7C">
        <w:rPr>
          <w:rFonts w:ascii="ＭＳ ゴシック" w:eastAsia="ＭＳ ゴシック" w:hAnsi="ＭＳ 明朝" w:cs="ＭＳ ゴシック" w:hint="eastAsia"/>
          <w:kern w:val="0"/>
          <w:sz w:val="22"/>
        </w:rPr>
        <w:t>○生活習慣病が死亡原因の約６割を占める。</w:t>
      </w:r>
    </w:p>
    <w:p w:rsidR="00691C7C" w:rsidRPr="00691C7C" w:rsidRDefault="00691C7C" w:rsidP="00D72DB1">
      <w:pPr>
        <w:autoSpaceDE w:val="0"/>
        <w:autoSpaceDN w:val="0"/>
        <w:adjustRightInd w:val="0"/>
        <w:ind w:firstLineChars="300" w:firstLine="660"/>
        <w:jc w:val="left"/>
        <w:rPr>
          <w:rFonts w:ascii="ＭＳ ゴシック" w:eastAsia="ＭＳ ゴシック" w:hAnsi="ＭＳ 明朝" w:cs="ＭＳ ゴシック"/>
          <w:kern w:val="0"/>
          <w:sz w:val="22"/>
        </w:rPr>
      </w:pPr>
      <w:r w:rsidRPr="00691C7C">
        <w:rPr>
          <w:rFonts w:ascii="ＭＳ ゴシック" w:eastAsia="ＭＳ ゴシック" w:hAnsi="ＭＳ 明朝" w:cs="ＭＳ ゴシック" w:hint="eastAsia"/>
          <w:kern w:val="0"/>
          <w:sz w:val="22"/>
        </w:rPr>
        <w:t>○高齢化率が全国４位で、要支援・要介護認定者は増加。</w:t>
      </w:r>
    </w:p>
    <w:p w:rsidR="00D72DB1" w:rsidRDefault="00D72DB1" w:rsidP="00691C7C">
      <w:pPr>
        <w:autoSpaceDE w:val="0"/>
        <w:autoSpaceDN w:val="0"/>
        <w:adjustRightInd w:val="0"/>
        <w:jc w:val="left"/>
        <w:rPr>
          <w:rFonts w:ascii="ＭＳ ゴシック" w:eastAsia="ＭＳ ゴシック" w:hAnsi="ＭＳ 明朝" w:cs="ＭＳ ゴシック"/>
          <w:kern w:val="0"/>
          <w:sz w:val="22"/>
        </w:rPr>
      </w:pPr>
    </w:p>
    <w:p w:rsidR="00691C7C" w:rsidRPr="00D72DB1" w:rsidRDefault="00691C7C" w:rsidP="00A7027C">
      <w:pPr>
        <w:autoSpaceDE w:val="0"/>
        <w:autoSpaceDN w:val="0"/>
        <w:adjustRightInd w:val="0"/>
        <w:jc w:val="center"/>
        <w:rPr>
          <w:rFonts w:ascii="ＭＳ ゴシック" w:eastAsia="ＭＳ ゴシック" w:hAnsi="ＭＳ 明朝" w:cs="ＭＳ ゴシック"/>
          <w:kern w:val="0"/>
          <w:sz w:val="24"/>
          <w:bdr w:val="single" w:sz="4" w:space="0" w:color="auto"/>
        </w:rPr>
      </w:pPr>
      <w:r w:rsidRPr="00D72DB1">
        <w:rPr>
          <w:rFonts w:ascii="ＭＳ ゴシック" w:eastAsia="ＭＳ ゴシック" w:hAnsi="ＭＳ 明朝" w:cs="ＭＳ ゴシック" w:hint="eastAsia"/>
          <w:b/>
          <w:kern w:val="0"/>
          <w:sz w:val="28"/>
          <w:bdr w:val="single" w:sz="4" w:space="0" w:color="auto"/>
        </w:rPr>
        <w:lastRenderedPageBreak/>
        <w:t>生活習慣病の発症予防と重症化予防の徹底</w:t>
      </w:r>
    </w:p>
    <w:p w:rsidR="00D72DB1" w:rsidRDefault="00D72DB1" w:rsidP="00691C7C">
      <w:pPr>
        <w:autoSpaceDE w:val="0"/>
        <w:autoSpaceDN w:val="0"/>
        <w:adjustRightInd w:val="0"/>
        <w:jc w:val="left"/>
        <w:rPr>
          <w:rFonts w:ascii="ＭＳ ゴシック" w:eastAsia="ＭＳ ゴシック" w:hAnsi="ＭＳ 明朝" w:cs="ＭＳ ゴシック"/>
          <w:b/>
          <w:kern w:val="0"/>
          <w:sz w:val="22"/>
        </w:rPr>
      </w:pPr>
    </w:p>
    <w:p w:rsidR="00A7027C" w:rsidRPr="00D936ED" w:rsidRDefault="00A7027C" w:rsidP="00691C7C">
      <w:pPr>
        <w:autoSpaceDE w:val="0"/>
        <w:autoSpaceDN w:val="0"/>
        <w:adjustRightInd w:val="0"/>
        <w:jc w:val="left"/>
        <w:rPr>
          <w:rFonts w:ascii="ＭＳ ゴシック" w:eastAsia="ＭＳ ゴシック" w:hAnsi="ＭＳ 明朝" w:cs="ＭＳ ゴシック"/>
          <w:b/>
          <w:kern w:val="0"/>
          <w:sz w:val="22"/>
        </w:rPr>
      </w:pPr>
      <w:r w:rsidRPr="00D936ED">
        <w:rPr>
          <w:rFonts w:ascii="ＭＳ ゴシック" w:eastAsia="ＭＳ ゴシック" w:hAnsi="ＭＳ 明朝" w:cs="ＭＳ ゴシック" w:hint="eastAsia"/>
          <w:b/>
          <w:kern w:val="0"/>
          <w:sz w:val="22"/>
        </w:rPr>
        <w:t>●</w:t>
      </w:r>
      <w:r w:rsidR="00691C7C" w:rsidRPr="00D936ED">
        <w:rPr>
          <w:rFonts w:ascii="ＭＳ ゴシック" w:eastAsia="ＭＳ ゴシック" w:hAnsi="ＭＳ 明朝" w:cs="ＭＳ ゴシック" w:hint="eastAsia"/>
          <w:b/>
          <w:kern w:val="0"/>
          <w:sz w:val="22"/>
        </w:rPr>
        <w:t>がん</w:t>
      </w:r>
      <w:r w:rsidRPr="00D936ED">
        <w:rPr>
          <w:rFonts w:ascii="ＭＳ ゴシック" w:eastAsia="ＭＳ ゴシック" w:hAnsi="ＭＳ 明朝" w:cs="ＭＳ ゴシック" w:hint="eastAsia"/>
          <w:b/>
          <w:kern w:val="0"/>
          <w:sz w:val="22"/>
        </w:rPr>
        <w:t>●</w:t>
      </w:r>
    </w:p>
    <w:p w:rsidR="00A7027C" w:rsidRDefault="00691C7C" w:rsidP="00A7027C">
      <w:pPr>
        <w:autoSpaceDE w:val="0"/>
        <w:autoSpaceDN w:val="0"/>
        <w:adjustRightInd w:val="0"/>
        <w:ind w:firstLineChars="100" w:firstLine="22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がんの年齢調整死亡率を減少させるため、がん予防及びがんの早期発見の一次予防・二次予防を</w:t>
      </w:r>
    </w:p>
    <w:p w:rsidR="00A7027C" w:rsidRDefault="00691C7C" w:rsidP="00A7027C">
      <w:pPr>
        <w:autoSpaceDE w:val="0"/>
        <w:autoSpaceDN w:val="0"/>
        <w:adjustRightInd w:val="0"/>
        <w:ind w:firstLineChars="100" w:firstLine="22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推進するとともに、がん医療への対応や、がん医療に関する相談支援・情報提供の充実等を総合</w:t>
      </w:r>
    </w:p>
    <w:p w:rsidR="00691C7C" w:rsidRDefault="00691C7C" w:rsidP="00A7027C">
      <w:pPr>
        <w:autoSpaceDE w:val="0"/>
        <w:autoSpaceDN w:val="0"/>
        <w:adjustRightInd w:val="0"/>
        <w:ind w:firstLineChars="100" w:firstLine="22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的、計画的に実施する。</w:t>
      </w:r>
    </w:p>
    <w:p w:rsidR="00D72DB1" w:rsidRPr="00691C7C" w:rsidRDefault="00D72DB1" w:rsidP="00A7027C">
      <w:pPr>
        <w:autoSpaceDE w:val="0"/>
        <w:autoSpaceDN w:val="0"/>
        <w:adjustRightInd w:val="0"/>
        <w:ind w:firstLineChars="100" w:firstLine="220"/>
        <w:jc w:val="left"/>
        <w:rPr>
          <w:rFonts w:ascii="ＭＳ 明朝" w:eastAsia="ＭＳ ゴシック" w:hAnsi="ＭＳ 明朝" w:cs="ＭＳ 明朝"/>
          <w:kern w:val="0"/>
          <w:sz w:val="22"/>
        </w:rPr>
      </w:pPr>
    </w:p>
    <w:p w:rsidR="00691C7C" w:rsidRPr="00D936ED" w:rsidRDefault="00A7027C" w:rsidP="00691C7C">
      <w:pPr>
        <w:autoSpaceDE w:val="0"/>
        <w:autoSpaceDN w:val="0"/>
        <w:adjustRightInd w:val="0"/>
        <w:jc w:val="left"/>
        <w:rPr>
          <w:rFonts w:ascii="ＭＳ ゴシック" w:eastAsia="ＭＳ ゴシック" w:hAnsi="ＭＳ 明朝" w:cs="ＭＳ ゴシック"/>
          <w:b/>
          <w:kern w:val="0"/>
          <w:sz w:val="22"/>
        </w:rPr>
      </w:pPr>
      <w:r w:rsidRPr="00D936ED">
        <w:rPr>
          <w:rFonts w:ascii="ＭＳ ゴシック" w:eastAsia="ＭＳ ゴシック" w:hAnsi="ＭＳ 明朝" w:cs="ＭＳ ゴシック" w:hint="eastAsia"/>
          <w:b/>
          <w:kern w:val="0"/>
          <w:sz w:val="22"/>
        </w:rPr>
        <w:t>●</w:t>
      </w:r>
      <w:r w:rsidR="00691C7C" w:rsidRPr="00D936ED">
        <w:rPr>
          <w:rFonts w:ascii="ＭＳ ゴシック" w:eastAsia="ＭＳ ゴシック" w:hAnsi="ＭＳ 明朝" w:cs="ＭＳ ゴシック" w:hint="eastAsia"/>
          <w:b/>
          <w:kern w:val="0"/>
          <w:sz w:val="22"/>
        </w:rPr>
        <w:t>循環器疾患</w:t>
      </w:r>
      <w:r w:rsidRPr="00D936ED">
        <w:rPr>
          <w:rFonts w:ascii="ＭＳ ゴシック" w:eastAsia="ＭＳ ゴシック" w:hAnsi="ＭＳ 明朝" w:cs="ＭＳ ゴシック" w:hint="eastAsia"/>
          <w:b/>
          <w:kern w:val="0"/>
          <w:sz w:val="22"/>
        </w:rPr>
        <w:t>●</w:t>
      </w:r>
    </w:p>
    <w:p w:rsidR="00A7027C" w:rsidRDefault="00691C7C" w:rsidP="00A7027C">
      <w:pPr>
        <w:autoSpaceDE w:val="0"/>
        <w:autoSpaceDN w:val="0"/>
        <w:adjustRightInd w:val="0"/>
        <w:ind w:firstLineChars="100" w:firstLine="22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一次予防、二次予防、三次予防の観点から危険因子を管理することとし、特に、個人が中心に取</w:t>
      </w:r>
    </w:p>
    <w:p w:rsidR="00691C7C" w:rsidRPr="00691C7C" w:rsidRDefault="00691C7C" w:rsidP="00A7027C">
      <w:pPr>
        <w:autoSpaceDE w:val="0"/>
        <w:autoSpaceDN w:val="0"/>
        <w:adjustRightInd w:val="0"/>
        <w:ind w:firstLineChars="100" w:firstLine="22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り組む生活習慣の改善と、社会全体として特定健診の実施率の向上を進める体制整備に取り組む。</w:t>
      </w:r>
    </w:p>
    <w:p w:rsidR="00A7027C" w:rsidRDefault="00A7027C" w:rsidP="00691C7C">
      <w:pPr>
        <w:autoSpaceDE w:val="0"/>
        <w:autoSpaceDN w:val="0"/>
        <w:adjustRightInd w:val="0"/>
        <w:jc w:val="left"/>
        <w:rPr>
          <w:rFonts w:ascii="ＭＳ ゴシック" w:eastAsia="ＭＳ ゴシック" w:hAnsi="ＭＳ 明朝" w:cs="ＭＳ ゴシック"/>
          <w:kern w:val="0"/>
          <w:sz w:val="22"/>
        </w:rPr>
      </w:pPr>
    </w:p>
    <w:p w:rsidR="00691C7C" w:rsidRPr="00D936ED" w:rsidRDefault="00A7027C" w:rsidP="00691C7C">
      <w:pPr>
        <w:autoSpaceDE w:val="0"/>
        <w:autoSpaceDN w:val="0"/>
        <w:adjustRightInd w:val="0"/>
        <w:jc w:val="left"/>
        <w:rPr>
          <w:rFonts w:ascii="ＭＳ ゴシック" w:eastAsia="ＭＳ ゴシック" w:hAnsi="ＭＳ 明朝" w:cs="ＭＳ ゴシック"/>
          <w:b/>
          <w:kern w:val="0"/>
          <w:sz w:val="22"/>
        </w:rPr>
      </w:pPr>
      <w:r w:rsidRPr="00D936ED">
        <w:rPr>
          <w:rFonts w:ascii="ＭＳ ゴシック" w:eastAsia="ＭＳ ゴシック" w:hAnsi="ＭＳ 明朝" w:cs="ＭＳ ゴシック" w:hint="eastAsia"/>
          <w:b/>
          <w:kern w:val="0"/>
          <w:sz w:val="22"/>
        </w:rPr>
        <w:t>●</w:t>
      </w:r>
      <w:r w:rsidR="00691C7C" w:rsidRPr="00D936ED">
        <w:rPr>
          <w:rFonts w:ascii="ＭＳ ゴシック" w:eastAsia="ＭＳ ゴシック" w:hAnsi="ＭＳ 明朝" w:cs="ＭＳ ゴシック" w:hint="eastAsia"/>
          <w:b/>
          <w:kern w:val="0"/>
          <w:sz w:val="22"/>
        </w:rPr>
        <w:t>糖尿病</w:t>
      </w:r>
      <w:r w:rsidRPr="00D936ED">
        <w:rPr>
          <w:rFonts w:ascii="ＭＳ ゴシック" w:eastAsia="ＭＳ ゴシック" w:hAnsi="ＭＳ 明朝" w:cs="ＭＳ ゴシック" w:hint="eastAsia"/>
          <w:b/>
          <w:kern w:val="0"/>
          <w:sz w:val="22"/>
        </w:rPr>
        <w:t>●</w:t>
      </w:r>
    </w:p>
    <w:p w:rsidR="00A7027C" w:rsidRDefault="00691C7C" w:rsidP="00A7027C">
      <w:pPr>
        <w:autoSpaceDE w:val="0"/>
        <w:autoSpaceDN w:val="0"/>
        <w:adjustRightInd w:val="0"/>
        <w:ind w:firstLineChars="100" w:firstLine="22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糖尿病患者の実態を把握するとともに、未治療者や治療中断者を減少させるために社会全体の認</w:t>
      </w:r>
    </w:p>
    <w:p w:rsidR="00A7027C" w:rsidRDefault="00691C7C" w:rsidP="00A7027C">
      <w:pPr>
        <w:autoSpaceDE w:val="0"/>
        <w:autoSpaceDN w:val="0"/>
        <w:adjustRightInd w:val="0"/>
        <w:ind w:firstLineChars="100" w:firstLine="22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知度を向上させ、医療を要する者には適切な治療を受けてもらうための働きかけや、適切な治療</w:t>
      </w:r>
    </w:p>
    <w:p w:rsidR="00691C7C" w:rsidRDefault="00691C7C" w:rsidP="00A7027C">
      <w:pPr>
        <w:autoSpaceDE w:val="0"/>
        <w:autoSpaceDN w:val="0"/>
        <w:adjustRightInd w:val="0"/>
        <w:ind w:firstLineChars="100" w:firstLine="22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の開始・継続を支援する。</w:t>
      </w:r>
    </w:p>
    <w:p w:rsidR="009E07B2" w:rsidRDefault="009E07B2" w:rsidP="00A7027C">
      <w:pPr>
        <w:autoSpaceDE w:val="0"/>
        <w:autoSpaceDN w:val="0"/>
        <w:adjustRightInd w:val="0"/>
        <w:ind w:firstLineChars="100" w:firstLine="220"/>
        <w:jc w:val="left"/>
        <w:rPr>
          <w:rFonts w:ascii="ＭＳ 明朝" w:eastAsia="ＭＳ ゴシック" w:hAnsi="ＭＳ 明朝" w:cs="ＭＳ 明朝"/>
          <w:kern w:val="0"/>
          <w:sz w:val="22"/>
        </w:rPr>
      </w:pPr>
    </w:p>
    <w:p w:rsidR="00D72DB1" w:rsidRPr="00691C7C" w:rsidRDefault="00D72DB1" w:rsidP="00A7027C">
      <w:pPr>
        <w:autoSpaceDE w:val="0"/>
        <w:autoSpaceDN w:val="0"/>
        <w:adjustRightInd w:val="0"/>
        <w:ind w:firstLineChars="100" w:firstLine="220"/>
        <w:jc w:val="left"/>
        <w:rPr>
          <w:rFonts w:ascii="ＭＳ 明朝" w:eastAsia="ＭＳ ゴシック" w:hAnsi="ＭＳ 明朝" w:cs="ＭＳ 明朝"/>
          <w:kern w:val="0"/>
          <w:sz w:val="22"/>
        </w:rPr>
      </w:pPr>
    </w:p>
    <w:p w:rsidR="00691C7C" w:rsidRPr="00D72DB1" w:rsidRDefault="00691C7C" w:rsidP="009E07B2">
      <w:pPr>
        <w:autoSpaceDE w:val="0"/>
        <w:autoSpaceDN w:val="0"/>
        <w:adjustRightInd w:val="0"/>
        <w:jc w:val="center"/>
        <w:rPr>
          <w:rFonts w:ascii="ＭＳ ゴシック" w:eastAsia="ＭＳ ゴシック" w:hAnsi="ＭＳ 明朝" w:cs="ＭＳ ゴシック"/>
          <w:b/>
          <w:kern w:val="0"/>
          <w:sz w:val="28"/>
          <w:bdr w:val="single" w:sz="4" w:space="0" w:color="auto"/>
        </w:rPr>
      </w:pPr>
      <w:r w:rsidRPr="00D72DB1">
        <w:rPr>
          <w:rFonts w:ascii="ＭＳ ゴシック" w:eastAsia="ＭＳ ゴシック" w:hAnsi="ＭＳ 明朝" w:cs="ＭＳ ゴシック" w:hint="eastAsia"/>
          <w:b/>
          <w:kern w:val="0"/>
          <w:sz w:val="28"/>
          <w:bdr w:val="single" w:sz="4" w:space="0" w:color="auto"/>
        </w:rPr>
        <w:t>社会生活を営むために必要な機能の維持及び向上</w:t>
      </w:r>
    </w:p>
    <w:p w:rsidR="009E07B2" w:rsidRDefault="009E07B2" w:rsidP="00691C7C">
      <w:pPr>
        <w:autoSpaceDE w:val="0"/>
        <w:autoSpaceDN w:val="0"/>
        <w:adjustRightInd w:val="0"/>
        <w:jc w:val="left"/>
        <w:rPr>
          <w:rFonts w:ascii="ＭＳ ゴシック" w:eastAsia="ＭＳ ゴシック" w:hAnsi="ＭＳ 明朝" w:cs="ＭＳ ゴシック"/>
          <w:kern w:val="0"/>
          <w:sz w:val="22"/>
        </w:rPr>
      </w:pPr>
    </w:p>
    <w:p w:rsidR="00691C7C" w:rsidRPr="009E07B2" w:rsidRDefault="00691C7C" w:rsidP="00691C7C">
      <w:pPr>
        <w:autoSpaceDE w:val="0"/>
        <w:autoSpaceDN w:val="0"/>
        <w:adjustRightInd w:val="0"/>
        <w:jc w:val="left"/>
        <w:rPr>
          <w:rFonts w:ascii="ＭＳ ゴシック" w:eastAsia="ＭＳ ゴシック" w:hAnsi="ＭＳ 明朝" w:cs="ＭＳ ゴシック"/>
          <w:b/>
          <w:kern w:val="0"/>
          <w:sz w:val="24"/>
        </w:rPr>
      </w:pPr>
      <w:r w:rsidRPr="009E07B2">
        <w:rPr>
          <w:rFonts w:ascii="ＭＳ ゴシック" w:eastAsia="ＭＳ ゴシック" w:hAnsi="ＭＳ 明朝" w:cs="ＭＳ ゴシック" w:hint="eastAsia"/>
          <w:b/>
          <w:kern w:val="0"/>
          <w:sz w:val="24"/>
        </w:rPr>
        <w:t>１</w:t>
      </w:r>
      <w:r w:rsidR="00EA2712">
        <w:rPr>
          <w:rFonts w:ascii="ＭＳ ゴシック" w:eastAsia="ＭＳ ゴシック" w:hAnsi="ＭＳ 明朝" w:cs="ＭＳ ゴシック" w:hint="eastAsia"/>
          <w:b/>
          <w:kern w:val="0"/>
          <w:sz w:val="24"/>
        </w:rPr>
        <w:t xml:space="preserve"> </w:t>
      </w:r>
      <w:r w:rsidRPr="009E07B2">
        <w:rPr>
          <w:rFonts w:ascii="ＭＳ ゴシック" w:eastAsia="ＭＳ ゴシック" w:hAnsi="ＭＳ 明朝" w:cs="ＭＳ ゴシック" w:hint="eastAsia"/>
          <w:b/>
          <w:kern w:val="0"/>
          <w:sz w:val="24"/>
        </w:rPr>
        <w:t>こころの健康</w:t>
      </w:r>
    </w:p>
    <w:p w:rsidR="009E07B2" w:rsidRDefault="00691C7C" w:rsidP="009E07B2">
      <w:pPr>
        <w:autoSpaceDE w:val="0"/>
        <w:autoSpaceDN w:val="0"/>
        <w:adjustRightInd w:val="0"/>
        <w:ind w:firstLineChars="100" w:firstLine="22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こころの健康を維持するための生活やこころの病気への対応を多くの人が理解し、自己と他者の</w:t>
      </w:r>
    </w:p>
    <w:p w:rsidR="009E07B2" w:rsidRDefault="00691C7C" w:rsidP="009E07B2">
      <w:pPr>
        <w:autoSpaceDE w:val="0"/>
        <w:autoSpaceDN w:val="0"/>
        <w:adjustRightInd w:val="0"/>
        <w:ind w:firstLineChars="100" w:firstLine="22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ために取り組むことができるよう、また、様々なライフステージに応じたこころの健康対策に社</w:t>
      </w:r>
    </w:p>
    <w:p w:rsidR="00691C7C" w:rsidRPr="00691C7C" w:rsidRDefault="00691C7C" w:rsidP="009E07B2">
      <w:pPr>
        <w:autoSpaceDE w:val="0"/>
        <w:autoSpaceDN w:val="0"/>
        <w:adjustRightInd w:val="0"/>
        <w:ind w:firstLineChars="100" w:firstLine="22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会全体で取り組むよう促す。</w:t>
      </w:r>
    </w:p>
    <w:p w:rsidR="009E07B2" w:rsidRDefault="009E07B2" w:rsidP="00691C7C">
      <w:pPr>
        <w:autoSpaceDE w:val="0"/>
        <w:autoSpaceDN w:val="0"/>
        <w:adjustRightInd w:val="0"/>
        <w:jc w:val="left"/>
        <w:rPr>
          <w:rFonts w:ascii="ＭＳ ゴシック" w:eastAsia="ＭＳ ゴシック" w:hAnsi="ＭＳ 明朝" w:cs="ＭＳ ゴシック"/>
          <w:kern w:val="0"/>
          <w:sz w:val="22"/>
        </w:rPr>
      </w:pPr>
    </w:p>
    <w:p w:rsidR="00691C7C" w:rsidRPr="009E07B2" w:rsidRDefault="00691C7C" w:rsidP="00691C7C">
      <w:pPr>
        <w:autoSpaceDE w:val="0"/>
        <w:autoSpaceDN w:val="0"/>
        <w:adjustRightInd w:val="0"/>
        <w:jc w:val="left"/>
        <w:rPr>
          <w:rFonts w:ascii="ＭＳ ゴシック" w:eastAsia="ＭＳ ゴシック" w:hAnsi="ＭＳ 明朝" w:cs="ＭＳ ゴシック"/>
          <w:b/>
          <w:kern w:val="0"/>
          <w:sz w:val="24"/>
        </w:rPr>
      </w:pPr>
      <w:r w:rsidRPr="009E07B2">
        <w:rPr>
          <w:rFonts w:ascii="ＭＳ ゴシック" w:eastAsia="ＭＳ ゴシック" w:hAnsi="ＭＳ 明朝" w:cs="ＭＳ ゴシック" w:hint="eastAsia"/>
          <w:b/>
          <w:kern w:val="0"/>
          <w:sz w:val="24"/>
        </w:rPr>
        <w:t>２</w:t>
      </w:r>
      <w:r w:rsidR="00EA2712">
        <w:rPr>
          <w:rFonts w:ascii="ＭＳ ゴシック" w:eastAsia="ＭＳ ゴシック" w:hAnsi="ＭＳ 明朝" w:cs="ＭＳ ゴシック" w:hint="eastAsia"/>
          <w:b/>
          <w:kern w:val="0"/>
          <w:sz w:val="24"/>
        </w:rPr>
        <w:t xml:space="preserve"> </w:t>
      </w:r>
      <w:r w:rsidRPr="009E07B2">
        <w:rPr>
          <w:rFonts w:ascii="ＭＳ ゴシック" w:eastAsia="ＭＳ ゴシック" w:hAnsi="ＭＳ 明朝" w:cs="ＭＳ ゴシック" w:hint="eastAsia"/>
          <w:b/>
          <w:kern w:val="0"/>
          <w:sz w:val="24"/>
        </w:rPr>
        <w:t>次世代の健康</w:t>
      </w:r>
    </w:p>
    <w:p w:rsidR="009E07B2" w:rsidRDefault="00691C7C" w:rsidP="009E07B2">
      <w:pPr>
        <w:autoSpaceDE w:val="0"/>
        <w:autoSpaceDN w:val="0"/>
        <w:adjustRightInd w:val="0"/>
        <w:ind w:firstLineChars="100" w:firstLine="22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児童・思春期の保健対策の強化、妊娠・出産・育児に関する安心・安全の確保、子どもたちの健</w:t>
      </w:r>
    </w:p>
    <w:p w:rsidR="009E07B2" w:rsidRDefault="00691C7C" w:rsidP="009E07B2">
      <w:pPr>
        <w:autoSpaceDE w:val="0"/>
        <w:autoSpaceDN w:val="0"/>
        <w:adjustRightInd w:val="0"/>
        <w:ind w:firstLineChars="100" w:firstLine="22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やかな発育・発達の促進、健やかな生活習慣の確立など「安心して子どもを産み、ゆとりを持っ</w:t>
      </w:r>
    </w:p>
    <w:p w:rsidR="00691C7C" w:rsidRDefault="00691C7C" w:rsidP="009E07B2">
      <w:pPr>
        <w:autoSpaceDE w:val="0"/>
        <w:autoSpaceDN w:val="0"/>
        <w:adjustRightInd w:val="0"/>
        <w:ind w:firstLineChars="100" w:firstLine="22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て健やかに育てるための家庭や地域の環境づくりを推進する。</w:t>
      </w:r>
    </w:p>
    <w:p w:rsidR="009E07B2" w:rsidRPr="009E07B2" w:rsidRDefault="009E07B2" w:rsidP="00691C7C">
      <w:pPr>
        <w:autoSpaceDE w:val="0"/>
        <w:autoSpaceDN w:val="0"/>
        <w:adjustRightInd w:val="0"/>
        <w:jc w:val="left"/>
        <w:rPr>
          <w:rFonts w:ascii="ＭＳ 明朝" w:eastAsia="ＭＳ ゴシック" w:hAnsi="ＭＳ 明朝" w:cs="ＭＳ 明朝"/>
          <w:kern w:val="0"/>
          <w:sz w:val="22"/>
        </w:rPr>
      </w:pPr>
    </w:p>
    <w:p w:rsidR="00691C7C" w:rsidRPr="009E07B2" w:rsidRDefault="00691C7C" w:rsidP="00691C7C">
      <w:pPr>
        <w:autoSpaceDE w:val="0"/>
        <w:autoSpaceDN w:val="0"/>
        <w:adjustRightInd w:val="0"/>
        <w:jc w:val="left"/>
        <w:rPr>
          <w:rFonts w:ascii="ＭＳ ゴシック" w:eastAsia="ＭＳ ゴシック" w:hAnsi="ＭＳ 明朝" w:cs="ＭＳ ゴシック"/>
          <w:b/>
          <w:kern w:val="0"/>
          <w:sz w:val="24"/>
        </w:rPr>
      </w:pPr>
      <w:r w:rsidRPr="009E07B2">
        <w:rPr>
          <w:rFonts w:ascii="ＭＳ ゴシック" w:eastAsia="ＭＳ ゴシック" w:hAnsi="ＭＳ 明朝" w:cs="ＭＳ ゴシック" w:hint="eastAsia"/>
          <w:b/>
          <w:kern w:val="0"/>
          <w:sz w:val="24"/>
        </w:rPr>
        <w:t>３</w:t>
      </w:r>
      <w:r w:rsidR="00EA2712">
        <w:rPr>
          <w:rFonts w:ascii="ＭＳ ゴシック" w:eastAsia="ＭＳ ゴシック" w:hAnsi="ＭＳ 明朝" w:cs="ＭＳ ゴシック" w:hint="eastAsia"/>
          <w:b/>
          <w:kern w:val="0"/>
          <w:sz w:val="24"/>
        </w:rPr>
        <w:t xml:space="preserve"> </w:t>
      </w:r>
      <w:r w:rsidRPr="009E07B2">
        <w:rPr>
          <w:rFonts w:ascii="ＭＳ ゴシック" w:eastAsia="ＭＳ ゴシック" w:hAnsi="ＭＳ 明朝" w:cs="ＭＳ ゴシック" w:hint="eastAsia"/>
          <w:b/>
          <w:kern w:val="0"/>
          <w:sz w:val="24"/>
        </w:rPr>
        <w:t>高齢者の健康</w:t>
      </w:r>
    </w:p>
    <w:p w:rsidR="009E07B2" w:rsidRDefault="00691C7C" w:rsidP="009E07B2">
      <w:pPr>
        <w:autoSpaceDE w:val="0"/>
        <w:autoSpaceDN w:val="0"/>
        <w:adjustRightInd w:val="0"/>
        <w:ind w:firstLineChars="100" w:firstLine="22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要支援・要介護や認知症の予防対策として、高齢者の一人ひとりの状態に応じたサービスの充実</w:t>
      </w:r>
    </w:p>
    <w:p w:rsidR="009E07B2" w:rsidRDefault="00691C7C" w:rsidP="009E07B2">
      <w:pPr>
        <w:autoSpaceDE w:val="0"/>
        <w:autoSpaceDN w:val="0"/>
        <w:adjustRightInd w:val="0"/>
        <w:ind w:firstLineChars="100" w:firstLine="22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や、市町が実施する地域支援事業等の支援を行うとともに、高齢者が知識や経験、技能等を活か</w:t>
      </w:r>
    </w:p>
    <w:p w:rsidR="009E07B2" w:rsidRDefault="00691C7C" w:rsidP="009E07B2">
      <w:pPr>
        <w:autoSpaceDE w:val="0"/>
        <w:autoSpaceDN w:val="0"/>
        <w:adjustRightInd w:val="0"/>
        <w:ind w:firstLineChars="100" w:firstLine="22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し、生き生きと活躍できるよう取り組む。</w:t>
      </w:r>
    </w:p>
    <w:p w:rsidR="009E07B2" w:rsidRDefault="009E07B2" w:rsidP="00691C7C">
      <w:pPr>
        <w:autoSpaceDE w:val="0"/>
        <w:autoSpaceDN w:val="0"/>
        <w:adjustRightInd w:val="0"/>
        <w:jc w:val="left"/>
        <w:rPr>
          <w:rFonts w:ascii="ＭＳ 明朝" w:eastAsia="ＭＳ ゴシック" w:hAnsi="ＭＳ 明朝" w:cs="ＭＳ 明朝"/>
          <w:kern w:val="0"/>
          <w:sz w:val="22"/>
        </w:rPr>
      </w:pPr>
    </w:p>
    <w:p w:rsidR="00D72DB1" w:rsidRDefault="00D72DB1" w:rsidP="00691C7C">
      <w:pPr>
        <w:autoSpaceDE w:val="0"/>
        <w:autoSpaceDN w:val="0"/>
        <w:adjustRightInd w:val="0"/>
        <w:jc w:val="left"/>
        <w:rPr>
          <w:rFonts w:ascii="ＭＳ 明朝" w:eastAsia="ＭＳ ゴシック" w:hAnsi="ＭＳ 明朝" w:cs="ＭＳ 明朝"/>
          <w:kern w:val="0"/>
          <w:sz w:val="22"/>
        </w:rPr>
      </w:pPr>
    </w:p>
    <w:p w:rsidR="00691C7C" w:rsidRPr="009E07B2" w:rsidRDefault="00691C7C" w:rsidP="009E07B2">
      <w:pPr>
        <w:autoSpaceDE w:val="0"/>
        <w:autoSpaceDN w:val="0"/>
        <w:adjustRightInd w:val="0"/>
        <w:jc w:val="center"/>
        <w:rPr>
          <w:rFonts w:ascii="ＭＳ ゴシック" w:eastAsia="ＭＳ ゴシック" w:hAnsi="ＭＳ 明朝" w:cs="ＭＳ ゴシック"/>
          <w:b/>
          <w:kern w:val="0"/>
          <w:sz w:val="28"/>
        </w:rPr>
      </w:pPr>
      <w:r w:rsidRPr="00D72DB1">
        <w:rPr>
          <w:rFonts w:ascii="ＭＳ ゴシック" w:eastAsia="ＭＳ ゴシック" w:hAnsi="ＭＳ 明朝" w:cs="ＭＳ ゴシック" w:hint="eastAsia"/>
          <w:b/>
          <w:kern w:val="0"/>
          <w:sz w:val="28"/>
          <w:bdr w:val="single" w:sz="4" w:space="0" w:color="auto"/>
        </w:rPr>
        <w:lastRenderedPageBreak/>
        <w:t>生活習慣の改善及び取り巻く環境の整備</w:t>
      </w:r>
    </w:p>
    <w:p w:rsidR="009E07B2" w:rsidRDefault="009E07B2" w:rsidP="00691C7C">
      <w:pPr>
        <w:autoSpaceDE w:val="0"/>
        <w:autoSpaceDN w:val="0"/>
        <w:adjustRightInd w:val="0"/>
        <w:jc w:val="left"/>
        <w:rPr>
          <w:rFonts w:ascii="ＭＳ ゴシック" w:eastAsia="ＭＳ ゴシック" w:hAnsi="ＭＳ 明朝" w:cs="ＭＳ ゴシック"/>
          <w:kern w:val="0"/>
          <w:sz w:val="22"/>
        </w:rPr>
      </w:pPr>
    </w:p>
    <w:p w:rsidR="00691C7C" w:rsidRPr="009E07B2" w:rsidRDefault="00691C7C" w:rsidP="00691C7C">
      <w:pPr>
        <w:autoSpaceDE w:val="0"/>
        <w:autoSpaceDN w:val="0"/>
        <w:adjustRightInd w:val="0"/>
        <w:jc w:val="left"/>
        <w:rPr>
          <w:rFonts w:ascii="ＭＳ ゴシック" w:eastAsia="ＭＳ ゴシック" w:hAnsi="ＭＳ 明朝" w:cs="ＭＳ ゴシック"/>
          <w:b/>
          <w:kern w:val="0"/>
          <w:sz w:val="24"/>
        </w:rPr>
      </w:pPr>
      <w:r w:rsidRPr="009E07B2">
        <w:rPr>
          <w:rFonts w:ascii="ＭＳ ゴシック" w:eastAsia="ＭＳ ゴシック" w:hAnsi="ＭＳ 明朝" w:cs="ＭＳ ゴシック" w:hint="eastAsia"/>
          <w:b/>
          <w:kern w:val="0"/>
          <w:sz w:val="24"/>
        </w:rPr>
        <w:t>１</w:t>
      </w:r>
      <w:r w:rsidR="00EA2712">
        <w:rPr>
          <w:rFonts w:ascii="ＭＳ ゴシック" w:eastAsia="ＭＳ ゴシック" w:hAnsi="ＭＳ 明朝" w:cs="ＭＳ ゴシック" w:hint="eastAsia"/>
          <w:b/>
          <w:kern w:val="0"/>
          <w:sz w:val="24"/>
        </w:rPr>
        <w:t xml:space="preserve"> </w:t>
      </w:r>
      <w:r w:rsidRPr="009E07B2">
        <w:rPr>
          <w:rFonts w:ascii="ＭＳ ゴシック" w:eastAsia="ＭＳ ゴシック" w:hAnsi="ＭＳ 明朝" w:cs="ＭＳ ゴシック" w:hint="eastAsia"/>
          <w:b/>
          <w:kern w:val="0"/>
          <w:sz w:val="24"/>
        </w:rPr>
        <w:t>栄養・食生活</w:t>
      </w:r>
    </w:p>
    <w:p w:rsidR="009E07B2" w:rsidRDefault="00691C7C" w:rsidP="009E07B2">
      <w:pPr>
        <w:autoSpaceDE w:val="0"/>
        <w:autoSpaceDN w:val="0"/>
        <w:adjustRightInd w:val="0"/>
        <w:ind w:firstLineChars="100" w:firstLine="22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朝食の摂取など基本的生活習慣を身につける小児期から食育に取り組むことで生活習慣病の予防</w:t>
      </w:r>
    </w:p>
    <w:p w:rsidR="009E07B2" w:rsidRDefault="00691C7C" w:rsidP="009E07B2">
      <w:pPr>
        <w:autoSpaceDE w:val="0"/>
        <w:autoSpaceDN w:val="0"/>
        <w:adjustRightInd w:val="0"/>
        <w:ind w:firstLineChars="100" w:firstLine="22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を図り、中高年期から徐々に社会生活の機能の維持・向上を意識した要素を盛り込み各ライフス</w:t>
      </w:r>
    </w:p>
    <w:p w:rsidR="00691C7C" w:rsidRDefault="00691C7C" w:rsidP="009E07B2">
      <w:pPr>
        <w:autoSpaceDE w:val="0"/>
        <w:autoSpaceDN w:val="0"/>
        <w:adjustRightInd w:val="0"/>
        <w:ind w:firstLineChars="100" w:firstLine="22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テージに応じた継続性のある取組を推進する。</w:t>
      </w:r>
    </w:p>
    <w:p w:rsidR="009E07B2" w:rsidRPr="00691C7C" w:rsidRDefault="009E07B2" w:rsidP="009E07B2">
      <w:pPr>
        <w:autoSpaceDE w:val="0"/>
        <w:autoSpaceDN w:val="0"/>
        <w:adjustRightInd w:val="0"/>
        <w:ind w:firstLineChars="100" w:firstLine="220"/>
        <w:jc w:val="left"/>
        <w:rPr>
          <w:rFonts w:ascii="ＭＳ 明朝" w:eastAsia="ＭＳ ゴシック" w:hAnsi="ＭＳ 明朝" w:cs="ＭＳ 明朝"/>
          <w:kern w:val="0"/>
          <w:sz w:val="22"/>
        </w:rPr>
      </w:pPr>
    </w:p>
    <w:p w:rsidR="00691C7C" w:rsidRPr="009E07B2" w:rsidRDefault="00691C7C" w:rsidP="00691C7C">
      <w:pPr>
        <w:autoSpaceDE w:val="0"/>
        <w:autoSpaceDN w:val="0"/>
        <w:adjustRightInd w:val="0"/>
        <w:jc w:val="left"/>
        <w:rPr>
          <w:rFonts w:ascii="ＭＳ ゴシック" w:eastAsia="ＭＳ ゴシック" w:hAnsi="ＭＳ 明朝" w:cs="ＭＳ ゴシック"/>
          <w:b/>
          <w:kern w:val="0"/>
          <w:sz w:val="24"/>
        </w:rPr>
      </w:pPr>
      <w:r w:rsidRPr="009E07B2">
        <w:rPr>
          <w:rFonts w:ascii="ＭＳ ゴシック" w:eastAsia="ＭＳ ゴシック" w:hAnsi="ＭＳ 明朝" w:cs="ＭＳ ゴシック" w:hint="eastAsia"/>
          <w:b/>
          <w:kern w:val="0"/>
          <w:sz w:val="24"/>
        </w:rPr>
        <w:t>２</w:t>
      </w:r>
      <w:r w:rsidR="00EA2712">
        <w:rPr>
          <w:rFonts w:ascii="ＭＳ ゴシック" w:eastAsia="ＭＳ ゴシック" w:hAnsi="ＭＳ 明朝" w:cs="ＭＳ ゴシック" w:hint="eastAsia"/>
          <w:b/>
          <w:kern w:val="0"/>
          <w:sz w:val="24"/>
        </w:rPr>
        <w:t xml:space="preserve"> </w:t>
      </w:r>
      <w:r w:rsidRPr="009E07B2">
        <w:rPr>
          <w:rFonts w:ascii="ＭＳ ゴシック" w:eastAsia="ＭＳ ゴシック" w:hAnsi="ＭＳ 明朝" w:cs="ＭＳ ゴシック" w:hint="eastAsia"/>
          <w:b/>
          <w:kern w:val="0"/>
          <w:sz w:val="24"/>
        </w:rPr>
        <w:t>身体活動・運動</w:t>
      </w:r>
    </w:p>
    <w:p w:rsidR="009E07B2" w:rsidRDefault="00691C7C" w:rsidP="009E07B2">
      <w:pPr>
        <w:autoSpaceDE w:val="0"/>
        <w:autoSpaceDN w:val="0"/>
        <w:adjustRightInd w:val="0"/>
        <w:ind w:firstLineChars="100" w:firstLine="22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肥満や生活習慣病の発症予防のため、歩数のさらなる増加など、運動習慣定着の促進と意識の高</w:t>
      </w:r>
    </w:p>
    <w:p w:rsidR="009E07B2" w:rsidRDefault="00691C7C" w:rsidP="009E07B2">
      <w:pPr>
        <w:autoSpaceDE w:val="0"/>
        <w:autoSpaceDN w:val="0"/>
        <w:adjustRightInd w:val="0"/>
        <w:ind w:firstLineChars="100" w:firstLine="22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揚を図るとともに、壮年期から、要支援・要介護になりやすい状態である「ロコモティブシンド</w:t>
      </w:r>
    </w:p>
    <w:p w:rsidR="00691C7C" w:rsidRDefault="00691C7C" w:rsidP="009E07B2">
      <w:pPr>
        <w:autoSpaceDE w:val="0"/>
        <w:autoSpaceDN w:val="0"/>
        <w:adjustRightInd w:val="0"/>
        <w:ind w:firstLineChars="100" w:firstLine="22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ローム」対策に取り組む。</w:t>
      </w:r>
    </w:p>
    <w:p w:rsidR="009E07B2" w:rsidRPr="00691C7C" w:rsidRDefault="009E07B2" w:rsidP="009E07B2">
      <w:pPr>
        <w:autoSpaceDE w:val="0"/>
        <w:autoSpaceDN w:val="0"/>
        <w:adjustRightInd w:val="0"/>
        <w:ind w:firstLineChars="100" w:firstLine="220"/>
        <w:jc w:val="left"/>
        <w:rPr>
          <w:rFonts w:ascii="ＭＳ 明朝" w:eastAsia="ＭＳ ゴシック" w:hAnsi="ＭＳ 明朝" w:cs="ＭＳ 明朝"/>
          <w:kern w:val="0"/>
          <w:sz w:val="22"/>
        </w:rPr>
      </w:pPr>
    </w:p>
    <w:p w:rsidR="00691C7C" w:rsidRPr="009E07B2" w:rsidRDefault="00691C7C" w:rsidP="00691C7C">
      <w:pPr>
        <w:autoSpaceDE w:val="0"/>
        <w:autoSpaceDN w:val="0"/>
        <w:adjustRightInd w:val="0"/>
        <w:jc w:val="left"/>
        <w:rPr>
          <w:rFonts w:ascii="ＭＳ ゴシック" w:eastAsia="ＭＳ ゴシック" w:hAnsi="ＭＳ 明朝" w:cs="ＭＳ ゴシック"/>
          <w:b/>
          <w:kern w:val="0"/>
          <w:sz w:val="24"/>
        </w:rPr>
      </w:pPr>
      <w:r w:rsidRPr="009E07B2">
        <w:rPr>
          <w:rFonts w:ascii="ＭＳ ゴシック" w:eastAsia="ＭＳ ゴシック" w:hAnsi="ＭＳ 明朝" w:cs="ＭＳ ゴシック" w:hint="eastAsia"/>
          <w:b/>
          <w:kern w:val="0"/>
          <w:sz w:val="24"/>
        </w:rPr>
        <w:t>３</w:t>
      </w:r>
      <w:r w:rsidR="00EA2712">
        <w:rPr>
          <w:rFonts w:ascii="ＭＳ ゴシック" w:eastAsia="ＭＳ ゴシック" w:hAnsi="ＭＳ 明朝" w:cs="ＭＳ ゴシック" w:hint="eastAsia"/>
          <w:b/>
          <w:kern w:val="0"/>
          <w:sz w:val="24"/>
        </w:rPr>
        <w:t xml:space="preserve"> </w:t>
      </w:r>
      <w:r w:rsidRPr="009E07B2">
        <w:rPr>
          <w:rFonts w:ascii="ＭＳ ゴシック" w:eastAsia="ＭＳ ゴシック" w:hAnsi="ＭＳ 明朝" w:cs="ＭＳ ゴシック" w:hint="eastAsia"/>
          <w:b/>
          <w:kern w:val="0"/>
          <w:sz w:val="24"/>
        </w:rPr>
        <w:t>休養</w:t>
      </w:r>
    </w:p>
    <w:p w:rsidR="009E07B2" w:rsidRDefault="00691C7C" w:rsidP="009E07B2">
      <w:pPr>
        <w:autoSpaceDE w:val="0"/>
        <w:autoSpaceDN w:val="0"/>
        <w:adjustRightInd w:val="0"/>
        <w:ind w:firstLineChars="100" w:firstLine="22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こころの健康を保つため、スポーツ、趣味、ボランティア活動や、家族と地域の人との交流を深</w:t>
      </w:r>
    </w:p>
    <w:p w:rsidR="00691C7C" w:rsidRDefault="00691C7C" w:rsidP="009E07B2">
      <w:pPr>
        <w:autoSpaceDE w:val="0"/>
        <w:autoSpaceDN w:val="0"/>
        <w:adjustRightInd w:val="0"/>
        <w:ind w:firstLineChars="100" w:firstLine="22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める取組や、睡眠やストレスに関する正しい情報の提供や知識の普及啓発などに取り組む。</w:t>
      </w:r>
    </w:p>
    <w:p w:rsidR="009E07B2" w:rsidRPr="00691C7C" w:rsidRDefault="009E07B2" w:rsidP="009E07B2">
      <w:pPr>
        <w:autoSpaceDE w:val="0"/>
        <w:autoSpaceDN w:val="0"/>
        <w:adjustRightInd w:val="0"/>
        <w:ind w:firstLineChars="100" w:firstLine="220"/>
        <w:jc w:val="left"/>
        <w:rPr>
          <w:rFonts w:ascii="ＭＳ 明朝" w:eastAsia="ＭＳ ゴシック" w:hAnsi="ＭＳ 明朝" w:cs="ＭＳ 明朝"/>
          <w:kern w:val="0"/>
          <w:sz w:val="22"/>
        </w:rPr>
      </w:pPr>
    </w:p>
    <w:p w:rsidR="00691C7C" w:rsidRPr="009E07B2" w:rsidRDefault="00691C7C" w:rsidP="00691C7C">
      <w:pPr>
        <w:autoSpaceDE w:val="0"/>
        <w:autoSpaceDN w:val="0"/>
        <w:adjustRightInd w:val="0"/>
        <w:jc w:val="left"/>
        <w:rPr>
          <w:rFonts w:ascii="ＭＳ ゴシック" w:eastAsia="ＭＳ ゴシック" w:hAnsi="ＭＳ 明朝" w:cs="ＭＳ ゴシック"/>
          <w:b/>
          <w:kern w:val="0"/>
          <w:sz w:val="24"/>
        </w:rPr>
      </w:pPr>
      <w:r w:rsidRPr="009E07B2">
        <w:rPr>
          <w:rFonts w:ascii="ＭＳ ゴシック" w:eastAsia="ＭＳ ゴシック" w:hAnsi="ＭＳ 明朝" w:cs="ＭＳ ゴシック" w:hint="eastAsia"/>
          <w:b/>
          <w:kern w:val="0"/>
          <w:sz w:val="24"/>
        </w:rPr>
        <w:t>４</w:t>
      </w:r>
      <w:r w:rsidR="00EA2712">
        <w:rPr>
          <w:rFonts w:ascii="ＭＳ ゴシック" w:eastAsia="ＭＳ ゴシック" w:hAnsi="ＭＳ 明朝" w:cs="ＭＳ ゴシック" w:hint="eastAsia"/>
          <w:b/>
          <w:kern w:val="0"/>
          <w:sz w:val="24"/>
        </w:rPr>
        <w:t xml:space="preserve"> </w:t>
      </w:r>
      <w:r w:rsidRPr="009E07B2">
        <w:rPr>
          <w:rFonts w:ascii="ＭＳ ゴシック" w:eastAsia="ＭＳ ゴシック" w:hAnsi="ＭＳ 明朝" w:cs="ＭＳ ゴシック" w:hint="eastAsia"/>
          <w:b/>
          <w:kern w:val="0"/>
          <w:sz w:val="24"/>
        </w:rPr>
        <w:t>飲酒</w:t>
      </w:r>
    </w:p>
    <w:p w:rsidR="009E07B2" w:rsidRDefault="00691C7C" w:rsidP="009E07B2">
      <w:pPr>
        <w:autoSpaceDE w:val="0"/>
        <w:autoSpaceDN w:val="0"/>
        <w:adjustRightInd w:val="0"/>
        <w:ind w:firstLineChars="100" w:firstLine="22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アルコール健康障害の普及啓発を行い、節度ある適度な量の飲酒の推進、多量飲酒者の減少、未</w:t>
      </w:r>
    </w:p>
    <w:p w:rsidR="009E07B2" w:rsidRDefault="00691C7C" w:rsidP="009E07B2">
      <w:pPr>
        <w:autoSpaceDE w:val="0"/>
        <w:autoSpaceDN w:val="0"/>
        <w:adjustRightInd w:val="0"/>
        <w:ind w:firstLineChars="100" w:firstLine="22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成年者の飲酒の防止、妊娠中の飲酒の防止などを推進するとともに、早期発見と早期介入のため、</w:t>
      </w:r>
    </w:p>
    <w:p w:rsidR="00691C7C" w:rsidRDefault="00691C7C" w:rsidP="009E07B2">
      <w:pPr>
        <w:autoSpaceDE w:val="0"/>
        <w:autoSpaceDN w:val="0"/>
        <w:adjustRightInd w:val="0"/>
        <w:ind w:firstLineChars="100" w:firstLine="22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医療機関との連携を図る。</w:t>
      </w:r>
    </w:p>
    <w:p w:rsidR="009E07B2" w:rsidRPr="009E07B2" w:rsidRDefault="009E07B2" w:rsidP="009E07B2">
      <w:pPr>
        <w:autoSpaceDE w:val="0"/>
        <w:autoSpaceDN w:val="0"/>
        <w:adjustRightInd w:val="0"/>
        <w:ind w:firstLineChars="100" w:firstLine="220"/>
        <w:jc w:val="left"/>
        <w:rPr>
          <w:rFonts w:ascii="ＭＳ 明朝" w:eastAsia="ＭＳ ゴシック" w:hAnsi="ＭＳ 明朝" w:cs="ＭＳ 明朝"/>
          <w:kern w:val="0"/>
          <w:sz w:val="22"/>
        </w:rPr>
      </w:pPr>
    </w:p>
    <w:p w:rsidR="00691C7C" w:rsidRPr="009E07B2" w:rsidRDefault="00691C7C" w:rsidP="00691C7C">
      <w:pPr>
        <w:autoSpaceDE w:val="0"/>
        <w:autoSpaceDN w:val="0"/>
        <w:adjustRightInd w:val="0"/>
        <w:jc w:val="left"/>
        <w:rPr>
          <w:rFonts w:ascii="ＭＳ ゴシック" w:eastAsia="ＭＳ ゴシック" w:hAnsi="ＭＳ 明朝" w:cs="ＭＳ ゴシック"/>
          <w:b/>
          <w:kern w:val="0"/>
          <w:sz w:val="22"/>
        </w:rPr>
      </w:pPr>
      <w:r w:rsidRPr="009E07B2">
        <w:rPr>
          <w:rFonts w:ascii="ＭＳ ゴシック" w:eastAsia="ＭＳ ゴシック" w:hAnsi="ＭＳ 明朝" w:cs="ＭＳ ゴシック" w:hint="eastAsia"/>
          <w:b/>
          <w:kern w:val="0"/>
          <w:sz w:val="22"/>
        </w:rPr>
        <w:t>５</w:t>
      </w:r>
      <w:r w:rsidR="00EA2712">
        <w:rPr>
          <w:rFonts w:ascii="ＭＳ ゴシック" w:eastAsia="ＭＳ ゴシック" w:hAnsi="ＭＳ 明朝" w:cs="ＭＳ ゴシック" w:hint="eastAsia"/>
          <w:b/>
          <w:kern w:val="0"/>
          <w:sz w:val="22"/>
        </w:rPr>
        <w:t xml:space="preserve"> </w:t>
      </w:r>
      <w:r w:rsidRPr="009E07B2">
        <w:rPr>
          <w:rFonts w:ascii="ＭＳ ゴシック" w:eastAsia="ＭＳ ゴシック" w:hAnsi="ＭＳ 明朝" w:cs="ＭＳ ゴシック" w:hint="eastAsia"/>
          <w:b/>
          <w:kern w:val="0"/>
          <w:sz w:val="22"/>
        </w:rPr>
        <w:t>喫煙</w:t>
      </w:r>
    </w:p>
    <w:p w:rsidR="009E07B2" w:rsidRDefault="00691C7C" w:rsidP="009E07B2">
      <w:pPr>
        <w:autoSpaceDE w:val="0"/>
        <w:autoSpaceDN w:val="0"/>
        <w:adjustRightInd w:val="0"/>
        <w:ind w:firstLineChars="100" w:firstLine="22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「山口県たばこ対策ガイドライン」に基づき、受動喫煙の防止、喫煙防止、禁煙支援、たばこ対</w:t>
      </w:r>
    </w:p>
    <w:p w:rsidR="00691C7C" w:rsidRDefault="00691C7C" w:rsidP="009E07B2">
      <w:pPr>
        <w:autoSpaceDE w:val="0"/>
        <w:autoSpaceDN w:val="0"/>
        <w:adjustRightInd w:val="0"/>
        <w:ind w:firstLineChars="100" w:firstLine="22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策推進のための環境づくりに取り組み、「たばこによる害のない社会の実現」を推進する。</w:t>
      </w:r>
    </w:p>
    <w:p w:rsidR="009E07B2" w:rsidRPr="009E07B2" w:rsidRDefault="009E07B2" w:rsidP="009E07B2">
      <w:pPr>
        <w:autoSpaceDE w:val="0"/>
        <w:autoSpaceDN w:val="0"/>
        <w:adjustRightInd w:val="0"/>
        <w:ind w:firstLineChars="100" w:firstLine="220"/>
        <w:jc w:val="left"/>
        <w:rPr>
          <w:rFonts w:ascii="ＭＳ 明朝" w:eastAsia="ＭＳ ゴシック" w:hAnsi="ＭＳ 明朝" w:cs="ＭＳ 明朝"/>
          <w:kern w:val="0"/>
          <w:sz w:val="22"/>
        </w:rPr>
      </w:pPr>
    </w:p>
    <w:p w:rsidR="00691C7C" w:rsidRPr="009E07B2" w:rsidRDefault="00691C7C" w:rsidP="00691C7C">
      <w:pPr>
        <w:autoSpaceDE w:val="0"/>
        <w:autoSpaceDN w:val="0"/>
        <w:adjustRightInd w:val="0"/>
        <w:jc w:val="left"/>
        <w:rPr>
          <w:rFonts w:ascii="ＭＳ ゴシック" w:eastAsia="ＭＳ ゴシック" w:hAnsi="ＭＳ 明朝" w:cs="ＭＳ ゴシック"/>
          <w:b/>
          <w:kern w:val="0"/>
          <w:sz w:val="22"/>
        </w:rPr>
      </w:pPr>
      <w:r w:rsidRPr="009E07B2">
        <w:rPr>
          <w:rFonts w:ascii="ＭＳ ゴシック" w:eastAsia="ＭＳ ゴシック" w:hAnsi="ＭＳ 明朝" w:cs="ＭＳ ゴシック" w:hint="eastAsia"/>
          <w:b/>
          <w:kern w:val="0"/>
          <w:sz w:val="22"/>
        </w:rPr>
        <w:t>６</w:t>
      </w:r>
      <w:r w:rsidR="00EA2712">
        <w:rPr>
          <w:rFonts w:ascii="ＭＳ ゴシック" w:eastAsia="ＭＳ ゴシック" w:hAnsi="ＭＳ 明朝" w:cs="ＭＳ ゴシック" w:hint="eastAsia"/>
          <w:b/>
          <w:kern w:val="0"/>
          <w:sz w:val="22"/>
        </w:rPr>
        <w:t xml:space="preserve"> </w:t>
      </w:r>
      <w:r w:rsidRPr="009E07B2">
        <w:rPr>
          <w:rFonts w:ascii="ＭＳ ゴシック" w:eastAsia="ＭＳ ゴシック" w:hAnsi="ＭＳ 明朝" w:cs="ＭＳ ゴシック" w:hint="eastAsia"/>
          <w:b/>
          <w:kern w:val="0"/>
          <w:sz w:val="22"/>
        </w:rPr>
        <w:t>歯・口腔の健康</w:t>
      </w:r>
    </w:p>
    <w:p w:rsidR="009E07B2" w:rsidRDefault="00691C7C" w:rsidP="009E07B2">
      <w:pPr>
        <w:autoSpaceDE w:val="0"/>
        <w:autoSpaceDN w:val="0"/>
        <w:adjustRightInd w:val="0"/>
        <w:ind w:firstLineChars="100" w:firstLine="22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80</w:t>
      </w:r>
      <w:r w:rsidRPr="00691C7C">
        <w:rPr>
          <w:rFonts w:ascii="ＭＳ 明朝" w:eastAsia="ＭＳ ゴシック" w:hAnsi="ＭＳ 明朝" w:cs="ＭＳ 明朝"/>
          <w:kern w:val="0"/>
          <w:sz w:val="22"/>
        </w:rPr>
        <w:t>歳になっても自分の歯を</w:t>
      </w:r>
      <w:r w:rsidRPr="00691C7C">
        <w:rPr>
          <w:rFonts w:ascii="ＭＳ 明朝" w:eastAsia="ＭＳ ゴシック" w:hAnsi="ＭＳ 明朝" w:cs="ＭＳ 明朝"/>
          <w:kern w:val="0"/>
          <w:sz w:val="22"/>
        </w:rPr>
        <w:t>20</w:t>
      </w:r>
      <w:r w:rsidRPr="00691C7C">
        <w:rPr>
          <w:rFonts w:ascii="ＭＳ 明朝" w:eastAsia="ＭＳ ゴシック" w:hAnsi="ＭＳ 明朝" w:cs="ＭＳ 明朝"/>
          <w:kern w:val="0"/>
          <w:sz w:val="22"/>
        </w:rPr>
        <w:t>本以上保つ「</w:t>
      </w:r>
      <w:r w:rsidRPr="00691C7C">
        <w:rPr>
          <w:rFonts w:ascii="ＭＳ 明朝" w:eastAsia="ＭＳ ゴシック" w:hAnsi="ＭＳ 明朝" w:cs="ＭＳ 明朝"/>
          <w:kern w:val="0"/>
          <w:sz w:val="22"/>
        </w:rPr>
        <w:t>8020</w:t>
      </w:r>
      <w:r w:rsidRPr="00691C7C">
        <w:rPr>
          <w:rFonts w:ascii="ＭＳ 明朝" w:eastAsia="ＭＳ ゴシック" w:hAnsi="ＭＳ 明朝" w:cs="ＭＳ 明朝"/>
          <w:kern w:val="0"/>
          <w:sz w:val="22"/>
        </w:rPr>
        <w:t>運動」の推進として、う蝕・歯周病の等の歯科疾</w:t>
      </w:r>
    </w:p>
    <w:p w:rsidR="00691C7C" w:rsidRDefault="00691C7C" w:rsidP="009E07B2">
      <w:pPr>
        <w:autoSpaceDE w:val="0"/>
        <w:autoSpaceDN w:val="0"/>
        <w:adjustRightInd w:val="0"/>
        <w:ind w:firstLineChars="100" w:firstLine="22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患の予防、歯の喪失防止、口腔機能の維持向上、歯科健診の受診者の増加に取り組む。</w:t>
      </w:r>
    </w:p>
    <w:p w:rsidR="009E07B2" w:rsidRDefault="009E07B2" w:rsidP="009E07B2">
      <w:pPr>
        <w:autoSpaceDE w:val="0"/>
        <w:autoSpaceDN w:val="0"/>
        <w:adjustRightInd w:val="0"/>
        <w:ind w:firstLineChars="100" w:firstLine="220"/>
        <w:jc w:val="left"/>
        <w:rPr>
          <w:rFonts w:ascii="ＭＳ 明朝" w:eastAsia="ＭＳ ゴシック" w:hAnsi="ＭＳ 明朝" w:cs="ＭＳ 明朝"/>
          <w:kern w:val="0"/>
          <w:sz w:val="22"/>
        </w:rPr>
      </w:pPr>
    </w:p>
    <w:p w:rsidR="00D72DB1" w:rsidRDefault="00D72DB1" w:rsidP="009E07B2">
      <w:pPr>
        <w:autoSpaceDE w:val="0"/>
        <w:autoSpaceDN w:val="0"/>
        <w:adjustRightInd w:val="0"/>
        <w:ind w:firstLineChars="100" w:firstLine="220"/>
        <w:jc w:val="left"/>
        <w:rPr>
          <w:rFonts w:ascii="ＭＳ 明朝" w:eastAsia="ＭＳ ゴシック" w:hAnsi="ＭＳ 明朝" w:cs="ＭＳ 明朝"/>
          <w:kern w:val="0"/>
          <w:sz w:val="22"/>
        </w:rPr>
      </w:pPr>
    </w:p>
    <w:p w:rsidR="00D72DB1" w:rsidRDefault="002F2C87" w:rsidP="009E07B2">
      <w:pPr>
        <w:autoSpaceDE w:val="0"/>
        <w:autoSpaceDN w:val="0"/>
        <w:adjustRightInd w:val="0"/>
        <w:ind w:firstLineChars="100" w:firstLine="220"/>
        <w:jc w:val="left"/>
        <w:rPr>
          <w:rFonts w:ascii="ＭＳ 明朝" w:eastAsia="ＭＳ ゴシック" w:hAnsi="ＭＳ 明朝" w:cs="ＭＳ 明朝"/>
          <w:kern w:val="0"/>
          <w:sz w:val="22"/>
        </w:rPr>
      </w:pPr>
      <w:r>
        <w:rPr>
          <w:rFonts w:ascii="ＭＳ 明朝" w:eastAsia="ＭＳ ゴシック" w:hAnsi="ＭＳ 明朝" w:cs="ＭＳ 明朝"/>
          <w:noProof/>
          <w:kern w:val="0"/>
          <w:sz w:val="22"/>
        </w:rPr>
        <w:drawing>
          <wp:anchor distT="0" distB="0" distL="114300" distR="114300" simplePos="0" relativeHeight="251778048" behindDoc="1" locked="0" layoutInCell="1" allowOverlap="1">
            <wp:simplePos x="0" y="0"/>
            <wp:positionH relativeFrom="column">
              <wp:posOffset>2524760</wp:posOffset>
            </wp:positionH>
            <wp:positionV relativeFrom="paragraph">
              <wp:posOffset>62865</wp:posOffset>
            </wp:positionV>
            <wp:extent cx="1160145" cy="1148080"/>
            <wp:effectExtent l="19050" t="0" r="1905" b="0"/>
            <wp:wrapNone/>
            <wp:docPr id="1" name="図 0" descr="歯磨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歯磨き.jpg"/>
                    <pic:cNvPicPr/>
                  </pic:nvPicPr>
                  <pic:blipFill>
                    <a:blip r:embed="rId27" cstate="print"/>
                    <a:stretch>
                      <a:fillRect/>
                    </a:stretch>
                  </pic:blipFill>
                  <pic:spPr>
                    <a:xfrm>
                      <a:off x="0" y="0"/>
                      <a:ext cx="1160145" cy="1148080"/>
                    </a:xfrm>
                    <a:prstGeom prst="rect">
                      <a:avLst/>
                    </a:prstGeom>
                  </pic:spPr>
                </pic:pic>
              </a:graphicData>
            </a:graphic>
          </wp:anchor>
        </w:drawing>
      </w:r>
    </w:p>
    <w:p w:rsidR="00D72DB1" w:rsidRDefault="00D72DB1" w:rsidP="009E07B2">
      <w:pPr>
        <w:autoSpaceDE w:val="0"/>
        <w:autoSpaceDN w:val="0"/>
        <w:adjustRightInd w:val="0"/>
        <w:ind w:firstLineChars="100" w:firstLine="220"/>
        <w:jc w:val="left"/>
        <w:rPr>
          <w:rFonts w:ascii="ＭＳ 明朝" w:eastAsia="ＭＳ ゴシック" w:hAnsi="ＭＳ 明朝" w:cs="ＭＳ 明朝"/>
          <w:kern w:val="0"/>
          <w:sz w:val="22"/>
        </w:rPr>
      </w:pPr>
    </w:p>
    <w:p w:rsidR="00D72DB1" w:rsidRDefault="00D72DB1" w:rsidP="009E07B2">
      <w:pPr>
        <w:autoSpaceDE w:val="0"/>
        <w:autoSpaceDN w:val="0"/>
        <w:adjustRightInd w:val="0"/>
        <w:ind w:firstLineChars="100" w:firstLine="220"/>
        <w:jc w:val="left"/>
        <w:rPr>
          <w:rFonts w:ascii="ＭＳ 明朝" w:eastAsia="ＭＳ ゴシック" w:hAnsi="ＭＳ 明朝" w:cs="ＭＳ 明朝"/>
          <w:kern w:val="0"/>
          <w:sz w:val="22"/>
        </w:rPr>
      </w:pPr>
    </w:p>
    <w:p w:rsidR="00D72DB1" w:rsidRDefault="00D72DB1" w:rsidP="009E07B2">
      <w:pPr>
        <w:autoSpaceDE w:val="0"/>
        <w:autoSpaceDN w:val="0"/>
        <w:adjustRightInd w:val="0"/>
        <w:ind w:firstLineChars="100" w:firstLine="220"/>
        <w:jc w:val="left"/>
        <w:rPr>
          <w:rFonts w:ascii="ＭＳ 明朝" w:eastAsia="ＭＳ ゴシック" w:hAnsi="ＭＳ 明朝" w:cs="ＭＳ 明朝"/>
          <w:kern w:val="0"/>
          <w:sz w:val="22"/>
        </w:rPr>
      </w:pPr>
    </w:p>
    <w:p w:rsidR="00D72DB1" w:rsidRPr="00691C7C" w:rsidRDefault="00D72DB1" w:rsidP="009E07B2">
      <w:pPr>
        <w:autoSpaceDE w:val="0"/>
        <w:autoSpaceDN w:val="0"/>
        <w:adjustRightInd w:val="0"/>
        <w:ind w:firstLineChars="100" w:firstLine="220"/>
        <w:jc w:val="left"/>
        <w:rPr>
          <w:rFonts w:ascii="ＭＳ 明朝" w:eastAsia="ＭＳ ゴシック" w:hAnsi="ＭＳ 明朝" w:cs="ＭＳ 明朝"/>
          <w:kern w:val="0"/>
          <w:sz w:val="22"/>
        </w:rPr>
      </w:pPr>
    </w:p>
    <w:p w:rsidR="00691C7C" w:rsidRPr="00D72DB1" w:rsidRDefault="00691C7C" w:rsidP="009E07B2">
      <w:pPr>
        <w:autoSpaceDE w:val="0"/>
        <w:autoSpaceDN w:val="0"/>
        <w:adjustRightInd w:val="0"/>
        <w:jc w:val="center"/>
        <w:rPr>
          <w:rFonts w:ascii="ＭＳ ゴシック" w:eastAsia="ＭＳ ゴシック" w:hAnsi="ＭＳ 明朝" w:cs="ＭＳ ゴシック"/>
          <w:b/>
          <w:kern w:val="0"/>
          <w:sz w:val="28"/>
          <w:bdr w:val="single" w:sz="4" w:space="0" w:color="auto"/>
        </w:rPr>
      </w:pPr>
      <w:r w:rsidRPr="00D72DB1">
        <w:rPr>
          <w:rFonts w:ascii="ＭＳ ゴシック" w:eastAsia="ＭＳ ゴシック" w:hAnsi="ＭＳ 明朝" w:cs="ＭＳ ゴシック" w:hint="eastAsia"/>
          <w:b/>
          <w:kern w:val="0"/>
          <w:sz w:val="28"/>
          <w:bdr w:val="single" w:sz="4" w:space="0" w:color="auto"/>
        </w:rPr>
        <w:lastRenderedPageBreak/>
        <w:t>健康を支え、守るための社会環境の整備</w:t>
      </w:r>
    </w:p>
    <w:p w:rsidR="009E07B2" w:rsidRDefault="009E07B2" w:rsidP="00691C7C">
      <w:pPr>
        <w:autoSpaceDE w:val="0"/>
        <w:autoSpaceDN w:val="0"/>
        <w:adjustRightInd w:val="0"/>
        <w:jc w:val="left"/>
        <w:rPr>
          <w:rFonts w:ascii="ＭＳ ゴシック" w:eastAsia="ＭＳ ゴシック" w:hAnsi="ＭＳ 明朝" w:cs="ＭＳ ゴシック"/>
          <w:b/>
          <w:kern w:val="0"/>
          <w:sz w:val="24"/>
        </w:rPr>
      </w:pPr>
    </w:p>
    <w:p w:rsidR="00691C7C" w:rsidRPr="009E07B2" w:rsidRDefault="00691C7C" w:rsidP="00691C7C">
      <w:pPr>
        <w:autoSpaceDE w:val="0"/>
        <w:autoSpaceDN w:val="0"/>
        <w:adjustRightInd w:val="0"/>
        <w:jc w:val="left"/>
        <w:rPr>
          <w:rFonts w:ascii="ＭＳ ゴシック" w:eastAsia="ＭＳ ゴシック" w:hAnsi="ＭＳ 明朝" w:cs="ＭＳ ゴシック"/>
          <w:b/>
          <w:kern w:val="0"/>
          <w:sz w:val="24"/>
        </w:rPr>
      </w:pPr>
      <w:r w:rsidRPr="009E07B2">
        <w:rPr>
          <w:rFonts w:ascii="ＭＳ ゴシック" w:eastAsia="ＭＳ ゴシック" w:hAnsi="ＭＳ 明朝" w:cs="ＭＳ ゴシック" w:hint="eastAsia"/>
          <w:b/>
          <w:kern w:val="0"/>
          <w:sz w:val="24"/>
        </w:rPr>
        <w:t>○健康づくりの推進体制</w:t>
      </w:r>
    </w:p>
    <w:p w:rsidR="009E07B2" w:rsidRDefault="00691C7C" w:rsidP="009E07B2">
      <w:pPr>
        <w:autoSpaceDE w:val="0"/>
        <w:autoSpaceDN w:val="0"/>
        <w:adjustRightInd w:val="0"/>
        <w:ind w:firstLineChars="100" w:firstLine="22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県民が健康に関心を持ち、積極的に健康づくりに取り組めるよう、以下３つを柱に健康を支える</w:t>
      </w:r>
    </w:p>
    <w:p w:rsidR="00691C7C" w:rsidRPr="00691C7C" w:rsidRDefault="00691C7C" w:rsidP="009E07B2">
      <w:pPr>
        <w:autoSpaceDE w:val="0"/>
        <w:autoSpaceDN w:val="0"/>
        <w:adjustRightInd w:val="0"/>
        <w:ind w:firstLineChars="100" w:firstLine="22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環境を整備するとともに、社会全体が相互に連携しながら、健康を守る環境を整備する。</w:t>
      </w:r>
    </w:p>
    <w:p w:rsidR="00691C7C" w:rsidRPr="00691C7C" w:rsidRDefault="00691C7C" w:rsidP="009E07B2">
      <w:pPr>
        <w:autoSpaceDE w:val="0"/>
        <w:autoSpaceDN w:val="0"/>
        <w:adjustRightInd w:val="0"/>
        <w:ind w:firstLineChars="200" w:firstLine="44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〇ｿｰｼｬﾙｷｬﾋﾟﾀﾙの活用（地域のつながりの強化）</w:t>
      </w:r>
    </w:p>
    <w:p w:rsidR="00691C7C" w:rsidRPr="00691C7C" w:rsidRDefault="00691C7C" w:rsidP="009E07B2">
      <w:pPr>
        <w:autoSpaceDE w:val="0"/>
        <w:autoSpaceDN w:val="0"/>
        <w:adjustRightInd w:val="0"/>
        <w:ind w:firstLineChars="200" w:firstLine="44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〇多様な活動主体による自発的な取り組みの推進</w:t>
      </w:r>
    </w:p>
    <w:p w:rsidR="00691C7C" w:rsidRDefault="00691C7C" w:rsidP="009E07B2">
      <w:pPr>
        <w:autoSpaceDE w:val="0"/>
        <w:autoSpaceDN w:val="0"/>
        <w:adjustRightInd w:val="0"/>
        <w:ind w:firstLineChars="200" w:firstLine="44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〇健康格差の実態を把握し、対策に取り組む市町の増加</w:t>
      </w:r>
    </w:p>
    <w:p w:rsidR="002A4359" w:rsidRDefault="002A4359" w:rsidP="009E07B2">
      <w:pPr>
        <w:autoSpaceDE w:val="0"/>
        <w:autoSpaceDN w:val="0"/>
        <w:adjustRightInd w:val="0"/>
        <w:ind w:firstLineChars="200" w:firstLine="440"/>
        <w:jc w:val="left"/>
        <w:rPr>
          <w:rFonts w:ascii="ＭＳ 明朝" w:eastAsia="ＭＳ ゴシック" w:hAnsi="ＭＳ 明朝" w:cs="ＭＳ 明朝"/>
          <w:kern w:val="0"/>
          <w:sz w:val="22"/>
        </w:rPr>
      </w:pPr>
    </w:p>
    <w:p w:rsidR="00B26347" w:rsidRPr="00691C7C" w:rsidRDefault="00B26347" w:rsidP="009E07B2">
      <w:pPr>
        <w:autoSpaceDE w:val="0"/>
        <w:autoSpaceDN w:val="0"/>
        <w:adjustRightInd w:val="0"/>
        <w:ind w:firstLineChars="200" w:firstLine="440"/>
        <w:jc w:val="left"/>
        <w:rPr>
          <w:rFonts w:ascii="ＭＳ 明朝" w:eastAsia="ＭＳ ゴシック" w:hAnsi="ＭＳ 明朝" w:cs="ＭＳ 明朝"/>
          <w:kern w:val="0"/>
          <w:sz w:val="22"/>
        </w:rPr>
      </w:pPr>
    </w:p>
    <w:p w:rsidR="00691C7C" w:rsidRPr="00D72DB1" w:rsidRDefault="00691C7C" w:rsidP="00B26347">
      <w:pPr>
        <w:autoSpaceDE w:val="0"/>
        <w:autoSpaceDN w:val="0"/>
        <w:adjustRightInd w:val="0"/>
        <w:jc w:val="center"/>
        <w:rPr>
          <w:rFonts w:ascii="ＭＳ ゴシック" w:eastAsia="ＭＳ ゴシック" w:hAnsi="ＭＳ 明朝" w:cs="ＭＳ ゴシック"/>
          <w:b/>
          <w:kern w:val="0"/>
          <w:sz w:val="28"/>
          <w:bdr w:val="single" w:sz="4" w:space="0" w:color="auto"/>
        </w:rPr>
      </w:pPr>
      <w:r w:rsidRPr="00D72DB1">
        <w:rPr>
          <w:rFonts w:ascii="ＭＳ ゴシック" w:eastAsia="ＭＳ ゴシック" w:hAnsi="ＭＳ 明朝" w:cs="ＭＳ ゴシック" w:hint="eastAsia"/>
          <w:b/>
          <w:kern w:val="0"/>
          <w:sz w:val="28"/>
          <w:bdr w:val="single" w:sz="4" w:space="0" w:color="auto"/>
        </w:rPr>
        <w:t>健康格差縮小の推進</w:t>
      </w:r>
    </w:p>
    <w:p w:rsidR="00B26347" w:rsidRDefault="00B26347" w:rsidP="00691C7C">
      <w:pPr>
        <w:autoSpaceDE w:val="0"/>
        <w:autoSpaceDN w:val="0"/>
        <w:adjustRightInd w:val="0"/>
        <w:jc w:val="left"/>
        <w:rPr>
          <w:rFonts w:ascii="ＭＳ ゴシック" w:eastAsia="ＭＳ ゴシック" w:hAnsi="ＭＳ 明朝" w:cs="ＭＳ ゴシック"/>
          <w:b/>
          <w:kern w:val="0"/>
          <w:sz w:val="24"/>
        </w:rPr>
      </w:pPr>
    </w:p>
    <w:p w:rsidR="00691C7C" w:rsidRPr="00B26347" w:rsidRDefault="00691C7C" w:rsidP="00691C7C">
      <w:pPr>
        <w:autoSpaceDE w:val="0"/>
        <w:autoSpaceDN w:val="0"/>
        <w:adjustRightInd w:val="0"/>
        <w:jc w:val="left"/>
        <w:rPr>
          <w:rFonts w:ascii="ＭＳ ゴシック" w:eastAsia="ＭＳ ゴシック" w:hAnsi="ＭＳ 明朝" w:cs="ＭＳ ゴシック"/>
          <w:b/>
          <w:kern w:val="0"/>
          <w:sz w:val="24"/>
        </w:rPr>
      </w:pPr>
      <w:r w:rsidRPr="00B26347">
        <w:rPr>
          <w:rFonts w:ascii="ＭＳ ゴシック" w:eastAsia="ＭＳ ゴシック" w:hAnsi="ＭＳ 明朝" w:cs="ＭＳ ゴシック" w:hint="eastAsia"/>
          <w:b/>
          <w:kern w:val="0"/>
          <w:sz w:val="24"/>
        </w:rPr>
        <w:t>○健康格差縮小に向けた目標</w:t>
      </w:r>
    </w:p>
    <w:p w:rsidR="00B26347" w:rsidRDefault="00691C7C" w:rsidP="00B26347">
      <w:pPr>
        <w:autoSpaceDE w:val="0"/>
        <w:autoSpaceDN w:val="0"/>
        <w:adjustRightInd w:val="0"/>
        <w:ind w:firstLineChars="100" w:firstLine="22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それぞれの分野において、各市町が共通に取り組むことができる目標項目、目標値を設定し、市</w:t>
      </w:r>
    </w:p>
    <w:p w:rsidR="00B26347" w:rsidRDefault="00691C7C" w:rsidP="00B26347">
      <w:pPr>
        <w:autoSpaceDE w:val="0"/>
        <w:autoSpaceDN w:val="0"/>
        <w:adjustRightInd w:val="0"/>
        <w:ind w:firstLineChars="100" w:firstLine="22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町間の健康格差を把握することで課題を明らかにし、それを踏まえ改善を図る具体的な対策を検</w:t>
      </w:r>
    </w:p>
    <w:p w:rsidR="00691C7C" w:rsidRDefault="00691C7C" w:rsidP="00B26347">
      <w:pPr>
        <w:autoSpaceDE w:val="0"/>
        <w:autoSpaceDN w:val="0"/>
        <w:adjustRightInd w:val="0"/>
        <w:ind w:firstLineChars="100" w:firstLine="22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討し実施することで、県全体の健康寿命の延伸を図る。</w:t>
      </w:r>
    </w:p>
    <w:p w:rsidR="002A4359" w:rsidRDefault="002A4359" w:rsidP="00B26347">
      <w:pPr>
        <w:autoSpaceDE w:val="0"/>
        <w:autoSpaceDN w:val="0"/>
        <w:adjustRightInd w:val="0"/>
        <w:ind w:firstLineChars="100" w:firstLine="220"/>
        <w:jc w:val="left"/>
        <w:rPr>
          <w:rFonts w:ascii="ＭＳ 明朝" w:eastAsia="ＭＳ ゴシック" w:hAnsi="ＭＳ 明朝" w:cs="ＭＳ 明朝"/>
          <w:kern w:val="0"/>
          <w:sz w:val="22"/>
        </w:rPr>
      </w:pPr>
    </w:p>
    <w:p w:rsidR="002A4359" w:rsidRPr="00691C7C" w:rsidRDefault="002A4359" w:rsidP="00B26347">
      <w:pPr>
        <w:autoSpaceDE w:val="0"/>
        <w:autoSpaceDN w:val="0"/>
        <w:adjustRightInd w:val="0"/>
        <w:ind w:firstLineChars="100" w:firstLine="220"/>
        <w:jc w:val="left"/>
        <w:rPr>
          <w:rFonts w:ascii="ＭＳ 明朝" w:eastAsia="ＭＳ ゴシック" w:hAnsi="ＭＳ 明朝" w:cs="ＭＳ 明朝"/>
          <w:kern w:val="0"/>
          <w:sz w:val="22"/>
        </w:rPr>
      </w:pPr>
    </w:p>
    <w:p w:rsidR="00691C7C" w:rsidRPr="00D72DB1" w:rsidRDefault="00691C7C" w:rsidP="00B26347">
      <w:pPr>
        <w:autoSpaceDE w:val="0"/>
        <w:autoSpaceDN w:val="0"/>
        <w:adjustRightInd w:val="0"/>
        <w:jc w:val="center"/>
        <w:rPr>
          <w:rFonts w:ascii="ＭＳ ゴシック" w:eastAsia="ＭＳ ゴシック" w:hAnsi="ＭＳ 明朝" w:cs="ＭＳ ゴシック"/>
          <w:b/>
          <w:kern w:val="0"/>
          <w:sz w:val="28"/>
          <w:bdr w:val="single" w:sz="4" w:space="0" w:color="auto"/>
        </w:rPr>
      </w:pPr>
      <w:r w:rsidRPr="00D72DB1">
        <w:rPr>
          <w:rFonts w:ascii="ＭＳ ゴシック" w:eastAsia="ＭＳ ゴシック" w:hAnsi="ＭＳ 明朝" w:cs="ＭＳ ゴシック" w:hint="eastAsia"/>
          <w:b/>
          <w:kern w:val="0"/>
          <w:sz w:val="28"/>
          <w:bdr w:val="single" w:sz="4" w:space="0" w:color="auto"/>
        </w:rPr>
        <w:t>県民の健康づくり</w:t>
      </w:r>
    </w:p>
    <w:p w:rsidR="00B26347" w:rsidRDefault="00B26347" w:rsidP="00691C7C">
      <w:pPr>
        <w:autoSpaceDE w:val="0"/>
        <w:autoSpaceDN w:val="0"/>
        <w:adjustRightInd w:val="0"/>
        <w:jc w:val="left"/>
        <w:rPr>
          <w:rFonts w:ascii="ＭＳ ゴシック" w:eastAsia="ＭＳ ゴシック" w:hAnsi="ＭＳ 明朝" w:cs="ＭＳ ゴシック"/>
          <w:kern w:val="0"/>
          <w:sz w:val="22"/>
        </w:rPr>
      </w:pPr>
    </w:p>
    <w:p w:rsidR="00691C7C" w:rsidRPr="00B26347" w:rsidRDefault="00691C7C" w:rsidP="00B26347">
      <w:pPr>
        <w:autoSpaceDE w:val="0"/>
        <w:autoSpaceDN w:val="0"/>
        <w:adjustRightInd w:val="0"/>
        <w:ind w:firstLineChars="100" w:firstLine="241"/>
        <w:jc w:val="left"/>
        <w:rPr>
          <w:rFonts w:ascii="ＭＳ ゴシック" w:eastAsia="ＭＳ ゴシック" w:hAnsi="ＭＳ 明朝" w:cs="ＭＳ ゴシック"/>
          <w:b/>
          <w:kern w:val="0"/>
          <w:sz w:val="24"/>
        </w:rPr>
      </w:pPr>
      <w:r w:rsidRPr="00B26347">
        <w:rPr>
          <w:rFonts w:ascii="ＭＳ ゴシック" w:eastAsia="ＭＳ ゴシック" w:hAnsi="ＭＳ 明朝" w:cs="ＭＳ ゴシック" w:hint="eastAsia"/>
          <w:b/>
          <w:kern w:val="0"/>
          <w:sz w:val="24"/>
        </w:rPr>
        <w:t>ライフステージに応じた健康づくりのポイント</w:t>
      </w:r>
    </w:p>
    <w:p w:rsidR="00B26347" w:rsidRDefault="00691C7C" w:rsidP="00B26347">
      <w:pPr>
        <w:autoSpaceDE w:val="0"/>
        <w:autoSpaceDN w:val="0"/>
        <w:adjustRightInd w:val="0"/>
        <w:ind w:firstLineChars="100" w:firstLine="22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乳幼児期、学童期、思春期、青年期、壮年期、高齢期の６つのライフステージごとに、県民が健</w:t>
      </w:r>
    </w:p>
    <w:p w:rsidR="00691C7C" w:rsidRPr="00691C7C" w:rsidRDefault="00691C7C" w:rsidP="00B26347">
      <w:pPr>
        <w:autoSpaceDE w:val="0"/>
        <w:autoSpaceDN w:val="0"/>
        <w:adjustRightInd w:val="0"/>
        <w:ind w:firstLineChars="100" w:firstLine="220"/>
        <w:jc w:val="left"/>
        <w:rPr>
          <w:rFonts w:ascii="ＭＳ 明朝" w:eastAsia="ＭＳ ゴシック" w:hAnsi="ＭＳ 明朝" w:cs="ＭＳ 明朝"/>
          <w:kern w:val="0"/>
          <w:sz w:val="22"/>
        </w:rPr>
      </w:pPr>
      <w:r w:rsidRPr="00691C7C">
        <w:rPr>
          <w:rFonts w:ascii="ＭＳ 明朝" w:eastAsia="ＭＳ ゴシック" w:hAnsi="ＭＳ 明朝" w:cs="ＭＳ 明朝"/>
          <w:kern w:val="0"/>
          <w:sz w:val="22"/>
        </w:rPr>
        <w:t>康的な生活習慣への改善に向け日頃から心がけ実践できるよう、ポイント</w:t>
      </w:r>
      <w:r w:rsidR="00B26347">
        <w:rPr>
          <w:rFonts w:ascii="ＭＳ 明朝" w:eastAsia="ＭＳ ゴシック" w:hAnsi="ＭＳ 明朝" w:cs="ＭＳ 明朝" w:hint="eastAsia"/>
          <w:kern w:val="0"/>
          <w:sz w:val="22"/>
        </w:rPr>
        <w:t>を提示</w:t>
      </w:r>
    </w:p>
    <w:p w:rsidR="00691C7C" w:rsidRPr="00691C7C" w:rsidRDefault="00691C7C" w:rsidP="00691C7C">
      <w:pPr>
        <w:rPr>
          <w:rFonts w:ascii="ＭＳ 明朝" w:eastAsia="ＭＳ ゴシック" w:hAnsi="ＭＳ 明朝" w:cs="ＭＳ 明朝"/>
          <w:kern w:val="0"/>
          <w:sz w:val="22"/>
        </w:rPr>
      </w:pPr>
    </w:p>
    <w:p w:rsidR="00691C7C" w:rsidRDefault="00691C7C" w:rsidP="00691C7C">
      <w:pPr>
        <w:rPr>
          <w:rFonts w:ascii="ＭＳ 明朝" w:eastAsia="ＭＳ ゴシック" w:hAnsi="ＭＳ 明朝" w:cs="ＭＳ 明朝"/>
          <w:kern w:val="0"/>
          <w:sz w:val="23"/>
          <w:szCs w:val="23"/>
        </w:rPr>
      </w:pPr>
    </w:p>
    <w:p w:rsidR="00E12A41" w:rsidRPr="00691C7C" w:rsidRDefault="00E12A41" w:rsidP="00B26347">
      <w:pPr>
        <w:ind w:firstLineChars="200" w:firstLine="440"/>
        <w:rPr>
          <w:rFonts w:asciiTheme="majorEastAsia" w:eastAsiaTheme="majorEastAsia" w:hAnsiTheme="majorEastAsia"/>
          <w:sz w:val="22"/>
        </w:rPr>
      </w:pPr>
    </w:p>
    <w:p w:rsidR="00E12A41" w:rsidRDefault="002F2C87" w:rsidP="00E4391D">
      <w:pPr>
        <w:ind w:firstLineChars="200" w:firstLine="440"/>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1777024" behindDoc="1" locked="0" layoutInCell="1" allowOverlap="1">
            <wp:simplePos x="0" y="0"/>
            <wp:positionH relativeFrom="column">
              <wp:posOffset>2312035</wp:posOffset>
            </wp:positionH>
            <wp:positionV relativeFrom="paragraph">
              <wp:posOffset>205105</wp:posOffset>
            </wp:positionV>
            <wp:extent cx="1993900" cy="1870710"/>
            <wp:effectExtent l="19050" t="0" r="6350" b="0"/>
            <wp:wrapNone/>
            <wp:docPr id="3" name="図 2" descr="家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家族.jpg"/>
                    <pic:cNvPicPr/>
                  </pic:nvPicPr>
                  <pic:blipFill>
                    <a:blip r:embed="rId28" cstate="print"/>
                    <a:stretch>
                      <a:fillRect/>
                    </a:stretch>
                  </pic:blipFill>
                  <pic:spPr>
                    <a:xfrm>
                      <a:off x="0" y="0"/>
                      <a:ext cx="1993900" cy="1870710"/>
                    </a:xfrm>
                    <a:prstGeom prst="rect">
                      <a:avLst/>
                    </a:prstGeom>
                  </pic:spPr>
                </pic:pic>
              </a:graphicData>
            </a:graphic>
          </wp:anchor>
        </w:drawing>
      </w:r>
    </w:p>
    <w:p w:rsidR="00E12A41" w:rsidRDefault="00E12A41" w:rsidP="00E4391D">
      <w:pPr>
        <w:ind w:firstLineChars="200" w:firstLine="440"/>
        <w:rPr>
          <w:rFonts w:asciiTheme="majorEastAsia" w:eastAsiaTheme="majorEastAsia" w:hAnsiTheme="majorEastAsia"/>
          <w:sz w:val="22"/>
        </w:rPr>
      </w:pPr>
    </w:p>
    <w:p w:rsidR="00E12A41" w:rsidRDefault="00E12A41" w:rsidP="00E4391D">
      <w:pPr>
        <w:ind w:firstLineChars="200" w:firstLine="440"/>
        <w:rPr>
          <w:rFonts w:asciiTheme="majorEastAsia" w:eastAsiaTheme="majorEastAsia" w:hAnsiTheme="majorEastAsia"/>
          <w:sz w:val="22"/>
        </w:rPr>
      </w:pPr>
    </w:p>
    <w:p w:rsidR="00E12A41" w:rsidRDefault="00E12A41" w:rsidP="00E4391D">
      <w:pPr>
        <w:ind w:firstLineChars="200" w:firstLine="440"/>
        <w:rPr>
          <w:rFonts w:asciiTheme="majorEastAsia" w:eastAsiaTheme="majorEastAsia" w:hAnsiTheme="majorEastAsia"/>
          <w:sz w:val="22"/>
        </w:rPr>
      </w:pPr>
    </w:p>
    <w:p w:rsidR="00E12A41" w:rsidRDefault="00E12A41" w:rsidP="00E4391D">
      <w:pPr>
        <w:ind w:firstLineChars="200" w:firstLine="440"/>
        <w:rPr>
          <w:rFonts w:asciiTheme="majorEastAsia" w:eastAsiaTheme="majorEastAsia" w:hAnsiTheme="majorEastAsia"/>
          <w:sz w:val="22"/>
        </w:rPr>
      </w:pPr>
    </w:p>
    <w:p w:rsidR="00C16796" w:rsidRDefault="00C16796" w:rsidP="00E4391D">
      <w:pPr>
        <w:ind w:firstLineChars="200" w:firstLine="440"/>
        <w:rPr>
          <w:rFonts w:asciiTheme="majorEastAsia" w:eastAsiaTheme="majorEastAsia" w:hAnsiTheme="majorEastAsia"/>
          <w:sz w:val="22"/>
        </w:rPr>
      </w:pPr>
    </w:p>
    <w:p w:rsidR="00C16796" w:rsidRDefault="00C16796" w:rsidP="00E4391D">
      <w:pPr>
        <w:ind w:firstLineChars="200" w:firstLine="440"/>
        <w:rPr>
          <w:rFonts w:asciiTheme="majorEastAsia" w:eastAsiaTheme="majorEastAsia" w:hAnsiTheme="majorEastAsia"/>
          <w:sz w:val="22"/>
        </w:rPr>
      </w:pPr>
    </w:p>
    <w:p w:rsidR="00C16796" w:rsidRDefault="00C16796" w:rsidP="00E4391D">
      <w:pPr>
        <w:ind w:firstLineChars="200" w:firstLine="440"/>
        <w:rPr>
          <w:rFonts w:asciiTheme="majorEastAsia" w:eastAsiaTheme="majorEastAsia" w:hAnsiTheme="majorEastAsia"/>
          <w:sz w:val="22"/>
        </w:rPr>
      </w:pPr>
    </w:p>
    <w:p w:rsidR="00C16796" w:rsidRDefault="00C16796" w:rsidP="00E4391D">
      <w:pPr>
        <w:ind w:firstLineChars="200" w:firstLine="440"/>
        <w:rPr>
          <w:rFonts w:asciiTheme="majorEastAsia" w:eastAsiaTheme="majorEastAsia" w:hAnsiTheme="majorEastAsia"/>
          <w:sz w:val="22"/>
        </w:rPr>
      </w:pPr>
    </w:p>
    <w:p w:rsidR="00291E95" w:rsidRDefault="003A185D" w:rsidP="00291E95">
      <w:pPr>
        <w:ind w:firstLineChars="200" w:firstLine="560"/>
        <w:jc w:val="center"/>
        <w:rPr>
          <w:rFonts w:asciiTheme="majorEastAsia" w:eastAsiaTheme="majorEastAsia" w:hAnsiTheme="majorEastAsia"/>
          <w:sz w:val="28"/>
        </w:rPr>
      </w:pPr>
      <w:r>
        <w:rPr>
          <w:rFonts w:asciiTheme="majorEastAsia" w:eastAsiaTheme="majorEastAsia" w:hAnsiTheme="majorEastAsia"/>
          <w:noProof/>
          <w:sz w:val="28"/>
        </w:rPr>
        <w:lastRenderedPageBreak/>
        <w:pict>
          <v:shape id="_x0000_s1074" type="#_x0000_t202" style="position:absolute;left:0;text-align:left;margin-left:102.5pt;margin-top:16.15pt;width:282.6pt;height:51.9pt;z-index:251780096;mso-width-relative:margin;mso-height-relative:margin" fillcolor="white [3201]" strokecolor="#8064a2 [3207]" strokeweight="2.5pt">
            <v:shadow color="#868686"/>
            <v:textbox style="mso-next-textbox:#_x0000_s1074">
              <w:txbxContent>
                <w:p w:rsidR="008103A7" w:rsidRPr="00BA2B27" w:rsidRDefault="008103A7" w:rsidP="00291E95">
                  <w:pPr>
                    <w:jc w:val="center"/>
                    <w:rPr>
                      <w:rFonts w:asciiTheme="majorEastAsia" w:eastAsiaTheme="majorEastAsia" w:hAnsiTheme="majorEastAsia"/>
                      <w:sz w:val="32"/>
                    </w:rPr>
                  </w:pPr>
                  <w:r w:rsidRPr="00BA2B27">
                    <w:rPr>
                      <w:rFonts w:asciiTheme="majorEastAsia" w:eastAsiaTheme="majorEastAsia" w:hAnsiTheme="majorEastAsia" w:hint="eastAsia"/>
                      <w:sz w:val="32"/>
                    </w:rPr>
                    <w:t>山口県酒造組合として</w:t>
                  </w:r>
                </w:p>
                <w:p w:rsidR="008103A7" w:rsidRPr="00BA2B27" w:rsidRDefault="008103A7" w:rsidP="00291E95">
                  <w:pPr>
                    <w:jc w:val="center"/>
                    <w:rPr>
                      <w:sz w:val="22"/>
                    </w:rPr>
                  </w:pPr>
                  <w:r w:rsidRPr="00BA2B27">
                    <w:rPr>
                      <w:rFonts w:asciiTheme="majorEastAsia" w:eastAsiaTheme="majorEastAsia" w:hAnsiTheme="majorEastAsia" w:hint="eastAsia"/>
                      <w:sz w:val="32"/>
                    </w:rPr>
                    <w:t>健康寿命を延ばす推奨対策</w:t>
                  </w:r>
                </w:p>
              </w:txbxContent>
            </v:textbox>
          </v:shape>
        </w:pict>
      </w:r>
    </w:p>
    <w:p w:rsidR="00291E95" w:rsidRDefault="00291E95" w:rsidP="00846381">
      <w:pPr>
        <w:ind w:firstLineChars="200" w:firstLine="560"/>
        <w:jc w:val="center"/>
        <w:rPr>
          <w:rFonts w:asciiTheme="majorEastAsia" w:eastAsiaTheme="majorEastAsia" w:hAnsiTheme="majorEastAsia"/>
          <w:sz w:val="28"/>
        </w:rPr>
      </w:pPr>
    </w:p>
    <w:p w:rsidR="00291E95" w:rsidRDefault="00291E95" w:rsidP="00846381">
      <w:pPr>
        <w:ind w:firstLineChars="200" w:firstLine="560"/>
        <w:jc w:val="center"/>
        <w:rPr>
          <w:rFonts w:asciiTheme="majorEastAsia" w:eastAsiaTheme="majorEastAsia" w:hAnsiTheme="majorEastAsia"/>
          <w:sz w:val="28"/>
        </w:rPr>
      </w:pPr>
    </w:p>
    <w:p w:rsidR="00291E95" w:rsidRDefault="00291E95" w:rsidP="00846381">
      <w:pPr>
        <w:ind w:firstLineChars="100" w:firstLine="220"/>
        <w:jc w:val="left"/>
        <w:rPr>
          <w:rFonts w:asciiTheme="majorEastAsia" w:eastAsiaTheme="majorEastAsia" w:hAnsiTheme="majorEastAsia"/>
          <w:sz w:val="22"/>
        </w:rPr>
      </w:pPr>
    </w:p>
    <w:p w:rsidR="003F4A9B" w:rsidRPr="00291E95" w:rsidRDefault="00291E95" w:rsidP="00A94897">
      <w:pPr>
        <w:jc w:val="left"/>
        <w:rPr>
          <w:rFonts w:asciiTheme="majorEastAsia" w:eastAsiaTheme="majorEastAsia" w:hAnsiTheme="majorEastAsia"/>
          <w:b/>
          <w:sz w:val="32"/>
        </w:rPr>
      </w:pPr>
      <w:r w:rsidRPr="00291E95">
        <w:rPr>
          <w:rFonts w:asciiTheme="majorEastAsia" w:eastAsiaTheme="majorEastAsia" w:hAnsiTheme="majorEastAsia" w:hint="eastAsia"/>
          <w:b/>
          <w:bCs/>
          <w:sz w:val="32"/>
        </w:rPr>
        <w:t xml:space="preserve">⇒ </w:t>
      </w:r>
      <w:r w:rsidR="003F4A9B" w:rsidRPr="00A50CB4">
        <w:rPr>
          <w:rFonts w:asciiTheme="majorEastAsia" w:eastAsiaTheme="majorEastAsia" w:hAnsiTheme="majorEastAsia" w:hint="eastAsia"/>
          <w:b/>
          <w:bCs/>
          <w:sz w:val="32"/>
          <w:bdr w:val="single" w:sz="4" w:space="0" w:color="auto"/>
        </w:rPr>
        <w:t>健康診断の頻度を上げる</w:t>
      </w:r>
    </w:p>
    <w:p w:rsidR="00BA2B27" w:rsidRDefault="00A94897" w:rsidP="00A94897">
      <w:pPr>
        <w:jc w:val="left"/>
        <w:rPr>
          <w:rFonts w:asciiTheme="majorEastAsia" w:eastAsiaTheme="majorEastAsia" w:hAnsiTheme="majorEastAsia"/>
          <w:bCs/>
          <w:sz w:val="22"/>
        </w:rPr>
      </w:pPr>
      <w:r>
        <w:rPr>
          <w:rFonts w:asciiTheme="majorEastAsia" w:eastAsiaTheme="majorEastAsia" w:hAnsiTheme="majorEastAsia" w:hint="eastAsia"/>
          <w:b/>
          <w:bCs/>
          <w:sz w:val="32"/>
        </w:rPr>
        <w:t xml:space="preserve">  </w:t>
      </w:r>
      <w:r w:rsidRPr="00A94897">
        <w:rPr>
          <w:rFonts w:asciiTheme="majorEastAsia" w:eastAsiaTheme="majorEastAsia" w:hAnsiTheme="majorEastAsia" w:hint="eastAsia"/>
          <w:bCs/>
          <w:sz w:val="22"/>
        </w:rPr>
        <w:t xml:space="preserve"> </w:t>
      </w:r>
      <w:r>
        <w:rPr>
          <w:rFonts w:asciiTheme="majorEastAsia" w:eastAsiaTheme="majorEastAsia" w:hAnsiTheme="majorEastAsia" w:hint="eastAsia"/>
          <w:bCs/>
          <w:sz w:val="22"/>
        </w:rPr>
        <w:t xml:space="preserve"> </w:t>
      </w:r>
    </w:p>
    <w:p w:rsidR="00BA2B27" w:rsidRPr="00252724" w:rsidRDefault="002F2C87" w:rsidP="0030116A">
      <w:pPr>
        <w:ind w:firstLineChars="250" w:firstLine="550"/>
        <w:jc w:val="left"/>
        <w:rPr>
          <w:rFonts w:asciiTheme="majorEastAsia" w:eastAsiaTheme="majorEastAsia" w:hAnsiTheme="majorEastAsia"/>
          <w:sz w:val="22"/>
        </w:rPr>
      </w:pPr>
      <w:r>
        <w:rPr>
          <w:rFonts w:asciiTheme="majorEastAsia" w:eastAsiaTheme="majorEastAsia" w:hAnsiTheme="majorEastAsia" w:hint="eastAsia"/>
          <w:bCs/>
          <w:noProof/>
          <w:sz w:val="22"/>
        </w:rPr>
        <w:drawing>
          <wp:anchor distT="0" distB="0" distL="114300" distR="114300" simplePos="0" relativeHeight="251781120" behindDoc="0" locked="0" layoutInCell="1" allowOverlap="1">
            <wp:simplePos x="0" y="0"/>
            <wp:positionH relativeFrom="column">
              <wp:posOffset>4534476</wp:posOffset>
            </wp:positionH>
            <wp:positionV relativeFrom="paragraph">
              <wp:posOffset>110195</wp:posOffset>
            </wp:positionV>
            <wp:extent cx="1657084" cy="1190847"/>
            <wp:effectExtent l="19050" t="0" r="266" b="0"/>
            <wp:wrapNone/>
            <wp:docPr id="10" name="図 9" descr="健康診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健康診断.jpg"/>
                    <pic:cNvPicPr/>
                  </pic:nvPicPr>
                  <pic:blipFill>
                    <a:blip r:embed="rId29" cstate="print"/>
                    <a:stretch>
                      <a:fillRect/>
                    </a:stretch>
                  </pic:blipFill>
                  <pic:spPr>
                    <a:xfrm>
                      <a:off x="0" y="0"/>
                      <a:ext cx="1657084" cy="1190847"/>
                    </a:xfrm>
                    <a:prstGeom prst="rect">
                      <a:avLst/>
                    </a:prstGeom>
                  </pic:spPr>
                </pic:pic>
              </a:graphicData>
            </a:graphic>
          </wp:anchor>
        </w:drawing>
      </w:r>
      <w:r w:rsidR="00A94897">
        <w:rPr>
          <w:rFonts w:asciiTheme="majorEastAsia" w:eastAsiaTheme="majorEastAsia" w:hAnsiTheme="majorEastAsia" w:hint="eastAsia"/>
          <w:bCs/>
          <w:sz w:val="22"/>
        </w:rPr>
        <w:t>定期健康診断のほか、雇い入れ時健康診断、</w:t>
      </w:r>
      <w:r w:rsidR="00A94897" w:rsidRPr="00252724">
        <w:rPr>
          <w:rFonts w:asciiTheme="majorEastAsia" w:eastAsiaTheme="majorEastAsia" w:hAnsiTheme="majorEastAsia"/>
          <w:sz w:val="22"/>
        </w:rPr>
        <w:t>生活習慣病</w:t>
      </w:r>
    </w:p>
    <w:p w:rsidR="00BA2B27" w:rsidRDefault="00A94897" w:rsidP="0030116A">
      <w:pPr>
        <w:ind w:firstLineChars="250" w:firstLine="550"/>
        <w:jc w:val="left"/>
        <w:rPr>
          <w:rFonts w:asciiTheme="majorEastAsia" w:eastAsiaTheme="majorEastAsia" w:hAnsiTheme="majorEastAsia"/>
          <w:bCs/>
          <w:sz w:val="22"/>
        </w:rPr>
      </w:pPr>
      <w:r w:rsidRPr="00252724">
        <w:rPr>
          <w:rFonts w:asciiTheme="majorEastAsia" w:eastAsiaTheme="majorEastAsia" w:hAnsiTheme="majorEastAsia"/>
          <w:sz w:val="22"/>
        </w:rPr>
        <w:t>予防健診</w:t>
      </w:r>
      <w:r w:rsidRPr="00252724">
        <w:rPr>
          <w:rFonts w:asciiTheme="majorEastAsia" w:eastAsiaTheme="majorEastAsia" w:hAnsiTheme="majorEastAsia" w:hint="eastAsia"/>
          <w:bCs/>
          <w:sz w:val="22"/>
        </w:rPr>
        <w:t>等を積極的に実施することで</w:t>
      </w:r>
      <w:r>
        <w:rPr>
          <w:rFonts w:asciiTheme="majorEastAsia" w:eastAsiaTheme="majorEastAsia" w:hAnsiTheme="majorEastAsia" w:hint="eastAsia"/>
          <w:bCs/>
          <w:sz w:val="22"/>
        </w:rPr>
        <w:t>、健康診断受診機会</w:t>
      </w:r>
    </w:p>
    <w:p w:rsidR="00A12170" w:rsidRDefault="00A94897" w:rsidP="0030116A">
      <w:pPr>
        <w:ind w:firstLineChars="250" w:firstLine="550"/>
        <w:jc w:val="left"/>
        <w:rPr>
          <w:rFonts w:asciiTheme="majorEastAsia" w:eastAsiaTheme="majorEastAsia" w:hAnsiTheme="majorEastAsia"/>
          <w:bCs/>
          <w:sz w:val="22"/>
        </w:rPr>
      </w:pPr>
      <w:r>
        <w:rPr>
          <w:rFonts w:asciiTheme="majorEastAsia" w:eastAsiaTheme="majorEastAsia" w:hAnsiTheme="majorEastAsia" w:hint="eastAsia"/>
          <w:bCs/>
          <w:sz w:val="22"/>
        </w:rPr>
        <w:t>を増やし、病気の早期発見につなげる。</w:t>
      </w:r>
    </w:p>
    <w:p w:rsidR="0030116A" w:rsidRDefault="00A94897" w:rsidP="00A12170">
      <w:pPr>
        <w:ind w:firstLineChars="250" w:firstLine="550"/>
        <w:jc w:val="left"/>
        <w:rPr>
          <w:rFonts w:asciiTheme="majorEastAsia" w:eastAsiaTheme="majorEastAsia" w:hAnsiTheme="majorEastAsia"/>
          <w:sz w:val="22"/>
        </w:rPr>
      </w:pPr>
      <w:r w:rsidRPr="00A12170">
        <w:rPr>
          <w:rFonts w:asciiTheme="majorEastAsia" w:eastAsiaTheme="majorEastAsia" w:hAnsiTheme="majorEastAsia" w:hint="eastAsia"/>
          <w:bCs/>
          <w:sz w:val="22"/>
        </w:rPr>
        <w:t>また、</w:t>
      </w:r>
      <w:r w:rsidR="00A12170" w:rsidRPr="00A12170">
        <w:rPr>
          <w:rFonts w:asciiTheme="majorEastAsia" w:eastAsiaTheme="majorEastAsia" w:hAnsiTheme="majorEastAsia"/>
          <w:sz w:val="22"/>
        </w:rPr>
        <w:t>健診後は、保健師等による特定保健指導を受け</w:t>
      </w:r>
      <w:r w:rsidR="00A12170">
        <w:rPr>
          <w:rFonts w:asciiTheme="majorEastAsia" w:eastAsiaTheme="majorEastAsia" w:hAnsiTheme="majorEastAsia" w:hint="eastAsia"/>
          <w:sz w:val="22"/>
        </w:rPr>
        <w:t>、</w:t>
      </w:r>
    </w:p>
    <w:p w:rsidR="0030116A" w:rsidRDefault="00A12170" w:rsidP="00A12170">
      <w:pPr>
        <w:ind w:firstLineChars="250" w:firstLine="550"/>
        <w:jc w:val="left"/>
        <w:rPr>
          <w:rFonts w:asciiTheme="majorEastAsia" w:eastAsiaTheme="majorEastAsia" w:hAnsiTheme="majorEastAsia"/>
          <w:sz w:val="22"/>
        </w:rPr>
      </w:pPr>
      <w:r w:rsidRPr="00A12170">
        <w:rPr>
          <w:rFonts w:asciiTheme="majorEastAsia" w:eastAsiaTheme="majorEastAsia" w:hAnsiTheme="majorEastAsia"/>
          <w:sz w:val="22"/>
        </w:rPr>
        <w:t>健診結果通知票の見方をはじめ、健診結果をもとに日頃の</w:t>
      </w:r>
    </w:p>
    <w:p w:rsidR="00A94897" w:rsidRPr="00A12170" w:rsidRDefault="00A12170" w:rsidP="00A12170">
      <w:pPr>
        <w:ind w:firstLineChars="250" w:firstLine="550"/>
        <w:jc w:val="left"/>
        <w:rPr>
          <w:rFonts w:asciiTheme="majorEastAsia" w:eastAsiaTheme="majorEastAsia" w:hAnsiTheme="majorEastAsia"/>
          <w:bCs/>
          <w:sz w:val="22"/>
        </w:rPr>
      </w:pPr>
      <w:r w:rsidRPr="00A12170">
        <w:rPr>
          <w:rFonts w:asciiTheme="majorEastAsia" w:eastAsiaTheme="majorEastAsia" w:hAnsiTheme="majorEastAsia"/>
          <w:sz w:val="22"/>
        </w:rPr>
        <w:t>食生活や運動・その他健康に関する幅広いご相談</w:t>
      </w:r>
      <w:r>
        <w:rPr>
          <w:rFonts w:asciiTheme="majorEastAsia" w:eastAsiaTheme="majorEastAsia" w:hAnsiTheme="majorEastAsia" w:hint="eastAsia"/>
          <w:sz w:val="22"/>
        </w:rPr>
        <w:t>をする。</w:t>
      </w:r>
    </w:p>
    <w:p w:rsidR="00A94897" w:rsidRDefault="00A94897" w:rsidP="00A94897">
      <w:pPr>
        <w:jc w:val="left"/>
        <w:rPr>
          <w:rFonts w:asciiTheme="majorEastAsia" w:eastAsiaTheme="majorEastAsia" w:hAnsiTheme="majorEastAsia"/>
          <w:bCs/>
          <w:sz w:val="22"/>
        </w:rPr>
      </w:pPr>
    </w:p>
    <w:p w:rsidR="003F4A9B" w:rsidRPr="00291E95" w:rsidRDefault="00291E95" w:rsidP="00A94897">
      <w:pPr>
        <w:jc w:val="left"/>
        <w:rPr>
          <w:rFonts w:asciiTheme="majorEastAsia" w:eastAsiaTheme="majorEastAsia" w:hAnsiTheme="majorEastAsia"/>
          <w:b/>
          <w:sz w:val="32"/>
        </w:rPr>
      </w:pPr>
      <w:r w:rsidRPr="00291E95">
        <w:rPr>
          <w:rFonts w:asciiTheme="majorEastAsia" w:eastAsiaTheme="majorEastAsia" w:hAnsiTheme="majorEastAsia" w:hint="eastAsia"/>
          <w:b/>
          <w:bCs/>
          <w:sz w:val="32"/>
        </w:rPr>
        <w:t xml:space="preserve">⇒ </w:t>
      </w:r>
      <w:r w:rsidR="003F4A9B" w:rsidRPr="00A50CB4">
        <w:rPr>
          <w:rFonts w:asciiTheme="majorEastAsia" w:eastAsiaTheme="majorEastAsia" w:hAnsiTheme="majorEastAsia" w:hint="eastAsia"/>
          <w:b/>
          <w:bCs/>
          <w:sz w:val="32"/>
          <w:bdr w:val="single" w:sz="4" w:space="0" w:color="auto"/>
        </w:rPr>
        <w:t>始業時のストレッチ体操を行う</w:t>
      </w:r>
    </w:p>
    <w:p w:rsidR="00BA2B27" w:rsidRDefault="002F2C87" w:rsidP="00A94897">
      <w:pPr>
        <w:jc w:val="left"/>
        <w:rPr>
          <w:rFonts w:asciiTheme="majorEastAsia" w:eastAsiaTheme="majorEastAsia" w:hAnsiTheme="majorEastAsia"/>
          <w:b/>
          <w:bCs/>
          <w:sz w:val="32"/>
        </w:rPr>
      </w:pPr>
      <w:r>
        <w:rPr>
          <w:rFonts w:asciiTheme="majorEastAsia" w:eastAsiaTheme="majorEastAsia" w:hAnsiTheme="majorEastAsia"/>
          <w:b/>
          <w:bCs/>
          <w:noProof/>
          <w:sz w:val="32"/>
        </w:rPr>
        <w:drawing>
          <wp:anchor distT="0" distB="0" distL="114300" distR="114300" simplePos="0" relativeHeight="251782144" behindDoc="0" locked="0" layoutInCell="1" allowOverlap="1">
            <wp:simplePos x="0" y="0"/>
            <wp:positionH relativeFrom="column">
              <wp:posOffset>4715229</wp:posOffset>
            </wp:positionH>
            <wp:positionV relativeFrom="paragraph">
              <wp:posOffset>103815</wp:posOffset>
            </wp:positionV>
            <wp:extent cx="1272407" cy="1392865"/>
            <wp:effectExtent l="19050" t="0" r="3943" b="0"/>
            <wp:wrapNone/>
            <wp:docPr id="11" name="図 10" descr="体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体操.jpg"/>
                    <pic:cNvPicPr/>
                  </pic:nvPicPr>
                  <pic:blipFill>
                    <a:blip r:embed="rId30" cstate="print"/>
                    <a:stretch>
                      <a:fillRect/>
                    </a:stretch>
                  </pic:blipFill>
                  <pic:spPr>
                    <a:xfrm>
                      <a:off x="0" y="0"/>
                      <a:ext cx="1272407" cy="1392865"/>
                    </a:xfrm>
                    <a:prstGeom prst="rect">
                      <a:avLst/>
                    </a:prstGeom>
                  </pic:spPr>
                </pic:pic>
              </a:graphicData>
            </a:graphic>
          </wp:anchor>
        </w:drawing>
      </w:r>
    </w:p>
    <w:p w:rsidR="00BA2B27" w:rsidRDefault="00BA2B27" w:rsidP="00A94897">
      <w:pPr>
        <w:jc w:val="left"/>
        <w:rPr>
          <w:rFonts w:asciiTheme="majorEastAsia" w:eastAsiaTheme="majorEastAsia" w:hAnsiTheme="majorEastAsia"/>
          <w:bCs/>
          <w:sz w:val="22"/>
        </w:rPr>
      </w:pPr>
      <w:r>
        <w:rPr>
          <w:rFonts w:asciiTheme="majorEastAsia" w:eastAsiaTheme="majorEastAsia" w:hAnsiTheme="majorEastAsia" w:hint="eastAsia"/>
          <w:b/>
          <w:bCs/>
          <w:sz w:val="32"/>
        </w:rPr>
        <w:t xml:space="preserve">   </w:t>
      </w:r>
      <w:r w:rsidRPr="00BA2B27">
        <w:rPr>
          <w:rFonts w:asciiTheme="majorEastAsia" w:eastAsiaTheme="majorEastAsia" w:hAnsiTheme="majorEastAsia" w:hint="eastAsia"/>
          <w:bCs/>
          <w:sz w:val="22"/>
        </w:rPr>
        <w:t>始業前に</w:t>
      </w:r>
      <w:r>
        <w:rPr>
          <w:rFonts w:asciiTheme="majorEastAsia" w:eastAsiaTheme="majorEastAsia" w:hAnsiTheme="majorEastAsia" w:hint="eastAsia"/>
          <w:bCs/>
          <w:sz w:val="22"/>
        </w:rPr>
        <w:t>ラジオ体操を実施している事業所は多いと思われ</w:t>
      </w:r>
    </w:p>
    <w:p w:rsidR="00BA2B27" w:rsidRDefault="00BA2B27" w:rsidP="00BA2B27">
      <w:pPr>
        <w:ind w:firstLineChars="200" w:firstLine="440"/>
        <w:jc w:val="left"/>
        <w:rPr>
          <w:rFonts w:asciiTheme="majorEastAsia" w:eastAsiaTheme="majorEastAsia" w:hAnsiTheme="majorEastAsia"/>
          <w:bCs/>
          <w:sz w:val="22"/>
        </w:rPr>
      </w:pPr>
      <w:r>
        <w:rPr>
          <w:rFonts w:asciiTheme="majorEastAsia" w:eastAsiaTheme="majorEastAsia" w:hAnsiTheme="majorEastAsia" w:hint="eastAsia"/>
          <w:bCs/>
          <w:sz w:val="22"/>
        </w:rPr>
        <w:t>るが、さらにストレッチ体操の実施を進める。</w:t>
      </w:r>
    </w:p>
    <w:p w:rsidR="00BA2B27" w:rsidRDefault="00BA2B27" w:rsidP="00BA2B27">
      <w:pPr>
        <w:ind w:firstLineChars="200" w:firstLine="440"/>
        <w:jc w:val="left"/>
        <w:rPr>
          <w:rFonts w:asciiTheme="majorEastAsia" w:eastAsiaTheme="majorEastAsia" w:hAnsiTheme="majorEastAsia"/>
          <w:bCs/>
          <w:sz w:val="22"/>
        </w:rPr>
      </w:pPr>
      <w:r>
        <w:rPr>
          <w:rFonts w:asciiTheme="majorEastAsia" w:eastAsiaTheme="majorEastAsia" w:hAnsiTheme="majorEastAsia" w:hint="eastAsia"/>
          <w:bCs/>
          <w:sz w:val="22"/>
        </w:rPr>
        <w:t>十分に腱、筋肉を伸ばし、不用意な労災事故の防止に努める</w:t>
      </w:r>
    </w:p>
    <w:p w:rsidR="00BA2B27" w:rsidRDefault="00BA2B27" w:rsidP="00BA2B27">
      <w:pPr>
        <w:ind w:firstLineChars="200" w:firstLine="440"/>
        <w:jc w:val="left"/>
        <w:rPr>
          <w:rFonts w:asciiTheme="majorEastAsia" w:eastAsiaTheme="majorEastAsia" w:hAnsiTheme="majorEastAsia"/>
          <w:bCs/>
          <w:sz w:val="22"/>
        </w:rPr>
      </w:pPr>
      <w:r>
        <w:rPr>
          <w:rFonts w:asciiTheme="majorEastAsia" w:eastAsiaTheme="majorEastAsia" w:hAnsiTheme="majorEastAsia" w:hint="eastAsia"/>
          <w:bCs/>
          <w:sz w:val="22"/>
        </w:rPr>
        <w:t>とともに、</w:t>
      </w:r>
      <w:r w:rsidR="004A30B0">
        <w:rPr>
          <w:rFonts w:asciiTheme="majorEastAsia" w:eastAsiaTheme="majorEastAsia" w:hAnsiTheme="majorEastAsia" w:hint="eastAsia"/>
          <w:bCs/>
          <w:sz w:val="22"/>
        </w:rPr>
        <w:t>ストレス解消にも役立つ。</w:t>
      </w:r>
    </w:p>
    <w:p w:rsidR="006F6476" w:rsidRDefault="00275276" w:rsidP="00BA2B27">
      <w:pPr>
        <w:ind w:firstLineChars="200" w:firstLine="440"/>
        <w:jc w:val="left"/>
        <w:rPr>
          <w:rFonts w:asciiTheme="majorEastAsia" w:eastAsiaTheme="majorEastAsia" w:hAnsiTheme="majorEastAsia"/>
          <w:bCs/>
          <w:sz w:val="22"/>
        </w:rPr>
      </w:pPr>
      <w:r>
        <w:rPr>
          <w:rFonts w:asciiTheme="majorEastAsia" w:eastAsiaTheme="majorEastAsia" w:hAnsiTheme="majorEastAsia" w:hint="eastAsia"/>
          <w:bCs/>
          <w:sz w:val="22"/>
        </w:rPr>
        <w:t>事業所内だけでなく、日常においても体操を</w:t>
      </w:r>
      <w:r w:rsidR="006F6476">
        <w:rPr>
          <w:rFonts w:asciiTheme="majorEastAsia" w:eastAsiaTheme="majorEastAsia" w:hAnsiTheme="majorEastAsia" w:hint="eastAsia"/>
          <w:bCs/>
          <w:sz w:val="22"/>
        </w:rPr>
        <w:t>習慣づけるよう</w:t>
      </w:r>
    </w:p>
    <w:p w:rsidR="00BA2B27" w:rsidRPr="00BA2B27" w:rsidRDefault="006F6476" w:rsidP="00BA2B27">
      <w:pPr>
        <w:ind w:firstLineChars="200" w:firstLine="440"/>
        <w:jc w:val="left"/>
        <w:rPr>
          <w:rFonts w:asciiTheme="majorEastAsia" w:eastAsiaTheme="majorEastAsia" w:hAnsiTheme="majorEastAsia"/>
          <w:bCs/>
          <w:sz w:val="22"/>
        </w:rPr>
      </w:pPr>
      <w:r>
        <w:rPr>
          <w:rFonts w:asciiTheme="majorEastAsia" w:eastAsiaTheme="majorEastAsia" w:hAnsiTheme="majorEastAsia" w:hint="eastAsia"/>
          <w:bCs/>
          <w:sz w:val="22"/>
        </w:rPr>
        <w:t>にする。</w:t>
      </w:r>
    </w:p>
    <w:p w:rsidR="00BA2B27" w:rsidRDefault="00BA2B27" w:rsidP="00A94897">
      <w:pPr>
        <w:jc w:val="left"/>
        <w:rPr>
          <w:rFonts w:asciiTheme="majorEastAsia" w:eastAsiaTheme="majorEastAsia" w:hAnsiTheme="majorEastAsia"/>
          <w:b/>
          <w:bCs/>
          <w:sz w:val="32"/>
        </w:rPr>
      </w:pPr>
    </w:p>
    <w:p w:rsidR="001E5499" w:rsidRDefault="00291E95" w:rsidP="00A94897">
      <w:pPr>
        <w:jc w:val="left"/>
        <w:rPr>
          <w:rFonts w:asciiTheme="majorEastAsia" w:eastAsiaTheme="majorEastAsia" w:hAnsiTheme="majorEastAsia"/>
          <w:bCs/>
          <w:sz w:val="22"/>
        </w:rPr>
      </w:pPr>
      <w:r w:rsidRPr="00291E95">
        <w:rPr>
          <w:rFonts w:asciiTheme="majorEastAsia" w:eastAsiaTheme="majorEastAsia" w:hAnsiTheme="majorEastAsia" w:hint="eastAsia"/>
          <w:b/>
          <w:bCs/>
          <w:sz w:val="32"/>
        </w:rPr>
        <w:t xml:space="preserve">⇒ </w:t>
      </w:r>
      <w:r w:rsidR="003F4A9B" w:rsidRPr="00A50CB4">
        <w:rPr>
          <w:rFonts w:asciiTheme="majorEastAsia" w:eastAsiaTheme="majorEastAsia" w:hAnsiTheme="majorEastAsia" w:hint="eastAsia"/>
          <w:b/>
          <w:bCs/>
          <w:sz w:val="32"/>
          <w:bdr w:val="single" w:sz="4" w:space="0" w:color="auto"/>
        </w:rPr>
        <w:t>体力測定を定期的に行う</w:t>
      </w:r>
      <w:r w:rsidR="001E5499" w:rsidRPr="00291E95">
        <w:rPr>
          <w:rFonts w:asciiTheme="majorEastAsia" w:eastAsiaTheme="majorEastAsia" w:hAnsiTheme="majorEastAsia" w:hint="eastAsia"/>
          <w:b/>
          <w:bCs/>
          <w:sz w:val="32"/>
        </w:rPr>
        <w:t xml:space="preserve">　　　</w:t>
      </w:r>
      <w:r w:rsidR="001E5499" w:rsidRPr="00291E95">
        <w:rPr>
          <w:rFonts w:asciiTheme="majorEastAsia" w:eastAsiaTheme="majorEastAsia" w:hAnsiTheme="majorEastAsia" w:hint="eastAsia"/>
          <w:bCs/>
          <w:sz w:val="22"/>
        </w:rPr>
        <w:t xml:space="preserve">　</w:t>
      </w:r>
      <w:r w:rsidR="001E5499" w:rsidRPr="00291E95">
        <w:rPr>
          <w:rFonts w:asciiTheme="majorEastAsia" w:eastAsiaTheme="majorEastAsia" w:hAnsiTheme="majorEastAsia" w:hint="eastAsia"/>
          <w:bCs/>
        </w:rPr>
        <w:t xml:space="preserve">　　</w:t>
      </w:r>
      <w:r w:rsidR="001E5499">
        <w:rPr>
          <w:rFonts w:asciiTheme="majorEastAsia" w:eastAsiaTheme="majorEastAsia" w:hAnsiTheme="majorEastAsia" w:hint="eastAsia"/>
          <w:bCs/>
          <w:sz w:val="22"/>
        </w:rPr>
        <w:t xml:space="preserve">　　　　　　　　　　　　　　　　　　</w:t>
      </w:r>
    </w:p>
    <w:p w:rsidR="006F6476" w:rsidRDefault="0041310C" w:rsidP="003F4A9B">
      <w:pPr>
        <w:rPr>
          <w:rFonts w:asciiTheme="majorEastAsia" w:eastAsiaTheme="majorEastAsia" w:hAnsiTheme="majorEastAsia"/>
          <w:color w:val="000000" w:themeColor="text1"/>
          <w:sz w:val="24"/>
        </w:rPr>
      </w:pPr>
      <w:r>
        <w:rPr>
          <w:rFonts w:asciiTheme="majorEastAsia" w:eastAsiaTheme="majorEastAsia" w:hAnsiTheme="majorEastAsia" w:hint="eastAsia"/>
          <w:noProof/>
          <w:sz w:val="22"/>
        </w:rPr>
        <w:drawing>
          <wp:anchor distT="0" distB="0" distL="114300" distR="114300" simplePos="0" relativeHeight="251783168" behindDoc="1" locked="0" layoutInCell="1" allowOverlap="1">
            <wp:simplePos x="0" y="0"/>
            <wp:positionH relativeFrom="column">
              <wp:posOffset>4781240</wp:posOffset>
            </wp:positionH>
            <wp:positionV relativeFrom="paragraph">
              <wp:posOffset>53068</wp:posOffset>
            </wp:positionV>
            <wp:extent cx="1108001" cy="1733107"/>
            <wp:effectExtent l="19050" t="0" r="0" b="0"/>
            <wp:wrapNone/>
            <wp:docPr id="12" name="図 1" descr="F:\☆素材集☆\具満タンｄｘ１\GUM13\イラスト\10_健康維持\GUM13_CL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素材集☆\具満タンｄｘ１\GUM13\イラスト\10_健康維持\GUM13_CL10010.jpg"/>
                    <pic:cNvPicPr>
                      <a:picLocks noChangeAspect="1" noChangeArrowheads="1"/>
                    </pic:cNvPicPr>
                  </pic:nvPicPr>
                  <pic:blipFill>
                    <a:blip r:embed="rId31" cstate="print"/>
                    <a:srcRect/>
                    <a:stretch>
                      <a:fillRect/>
                    </a:stretch>
                  </pic:blipFill>
                  <pic:spPr bwMode="auto">
                    <a:xfrm>
                      <a:off x="0" y="0"/>
                      <a:ext cx="1108001" cy="1733107"/>
                    </a:xfrm>
                    <a:prstGeom prst="rect">
                      <a:avLst/>
                    </a:prstGeom>
                    <a:noFill/>
                    <a:ln w="9525">
                      <a:noFill/>
                      <a:miter lim="800000"/>
                      <a:headEnd/>
                      <a:tailEnd/>
                    </a:ln>
                  </pic:spPr>
                </pic:pic>
              </a:graphicData>
            </a:graphic>
          </wp:anchor>
        </w:drawing>
      </w:r>
      <w:r w:rsidR="001E5499">
        <w:rPr>
          <w:rFonts w:asciiTheme="majorEastAsia" w:eastAsiaTheme="majorEastAsia" w:hAnsiTheme="majorEastAsia" w:hint="eastAsia"/>
          <w:sz w:val="22"/>
        </w:rPr>
        <w:t xml:space="preserve">　</w:t>
      </w:r>
      <w:r w:rsidR="003F4A9B" w:rsidRPr="006F6476">
        <w:rPr>
          <w:rFonts w:asciiTheme="majorEastAsia" w:eastAsiaTheme="majorEastAsia" w:hAnsiTheme="majorEastAsia" w:hint="eastAsia"/>
          <w:color w:val="000000" w:themeColor="text1"/>
          <w:sz w:val="24"/>
        </w:rPr>
        <w:t xml:space="preserve">　</w:t>
      </w:r>
    </w:p>
    <w:p w:rsidR="002500A2" w:rsidRDefault="006F6476" w:rsidP="006F6476">
      <w:pPr>
        <w:ind w:firstLineChars="200" w:firstLine="420"/>
        <w:rPr>
          <w:rFonts w:asciiTheme="majorEastAsia" w:eastAsiaTheme="majorEastAsia" w:hAnsiTheme="majorEastAsia"/>
          <w:color w:val="000000" w:themeColor="text1"/>
          <w:szCs w:val="20"/>
        </w:rPr>
      </w:pPr>
      <w:r w:rsidRPr="006F6476">
        <w:rPr>
          <w:rFonts w:asciiTheme="majorEastAsia" w:eastAsiaTheme="majorEastAsia" w:hAnsiTheme="majorEastAsia" w:hint="eastAsia"/>
          <w:color w:val="000000" w:themeColor="text1"/>
          <w:szCs w:val="20"/>
        </w:rPr>
        <w:t>体力測定</w:t>
      </w:r>
      <w:r>
        <w:rPr>
          <w:rFonts w:asciiTheme="majorEastAsia" w:eastAsiaTheme="majorEastAsia" w:hAnsiTheme="majorEastAsia" w:hint="eastAsia"/>
          <w:color w:val="000000" w:themeColor="text1"/>
          <w:szCs w:val="20"/>
        </w:rPr>
        <w:t>を事業所内で実施し、</w:t>
      </w:r>
      <w:r w:rsidRPr="006F6476">
        <w:rPr>
          <w:rFonts w:asciiTheme="majorEastAsia" w:eastAsiaTheme="majorEastAsia" w:hAnsiTheme="majorEastAsia" w:hint="eastAsia"/>
          <w:color w:val="000000" w:themeColor="text1"/>
          <w:szCs w:val="20"/>
        </w:rPr>
        <w:t>数値から体力年齢を算出</w:t>
      </w:r>
      <w:r w:rsidR="002500A2">
        <w:rPr>
          <w:rFonts w:asciiTheme="majorEastAsia" w:eastAsiaTheme="majorEastAsia" w:hAnsiTheme="majorEastAsia" w:hint="eastAsia"/>
          <w:color w:val="000000" w:themeColor="text1"/>
          <w:szCs w:val="20"/>
        </w:rPr>
        <w:t>、</w:t>
      </w:r>
      <w:r w:rsidRPr="006F6476">
        <w:rPr>
          <w:rFonts w:asciiTheme="majorEastAsia" w:eastAsiaTheme="majorEastAsia" w:hAnsiTheme="majorEastAsia" w:hint="eastAsia"/>
          <w:color w:val="000000" w:themeColor="text1"/>
          <w:szCs w:val="20"/>
        </w:rPr>
        <w:t>暦年</w:t>
      </w:r>
    </w:p>
    <w:p w:rsidR="006F6476" w:rsidRDefault="006F6476" w:rsidP="006F6476">
      <w:pPr>
        <w:ind w:firstLineChars="200" w:firstLine="420"/>
        <w:rPr>
          <w:rFonts w:asciiTheme="majorEastAsia" w:eastAsiaTheme="majorEastAsia" w:hAnsiTheme="majorEastAsia"/>
          <w:color w:val="000000" w:themeColor="text1"/>
          <w:szCs w:val="20"/>
        </w:rPr>
      </w:pPr>
      <w:r w:rsidRPr="006F6476">
        <w:rPr>
          <w:rFonts w:asciiTheme="majorEastAsia" w:eastAsiaTheme="majorEastAsia" w:hAnsiTheme="majorEastAsia" w:hint="eastAsia"/>
          <w:color w:val="000000" w:themeColor="text1"/>
          <w:szCs w:val="20"/>
        </w:rPr>
        <w:t>齢と比較することで、現在の体力低下度を推定することが</w:t>
      </w:r>
    </w:p>
    <w:p w:rsidR="00D56E9A" w:rsidRDefault="006F6476" w:rsidP="006F6476">
      <w:pPr>
        <w:ind w:firstLineChars="200" w:firstLine="420"/>
        <w:rPr>
          <w:rFonts w:asciiTheme="majorEastAsia" w:eastAsiaTheme="majorEastAsia" w:hAnsiTheme="majorEastAsia"/>
          <w:color w:val="000000" w:themeColor="text1"/>
          <w:szCs w:val="20"/>
        </w:rPr>
      </w:pPr>
      <w:r w:rsidRPr="006F6476">
        <w:rPr>
          <w:rFonts w:asciiTheme="majorEastAsia" w:eastAsiaTheme="majorEastAsia" w:hAnsiTheme="majorEastAsia" w:hint="eastAsia"/>
          <w:color w:val="000000" w:themeColor="text1"/>
          <w:szCs w:val="20"/>
        </w:rPr>
        <w:t>でき</w:t>
      </w:r>
      <w:r w:rsidR="00BE4E7F">
        <w:rPr>
          <w:rFonts w:asciiTheme="majorEastAsia" w:eastAsiaTheme="majorEastAsia" w:hAnsiTheme="majorEastAsia" w:hint="eastAsia"/>
          <w:color w:val="000000" w:themeColor="text1"/>
          <w:szCs w:val="20"/>
        </w:rPr>
        <w:t>る</w:t>
      </w:r>
      <w:r w:rsidRPr="006F6476">
        <w:rPr>
          <w:rFonts w:asciiTheme="majorEastAsia" w:eastAsiaTheme="majorEastAsia" w:hAnsiTheme="majorEastAsia" w:hint="eastAsia"/>
          <w:color w:val="000000" w:themeColor="text1"/>
          <w:szCs w:val="20"/>
        </w:rPr>
        <w:t>。</w:t>
      </w:r>
      <w:r w:rsidR="00D56E9A">
        <w:rPr>
          <w:rFonts w:asciiTheme="majorEastAsia" w:eastAsiaTheme="majorEastAsia" w:hAnsiTheme="majorEastAsia" w:hint="eastAsia"/>
          <w:color w:val="000000" w:themeColor="text1"/>
          <w:szCs w:val="20"/>
        </w:rPr>
        <w:t>優れている個所、</w:t>
      </w:r>
      <w:r w:rsidRPr="006F6476">
        <w:rPr>
          <w:rFonts w:asciiTheme="majorEastAsia" w:eastAsiaTheme="majorEastAsia" w:hAnsiTheme="majorEastAsia" w:hint="eastAsia"/>
          <w:color w:val="000000" w:themeColor="text1"/>
          <w:szCs w:val="20"/>
        </w:rPr>
        <w:t>劣っている</w:t>
      </w:r>
      <w:r w:rsidR="00D56E9A">
        <w:rPr>
          <w:rFonts w:asciiTheme="majorEastAsia" w:eastAsiaTheme="majorEastAsia" w:hAnsiTheme="majorEastAsia" w:hint="eastAsia"/>
          <w:color w:val="000000" w:themeColor="text1"/>
          <w:szCs w:val="20"/>
        </w:rPr>
        <w:t>個所</w:t>
      </w:r>
      <w:r w:rsidRPr="006F6476">
        <w:rPr>
          <w:rFonts w:asciiTheme="majorEastAsia" w:eastAsiaTheme="majorEastAsia" w:hAnsiTheme="majorEastAsia" w:hint="eastAsia"/>
          <w:color w:val="000000" w:themeColor="text1"/>
          <w:szCs w:val="20"/>
        </w:rPr>
        <w:t>を認識し、今後</w:t>
      </w:r>
      <w:r w:rsidR="00D56E9A">
        <w:rPr>
          <w:rFonts w:asciiTheme="majorEastAsia" w:eastAsiaTheme="majorEastAsia" w:hAnsiTheme="majorEastAsia" w:hint="eastAsia"/>
          <w:color w:val="000000" w:themeColor="text1"/>
          <w:szCs w:val="20"/>
        </w:rPr>
        <w:t>の</w:t>
      </w:r>
    </w:p>
    <w:p w:rsidR="00D56E9A" w:rsidRDefault="006F6476" w:rsidP="006F6476">
      <w:pPr>
        <w:ind w:firstLineChars="200" w:firstLine="420"/>
        <w:rPr>
          <w:rFonts w:asciiTheme="majorEastAsia" w:eastAsiaTheme="majorEastAsia" w:hAnsiTheme="majorEastAsia"/>
          <w:color w:val="000000" w:themeColor="text1"/>
          <w:szCs w:val="20"/>
        </w:rPr>
      </w:pPr>
      <w:r w:rsidRPr="006F6476">
        <w:rPr>
          <w:rFonts w:asciiTheme="majorEastAsia" w:eastAsiaTheme="majorEastAsia" w:hAnsiTheme="majorEastAsia" w:hint="eastAsia"/>
          <w:color w:val="000000" w:themeColor="text1"/>
          <w:szCs w:val="20"/>
        </w:rPr>
        <w:t>健康・体力づくり</w:t>
      </w:r>
      <w:r w:rsidR="00D56E9A">
        <w:rPr>
          <w:rFonts w:asciiTheme="majorEastAsia" w:eastAsiaTheme="majorEastAsia" w:hAnsiTheme="majorEastAsia" w:hint="eastAsia"/>
          <w:color w:val="000000" w:themeColor="text1"/>
          <w:szCs w:val="20"/>
        </w:rPr>
        <w:t>、</w:t>
      </w:r>
      <w:r w:rsidRPr="006F6476">
        <w:rPr>
          <w:rFonts w:asciiTheme="majorEastAsia" w:eastAsiaTheme="majorEastAsia" w:hAnsiTheme="majorEastAsia" w:hint="eastAsia"/>
          <w:color w:val="000000" w:themeColor="text1"/>
          <w:szCs w:val="20"/>
        </w:rPr>
        <w:t>生活習慣を見直す良いきっかけづくりに</w:t>
      </w:r>
    </w:p>
    <w:p w:rsidR="00BE4E7F" w:rsidRDefault="006F6476" w:rsidP="006F6476">
      <w:pPr>
        <w:ind w:firstLineChars="200" w:firstLine="420"/>
        <w:rPr>
          <w:rFonts w:asciiTheme="majorEastAsia" w:eastAsiaTheme="majorEastAsia" w:hAnsiTheme="majorEastAsia"/>
          <w:color w:val="000000" w:themeColor="text1"/>
          <w:szCs w:val="20"/>
        </w:rPr>
      </w:pPr>
      <w:r w:rsidRPr="006F6476">
        <w:rPr>
          <w:rFonts w:asciiTheme="majorEastAsia" w:eastAsiaTheme="majorEastAsia" w:hAnsiTheme="majorEastAsia" w:hint="eastAsia"/>
          <w:color w:val="000000" w:themeColor="text1"/>
          <w:szCs w:val="20"/>
        </w:rPr>
        <w:t>な</w:t>
      </w:r>
      <w:r w:rsidR="00BE4E7F">
        <w:rPr>
          <w:rFonts w:asciiTheme="majorEastAsia" w:eastAsiaTheme="majorEastAsia" w:hAnsiTheme="majorEastAsia" w:hint="eastAsia"/>
          <w:color w:val="000000" w:themeColor="text1"/>
          <w:szCs w:val="20"/>
        </w:rPr>
        <w:t>る</w:t>
      </w:r>
      <w:r w:rsidR="00D56E9A">
        <w:rPr>
          <w:rFonts w:asciiTheme="majorEastAsia" w:eastAsiaTheme="majorEastAsia" w:hAnsiTheme="majorEastAsia" w:hint="eastAsia"/>
          <w:color w:val="000000" w:themeColor="text1"/>
          <w:szCs w:val="20"/>
        </w:rPr>
        <w:t>。その結果、</w:t>
      </w:r>
      <w:r>
        <w:rPr>
          <w:rFonts w:asciiTheme="majorEastAsia" w:eastAsiaTheme="majorEastAsia" w:hAnsiTheme="majorEastAsia" w:hint="eastAsia"/>
          <w:color w:val="000000" w:themeColor="text1"/>
          <w:szCs w:val="20"/>
        </w:rPr>
        <w:t>健康寿命を伸ばし、</w:t>
      </w:r>
      <w:r w:rsidRPr="006F6476">
        <w:rPr>
          <w:rFonts w:asciiTheme="majorEastAsia" w:eastAsiaTheme="majorEastAsia" w:hAnsiTheme="majorEastAsia" w:hint="eastAsia"/>
          <w:color w:val="000000" w:themeColor="text1"/>
          <w:szCs w:val="20"/>
        </w:rPr>
        <w:t>将来の要介護化の</w:t>
      </w:r>
      <w:r w:rsidR="00D56E9A">
        <w:rPr>
          <w:rFonts w:asciiTheme="majorEastAsia" w:eastAsiaTheme="majorEastAsia" w:hAnsiTheme="majorEastAsia" w:hint="eastAsia"/>
          <w:color w:val="000000" w:themeColor="text1"/>
          <w:szCs w:val="20"/>
        </w:rPr>
        <w:t>一次</w:t>
      </w:r>
    </w:p>
    <w:p w:rsidR="003F4A9B" w:rsidRPr="006F6476" w:rsidRDefault="00D56E9A" w:rsidP="006F6476">
      <w:pPr>
        <w:ind w:firstLineChars="200" w:firstLine="420"/>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Cs w:val="20"/>
        </w:rPr>
        <w:t>予防に役立つ</w:t>
      </w:r>
      <w:r w:rsidR="006F6476" w:rsidRPr="006F6476">
        <w:rPr>
          <w:rFonts w:asciiTheme="majorEastAsia" w:eastAsiaTheme="majorEastAsia" w:hAnsiTheme="majorEastAsia" w:hint="eastAsia"/>
          <w:color w:val="000000" w:themeColor="text1"/>
          <w:szCs w:val="20"/>
        </w:rPr>
        <w:t>。</w:t>
      </w:r>
    </w:p>
    <w:p w:rsidR="003F4A9B" w:rsidRDefault="003F4A9B" w:rsidP="00F8463E">
      <w:pPr>
        <w:rPr>
          <w:rFonts w:asciiTheme="majorEastAsia" w:eastAsiaTheme="majorEastAsia" w:hAnsiTheme="majorEastAsia"/>
          <w:sz w:val="22"/>
        </w:rPr>
      </w:pPr>
    </w:p>
    <w:p w:rsidR="001E5499" w:rsidRDefault="001E5499" w:rsidP="00F8463E">
      <w:pPr>
        <w:rPr>
          <w:rFonts w:asciiTheme="majorEastAsia" w:eastAsiaTheme="majorEastAsia" w:hAnsiTheme="majorEastAsia"/>
          <w:sz w:val="22"/>
        </w:rPr>
      </w:pPr>
    </w:p>
    <w:p w:rsidR="00846381" w:rsidRPr="00D56E9A" w:rsidRDefault="00F14E2C" w:rsidP="00F8463E">
      <w:pPr>
        <w:rPr>
          <w:rFonts w:asciiTheme="majorEastAsia" w:eastAsiaTheme="majorEastAsia" w:hAnsiTheme="majorEastAsia"/>
          <w:sz w:val="22"/>
        </w:rPr>
      </w:pPr>
      <w:r>
        <w:rPr>
          <w:rFonts w:asciiTheme="majorEastAsia" w:eastAsiaTheme="majorEastAsia" w:hAnsiTheme="majorEastAsia"/>
          <w:noProof/>
          <w:sz w:val="22"/>
        </w:rPr>
        <w:lastRenderedPageBreak/>
        <w:drawing>
          <wp:anchor distT="0" distB="0" distL="114300" distR="114300" simplePos="0" relativeHeight="251785216" behindDoc="1" locked="0" layoutInCell="1" allowOverlap="1">
            <wp:simplePos x="0" y="0"/>
            <wp:positionH relativeFrom="column">
              <wp:posOffset>5178144</wp:posOffset>
            </wp:positionH>
            <wp:positionV relativeFrom="paragraph">
              <wp:posOffset>-255748</wp:posOffset>
            </wp:positionV>
            <wp:extent cx="1017226" cy="1010093"/>
            <wp:effectExtent l="19050" t="0" r="0" b="0"/>
            <wp:wrapNone/>
            <wp:docPr id="13" name="図 12" descr="紹介・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紹介・男.jpg"/>
                    <pic:cNvPicPr/>
                  </pic:nvPicPr>
                  <pic:blipFill>
                    <a:blip r:embed="rId32" cstate="print"/>
                    <a:stretch>
                      <a:fillRect/>
                    </a:stretch>
                  </pic:blipFill>
                  <pic:spPr>
                    <a:xfrm>
                      <a:off x="0" y="0"/>
                      <a:ext cx="1017226" cy="1010093"/>
                    </a:xfrm>
                    <a:prstGeom prst="rect">
                      <a:avLst/>
                    </a:prstGeom>
                  </pic:spPr>
                </pic:pic>
              </a:graphicData>
            </a:graphic>
          </wp:anchor>
        </w:drawing>
      </w:r>
      <w:r w:rsidR="003A185D">
        <w:rPr>
          <w:rFonts w:asciiTheme="majorEastAsia" w:eastAsiaTheme="majorEastAsia" w:hAnsiTheme="majorEastAsia"/>
          <w:noProof/>
          <w:sz w:val="22"/>
        </w:rPr>
        <w:pict>
          <v:shape id="_x0000_s1075" type="#_x0000_t202" style="position:absolute;left:0;text-align:left;margin-left:135.45pt;margin-top:5.25pt;width:246.9pt;height:30.15pt;z-index:251784192;mso-position-horizontal-relative:text;mso-position-vertical-relative:text;mso-width-relative:margin;mso-height-relative:margin" fillcolor="white [3201]" strokecolor="#8064a2 [3207]" strokeweight="2.5pt">
            <v:shadow color="#868686"/>
            <v:textbox style="mso-next-textbox:#_x0000_s1075">
              <w:txbxContent>
                <w:p w:rsidR="008103A7" w:rsidRPr="006179CA" w:rsidRDefault="008103A7" w:rsidP="00D56E9A">
                  <w:pPr>
                    <w:jc w:val="center"/>
                    <w:rPr>
                      <w:sz w:val="22"/>
                    </w:rPr>
                  </w:pPr>
                  <w:r w:rsidRPr="006179CA">
                    <w:rPr>
                      <w:rFonts w:asciiTheme="majorEastAsia" w:eastAsiaTheme="majorEastAsia" w:hAnsiTheme="majorEastAsia" w:hint="eastAsia"/>
                      <w:sz w:val="32"/>
                    </w:rPr>
                    <w:t>健康づくりに関する機関紹介</w:t>
                  </w:r>
                </w:p>
              </w:txbxContent>
            </v:textbox>
          </v:shape>
        </w:pict>
      </w:r>
    </w:p>
    <w:p w:rsidR="001E5499" w:rsidRDefault="001E5499" w:rsidP="00F8463E">
      <w:pPr>
        <w:rPr>
          <w:rFonts w:asciiTheme="majorEastAsia" w:eastAsiaTheme="majorEastAsia" w:hAnsiTheme="majorEastAsia"/>
          <w:sz w:val="22"/>
        </w:rPr>
      </w:pPr>
    </w:p>
    <w:p w:rsidR="001E5499" w:rsidRDefault="001E5499" w:rsidP="00F8463E">
      <w:pPr>
        <w:rPr>
          <w:rFonts w:asciiTheme="majorEastAsia" w:eastAsiaTheme="majorEastAsia" w:hAnsiTheme="majorEastAsia"/>
          <w:sz w:val="22"/>
        </w:rPr>
      </w:pPr>
    </w:p>
    <w:p w:rsidR="00A42CAA" w:rsidRDefault="00A42CAA" w:rsidP="00F8463E">
      <w:pPr>
        <w:rPr>
          <w:rFonts w:asciiTheme="majorEastAsia" w:eastAsiaTheme="majorEastAsia" w:hAnsiTheme="majorEastAsia"/>
          <w:sz w:val="22"/>
        </w:rPr>
      </w:pPr>
    </w:p>
    <w:p w:rsidR="00F00743" w:rsidRPr="00897EAD" w:rsidRDefault="00DE05E6" w:rsidP="00897EAD">
      <w:pPr>
        <w:ind w:firstLineChars="100" w:firstLine="321"/>
        <w:jc w:val="center"/>
        <w:rPr>
          <w:rFonts w:asciiTheme="majorEastAsia" w:eastAsiaTheme="majorEastAsia" w:hAnsiTheme="majorEastAsia"/>
          <w:b/>
          <w:sz w:val="32"/>
          <w:bdr w:val="single" w:sz="4" w:space="0" w:color="auto"/>
        </w:rPr>
      </w:pPr>
      <w:r w:rsidRPr="00897EAD">
        <w:rPr>
          <w:rFonts w:asciiTheme="majorEastAsia" w:eastAsiaTheme="majorEastAsia" w:hAnsiTheme="majorEastAsia" w:hint="eastAsia"/>
          <w:b/>
          <w:noProof/>
          <w:sz w:val="32"/>
        </w:rPr>
        <w:drawing>
          <wp:anchor distT="0" distB="0" distL="114300" distR="114300" simplePos="0" relativeHeight="251788288" behindDoc="0" locked="0" layoutInCell="1" allowOverlap="1">
            <wp:simplePos x="0" y="0"/>
            <wp:positionH relativeFrom="column">
              <wp:posOffset>1334076</wp:posOffset>
            </wp:positionH>
            <wp:positionV relativeFrom="paragraph">
              <wp:posOffset>52070</wp:posOffset>
            </wp:positionV>
            <wp:extent cx="363087" cy="382772"/>
            <wp:effectExtent l="19050" t="0" r="0" b="0"/>
            <wp:wrapNone/>
            <wp:docPr id="17" name="図 14" descr="GUM11_EY0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M11_EY02035.jpg"/>
                    <pic:cNvPicPr/>
                  </pic:nvPicPr>
                  <pic:blipFill>
                    <a:blip r:embed="rId33" cstate="print"/>
                    <a:stretch>
                      <a:fillRect/>
                    </a:stretch>
                  </pic:blipFill>
                  <pic:spPr>
                    <a:xfrm>
                      <a:off x="0" y="0"/>
                      <a:ext cx="363087" cy="382772"/>
                    </a:xfrm>
                    <a:prstGeom prst="rect">
                      <a:avLst/>
                    </a:prstGeom>
                  </pic:spPr>
                </pic:pic>
              </a:graphicData>
            </a:graphic>
          </wp:anchor>
        </w:drawing>
      </w:r>
      <w:r w:rsidR="00D56E9A" w:rsidRPr="00897EAD">
        <w:rPr>
          <w:rFonts w:asciiTheme="majorEastAsia" w:eastAsiaTheme="majorEastAsia" w:hAnsiTheme="majorEastAsia" w:hint="eastAsia"/>
          <w:b/>
          <w:sz w:val="32"/>
          <w:bdr w:val="single" w:sz="4" w:space="0" w:color="auto"/>
        </w:rPr>
        <w:t>山口県健康づくりセンター</w:t>
      </w:r>
    </w:p>
    <w:p w:rsidR="00C57718" w:rsidRDefault="00C57718" w:rsidP="00C12F82">
      <w:pPr>
        <w:ind w:left="241" w:hangingChars="100" w:hanging="241"/>
        <w:jc w:val="center"/>
        <w:rPr>
          <w:rFonts w:asciiTheme="majorEastAsia" w:eastAsiaTheme="majorEastAsia" w:hAnsiTheme="majorEastAsia"/>
          <w:b/>
          <w:sz w:val="24"/>
          <w:szCs w:val="20"/>
        </w:rPr>
      </w:pPr>
      <w:r w:rsidRPr="005C5571">
        <w:rPr>
          <w:rFonts w:asciiTheme="majorEastAsia" w:eastAsiaTheme="majorEastAsia" w:hAnsiTheme="majorEastAsia" w:hint="eastAsia"/>
          <w:b/>
          <w:sz w:val="24"/>
          <w:szCs w:val="20"/>
        </w:rPr>
        <w:t>県民の健康づくりの向上を図るための複合施設</w:t>
      </w:r>
    </w:p>
    <w:p w:rsidR="00A42CAA" w:rsidRDefault="00A42CAA" w:rsidP="00F14E2C">
      <w:pPr>
        <w:ind w:firstLineChars="200" w:firstLine="482"/>
        <w:jc w:val="center"/>
        <w:rPr>
          <w:rFonts w:asciiTheme="majorEastAsia" w:eastAsiaTheme="majorEastAsia" w:hAnsiTheme="majorEastAsia"/>
          <w:b/>
          <w:sz w:val="24"/>
        </w:rPr>
      </w:pPr>
    </w:p>
    <w:p w:rsidR="00B26347" w:rsidRPr="00F14E2C" w:rsidRDefault="00D56E9A" w:rsidP="00F14E2C">
      <w:pPr>
        <w:ind w:firstLineChars="200" w:firstLine="482"/>
        <w:jc w:val="center"/>
        <w:rPr>
          <w:rFonts w:asciiTheme="majorEastAsia" w:eastAsiaTheme="majorEastAsia" w:hAnsiTheme="majorEastAsia"/>
          <w:b/>
          <w:sz w:val="24"/>
        </w:rPr>
      </w:pPr>
      <w:r w:rsidRPr="00F14E2C">
        <w:rPr>
          <w:rFonts w:asciiTheme="majorEastAsia" w:eastAsiaTheme="majorEastAsia" w:hAnsiTheme="majorEastAsia" w:hint="eastAsia"/>
          <w:b/>
          <w:sz w:val="24"/>
        </w:rPr>
        <w:t>●事業内容</w:t>
      </w:r>
      <w:r w:rsidR="00F14E2C" w:rsidRPr="00F14E2C">
        <w:rPr>
          <w:rFonts w:asciiTheme="majorEastAsia" w:eastAsiaTheme="majorEastAsia" w:hAnsiTheme="majorEastAsia" w:hint="eastAsia"/>
          <w:b/>
          <w:sz w:val="24"/>
        </w:rPr>
        <w:t>●</w:t>
      </w:r>
    </w:p>
    <w:p w:rsidR="00C57718" w:rsidRPr="00C57718" w:rsidRDefault="00D56E9A" w:rsidP="00D56E9A">
      <w:pPr>
        <w:rPr>
          <w:rFonts w:asciiTheme="majorEastAsia" w:eastAsiaTheme="majorEastAsia" w:hAnsiTheme="majorEastAsia"/>
          <w:sz w:val="22"/>
        </w:rPr>
      </w:pPr>
      <w:r w:rsidRPr="00C57718">
        <w:rPr>
          <w:rFonts w:asciiTheme="majorEastAsia" w:eastAsiaTheme="majorEastAsia" w:hAnsiTheme="majorEastAsia"/>
          <w:sz w:val="22"/>
        </w:rPr>
        <w:t xml:space="preserve">　</w:t>
      </w:r>
      <w:r w:rsidRPr="00C57718">
        <w:rPr>
          <w:rFonts w:asciiTheme="majorEastAsia" w:eastAsiaTheme="majorEastAsia" w:hAnsiTheme="majorEastAsia" w:hint="eastAsia"/>
          <w:sz w:val="22"/>
        </w:rPr>
        <w:t xml:space="preserve">　</w:t>
      </w:r>
      <w:r w:rsidR="00C57718" w:rsidRPr="00C57718">
        <w:rPr>
          <w:rFonts w:asciiTheme="majorEastAsia" w:eastAsiaTheme="majorEastAsia" w:hAnsiTheme="majorEastAsia" w:hint="eastAsia"/>
          <w:sz w:val="22"/>
        </w:rPr>
        <w:t>①</w:t>
      </w:r>
      <w:r w:rsidR="00C12F82" w:rsidRPr="006179CA">
        <w:rPr>
          <w:rFonts w:asciiTheme="majorEastAsia" w:eastAsiaTheme="majorEastAsia" w:hAnsiTheme="majorEastAsia"/>
          <w:sz w:val="22"/>
          <w:u w:val="single"/>
        </w:rPr>
        <w:t>健康づくりの</w:t>
      </w:r>
      <w:r w:rsidR="00C57718" w:rsidRPr="006179CA">
        <w:rPr>
          <w:rFonts w:asciiTheme="majorEastAsia" w:eastAsiaTheme="majorEastAsia" w:hAnsiTheme="majorEastAsia" w:hint="eastAsia"/>
          <w:sz w:val="22"/>
          <w:u w:val="single"/>
        </w:rPr>
        <w:t>普及啓発</w:t>
      </w:r>
    </w:p>
    <w:p w:rsidR="00D56E9A" w:rsidRPr="00C57718" w:rsidRDefault="00D56E9A" w:rsidP="00C57718">
      <w:pPr>
        <w:ind w:firstLineChars="300" w:firstLine="660"/>
        <w:rPr>
          <w:rFonts w:asciiTheme="majorEastAsia" w:eastAsiaTheme="majorEastAsia" w:hAnsiTheme="majorEastAsia"/>
          <w:color w:val="000000" w:themeColor="text1"/>
          <w:sz w:val="22"/>
        </w:rPr>
      </w:pPr>
      <w:r w:rsidRPr="00C57718">
        <w:rPr>
          <w:rFonts w:asciiTheme="majorEastAsia" w:eastAsiaTheme="majorEastAsia" w:hAnsiTheme="majorEastAsia"/>
          <w:color w:val="000000" w:themeColor="text1"/>
          <w:sz w:val="22"/>
        </w:rPr>
        <w:t>健康学習事業</w:t>
      </w:r>
      <w:r w:rsidRPr="00C57718">
        <w:rPr>
          <w:rFonts w:asciiTheme="majorEastAsia" w:eastAsiaTheme="majorEastAsia" w:hAnsiTheme="majorEastAsia" w:hint="eastAsia"/>
          <w:color w:val="000000" w:themeColor="text1"/>
          <w:sz w:val="22"/>
        </w:rPr>
        <w:t xml:space="preserve">　　</w:t>
      </w:r>
      <w:hyperlink r:id="rId34" w:history="1">
        <w:r w:rsidRPr="00C57718">
          <w:rPr>
            <w:rFonts w:asciiTheme="majorEastAsia" w:eastAsiaTheme="majorEastAsia" w:hAnsiTheme="majorEastAsia"/>
            <w:color w:val="000000" w:themeColor="text1"/>
            <w:sz w:val="22"/>
          </w:rPr>
          <w:t>体力クリニック</w:t>
        </w:r>
      </w:hyperlink>
      <w:r w:rsidRPr="00C57718">
        <w:rPr>
          <w:rFonts w:asciiTheme="majorEastAsia" w:eastAsiaTheme="majorEastAsia" w:hAnsiTheme="majorEastAsia" w:hint="eastAsia"/>
          <w:color w:val="000000" w:themeColor="text1"/>
          <w:sz w:val="22"/>
        </w:rPr>
        <w:t xml:space="preserve">　　</w:t>
      </w:r>
      <w:hyperlink r:id="rId35" w:history="1">
        <w:r w:rsidRPr="00C57718">
          <w:rPr>
            <w:rFonts w:asciiTheme="majorEastAsia" w:eastAsiaTheme="majorEastAsia" w:hAnsiTheme="majorEastAsia"/>
            <w:color w:val="000000" w:themeColor="text1"/>
            <w:sz w:val="22"/>
          </w:rPr>
          <w:t>健康づくり講座</w:t>
        </w:r>
      </w:hyperlink>
      <w:r w:rsidRPr="00C57718">
        <w:rPr>
          <w:rFonts w:asciiTheme="majorEastAsia" w:eastAsiaTheme="majorEastAsia" w:hAnsiTheme="majorEastAsia" w:hint="eastAsia"/>
          <w:color w:val="000000" w:themeColor="text1"/>
          <w:sz w:val="22"/>
        </w:rPr>
        <w:t xml:space="preserve">　　</w:t>
      </w:r>
      <w:r w:rsidRPr="00C57718">
        <w:rPr>
          <w:rFonts w:asciiTheme="majorEastAsia" w:eastAsiaTheme="majorEastAsia" w:hAnsiTheme="majorEastAsia"/>
          <w:color w:val="000000" w:themeColor="text1"/>
          <w:sz w:val="22"/>
        </w:rPr>
        <w:t>講師派遣</w:t>
      </w:r>
      <w:r w:rsidRPr="00C57718">
        <w:rPr>
          <w:rFonts w:asciiTheme="majorEastAsia" w:eastAsiaTheme="majorEastAsia" w:hAnsiTheme="majorEastAsia" w:hint="eastAsia"/>
          <w:color w:val="000000" w:themeColor="text1"/>
          <w:sz w:val="22"/>
        </w:rPr>
        <w:t xml:space="preserve">　　</w:t>
      </w:r>
      <w:r w:rsidRPr="00C57718">
        <w:rPr>
          <w:rFonts w:asciiTheme="majorEastAsia" w:eastAsiaTheme="majorEastAsia" w:hAnsiTheme="majorEastAsia"/>
          <w:color w:val="000000" w:themeColor="text1"/>
          <w:sz w:val="22"/>
        </w:rPr>
        <w:t>健康実践指導・相談</w:t>
      </w:r>
    </w:p>
    <w:p w:rsidR="00D56E9A" w:rsidRPr="00C57718" w:rsidRDefault="00D56E9A" w:rsidP="00C57718">
      <w:pPr>
        <w:ind w:firstLineChars="300" w:firstLine="660"/>
        <w:rPr>
          <w:rFonts w:asciiTheme="majorEastAsia" w:eastAsiaTheme="majorEastAsia" w:hAnsiTheme="majorEastAsia"/>
          <w:color w:val="000000" w:themeColor="text1"/>
          <w:sz w:val="22"/>
        </w:rPr>
      </w:pPr>
      <w:r w:rsidRPr="00C57718">
        <w:rPr>
          <w:rFonts w:asciiTheme="majorEastAsia" w:eastAsiaTheme="majorEastAsia" w:hAnsiTheme="majorEastAsia"/>
          <w:color w:val="000000" w:themeColor="text1"/>
          <w:sz w:val="22"/>
        </w:rPr>
        <w:t>学生実習</w:t>
      </w:r>
      <w:r w:rsidRPr="00C57718">
        <w:rPr>
          <w:rFonts w:asciiTheme="majorEastAsia" w:eastAsiaTheme="majorEastAsia" w:hAnsiTheme="majorEastAsia" w:hint="eastAsia"/>
          <w:color w:val="000000" w:themeColor="text1"/>
          <w:sz w:val="22"/>
        </w:rPr>
        <w:t xml:space="preserve">　　</w:t>
      </w:r>
      <w:r w:rsidRPr="00C57718">
        <w:rPr>
          <w:rFonts w:asciiTheme="majorEastAsia" w:eastAsiaTheme="majorEastAsia" w:hAnsiTheme="majorEastAsia"/>
          <w:color w:val="000000" w:themeColor="text1"/>
          <w:sz w:val="22"/>
        </w:rPr>
        <w:t>月間・週間啓発イベント</w:t>
      </w:r>
      <w:r w:rsidRPr="00C57718">
        <w:rPr>
          <w:rFonts w:asciiTheme="majorEastAsia" w:eastAsiaTheme="majorEastAsia" w:hAnsiTheme="majorEastAsia" w:hint="eastAsia"/>
          <w:color w:val="000000" w:themeColor="text1"/>
          <w:sz w:val="22"/>
        </w:rPr>
        <w:t xml:space="preserve">　</w:t>
      </w:r>
      <w:r w:rsidRPr="00C57718">
        <w:rPr>
          <w:rFonts w:asciiTheme="majorEastAsia" w:eastAsiaTheme="majorEastAsia" w:hAnsiTheme="majorEastAsia"/>
          <w:color w:val="000000" w:themeColor="text1"/>
          <w:sz w:val="22"/>
        </w:rPr>
        <w:t>１日移動健康づくりセンター</w:t>
      </w:r>
      <w:r w:rsidRPr="00C57718">
        <w:rPr>
          <w:rFonts w:asciiTheme="majorEastAsia" w:eastAsiaTheme="majorEastAsia" w:hAnsiTheme="majorEastAsia" w:hint="eastAsia"/>
          <w:color w:val="000000" w:themeColor="text1"/>
          <w:sz w:val="22"/>
        </w:rPr>
        <w:t xml:space="preserve">　</w:t>
      </w:r>
      <w:r w:rsidRPr="00C57718">
        <w:rPr>
          <w:rFonts w:asciiTheme="majorEastAsia" w:eastAsiaTheme="majorEastAsia" w:hAnsiTheme="majorEastAsia"/>
          <w:color w:val="000000" w:themeColor="text1"/>
          <w:sz w:val="22"/>
        </w:rPr>
        <w:t>企画展示・特設展示</w:t>
      </w:r>
    </w:p>
    <w:p w:rsidR="00D56E9A" w:rsidRPr="00C57718" w:rsidRDefault="00D56E9A" w:rsidP="00D56E9A">
      <w:pPr>
        <w:rPr>
          <w:rFonts w:asciiTheme="majorEastAsia" w:eastAsiaTheme="majorEastAsia" w:hAnsiTheme="majorEastAsia"/>
          <w:color w:val="000000" w:themeColor="text1"/>
          <w:sz w:val="22"/>
        </w:rPr>
      </w:pPr>
      <w:r w:rsidRPr="00C57718">
        <w:rPr>
          <w:rFonts w:asciiTheme="majorEastAsia" w:eastAsiaTheme="majorEastAsia" w:hAnsiTheme="majorEastAsia"/>
          <w:color w:val="000000" w:themeColor="text1"/>
          <w:sz w:val="22"/>
        </w:rPr>
        <w:t xml:space="preserve">　</w:t>
      </w:r>
      <w:r w:rsidRPr="00C57718">
        <w:rPr>
          <w:rFonts w:asciiTheme="majorEastAsia" w:eastAsiaTheme="majorEastAsia" w:hAnsiTheme="majorEastAsia" w:hint="eastAsia"/>
          <w:color w:val="000000" w:themeColor="text1"/>
          <w:sz w:val="22"/>
        </w:rPr>
        <w:t xml:space="preserve">　</w:t>
      </w:r>
      <w:r w:rsidR="00C57718" w:rsidRPr="00C57718">
        <w:rPr>
          <w:rFonts w:asciiTheme="majorEastAsia" w:eastAsiaTheme="majorEastAsia" w:hAnsiTheme="majorEastAsia" w:hint="eastAsia"/>
          <w:color w:val="000000" w:themeColor="text1"/>
          <w:sz w:val="22"/>
        </w:rPr>
        <w:t>②</w:t>
      </w:r>
      <w:r w:rsidRPr="006179CA">
        <w:rPr>
          <w:rFonts w:asciiTheme="majorEastAsia" w:eastAsiaTheme="majorEastAsia" w:hAnsiTheme="majorEastAsia"/>
          <w:color w:val="000000" w:themeColor="text1"/>
          <w:sz w:val="22"/>
          <w:u w:val="single"/>
        </w:rPr>
        <w:t>健康情報提供</w:t>
      </w:r>
    </w:p>
    <w:p w:rsidR="00C57718" w:rsidRPr="00C57718" w:rsidRDefault="00D56E9A" w:rsidP="00D56E9A">
      <w:pPr>
        <w:rPr>
          <w:rFonts w:asciiTheme="majorEastAsia" w:eastAsiaTheme="majorEastAsia" w:hAnsiTheme="majorEastAsia"/>
          <w:color w:val="000000" w:themeColor="text1"/>
          <w:sz w:val="22"/>
        </w:rPr>
      </w:pPr>
      <w:r w:rsidRPr="00C57718">
        <w:rPr>
          <w:rFonts w:asciiTheme="majorEastAsia" w:eastAsiaTheme="majorEastAsia" w:hAnsiTheme="majorEastAsia"/>
          <w:color w:val="000000" w:themeColor="text1"/>
          <w:sz w:val="22"/>
        </w:rPr>
        <w:t xml:space="preserve">　</w:t>
      </w:r>
      <w:r w:rsidR="00C57718" w:rsidRPr="00C57718">
        <w:rPr>
          <w:rFonts w:asciiTheme="majorEastAsia" w:eastAsiaTheme="majorEastAsia" w:hAnsiTheme="majorEastAsia" w:hint="eastAsia"/>
          <w:color w:val="000000" w:themeColor="text1"/>
          <w:sz w:val="22"/>
        </w:rPr>
        <w:t xml:space="preserve">　　</w:t>
      </w:r>
      <w:r w:rsidRPr="00C57718">
        <w:rPr>
          <w:rFonts w:asciiTheme="majorEastAsia" w:eastAsiaTheme="majorEastAsia" w:hAnsiTheme="majorEastAsia"/>
          <w:color w:val="000000" w:themeColor="text1"/>
          <w:sz w:val="22"/>
        </w:rPr>
        <w:t>ホームページ</w:t>
      </w:r>
      <w:r w:rsidR="00C57718" w:rsidRPr="00C57718">
        <w:rPr>
          <w:rFonts w:asciiTheme="majorEastAsia" w:eastAsiaTheme="majorEastAsia" w:hAnsiTheme="majorEastAsia" w:hint="eastAsia"/>
          <w:color w:val="000000" w:themeColor="text1"/>
          <w:sz w:val="22"/>
        </w:rPr>
        <w:t xml:space="preserve">　　</w:t>
      </w:r>
      <w:hyperlink r:id="rId36" w:history="1">
        <w:r w:rsidRPr="00C57718">
          <w:rPr>
            <w:rFonts w:asciiTheme="majorEastAsia" w:eastAsiaTheme="majorEastAsia" w:hAnsiTheme="majorEastAsia"/>
            <w:color w:val="000000" w:themeColor="text1"/>
            <w:sz w:val="22"/>
          </w:rPr>
          <w:t>GENKI</w:t>
        </w:r>
        <w:r w:rsidRPr="00C57718">
          <w:rPr>
            <w:rFonts w:asciiTheme="majorEastAsia" w:eastAsiaTheme="majorEastAsia" w:hAnsiTheme="majorEastAsia" w:hint="eastAsia"/>
            <w:color w:val="000000" w:themeColor="text1"/>
            <w:sz w:val="22"/>
          </w:rPr>
          <w:t>★</w:t>
        </w:r>
        <w:r w:rsidRPr="00C57718">
          <w:rPr>
            <w:rFonts w:asciiTheme="majorEastAsia" w:eastAsiaTheme="majorEastAsia" w:hAnsiTheme="majorEastAsia"/>
            <w:color w:val="000000" w:themeColor="text1"/>
            <w:sz w:val="22"/>
          </w:rPr>
          <w:t>マガジン（GENKI</w:t>
        </w:r>
        <w:r w:rsidRPr="00C57718">
          <w:rPr>
            <w:rFonts w:asciiTheme="majorEastAsia" w:eastAsiaTheme="majorEastAsia" w:hAnsiTheme="majorEastAsia" w:hint="eastAsia"/>
            <w:color w:val="000000" w:themeColor="text1"/>
            <w:sz w:val="22"/>
          </w:rPr>
          <w:t>★</w:t>
        </w:r>
        <w:r w:rsidRPr="00C57718">
          <w:rPr>
            <w:rFonts w:asciiTheme="majorEastAsia" w:eastAsiaTheme="majorEastAsia" w:hAnsiTheme="majorEastAsia"/>
            <w:color w:val="000000" w:themeColor="text1"/>
            <w:sz w:val="22"/>
          </w:rPr>
          <w:t>新聞）</w:t>
        </w:r>
      </w:hyperlink>
      <w:r w:rsidR="00C57718" w:rsidRPr="00C57718">
        <w:rPr>
          <w:rFonts w:asciiTheme="majorEastAsia" w:eastAsiaTheme="majorEastAsia" w:hAnsiTheme="majorEastAsia" w:hint="eastAsia"/>
          <w:color w:val="000000" w:themeColor="text1"/>
          <w:sz w:val="22"/>
        </w:rPr>
        <w:t xml:space="preserve">　</w:t>
      </w:r>
      <w:r w:rsidRPr="00C57718">
        <w:rPr>
          <w:rFonts w:asciiTheme="majorEastAsia" w:eastAsiaTheme="majorEastAsia" w:hAnsiTheme="majorEastAsia"/>
          <w:color w:val="000000" w:themeColor="text1"/>
          <w:sz w:val="22"/>
        </w:rPr>
        <w:t>健康情報誌作成</w:t>
      </w:r>
      <w:r w:rsidR="00C57718" w:rsidRPr="00C57718">
        <w:rPr>
          <w:rFonts w:asciiTheme="majorEastAsia" w:eastAsiaTheme="majorEastAsia" w:hAnsiTheme="majorEastAsia" w:hint="eastAsia"/>
          <w:color w:val="000000" w:themeColor="text1"/>
          <w:sz w:val="22"/>
        </w:rPr>
        <w:t xml:space="preserve">　</w:t>
      </w:r>
    </w:p>
    <w:p w:rsidR="00D56E9A" w:rsidRPr="00C57718" w:rsidRDefault="00D56E9A" w:rsidP="00C57718">
      <w:pPr>
        <w:ind w:firstLineChars="300" w:firstLine="660"/>
        <w:rPr>
          <w:rFonts w:asciiTheme="majorEastAsia" w:eastAsiaTheme="majorEastAsia" w:hAnsiTheme="majorEastAsia"/>
          <w:color w:val="000000" w:themeColor="text1"/>
          <w:sz w:val="22"/>
        </w:rPr>
      </w:pPr>
      <w:r w:rsidRPr="00C57718">
        <w:rPr>
          <w:rFonts w:asciiTheme="majorEastAsia" w:eastAsiaTheme="majorEastAsia" w:hAnsiTheme="majorEastAsia"/>
          <w:color w:val="000000" w:themeColor="text1"/>
          <w:sz w:val="22"/>
        </w:rPr>
        <w:t>健康サポーター交流会</w:t>
      </w:r>
      <w:r w:rsidR="00C57718" w:rsidRPr="00C57718">
        <w:rPr>
          <w:rFonts w:asciiTheme="majorEastAsia" w:eastAsiaTheme="majorEastAsia" w:hAnsiTheme="majorEastAsia" w:hint="eastAsia"/>
          <w:color w:val="000000" w:themeColor="text1"/>
          <w:sz w:val="22"/>
        </w:rPr>
        <w:t xml:space="preserve">　　</w:t>
      </w:r>
      <w:hyperlink r:id="rId37" w:tgtFrame="_blank" w:history="1">
        <w:r w:rsidRPr="00C57718">
          <w:rPr>
            <w:rFonts w:asciiTheme="majorEastAsia" w:eastAsiaTheme="majorEastAsia" w:hAnsiTheme="majorEastAsia"/>
            <w:color w:val="000000" w:themeColor="text1"/>
            <w:sz w:val="22"/>
          </w:rPr>
          <w:t>健康やまぐちサポートステーション</w:t>
        </w:r>
      </w:hyperlink>
      <w:r w:rsidR="00C57718" w:rsidRPr="00C57718">
        <w:rPr>
          <w:rFonts w:asciiTheme="majorEastAsia" w:eastAsiaTheme="majorEastAsia" w:hAnsiTheme="majorEastAsia" w:hint="eastAsia"/>
          <w:color w:val="000000" w:themeColor="text1"/>
          <w:sz w:val="22"/>
        </w:rPr>
        <w:t xml:space="preserve">　　</w:t>
      </w:r>
      <w:hyperlink r:id="rId38" w:history="1">
        <w:r w:rsidRPr="00C57718">
          <w:rPr>
            <w:rFonts w:asciiTheme="majorEastAsia" w:eastAsiaTheme="majorEastAsia" w:hAnsiTheme="majorEastAsia"/>
            <w:color w:val="000000" w:themeColor="text1"/>
            <w:sz w:val="22"/>
          </w:rPr>
          <w:t>健康教育器材の貸出</w:t>
        </w:r>
      </w:hyperlink>
    </w:p>
    <w:p w:rsidR="00D56E9A" w:rsidRPr="00C57718" w:rsidRDefault="00D56E9A" w:rsidP="00C57718">
      <w:pPr>
        <w:ind w:firstLineChars="300" w:firstLine="660"/>
        <w:rPr>
          <w:rFonts w:asciiTheme="majorEastAsia" w:eastAsiaTheme="majorEastAsia" w:hAnsiTheme="majorEastAsia"/>
          <w:color w:val="000000" w:themeColor="text1"/>
          <w:sz w:val="22"/>
        </w:rPr>
      </w:pPr>
      <w:r w:rsidRPr="00C57718">
        <w:rPr>
          <w:rFonts w:asciiTheme="majorEastAsia" w:eastAsiaTheme="majorEastAsia" w:hAnsiTheme="majorEastAsia"/>
          <w:color w:val="000000" w:themeColor="text1"/>
          <w:sz w:val="22"/>
        </w:rPr>
        <w:t>マスメディアを利用した情報提供</w:t>
      </w:r>
    </w:p>
    <w:p w:rsidR="00D56E9A" w:rsidRPr="00C57718" w:rsidRDefault="00C57718" w:rsidP="00C57718">
      <w:pPr>
        <w:ind w:firstLineChars="200" w:firstLine="440"/>
        <w:rPr>
          <w:rFonts w:asciiTheme="majorEastAsia" w:eastAsiaTheme="majorEastAsia" w:hAnsiTheme="majorEastAsia"/>
          <w:color w:val="000000" w:themeColor="text1"/>
          <w:sz w:val="22"/>
        </w:rPr>
      </w:pPr>
      <w:r w:rsidRPr="00C57718">
        <w:rPr>
          <w:rFonts w:asciiTheme="majorEastAsia" w:eastAsiaTheme="majorEastAsia" w:hAnsiTheme="majorEastAsia" w:hint="eastAsia"/>
          <w:color w:val="000000" w:themeColor="text1"/>
          <w:sz w:val="22"/>
        </w:rPr>
        <w:t>③</w:t>
      </w:r>
      <w:r w:rsidR="00D56E9A" w:rsidRPr="006179CA">
        <w:rPr>
          <w:rFonts w:asciiTheme="majorEastAsia" w:eastAsiaTheme="majorEastAsia" w:hAnsiTheme="majorEastAsia"/>
          <w:color w:val="000000" w:themeColor="text1"/>
          <w:sz w:val="22"/>
          <w:u w:val="single"/>
        </w:rPr>
        <w:t>健康体験学習</w:t>
      </w:r>
    </w:p>
    <w:p w:rsidR="00D56E9A" w:rsidRDefault="00D56E9A" w:rsidP="00D56E9A">
      <w:pPr>
        <w:rPr>
          <w:rFonts w:asciiTheme="majorEastAsia" w:eastAsiaTheme="majorEastAsia" w:hAnsiTheme="majorEastAsia"/>
          <w:color w:val="000000" w:themeColor="text1"/>
          <w:sz w:val="22"/>
        </w:rPr>
      </w:pPr>
      <w:r w:rsidRPr="00C57718">
        <w:rPr>
          <w:rFonts w:asciiTheme="majorEastAsia" w:eastAsiaTheme="majorEastAsia" w:hAnsiTheme="majorEastAsia"/>
          <w:color w:val="000000" w:themeColor="text1"/>
          <w:sz w:val="22"/>
        </w:rPr>
        <w:t xml:space="preserve">　</w:t>
      </w:r>
      <w:r w:rsidR="00C57718" w:rsidRPr="00C57718">
        <w:rPr>
          <w:rFonts w:asciiTheme="majorEastAsia" w:eastAsiaTheme="majorEastAsia" w:hAnsiTheme="majorEastAsia" w:hint="eastAsia"/>
          <w:color w:val="000000" w:themeColor="text1"/>
          <w:sz w:val="22"/>
        </w:rPr>
        <w:t xml:space="preserve">　　</w:t>
      </w:r>
      <w:hyperlink r:id="rId39" w:history="1">
        <w:r w:rsidRPr="00C57718">
          <w:rPr>
            <w:rFonts w:asciiTheme="majorEastAsia" w:eastAsiaTheme="majorEastAsia" w:hAnsiTheme="majorEastAsia"/>
            <w:color w:val="000000" w:themeColor="text1"/>
            <w:sz w:val="22"/>
          </w:rPr>
          <w:t>健康学習の実施　施設見学</w:t>
        </w:r>
      </w:hyperlink>
      <w:r w:rsidR="00C57718" w:rsidRPr="00C57718">
        <w:rPr>
          <w:rFonts w:asciiTheme="majorEastAsia" w:eastAsiaTheme="majorEastAsia" w:hAnsiTheme="majorEastAsia" w:hint="eastAsia"/>
          <w:color w:val="000000" w:themeColor="text1"/>
          <w:sz w:val="22"/>
        </w:rPr>
        <w:t xml:space="preserve">　　</w:t>
      </w:r>
      <w:hyperlink r:id="rId40" w:history="1">
        <w:r w:rsidRPr="00C57718">
          <w:rPr>
            <w:rFonts w:asciiTheme="majorEastAsia" w:eastAsiaTheme="majorEastAsia" w:hAnsiTheme="majorEastAsia"/>
            <w:color w:val="000000" w:themeColor="text1"/>
            <w:sz w:val="22"/>
          </w:rPr>
          <w:t>健康プラザ</w:t>
        </w:r>
      </w:hyperlink>
      <w:r w:rsidRPr="00C57718">
        <w:rPr>
          <w:rFonts w:asciiTheme="majorEastAsia" w:eastAsiaTheme="majorEastAsia" w:hAnsiTheme="majorEastAsia"/>
          <w:color w:val="000000" w:themeColor="text1"/>
          <w:sz w:val="22"/>
        </w:rPr>
        <w:t>・</w:t>
      </w:r>
      <w:hyperlink r:id="rId41" w:history="1">
        <w:r w:rsidRPr="00C57718">
          <w:rPr>
            <w:rFonts w:asciiTheme="majorEastAsia" w:eastAsiaTheme="majorEastAsia" w:hAnsiTheme="majorEastAsia"/>
            <w:color w:val="000000" w:themeColor="text1"/>
            <w:sz w:val="22"/>
          </w:rPr>
          <w:t>ライブラリー</w:t>
        </w:r>
      </w:hyperlink>
      <w:r w:rsidRPr="00C57718">
        <w:rPr>
          <w:rFonts w:asciiTheme="majorEastAsia" w:eastAsiaTheme="majorEastAsia" w:hAnsiTheme="majorEastAsia"/>
          <w:color w:val="000000" w:themeColor="text1"/>
          <w:sz w:val="22"/>
        </w:rPr>
        <w:t>の運営</w:t>
      </w:r>
    </w:p>
    <w:p w:rsidR="00C57718" w:rsidRDefault="00C57718" w:rsidP="00D56E9A">
      <w:pPr>
        <w:rPr>
          <w:rFonts w:asciiTheme="majorEastAsia" w:eastAsiaTheme="majorEastAsia" w:hAnsiTheme="majorEastAsia"/>
          <w:color w:val="000000" w:themeColor="text1"/>
          <w:sz w:val="22"/>
        </w:rPr>
      </w:pPr>
    </w:p>
    <w:p w:rsidR="00C57718" w:rsidRDefault="00F14E2C" w:rsidP="00C57718">
      <w:pPr>
        <w:ind w:firstLineChars="200" w:firstLine="420"/>
        <w:rPr>
          <w:rFonts w:asciiTheme="majorEastAsia" w:eastAsiaTheme="majorEastAsia" w:hAnsiTheme="majorEastAsia"/>
          <w:szCs w:val="20"/>
        </w:rPr>
      </w:pPr>
      <w:r>
        <w:rPr>
          <w:rFonts w:asciiTheme="majorEastAsia" w:eastAsiaTheme="majorEastAsia" w:hAnsiTheme="majorEastAsia" w:hint="eastAsia"/>
          <w:szCs w:val="20"/>
        </w:rPr>
        <w:t>⇒</w:t>
      </w:r>
      <w:r w:rsidR="00C57718">
        <w:rPr>
          <w:rFonts w:asciiTheme="majorEastAsia" w:eastAsiaTheme="majorEastAsia" w:hAnsiTheme="majorEastAsia" w:hint="eastAsia"/>
          <w:szCs w:val="20"/>
        </w:rPr>
        <w:t>問合せ先）</w:t>
      </w:r>
      <w:r w:rsidR="00C57718" w:rsidRPr="00C57718">
        <w:rPr>
          <w:rFonts w:asciiTheme="majorEastAsia" w:eastAsiaTheme="majorEastAsia" w:hAnsiTheme="majorEastAsia" w:hint="eastAsia"/>
          <w:szCs w:val="20"/>
        </w:rPr>
        <w:t>(公財)山口県健康福祉財団 山口県健康づくりセンター</w:t>
      </w:r>
    </w:p>
    <w:p w:rsidR="006179CA" w:rsidRDefault="00C57718" w:rsidP="006179CA">
      <w:pPr>
        <w:ind w:firstLineChars="1100" w:firstLine="2310"/>
        <w:rPr>
          <w:rFonts w:asciiTheme="majorEastAsia" w:eastAsiaTheme="majorEastAsia" w:hAnsiTheme="majorEastAsia"/>
          <w:szCs w:val="20"/>
        </w:rPr>
      </w:pPr>
      <w:r w:rsidRPr="00D56E9A">
        <w:rPr>
          <w:rFonts w:asciiTheme="majorEastAsia" w:eastAsiaTheme="majorEastAsia" w:hAnsiTheme="majorEastAsia" w:hint="eastAsia"/>
          <w:szCs w:val="20"/>
        </w:rPr>
        <w:t>山口市吉敷下東三丁目１番１号</w:t>
      </w:r>
      <w:r>
        <w:rPr>
          <w:rFonts w:asciiTheme="majorEastAsia" w:eastAsiaTheme="majorEastAsia" w:hAnsiTheme="majorEastAsia" w:hint="eastAsia"/>
          <w:szCs w:val="20"/>
        </w:rPr>
        <w:t xml:space="preserve">　</w:t>
      </w:r>
    </w:p>
    <w:p w:rsidR="00C57718" w:rsidRPr="00D56E9A" w:rsidRDefault="00C57718" w:rsidP="006179CA">
      <w:pPr>
        <w:ind w:firstLineChars="1100" w:firstLine="2310"/>
        <w:rPr>
          <w:rFonts w:asciiTheme="majorEastAsia" w:eastAsiaTheme="majorEastAsia" w:hAnsiTheme="majorEastAsia"/>
          <w:sz w:val="24"/>
        </w:rPr>
      </w:pPr>
      <w:r w:rsidRPr="00D56E9A">
        <w:rPr>
          <w:rFonts w:asciiTheme="majorEastAsia" w:eastAsiaTheme="majorEastAsia" w:hAnsiTheme="majorEastAsia" w:hint="eastAsia"/>
          <w:szCs w:val="20"/>
        </w:rPr>
        <w:t>ＴＥＬ：083-934-2200 ＦＡＸ：083-934-2209</w:t>
      </w:r>
    </w:p>
    <w:p w:rsidR="006179CA" w:rsidRPr="00C57718" w:rsidRDefault="00C57718" w:rsidP="00D56E9A">
      <w:pP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 xml:space="preserve">　　　　</w:t>
      </w:r>
    </w:p>
    <w:p w:rsidR="00C57718" w:rsidRPr="00897EAD" w:rsidRDefault="00AF5E48" w:rsidP="009C4745">
      <w:pPr>
        <w:jc w:val="center"/>
        <w:rPr>
          <w:rFonts w:asciiTheme="majorEastAsia" w:eastAsiaTheme="majorEastAsia" w:hAnsiTheme="majorEastAsia"/>
          <w:b/>
          <w:color w:val="000000" w:themeColor="text1"/>
          <w:sz w:val="32"/>
          <w:bdr w:val="single" w:sz="4" w:space="0" w:color="auto"/>
        </w:rPr>
      </w:pPr>
      <w:r w:rsidRPr="00897EAD">
        <w:rPr>
          <w:rFonts w:asciiTheme="majorEastAsia" w:eastAsiaTheme="majorEastAsia" w:hAnsiTheme="majorEastAsia" w:hint="eastAsia"/>
          <w:b/>
          <w:noProof/>
          <w:color w:val="000000" w:themeColor="text1"/>
          <w:sz w:val="32"/>
        </w:rPr>
        <w:drawing>
          <wp:anchor distT="0" distB="0" distL="114300" distR="114300" simplePos="0" relativeHeight="251786240" behindDoc="0" locked="0" layoutInCell="1" allowOverlap="1">
            <wp:simplePos x="0" y="0"/>
            <wp:positionH relativeFrom="column">
              <wp:posOffset>1174587</wp:posOffset>
            </wp:positionH>
            <wp:positionV relativeFrom="paragraph">
              <wp:posOffset>60576</wp:posOffset>
            </wp:positionV>
            <wp:extent cx="427518" cy="457200"/>
            <wp:effectExtent l="19050" t="0" r="0" b="0"/>
            <wp:wrapNone/>
            <wp:docPr id="15" name="図 14" descr="GUM11_EY0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M11_EY02035.jpg"/>
                    <pic:cNvPicPr/>
                  </pic:nvPicPr>
                  <pic:blipFill>
                    <a:blip r:embed="rId42" cstate="print"/>
                    <a:stretch>
                      <a:fillRect/>
                    </a:stretch>
                  </pic:blipFill>
                  <pic:spPr>
                    <a:xfrm>
                      <a:off x="0" y="0"/>
                      <a:ext cx="427518" cy="457200"/>
                    </a:xfrm>
                    <a:prstGeom prst="rect">
                      <a:avLst/>
                    </a:prstGeom>
                  </pic:spPr>
                </pic:pic>
              </a:graphicData>
            </a:graphic>
          </wp:anchor>
        </w:drawing>
      </w:r>
      <w:r w:rsidR="009C4745" w:rsidRPr="00897EAD">
        <w:rPr>
          <w:rFonts w:asciiTheme="majorEastAsia" w:eastAsiaTheme="majorEastAsia" w:hAnsiTheme="majorEastAsia" w:hint="eastAsia"/>
          <w:b/>
          <w:color w:val="000000" w:themeColor="text1"/>
          <w:sz w:val="32"/>
          <w:bdr w:val="single" w:sz="4" w:space="0" w:color="auto"/>
        </w:rPr>
        <w:t>山口産業保健支援センター</w:t>
      </w:r>
    </w:p>
    <w:p w:rsidR="00C57718" w:rsidRPr="005C5571" w:rsidRDefault="005C5571" w:rsidP="005C5571">
      <w:pPr>
        <w:ind w:firstLineChars="100" w:firstLine="241"/>
        <w:jc w:val="center"/>
        <w:rPr>
          <w:rFonts w:asciiTheme="majorEastAsia" w:eastAsiaTheme="majorEastAsia" w:hAnsiTheme="majorEastAsia"/>
          <w:b/>
          <w:color w:val="000000" w:themeColor="text1"/>
          <w:sz w:val="24"/>
        </w:rPr>
      </w:pPr>
      <w:r w:rsidRPr="005C5571">
        <w:rPr>
          <w:rFonts w:asciiTheme="majorEastAsia" w:eastAsiaTheme="majorEastAsia" w:hAnsiTheme="majorEastAsia" w:hint="eastAsia"/>
          <w:b/>
          <w:color w:val="000000" w:themeColor="text1"/>
          <w:sz w:val="24"/>
        </w:rPr>
        <w:t>産業保健に関する相談・情報提供を行う機関</w:t>
      </w:r>
    </w:p>
    <w:p w:rsidR="00A42CAA" w:rsidRDefault="00A42CAA" w:rsidP="00F14E2C">
      <w:pPr>
        <w:ind w:firstLineChars="200" w:firstLine="482"/>
        <w:jc w:val="center"/>
        <w:rPr>
          <w:rFonts w:asciiTheme="majorEastAsia" w:eastAsiaTheme="majorEastAsia" w:hAnsiTheme="majorEastAsia"/>
          <w:b/>
          <w:sz w:val="24"/>
        </w:rPr>
      </w:pPr>
    </w:p>
    <w:p w:rsidR="00F14E2C" w:rsidRPr="00F14E2C" w:rsidRDefault="00F14E2C" w:rsidP="00F14E2C">
      <w:pPr>
        <w:ind w:firstLineChars="200" w:firstLine="482"/>
        <w:jc w:val="center"/>
        <w:rPr>
          <w:rFonts w:asciiTheme="majorEastAsia" w:eastAsiaTheme="majorEastAsia" w:hAnsiTheme="majorEastAsia"/>
          <w:b/>
          <w:sz w:val="24"/>
        </w:rPr>
      </w:pPr>
      <w:r w:rsidRPr="00F14E2C">
        <w:rPr>
          <w:rFonts w:asciiTheme="majorEastAsia" w:eastAsiaTheme="majorEastAsia" w:hAnsiTheme="majorEastAsia" w:hint="eastAsia"/>
          <w:b/>
          <w:sz w:val="24"/>
        </w:rPr>
        <w:t>●事業内容●</w:t>
      </w:r>
    </w:p>
    <w:p w:rsidR="009C4745" w:rsidRPr="009C4745" w:rsidRDefault="00A42CAA" w:rsidP="00A42CAA">
      <w:pPr>
        <w:ind w:firstLineChars="100" w:firstLine="22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①</w:t>
      </w:r>
      <w:r w:rsidR="009C4745" w:rsidRPr="006179CA">
        <w:rPr>
          <w:rFonts w:asciiTheme="majorEastAsia" w:eastAsiaTheme="majorEastAsia" w:hAnsiTheme="majorEastAsia"/>
          <w:color w:val="000000" w:themeColor="text1"/>
          <w:sz w:val="22"/>
          <w:u w:val="single"/>
        </w:rPr>
        <w:t>窓口相談・実地相談</w:t>
      </w:r>
    </w:p>
    <w:p w:rsidR="005C5571" w:rsidRDefault="009C4745" w:rsidP="009C4745">
      <w:pPr>
        <w:rPr>
          <w:rFonts w:asciiTheme="majorEastAsia" w:eastAsiaTheme="majorEastAsia" w:hAnsiTheme="majorEastAsia"/>
          <w:color w:val="000000" w:themeColor="text1"/>
          <w:sz w:val="22"/>
        </w:rPr>
      </w:pPr>
      <w:r w:rsidRPr="009C4745">
        <w:rPr>
          <w:rFonts w:asciiTheme="majorEastAsia" w:eastAsiaTheme="majorEastAsia" w:hAnsiTheme="majorEastAsia"/>
          <w:color w:val="000000" w:themeColor="text1"/>
          <w:sz w:val="22"/>
        </w:rPr>
        <w:t xml:space="preserve">　</w:t>
      </w:r>
      <w:r w:rsidR="005C5571">
        <w:rPr>
          <w:rFonts w:asciiTheme="majorEastAsia" w:eastAsiaTheme="majorEastAsia" w:hAnsiTheme="majorEastAsia" w:hint="eastAsia"/>
          <w:color w:val="000000" w:themeColor="text1"/>
          <w:sz w:val="22"/>
        </w:rPr>
        <w:t xml:space="preserve">　</w:t>
      </w:r>
      <w:r w:rsidRPr="009C4745">
        <w:rPr>
          <w:rFonts w:asciiTheme="majorEastAsia" w:eastAsiaTheme="majorEastAsia" w:hAnsiTheme="majorEastAsia"/>
          <w:color w:val="000000" w:themeColor="text1"/>
          <w:sz w:val="22"/>
        </w:rPr>
        <w:t>産業保健に関する様々の問題について、専門スタッフがセンターの窓口、電話、FAX、メール等</w:t>
      </w:r>
    </w:p>
    <w:p w:rsidR="005C5571" w:rsidRDefault="009C4745" w:rsidP="005C5571">
      <w:pPr>
        <w:ind w:firstLineChars="200" w:firstLine="440"/>
        <w:rPr>
          <w:rFonts w:asciiTheme="majorEastAsia" w:eastAsiaTheme="majorEastAsia" w:hAnsiTheme="majorEastAsia"/>
          <w:color w:val="000000" w:themeColor="text1"/>
          <w:sz w:val="22"/>
        </w:rPr>
      </w:pPr>
      <w:r w:rsidRPr="009C4745">
        <w:rPr>
          <w:rFonts w:asciiTheme="majorEastAsia" w:eastAsiaTheme="majorEastAsia" w:hAnsiTheme="majorEastAsia"/>
          <w:color w:val="000000" w:themeColor="text1"/>
          <w:sz w:val="22"/>
        </w:rPr>
        <w:t>で相談</w:t>
      </w:r>
      <w:r w:rsidR="005C5571">
        <w:rPr>
          <w:rFonts w:asciiTheme="majorEastAsia" w:eastAsiaTheme="majorEastAsia" w:hAnsiTheme="majorEastAsia" w:hint="eastAsia"/>
          <w:color w:val="000000" w:themeColor="text1"/>
          <w:sz w:val="22"/>
        </w:rPr>
        <w:t>ずる。</w:t>
      </w:r>
      <w:r w:rsidRPr="009C4745">
        <w:rPr>
          <w:rFonts w:asciiTheme="majorEastAsia" w:eastAsiaTheme="majorEastAsia" w:hAnsiTheme="majorEastAsia"/>
          <w:color w:val="000000" w:themeColor="text1"/>
          <w:sz w:val="22"/>
        </w:rPr>
        <w:t>また、専門家が事業場にお伺いして、事業場におけるメンタルヘルス体制の導入・</w:t>
      </w:r>
    </w:p>
    <w:p w:rsidR="009C4745" w:rsidRPr="009C4745" w:rsidRDefault="009C4745" w:rsidP="005C5571">
      <w:pPr>
        <w:ind w:firstLineChars="200" w:firstLine="440"/>
        <w:rPr>
          <w:rFonts w:asciiTheme="majorEastAsia" w:eastAsiaTheme="majorEastAsia" w:hAnsiTheme="majorEastAsia"/>
          <w:color w:val="000000" w:themeColor="text1"/>
          <w:sz w:val="22"/>
        </w:rPr>
      </w:pPr>
      <w:r w:rsidRPr="009C4745">
        <w:rPr>
          <w:rFonts w:asciiTheme="majorEastAsia" w:eastAsiaTheme="majorEastAsia" w:hAnsiTheme="majorEastAsia"/>
          <w:color w:val="000000" w:themeColor="text1"/>
          <w:sz w:val="22"/>
        </w:rPr>
        <w:t>整備に関するアドバイス等を無料で</w:t>
      </w:r>
      <w:r w:rsidR="005C5571">
        <w:rPr>
          <w:rFonts w:asciiTheme="majorEastAsia" w:eastAsiaTheme="majorEastAsia" w:hAnsiTheme="majorEastAsia" w:hint="eastAsia"/>
          <w:color w:val="000000" w:themeColor="text1"/>
          <w:sz w:val="22"/>
        </w:rPr>
        <w:t>実施</w:t>
      </w:r>
      <w:r w:rsidRPr="009C4745">
        <w:rPr>
          <w:rFonts w:asciiTheme="majorEastAsia" w:eastAsiaTheme="majorEastAsia" w:hAnsiTheme="majorEastAsia"/>
          <w:color w:val="000000" w:themeColor="text1"/>
          <w:sz w:val="22"/>
        </w:rPr>
        <w:t>。</w:t>
      </w:r>
    </w:p>
    <w:p w:rsidR="009C4745" w:rsidRPr="009C4745" w:rsidRDefault="00A42CAA" w:rsidP="00A42CAA">
      <w:pPr>
        <w:ind w:firstLineChars="100" w:firstLine="22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②</w:t>
      </w:r>
      <w:r w:rsidR="009C4745" w:rsidRPr="006179CA">
        <w:rPr>
          <w:rFonts w:asciiTheme="majorEastAsia" w:eastAsiaTheme="majorEastAsia" w:hAnsiTheme="majorEastAsia"/>
          <w:color w:val="000000" w:themeColor="text1"/>
          <w:sz w:val="22"/>
          <w:u w:val="single"/>
        </w:rPr>
        <w:t>情報の提供</w:t>
      </w:r>
    </w:p>
    <w:p w:rsidR="009C4745" w:rsidRPr="00F14E2C" w:rsidRDefault="009C4745" w:rsidP="00F14E2C">
      <w:pPr>
        <w:ind w:left="440" w:hangingChars="200" w:hanging="440"/>
        <w:rPr>
          <w:rFonts w:asciiTheme="majorEastAsia" w:eastAsiaTheme="majorEastAsia" w:hAnsiTheme="majorEastAsia"/>
          <w:color w:val="000000" w:themeColor="text1"/>
        </w:rPr>
      </w:pPr>
      <w:r w:rsidRPr="009C4745">
        <w:rPr>
          <w:rFonts w:asciiTheme="majorEastAsia" w:eastAsiaTheme="majorEastAsia" w:hAnsiTheme="majorEastAsia"/>
          <w:color w:val="000000" w:themeColor="text1"/>
          <w:sz w:val="22"/>
        </w:rPr>
        <w:t xml:space="preserve">　</w:t>
      </w:r>
      <w:r w:rsidR="005C5571">
        <w:rPr>
          <w:rFonts w:asciiTheme="majorEastAsia" w:eastAsiaTheme="majorEastAsia" w:hAnsiTheme="majorEastAsia" w:hint="eastAsia"/>
          <w:color w:val="000000" w:themeColor="text1"/>
          <w:sz w:val="22"/>
        </w:rPr>
        <w:t xml:space="preserve">　</w:t>
      </w:r>
      <w:r w:rsidRPr="009C4745">
        <w:rPr>
          <w:rFonts w:asciiTheme="majorEastAsia" w:eastAsiaTheme="majorEastAsia" w:hAnsiTheme="majorEastAsia"/>
          <w:color w:val="000000" w:themeColor="text1"/>
          <w:sz w:val="22"/>
        </w:rPr>
        <w:t>ホームページ、</w:t>
      </w:r>
      <w:hyperlink r:id="rId43" w:tgtFrame="_blank" w:history="1">
        <w:r w:rsidRPr="009C4745">
          <w:rPr>
            <w:rFonts w:asciiTheme="majorEastAsia" w:eastAsiaTheme="majorEastAsia" w:hAnsiTheme="majorEastAsia"/>
            <w:color w:val="000000" w:themeColor="text1"/>
            <w:sz w:val="22"/>
          </w:rPr>
          <w:t>情報誌</w:t>
        </w:r>
      </w:hyperlink>
      <w:r w:rsidRPr="009C4745">
        <w:rPr>
          <w:rFonts w:asciiTheme="majorEastAsia" w:eastAsiaTheme="majorEastAsia" w:hAnsiTheme="majorEastAsia"/>
          <w:color w:val="000000" w:themeColor="text1"/>
          <w:sz w:val="22"/>
        </w:rPr>
        <w:t>、</w:t>
      </w:r>
      <w:hyperlink r:id="rId44" w:tgtFrame="_blank" w:history="1">
        <w:r w:rsidRPr="009C4745">
          <w:rPr>
            <w:rFonts w:asciiTheme="majorEastAsia" w:eastAsiaTheme="majorEastAsia" w:hAnsiTheme="majorEastAsia"/>
            <w:color w:val="000000" w:themeColor="text1"/>
            <w:sz w:val="22"/>
          </w:rPr>
          <w:t>メールマガジン</w:t>
        </w:r>
      </w:hyperlink>
      <w:r w:rsidRPr="009C4745">
        <w:rPr>
          <w:rFonts w:asciiTheme="majorEastAsia" w:eastAsiaTheme="majorEastAsia" w:hAnsiTheme="majorEastAsia"/>
          <w:color w:val="000000" w:themeColor="text1"/>
          <w:sz w:val="22"/>
        </w:rPr>
        <w:t>等を通じた情報提供、産業保健に関する</w:t>
      </w:r>
      <w:r w:rsidRPr="00F14E2C">
        <w:rPr>
          <w:rFonts w:asciiTheme="majorEastAsia" w:eastAsiaTheme="majorEastAsia" w:hAnsiTheme="majorEastAsia"/>
          <w:color w:val="000000" w:themeColor="text1"/>
        </w:rPr>
        <w:t>図書、機器等の貸し出し</w:t>
      </w:r>
    </w:p>
    <w:p w:rsidR="009C4745" w:rsidRPr="009C4745" w:rsidRDefault="003A185D" w:rsidP="007332D0">
      <w:pPr>
        <w:ind w:firstLineChars="100" w:firstLine="210"/>
        <w:rPr>
          <w:rFonts w:asciiTheme="majorEastAsia" w:eastAsiaTheme="majorEastAsia" w:hAnsiTheme="majorEastAsia"/>
          <w:color w:val="000000" w:themeColor="text1"/>
          <w:sz w:val="22"/>
        </w:rPr>
      </w:pPr>
      <w:hyperlink r:id="rId45" w:tgtFrame="_blank" w:history="1">
        <w:r w:rsidR="00A42CAA">
          <w:rPr>
            <w:rFonts w:asciiTheme="majorEastAsia" w:eastAsiaTheme="majorEastAsia" w:hAnsiTheme="majorEastAsia" w:hint="eastAsia"/>
            <w:color w:val="000000" w:themeColor="text1"/>
            <w:sz w:val="22"/>
          </w:rPr>
          <w:t>③</w:t>
        </w:r>
        <w:r w:rsidR="009C4745" w:rsidRPr="006179CA">
          <w:rPr>
            <w:rFonts w:asciiTheme="majorEastAsia" w:eastAsiaTheme="majorEastAsia" w:hAnsiTheme="majorEastAsia"/>
            <w:color w:val="000000" w:themeColor="text1"/>
            <w:sz w:val="22"/>
            <w:u w:val="single"/>
          </w:rPr>
          <w:t>研修</w:t>
        </w:r>
      </w:hyperlink>
    </w:p>
    <w:p w:rsidR="00F14E2C" w:rsidRDefault="009C4745" w:rsidP="009C4745">
      <w:pPr>
        <w:rPr>
          <w:rFonts w:asciiTheme="majorEastAsia" w:eastAsiaTheme="majorEastAsia" w:hAnsiTheme="majorEastAsia"/>
          <w:color w:val="000000" w:themeColor="text1"/>
          <w:sz w:val="22"/>
        </w:rPr>
      </w:pPr>
      <w:r w:rsidRPr="009C4745">
        <w:rPr>
          <w:rFonts w:asciiTheme="majorEastAsia" w:eastAsiaTheme="majorEastAsia" w:hAnsiTheme="majorEastAsia"/>
          <w:color w:val="000000" w:themeColor="text1"/>
          <w:sz w:val="22"/>
        </w:rPr>
        <w:t xml:space="preserve">　</w:t>
      </w:r>
      <w:r w:rsidR="00F14E2C">
        <w:rPr>
          <w:rFonts w:asciiTheme="majorEastAsia" w:eastAsiaTheme="majorEastAsia" w:hAnsiTheme="majorEastAsia" w:hint="eastAsia"/>
          <w:color w:val="000000" w:themeColor="text1"/>
          <w:sz w:val="22"/>
        </w:rPr>
        <w:t xml:space="preserve">　</w:t>
      </w:r>
      <w:hyperlink r:id="rId46" w:tgtFrame="_blank" w:history="1">
        <w:r w:rsidRPr="009C4745">
          <w:rPr>
            <w:rFonts w:asciiTheme="majorEastAsia" w:eastAsiaTheme="majorEastAsia" w:hAnsiTheme="majorEastAsia"/>
            <w:color w:val="000000" w:themeColor="text1"/>
            <w:sz w:val="22"/>
          </w:rPr>
          <w:t>産業保健に関する専門的かつ実践的な研修</w:t>
        </w:r>
      </w:hyperlink>
      <w:r w:rsidRPr="009C4745">
        <w:rPr>
          <w:rFonts w:asciiTheme="majorEastAsia" w:eastAsiaTheme="majorEastAsia" w:hAnsiTheme="majorEastAsia"/>
          <w:color w:val="000000" w:themeColor="text1"/>
          <w:sz w:val="22"/>
        </w:rPr>
        <w:t>を参加費無料で県内各地で実施、当センター以外の</w:t>
      </w:r>
    </w:p>
    <w:p w:rsidR="009C4745" w:rsidRPr="009C4745" w:rsidRDefault="009C4745" w:rsidP="00F14E2C">
      <w:pPr>
        <w:ind w:firstLineChars="200" w:firstLine="440"/>
        <w:rPr>
          <w:rFonts w:asciiTheme="majorEastAsia" w:eastAsiaTheme="majorEastAsia" w:hAnsiTheme="majorEastAsia"/>
          <w:color w:val="000000" w:themeColor="text1"/>
          <w:sz w:val="22"/>
        </w:rPr>
      </w:pPr>
      <w:r w:rsidRPr="009C4745">
        <w:rPr>
          <w:rFonts w:asciiTheme="majorEastAsia" w:eastAsiaTheme="majorEastAsia" w:hAnsiTheme="majorEastAsia"/>
          <w:color w:val="000000" w:themeColor="text1"/>
          <w:sz w:val="22"/>
        </w:rPr>
        <w:t>団体が実施する研修について、</w:t>
      </w:r>
      <w:hyperlink r:id="rId47" w:anchor="04" w:tgtFrame="_blank" w:history="1">
        <w:r w:rsidRPr="009C4745">
          <w:rPr>
            <w:rFonts w:asciiTheme="majorEastAsia" w:eastAsiaTheme="majorEastAsia" w:hAnsiTheme="majorEastAsia"/>
            <w:color w:val="000000" w:themeColor="text1"/>
            <w:sz w:val="22"/>
          </w:rPr>
          <w:t>当センター相談員</w:t>
        </w:r>
      </w:hyperlink>
      <w:r w:rsidRPr="009C4745">
        <w:rPr>
          <w:rFonts w:asciiTheme="majorEastAsia" w:eastAsiaTheme="majorEastAsia" w:hAnsiTheme="majorEastAsia"/>
          <w:color w:val="000000" w:themeColor="text1"/>
          <w:sz w:val="22"/>
        </w:rPr>
        <w:t>の講師紹介</w:t>
      </w:r>
    </w:p>
    <w:p w:rsidR="009C4745" w:rsidRPr="009C4745" w:rsidRDefault="003A185D" w:rsidP="007332D0">
      <w:pPr>
        <w:ind w:firstLineChars="100" w:firstLine="210"/>
        <w:rPr>
          <w:rFonts w:asciiTheme="majorEastAsia" w:eastAsiaTheme="majorEastAsia" w:hAnsiTheme="majorEastAsia"/>
          <w:color w:val="000000" w:themeColor="text1"/>
          <w:sz w:val="22"/>
        </w:rPr>
      </w:pPr>
      <w:hyperlink r:id="rId48" w:tgtFrame="_blank" w:history="1">
        <w:r w:rsidR="00A42CAA">
          <w:rPr>
            <w:rFonts w:asciiTheme="majorEastAsia" w:eastAsiaTheme="majorEastAsia" w:hAnsiTheme="majorEastAsia" w:hint="eastAsia"/>
            <w:color w:val="000000" w:themeColor="text1"/>
            <w:sz w:val="22"/>
          </w:rPr>
          <w:t>④</w:t>
        </w:r>
        <w:r w:rsidR="009C4745" w:rsidRPr="006179CA">
          <w:rPr>
            <w:rFonts w:asciiTheme="majorEastAsia" w:eastAsiaTheme="majorEastAsia" w:hAnsiTheme="majorEastAsia"/>
            <w:color w:val="000000" w:themeColor="text1"/>
            <w:sz w:val="22"/>
            <w:u w:val="single"/>
          </w:rPr>
          <w:t>調査研究</w:t>
        </w:r>
      </w:hyperlink>
    </w:p>
    <w:p w:rsidR="00C57718" w:rsidRPr="009C4745" w:rsidRDefault="009C4745" w:rsidP="00F14E2C">
      <w:pPr>
        <w:rPr>
          <w:rFonts w:asciiTheme="majorEastAsia" w:eastAsiaTheme="majorEastAsia" w:hAnsiTheme="majorEastAsia"/>
          <w:color w:val="000000" w:themeColor="text1"/>
          <w:sz w:val="22"/>
        </w:rPr>
      </w:pPr>
      <w:r w:rsidRPr="009C4745">
        <w:rPr>
          <w:rFonts w:asciiTheme="majorEastAsia" w:eastAsiaTheme="majorEastAsia" w:hAnsiTheme="majorEastAsia"/>
          <w:color w:val="000000" w:themeColor="text1"/>
          <w:sz w:val="22"/>
        </w:rPr>
        <w:t xml:space="preserve">　</w:t>
      </w:r>
      <w:r w:rsidR="00F14E2C">
        <w:rPr>
          <w:rFonts w:asciiTheme="majorEastAsia" w:eastAsiaTheme="majorEastAsia" w:hAnsiTheme="majorEastAsia" w:hint="eastAsia"/>
          <w:color w:val="000000" w:themeColor="text1"/>
          <w:sz w:val="22"/>
        </w:rPr>
        <w:t xml:space="preserve">　</w:t>
      </w:r>
      <w:r w:rsidRPr="009C4745">
        <w:rPr>
          <w:rFonts w:asciiTheme="majorEastAsia" w:eastAsiaTheme="majorEastAsia" w:hAnsiTheme="majorEastAsia"/>
          <w:color w:val="000000" w:themeColor="text1"/>
          <w:sz w:val="22"/>
        </w:rPr>
        <w:t>産業保健活動に役立つ調査研究</w:t>
      </w:r>
      <w:r w:rsidR="00F14E2C">
        <w:rPr>
          <w:rFonts w:asciiTheme="majorEastAsia" w:eastAsiaTheme="majorEastAsia" w:hAnsiTheme="majorEastAsia" w:hint="eastAsia"/>
          <w:color w:val="000000" w:themeColor="text1"/>
          <w:sz w:val="22"/>
        </w:rPr>
        <w:t xml:space="preserve">　</w:t>
      </w:r>
    </w:p>
    <w:p w:rsidR="00C57718" w:rsidRPr="009C4745" w:rsidRDefault="00C57718" w:rsidP="00D56E9A">
      <w:pPr>
        <w:rPr>
          <w:rFonts w:asciiTheme="majorEastAsia" w:eastAsiaTheme="majorEastAsia" w:hAnsiTheme="majorEastAsia"/>
          <w:color w:val="000000" w:themeColor="text1"/>
          <w:sz w:val="22"/>
        </w:rPr>
      </w:pPr>
    </w:p>
    <w:p w:rsidR="00F14E2C" w:rsidRDefault="00F14E2C" w:rsidP="00DE05E6">
      <w:pPr>
        <w:ind w:firstLineChars="200" w:firstLine="420"/>
        <w:rPr>
          <w:rFonts w:asciiTheme="majorEastAsia" w:eastAsiaTheme="majorEastAsia" w:hAnsiTheme="majorEastAsia"/>
          <w:sz w:val="22"/>
        </w:rPr>
      </w:pPr>
      <w:r>
        <w:rPr>
          <w:rFonts w:asciiTheme="majorEastAsia" w:eastAsiaTheme="majorEastAsia" w:hAnsiTheme="majorEastAsia" w:hint="eastAsia"/>
          <w:szCs w:val="20"/>
        </w:rPr>
        <w:t xml:space="preserve">⇒問合せ先）独立行政法人　労働者健康福祉機構　　</w:t>
      </w:r>
      <w:r w:rsidRPr="00F14E2C">
        <w:rPr>
          <w:rFonts w:asciiTheme="majorEastAsia" w:eastAsiaTheme="majorEastAsia" w:hAnsiTheme="majorEastAsia"/>
          <w:sz w:val="22"/>
        </w:rPr>
        <w:t>山口産業保健総合支援センター</w:t>
      </w:r>
    </w:p>
    <w:p w:rsidR="00F14E2C" w:rsidRDefault="00F14E2C" w:rsidP="00DE05E6">
      <w:pPr>
        <w:ind w:firstLineChars="800" w:firstLine="1760"/>
        <w:rPr>
          <w:rFonts w:asciiTheme="majorEastAsia" w:eastAsiaTheme="majorEastAsia" w:hAnsiTheme="majorEastAsia"/>
          <w:sz w:val="22"/>
        </w:rPr>
      </w:pPr>
      <w:r w:rsidRPr="00F14E2C">
        <w:rPr>
          <w:rFonts w:asciiTheme="majorEastAsia" w:eastAsiaTheme="majorEastAsia" w:hAnsiTheme="majorEastAsia"/>
          <w:sz w:val="22"/>
        </w:rPr>
        <w:t xml:space="preserve">山口市旭通り２丁目９-１９　山口建設ビル４階　</w:t>
      </w:r>
    </w:p>
    <w:p w:rsidR="00F14E2C" w:rsidRPr="00F14E2C" w:rsidRDefault="00DE05E6" w:rsidP="006179CA">
      <w:pPr>
        <w:ind w:firstLineChars="850" w:firstLine="1785"/>
        <w:rPr>
          <w:rFonts w:asciiTheme="majorEastAsia" w:eastAsiaTheme="majorEastAsia" w:hAnsiTheme="majorEastAsia"/>
          <w:sz w:val="22"/>
        </w:rPr>
      </w:pPr>
      <w:r w:rsidRPr="00D56E9A">
        <w:rPr>
          <w:rFonts w:asciiTheme="majorEastAsia" w:eastAsiaTheme="majorEastAsia" w:hAnsiTheme="majorEastAsia" w:hint="eastAsia"/>
          <w:szCs w:val="20"/>
        </w:rPr>
        <w:t>ＴＥＬ：</w:t>
      </w:r>
      <w:r w:rsidR="00F14E2C" w:rsidRPr="00F14E2C">
        <w:rPr>
          <w:rFonts w:asciiTheme="majorEastAsia" w:eastAsiaTheme="majorEastAsia" w:hAnsiTheme="majorEastAsia"/>
          <w:sz w:val="22"/>
        </w:rPr>
        <w:t xml:space="preserve"> 083-933-0105　　</w:t>
      </w:r>
      <w:r w:rsidRPr="00D56E9A">
        <w:rPr>
          <w:rFonts w:asciiTheme="majorEastAsia" w:eastAsiaTheme="majorEastAsia" w:hAnsiTheme="majorEastAsia" w:hint="eastAsia"/>
          <w:szCs w:val="20"/>
        </w:rPr>
        <w:t>ＦＡＸ：</w:t>
      </w:r>
      <w:r w:rsidR="00F14E2C" w:rsidRPr="00F14E2C">
        <w:rPr>
          <w:rFonts w:asciiTheme="majorEastAsia" w:eastAsiaTheme="majorEastAsia" w:hAnsiTheme="majorEastAsia"/>
          <w:sz w:val="22"/>
        </w:rPr>
        <w:t xml:space="preserve"> 083-933-0106 </w:t>
      </w:r>
    </w:p>
    <w:p w:rsidR="00F14E2C" w:rsidRPr="00F14E2C" w:rsidRDefault="00F14E2C" w:rsidP="00F14E2C">
      <w:pPr>
        <w:ind w:firstLineChars="200" w:firstLine="440"/>
        <w:rPr>
          <w:rFonts w:asciiTheme="majorEastAsia" w:eastAsiaTheme="majorEastAsia" w:hAnsiTheme="majorEastAsia"/>
          <w:color w:val="000000" w:themeColor="text1"/>
          <w:sz w:val="22"/>
        </w:rPr>
      </w:pPr>
    </w:p>
    <w:p w:rsidR="00F14E2C" w:rsidRDefault="00F14E2C" w:rsidP="00D56E9A">
      <w:pPr>
        <w:rPr>
          <w:rFonts w:asciiTheme="majorEastAsia" w:eastAsiaTheme="majorEastAsia" w:hAnsiTheme="majorEastAsia"/>
          <w:color w:val="000000" w:themeColor="text1"/>
          <w:sz w:val="22"/>
        </w:rPr>
      </w:pPr>
    </w:p>
    <w:p w:rsidR="00F14E2C" w:rsidRPr="00897EAD" w:rsidRDefault="00AF5E48" w:rsidP="00A42CAA">
      <w:pPr>
        <w:jc w:val="center"/>
        <w:rPr>
          <w:rFonts w:asciiTheme="majorEastAsia" w:eastAsiaTheme="majorEastAsia" w:hAnsiTheme="majorEastAsia"/>
          <w:b/>
          <w:color w:val="000000" w:themeColor="text1"/>
          <w:sz w:val="22"/>
        </w:rPr>
      </w:pPr>
      <w:r w:rsidRPr="00897EAD">
        <w:rPr>
          <w:rFonts w:asciiTheme="majorEastAsia" w:eastAsiaTheme="majorEastAsia" w:hAnsiTheme="majorEastAsia" w:hint="eastAsia"/>
          <w:b/>
          <w:noProof/>
          <w:color w:val="000000" w:themeColor="text1"/>
          <w:sz w:val="32"/>
        </w:rPr>
        <w:drawing>
          <wp:anchor distT="0" distB="0" distL="114300" distR="114300" simplePos="0" relativeHeight="251790336" behindDoc="0" locked="0" layoutInCell="1" allowOverlap="1">
            <wp:simplePos x="0" y="0"/>
            <wp:positionH relativeFrom="column">
              <wp:posOffset>334616</wp:posOffset>
            </wp:positionH>
            <wp:positionV relativeFrom="paragraph">
              <wp:posOffset>115156</wp:posOffset>
            </wp:positionV>
            <wp:extent cx="354832" cy="372140"/>
            <wp:effectExtent l="19050" t="0" r="7118" b="0"/>
            <wp:wrapNone/>
            <wp:docPr id="25" name="図 14" descr="GUM11_EY0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M11_EY02035.jpg"/>
                    <pic:cNvPicPr/>
                  </pic:nvPicPr>
                  <pic:blipFill>
                    <a:blip r:embed="rId49" cstate="print"/>
                    <a:stretch>
                      <a:fillRect/>
                    </a:stretch>
                  </pic:blipFill>
                  <pic:spPr>
                    <a:xfrm>
                      <a:off x="0" y="0"/>
                      <a:ext cx="354832" cy="372140"/>
                    </a:xfrm>
                    <a:prstGeom prst="rect">
                      <a:avLst/>
                    </a:prstGeom>
                  </pic:spPr>
                </pic:pic>
              </a:graphicData>
            </a:graphic>
          </wp:anchor>
        </w:drawing>
      </w:r>
      <w:r w:rsidR="00A42CAA" w:rsidRPr="00897EAD">
        <w:rPr>
          <w:rFonts w:asciiTheme="majorEastAsia" w:eastAsiaTheme="majorEastAsia" w:hAnsiTheme="majorEastAsia" w:hint="eastAsia"/>
          <w:b/>
          <w:color w:val="000000" w:themeColor="text1"/>
          <w:sz w:val="32"/>
          <w:bdr w:val="single" w:sz="4" w:space="0" w:color="auto"/>
        </w:rPr>
        <w:t>全国健康保険協会・山口支部</w:t>
      </w:r>
      <w:r w:rsidR="001964E3" w:rsidRPr="00897EAD">
        <w:rPr>
          <w:rFonts w:asciiTheme="majorEastAsia" w:eastAsiaTheme="majorEastAsia" w:hAnsiTheme="majorEastAsia" w:hint="eastAsia"/>
          <w:b/>
          <w:color w:val="000000" w:themeColor="text1"/>
          <w:sz w:val="32"/>
          <w:bdr w:val="single" w:sz="4" w:space="0" w:color="auto"/>
        </w:rPr>
        <w:t>・保健グループ</w:t>
      </w:r>
    </w:p>
    <w:p w:rsidR="007A19B4" w:rsidRDefault="007A19B4" w:rsidP="007A19B4">
      <w:pPr>
        <w:ind w:left="241" w:hangingChars="100" w:hanging="241"/>
        <w:jc w:val="center"/>
        <w:rPr>
          <w:rFonts w:asciiTheme="majorEastAsia" w:eastAsiaTheme="majorEastAsia" w:hAnsiTheme="majorEastAsia"/>
          <w:b/>
          <w:sz w:val="24"/>
          <w:szCs w:val="20"/>
        </w:rPr>
      </w:pPr>
      <w:r>
        <w:rPr>
          <w:rFonts w:asciiTheme="majorEastAsia" w:eastAsiaTheme="majorEastAsia" w:hAnsiTheme="majorEastAsia" w:hint="eastAsia"/>
          <w:b/>
          <w:sz w:val="24"/>
          <w:szCs w:val="20"/>
        </w:rPr>
        <w:t>健康保険給付、保健事業を行う全国組織</w:t>
      </w:r>
    </w:p>
    <w:p w:rsidR="007A19B4" w:rsidRDefault="007A19B4" w:rsidP="007A19B4">
      <w:pPr>
        <w:ind w:firstLineChars="200" w:firstLine="482"/>
        <w:jc w:val="center"/>
        <w:rPr>
          <w:rFonts w:asciiTheme="majorEastAsia" w:eastAsiaTheme="majorEastAsia" w:hAnsiTheme="majorEastAsia"/>
          <w:b/>
          <w:sz w:val="24"/>
        </w:rPr>
      </w:pPr>
    </w:p>
    <w:p w:rsidR="007A19B4" w:rsidRPr="00F14E2C" w:rsidRDefault="007A19B4" w:rsidP="007A19B4">
      <w:pPr>
        <w:ind w:firstLineChars="200" w:firstLine="482"/>
        <w:jc w:val="center"/>
        <w:rPr>
          <w:rFonts w:asciiTheme="majorEastAsia" w:eastAsiaTheme="majorEastAsia" w:hAnsiTheme="majorEastAsia"/>
          <w:b/>
          <w:sz w:val="24"/>
        </w:rPr>
      </w:pPr>
      <w:r w:rsidRPr="00F14E2C">
        <w:rPr>
          <w:rFonts w:asciiTheme="majorEastAsia" w:eastAsiaTheme="majorEastAsia" w:hAnsiTheme="majorEastAsia" w:hint="eastAsia"/>
          <w:b/>
          <w:sz w:val="24"/>
        </w:rPr>
        <w:t>●事業内容●</w:t>
      </w:r>
    </w:p>
    <w:p w:rsidR="00DE05E6" w:rsidRDefault="00DE05E6" w:rsidP="00DE05E6">
      <w:pPr>
        <w:widowControl/>
        <w:ind w:firstLineChars="200" w:firstLine="440"/>
        <w:jc w:val="left"/>
        <w:rPr>
          <w:rFonts w:asciiTheme="majorEastAsia" w:eastAsiaTheme="majorEastAsia" w:hAnsiTheme="majorEastAsia" w:cs="ＭＳ Ｐゴシック"/>
          <w:kern w:val="0"/>
          <w:sz w:val="22"/>
        </w:rPr>
      </w:pPr>
      <w:r>
        <w:rPr>
          <w:rFonts w:asciiTheme="majorEastAsia" w:eastAsiaTheme="majorEastAsia" w:hAnsiTheme="majorEastAsia" w:cs="ＭＳ Ｐゴシック" w:hint="eastAsia"/>
          <w:kern w:val="0"/>
          <w:sz w:val="22"/>
        </w:rPr>
        <w:t>①</w:t>
      </w:r>
      <w:r w:rsidRPr="006179CA">
        <w:rPr>
          <w:rFonts w:asciiTheme="majorEastAsia" w:eastAsiaTheme="majorEastAsia" w:hAnsiTheme="majorEastAsia" w:cs="ＭＳ Ｐゴシック"/>
          <w:kern w:val="0"/>
          <w:sz w:val="22"/>
          <w:u w:val="single"/>
        </w:rPr>
        <w:t>生活習慣病予防健診</w:t>
      </w:r>
    </w:p>
    <w:p w:rsidR="00DE05E6" w:rsidRDefault="00DE05E6" w:rsidP="00DE05E6">
      <w:pPr>
        <w:widowControl/>
        <w:ind w:firstLineChars="200" w:firstLine="440"/>
        <w:jc w:val="left"/>
        <w:rPr>
          <w:rFonts w:asciiTheme="majorEastAsia" w:eastAsiaTheme="majorEastAsia" w:hAnsiTheme="majorEastAsia" w:cs="ＭＳ Ｐゴシック"/>
          <w:kern w:val="0"/>
          <w:sz w:val="22"/>
        </w:rPr>
      </w:pPr>
      <w:r>
        <w:rPr>
          <w:rFonts w:asciiTheme="majorEastAsia" w:eastAsiaTheme="majorEastAsia" w:hAnsiTheme="majorEastAsia" w:cs="ＭＳ Ｐゴシック" w:hint="eastAsia"/>
          <w:kern w:val="0"/>
          <w:sz w:val="22"/>
        </w:rPr>
        <w:t>②</w:t>
      </w:r>
      <w:r w:rsidRPr="006179CA">
        <w:rPr>
          <w:rFonts w:asciiTheme="majorEastAsia" w:eastAsiaTheme="majorEastAsia" w:hAnsiTheme="majorEastAsia" w:cs="ＭＳ Ｐゴシック"/>
          <w:kern w:val="0"/>
          <w:sz w:val="22"/>
          <w:u w:val="single"/>
        </w:rPr>
        <w:t>特定健康診査</w:t>
      </w:r>
    </w:p>
    <w:p w:rsidR="00DE05E6" w:rsidRDefault="00DE05E6" w:rsidP="00DE05E6">
      <w:pPr>
        <w:widowControl/>
        <w:ind w:firstLineChars="200" w:firstLine="440"/>
        <w:jc w:val="left"/>
        <w:rPr>
          <w:rFonts w:asciiTheme="majorEastAsia" w:eastAsiaTheme="majorEastAsia" w:hAnsiTheme="majorEastAsia" w:cs="ＭＳ Ｐゴシック"/>
          <w:kern w:val="0"/>
          <w:sz w:val="22"/>
        </w:rPr>
      </w:pPr>
      <w:r>
        <w:rPr>
          <w:rFonts w:asciiTheme="majorEastAsia" w:eastAsiaTheme="majorEastAsia" w:hAnsiTheme="majorEastAsia" w:cs="ＭＳ Ｐゴシック" w:hint="eastAsia"/>
          <w:kern w:val="0"/>
          <w:sz w:val="22"/>
        </w:rPr>
        <w:t>③</w:t>
      </w:r>
      <w:r w:rsidRPr="006179CA">
        <w:rPr>
          <w:rFonts w:asciiTheme="majorEastAsia" w:eastAsiaTheme="majorEastAsia" w:hAnsiTheme="majorEastAsia" w:cs="ＭＳ Ｐゴシック"/>
          <w:kern w:val="0"/>
          <w:sz w:val="22"/>
          <w:u w:val="single"/>
        </w:rPr>
        <w:t>特定保健指導</w:t>
      </w:r>
    </w:p>
    <w:p w:rsidR="00795C83" w:rsidRDefault="00795C83" w:rsidP="00795C83">
      <w:pPr>
        <w:rPr>
          <w:rFonts w:asciiTheme="majorEastAsia" w:eastAsiaTheme="majorEastAsia" w:hAnsiTheme="majorEastAsia"/>
          <w:sz w:val="22"/>
        </w:rPr>
      </w:pPr>
      <w:r>
        <w:rPr>
          <w:rFonts w:asciiTheme="majorEastAsia" w:eastAsiaTheme="majorEastAsia" w:hAnsiTheme="majorEastAsia" w:cs="ＭＳ Ｐゴシック" w:hint="eastAsia"/>
          <w:kern w:val="0"/>
          <w:sz w:val="22"/>
        </w:rPr>
        <w:t xml:space="preserve">　　　</w:t>
      </w:r>
      <w:r w:rsidRPr="00795C83">
        <w:rPr>
          <w:rFonts w:asciiTheme="majorEastAsia" w:eastAsiaTheme="majorEastAsia" w:hAnsiTheme="majorEastAsia"/>
          <w:sz w:val="22"/>
        </w:rPr>
        <w:t>特定保健指導とは生活習慣病予防健診の結果から、生活習慣病の発症リスクが高く、生活習</w:t>
      </w:r>
    </w:p>
    <w:p w:rsidR="00795C83" w:rsidRDefault="00795C83" w:rsidP="00795C83">
      <w:pPr>
        <w:ind w:firstLineChars="300" w:firstLine="660"/>
        <w:rPr>
          <w:rFonts w:asciiTheme="majorEastAsia" w:eastAsiaTheme="majorEastAsia" w:hAnsiTheme="majorEastAsia"/>
          <w:sz w:val="22"/>
        </w:rPr>
      </w:pPr>
      <w:r w:rsidRPr="00795C83">
        <w:rPr>
          <w:rFonts w:asciiTheme="majorEastAsia" w:eastAsiaTheme="majorEastAsia" w:hAnsiTheme="majorEastAsia"/>
          <w:sz w:val="22"/>
        </w:rPr>
        <w:t>慣の改善による生活習慣病の予防効果が多く期待できる方に対して、生活習慣を見直すため</w:t>
      </w:r>
    </w:p>
    <w:p w:rsidR="00795C83" w:rsidRDefault="00795C83" w:rsidP="00795C83">
      <w:pPr>
        <w:ind w:firstLineChars="300" w:firstLine="660"/>
        <w:rPr>
          <w:rFonts w:asciiTheme="majorEastAsia" w:eastAsiaTheme="majorEastAsia" w:hAnsiTheme="majorEastAsia"/>
          <w:sz w:val="22"/>
        </w:rPr>
      </w:pPr>
      <w:r w:rsidRPr="00795C83">
        <w:rPr>
          <w:rFonts w:asciiTheme="majorEastAsia" w:eastAsiaTheme="majorEastAsia" w:hAnsiTheme="majorEastAsia"/>
          <w:sz w:val="22"/>
        </w:rPr>
        <w:t>に国家資格を持った保健師と管理栄養士がサポートを行うもの</w:t>
      </w:r>
    </w:p>
    <w:p w:rsidR="00795C83" w:rsidRDefault="00795C83" w:rsidP="00795C83">
      <w:pPr>
        <w:ind w:firstLineChars="300" w:firstLine="660"/>
        <w:rPr>
          <w:rFonts w:asciiTheme="majorEastAsia" w:eastAsiaTheme="majorEastAsia" w:hAnsiTheme="majorEastAsia"/>
          <w:sz w:val="22"/>
        </w:rPr>
      </w:pPr>
      <w:r>
        <w:rPr>
          <w:rFonts w:asciiTheme="majorEastAsia" w:eastAsiaTheme="majorEastAsia" w:hAnsiTheme="majorEastAsia" w:hint="eastAsia"/>
          <w:sz w:val="22"/>
        </w:rPr>
        <w:t>＊特定保健指導への流れ</w:t>
      </w:r>
    </w:p>
    <w:tbl>
      <w:tblPr>
        <w:tblW w:w="9862" w:type="dxa"/>
        <w:tblCellSpacing w:w="15"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755"/>
        <w:gridCol w:w="781"/>
        <w:gridCol w:w="3827"/>
        <w:gridCol w:w="709"/>
        <w:gridCol w:w="1559"/>
        <w:gridCol w:w="709"/>
        <w:gridCol w:w="1522"/>
      </w:tblGrid>
      <w:tr w:rsidR="00795C83" w:rsidRPr="00795C83" w:rsidTr="006179CA">
        <w:trPr>
          <w:tblCellSpacing w:w="15" w:type="dxa"/>
        </w:trPr>
        <w:tc>
          <w:tcPr>
            <w:tcW w:w="710" w:type="dxa"/>
            <w:noWrap/>
            <w:vAlign w:val="center"/>
            <w:hideMark/>
          </w:tcPr>
          <w:p w:rsidR="00795C83" w:rsidRPr="00795C83" w:rsidRDefault="00795C83" w:rsidP="006A39BC">
            <w:pPr>
              <w:jc w:val="center"/>
              <w:rPr>
                <w:rFonts w:asciiTheme="majorEastAsia" w:eastAsiaTheme="majorEastAsia" w:hAnsiTheme="majorEastAsia" w:cs="ＭＳ Ｐゴシック"/>
                <w:color w:val="000000" w:themeColor="text1"/>
                <w:sz w:val="20"/>
                <w:szCs w:val="20"/>
              </w:rPr>
            </w:pPr>
            <w:r w:rsidRPr="00795C83">
              <w:rPr>
                <w:rFonts w:asciiTheme="majorEastAsia" w:eastAsiaTheme="majorEastAsia" w:hAnsiTheme="majorEastAsia"/>
                <w:color w:val="000000" w:themeColor="text1"/>
                <w:sz w:val="20"/>
                <w:szCs w:val="20"/>
              </w:rPr>
              <w:t>健診</w:t>
            </w:r>
            <w:r w:rsidRPr="00795C83">
              <w:rPr>
                <w:rFonts w:asciiTheme="majorEastAsia" w:eastAsiaTheme="majorEastAsia" w:hAnsiTheme="majorEastAsia"/>
                <w:color w:val="000000" w:themeColor="text1"/>
                <w:sz w:val="20"/>
                <w:szCs w:val="20"/>
              </w:rPr>
              <w:br/>
              <w:t>の実施</w:t>
            </w:r>
          </w:p>
        </w:tc>
        <w:tc>
          <w:tcPr>
            <w:tcW w:w="751" w:type="dxa"/>
            <w:vAlign w:val="center"/>
            <w:hideMark/>
          </w:tcPr>
          <w:p w:rsidR="00795C83" w:rsidRPr="00795C83" w:rsidRDefault="00795C83" w:rsidP="006A39BC">
            <w:pPr>
              <w:jc w:val="center"/>
              <w:rPr>
                <w:rFonts w:asciiTheme="majorEastAsia" w:eastAsiaTheme="majorEastAsia" w:hAnsiTheme="majorEastAsia" w:cs="ＭＳ Ｐゴシック"/>
                <w:color w:val="000000" w:themeColor="text1"/>
                <w:sz w:val="20"/>
                <w:szCs w:val="20"/>
              </w:rPr>
            </w:pPr>
            <w:r w:rsidRPr="00795C83">
              <w:rPr>
                <w:rFonts w:asciiTheme="majorEastAsia" w:eastAsiaTheme="majorEastAsia" w:hAnsiTheme="majorEastAsia"/>
                <w:noProof/>
                <w:color w:val="000000" w:themeColor="text1"/>
                <w:sz w:val="20"/>
                <w:szCs w:val="20"/>
              </w:rPr>
              <w:drawing>
                <wp:inline distT="0" distB="0" distL="0" distR="0">
                  <wp:extent cx="340242" cy="340242"/>
                  <wp:effectExtent l="19050" t="0" r="2658" b="0"/>
                  <wp:docPr id="2466" name="図 2" descr="やじる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やじるし"/>
                          <pic:cNvPicPr>
                            <a:picLocks noChangeAspect="1" noChangeArrowheads="1"/>
                          </pic:cNvPicPr>
                        </pic:nvPicPr>
                        <pic:blipFill>
                          <a:blip r:embed="rId50" cstate="print"/>
                          <a:srcRect/>
                          <a:stretch>
                            <a:fillRect/>
                          </a:stretch>
                        </pic:blipFill>
                        <pic:spPr bwMode="auto">
                          <a:xfrm>
                            <a:off x="0" y="0"/>
                            <a:ext cx="340119" cy="340119"/>
                          </a:xfrm>
                          <a:prstGeom prst="rect">
                            <a:avLst/>
                          </a:prstGeom>
                          <a:noFill/>
                          <a:ln w="9525">
                            <a:noFill/>
                            <a:miter lim="800000"/>
                            <a:headEnd/>
                            <a:tailEnd/>
                          </a:ln>
                        </pic:spPr>
                      </pic:pic>
                    </a:graphicData>
                  </a:graphic>
                </wp:inline>
              </w:drawing>
            </w:r>
          </w:p>
        </w:tc>
        <w:tc>
          <w:tcPr>
            <w:tcW w:w="3797" w:type="dxa"/>
            <w:vAlign w:val="center"/>
            <w:hideMark/>
          </w:tcPr>
          <w:p w:rsidR="006179CA" w:rsidRDefault="00795C83" w:rsidP="006A39BC">
            <w:pPr>
              <w:jc w:val="center"/>
              <w:rPr>
                <w:rFonts w:asciiTheme="majorEastAsia" w:eastAsiaTheme="majorEastAsia" w:hAnsiTheme="majorEastAsia"/>
                <w:color w:val="000000" w:themeColor="text1"/>
                <w:sz w:val="20"/>
                <w:szCs w:val="20"/>
              </w:rPr>
            </w:pPr>
            <w:r w:rsidRPr="00795C83">
              <w:rPr>
                <w:rFonts w:asciiTheme="majorEastAsia" w:eastAsiaTheme="majorEastAsia" w:hAnsiTheme="majorEastAsia"/>
                <w:color w:val="000000" w:themeColor="text1"/>
                <w:sz w:val="20"/>
                <w:szCs w:val="20"/>
              </w:rPr>
              <w:t>＜</w:t>
            </w:r>
            <w:r w:rsidRPr="00795C83">
              <w:rPr>
                <w:rStyle w:val="ac"/>
                <w:rFonts w:asciiTheme="majorEastAsia" w:eastAsiaTheme="majorEastAsia" w:hAnsiTheme="majorEastAsia"/>
                <w:color w:val="000000" w:themeColor="text1"/>
                <w:sz w:val="20"/>
                <w:szCs w:val="20"/>
              </w:rPr>
              <w:t>全員へ</w:t>
            </w:r>
            <w:r w:rsidRPr="00795C83">
              <w:rPr>
                <w:rFonts w:asciiTheme="majorEastAsia" w:eastAsiaTheme="majorEastAsia" w:hAnsiTheme="majorEastAsia"/>
                <w:color w:val="000000" w:themeColor="text1"/>
                <w:sz w:val="20"/>
                <w:szCs w:val="20"/>
              </w:rPr>
              <w:t>＞</w:t>
            </w:r>
            <w:r w:rsidRPr="00795C83">
              <w:rPr>
                <w:rFonts w:asciiTheme="majorEastAsia" w:eastAsiaTheme="majorEastAsia" w:hAnsiTheme="majorEastAsia"/>
                <w:color w:val="000000" w:themeColor="text1"/>
                <w:sz w:val="20"/>
                <w:szCs w:val="20"/>
              </w:rPr>
              <w:br/>
              <w:t>健診機関から健診結果票の送付</w:t>
            </w:r>
            <w:r w:rsidRPr="00795C83">
              <w:rPr>
                <w:rFonts w:asciiTheme="majorEastAsia" w:eastAsiaTheme="majorEastAsia" w:hAnsiTheme="majorEastAsia"/>
                <w:color w:val="000000" w:themeColor="text1"/>
                <w:sz w:val="20"/>
                <w:szCs w:val="20"/>
              </w:rPr>
              <w:br/>
              <w:t>（健診結果の見方・具体的な健康づくり</w:t>
            </w:r>
          </w:p>
          <w:p w:rsidR="00795C83" w:rsidRPr="00795C83" w:rsidRDefault="00795C83" w:rsidP="006A39BC">
            <w:pPr>
              <w:jc w:val="center"/>
              <w:rPr>
                <w:rFonts w:asciiTheme="majorEastAsia" w:eastAsiaTheme="majorEastAsia" w:hAnsiTheme="majorEastAsia"/>
                <w:color w:val="000000" w:themeColor="text1"/>
                <w:sz w:val="20"/>
                <w:szCs w:val="20"/>
              </w:rPr>
            </w:pPr>
            <w:r w:rsidRPr="00795C83">
              <w:rPr>
                <w:rFonts w:asciiTheme="majorEastAsia" w:eastAsiaTheme="majorEastAsia" w:hAnsiTheme="majorEastAsia"/>
                <w:color w:val="000000" w:themeColor="text1"/>
                <w:sz w:val="20"/>
                <w:szCs w:val="20"/>
              </w:rPr>
              <w:t>等についてのパンフレット同封）</w:t>
            </w:r>
          </w:p>
          <w:p w:rsidR="00795C83" w:rsidRPr="00795C83" w:rsidRDefault="00795C83" w:rsidP="006A39BC">
            <w:pPr>
              <w:jc w:val="center"/>
              <w:rPr>
                <w:rFonts w:asciiTheme="majorEastAsia" w:eastAsiaTheme="majorEastAsia" w:hAnsiTheme="majorEastAsia"/>
                <w:color w:val="000000" w:themeColor="text1"/>
                <w:sz w:val="20"/>
                <w:szCs w:val="20"/>
              </w:rPr>
            </w:pPr>
            <w:r w:rsidRPr="00795C83">
              <w:rPr>
                <w:rFonts w:asciiTheme="majorEastAsia" w:eastAsiaTheme="majorEastAsia" w:hAnsiTheme="majorEastAsia" w:cs="ＭＳ 明朝" w:hint="eastAsia"/>
                <w:color w:val="000000" w:themeColor="text1"/>
                <w:sz w:val="20"/>
                <w:szCs w:val="20"/>
              </w:rPr>
              <w:t>※</w:t>
            </w:r>
            <w:hyperlink r:id="rId51" w:history="1">
              <w:r w:rsidRPr="00795C83">
                <w:rPr>
                  <w:rFonts w:asciiTheme="majorEastAsia" w:eastAsiaTheme="majorEastAsia" w:hAnsiTheme="majorEastAsia"/>
                  <w:color w:val="000000" w:themeColor="text1"/>
                  <w:sz w:val="20"/>
                  <w:szCs w:val="20"/>
                </w:rPr>
                <w:t>健診結果通知の見方</w:t>
              </w:r>
            </w:hyperlink>
            <w:r w:rsidRPr="00795C83">
              <w:rPr>
                <w:rFonts w:asciiTheme="majorEastAsia" w:eastAsiaTheme="majorEastAsia" w:hAnsiTheme="majorEastAsia"/>
                <w:color w:val="000000" w:themeColor="text1"/>
                <w:sz w:val="20"/>
                <w:szCs w:val="20"/>
              </w:rPr>
              <w:t> 、</w:t>
            </w:r>
          </w:p>
          <w:p w:rsidR="00795C83" w:rsidRPr="00795C83" w:rsidRDefault="003A185D" w:rsidP="00795C83">
            <w:pPr>
              <w:jc w:val="center"/>
              <w:rPr>
                <w:rFonts w:asciiTheme="majorEastAsia" w:eastAsiaTheme="majorEastAsia" w:hAnsiTheme="majorEastAsia"/>
                <w:color w:val="000000" w:themeColor="text1"/>
                <w:sz w:val="20"/>
                <w:szCs w:val="20"/>
              </w:rPr>
            </w:pPr>
            <w:hyperlink r:id="rId52" w:history="1">
              <w:r w:rsidR="00795C83" w:rsidRPr="00795C83">
                <w:rPr>
                  <w:rFonts w:asciiTheme="majorEastAsia" w:eastAsiaTheme="majorEastAsia" w:hAnsiTheme="majorEastAsia"/>
                  <w:color w:val="000000" w:themeColor="text1"/>
                  <w:sz w:val="20"/>
                  <w:szCs w:val="20"/>
                </w:rPr>
                <w:t>健診結果通知の見本 </w:t>
              </w:r>
            </w:hyperlink>
            <w:r w:rsidR="00795C83" w:rsidRPr="00795C83">
              <w:rPr>
                <w:rFonts w:asciiTheme="majorEastAsia" w:eastAsiaTheme="majorEastAsia" w:hAnsiTheme="majorEastAsia"/>
                <w:color w:val="000000" w:themeColor="text1"/>
                <w:sz w:val="20"/>
                <w:szCs w:val="20"/>
              </w:rPr>
              <w:t>、</w:t>
            </w:r>
            <w:hyperlink r:id="rId53" w:tooltip="申出書 [77KB pdfファイル]" w:history="1">
              <w:r w:rsidR="00795C83" w:rsidRPr="00795C83">
                <w:rPr>
                  <w:rFonts w:asciiTheme="majorEastAsia" w:eastAsiaTheme="majorEastAsia" w:hAnsiTheme="majorEastAsia"/>
                  <w:color w:val="000000" w:themeColor="text1"/>
                  <w:sz w:val="20"/>
                  <w:szCs w:val="20"/>
                </w:rPr>
                <w:t>申出書</w:t>
              </w:r>
            </w:hyperlink>
            <w:r w:rsidR="00795C83" w:rsidRPr="00795C83">
              <w:rPr>
                <w:rFonts w:asciiTheme="majorEastAsia" w:eastAsiaTheme="majorEastAsia" w:hAnsiTheme="majorEastAsia"/>
                <w:color w:val="000000" w:themeColor="text1"/>
                <w:sz w:val="20"/>
                <w:szCs w:val="20"/>
              </w:rPr>
              <w:t> </w:t>
            </w:r>
          </w:p>
        </w:tc>
        <w:tc>
          <w:tcPr>
            <w:tcW w:w="679" w:type="dxa"/>
            <w:vAlign w:val="center"/>
            <w:hideMark/>
          </w:tcPr>
          <w:p w:rsidR="00795C83" w:rsidRPr="00795C83" w:rsidRDefault="00795C83" w:rsidP="006A39BC">
            <w:pPr>
              <w:jc w:val="center"/>
              <w:rPr>
                <w:rFonts w:asciiTheme="majorEastAsia" w:eastAsiaTheme="majorEastAsia" w:hAnsiTheme="majorEastAsia" w:cs="ＭＳ Ｐゴシック"/>
                <w:color w:val="000000" w:themeColor="text1"/>
                <w:sz w:val="20"/>
                <w:szCs w:val="20"/>
              </w:rPr>
            </w:pPr>
            <w:r w:rsidRPr="00795C83">
              <w:rPr>
                <w:rFonts w:asciiTheme="majorEastAsia" w:eastAsiaTheme="majorEastAsia" w:hAnsiTheme="majorEastAsia"/>
                <w:noProof/>
                <w:color w:val="000000" w:themeColor="text1"/>
                <w:sz w:val="20"/>
                <w:szCs w:val="20"/>
              </w:rPr>
              <w:drawing>
                <wp:inline distT="0" distB="0" distL="0" distR="0">
                  <wp:extent cx="353090" cy="353090"/>
                  <wp:effectExtent l="19050" t="0" r="8860" b="0"/>
                  <wp:docPr id="2467" name="図 3" descr="やじる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やじるし"/>
                          <pic:cNvPicPr>
                            <a:picLocks noChangeAspect="1" noChangeArrowheads="1"/>
                          </pic:cNvPicPr>
                        </pic:nvPicPr>
                        <pic:blipFill>
                          <a:blip r:embed="rId50" cstate="print"/>
                          <a:srcRect/>
                          <a:stretch>
                            <a:fillRect/>
                          </a:stretch>
                        </pic:blipFill>
                        <pic:spPr bwMode="auto">
                          <a:xfrm>
                            <a:off x="0" y="0"/>
                            <a:ext cx="352962" cy="352962"/>
                          </a:xfrm>
                          <a:prstGeom prst="rect">
                            <a:avLst/>
                          </a:prstGeom>
                          <a:noFill/>
                          <a:ln w="9525">
                            <a:noFill/>
                            <a:miter lim="800000"/>
                            <a:headEnd/>
                            <a:tailEnd/>
                          </a:ln>
                        </pic:spPr>
                      </pic:pic>
                    </a:graphicData>
                  </a:graphic>
                </wp:inline>
              </w:drawing>
            </w:r>
          </w:p>
        </w:tc>
        <w:tc>
          <w:tcPr>
            <w:tcW w:w="1529" w:type="dxa"/>
            <w:vAlign w:val="center"/>
            <w:hideMark/>
          </w:tcPr>
          <w:p w:rsidR="006179CA" w:rsidRDefault="00795C83" w:rsidP="006179CA">
            <w:pPr>
              <w:jc w:val="center"/>
              <w:rPr>
                <w:rFonts w:asciiTheme="majorEastAsia" w:eastAsiaTheme="majorEastAsia" w:hAnsiTheme="majorEastAsia"/>
                <w:color w:val="000000" w:themeColor="text1"/>
                <w:sz w:val="20"/>
                <w:szCs w:val="20"/>
              </w:rPr>
            </w:pPr>
            <w:r w:rsidRPr="00795C83">
              <w:rPr>
                <w:rFonts w:asciiTheme="majorEastAsia" w:eastAsiaTheme="majorEastAsia" w:hAnsiTheme="majorEastAsia"/>
                <w:color w:val="000000" w:themeColor="text1"/>
                <w:sz w:val="20"/>
                <w:szCs w:val="20"/>
              </w:rPr>
              <w:t>＜</w:t>
            </w:r>
            <w:r w:rsidRPr="00795C83">
              <w:rPr>
                <w:rStyle w:val="ac"/>
                <w:rFonts w:asciiTheme="majorEastAsia" w:eastAsiaTheme="majorEastAsia" w:hAnsiTheme="majorEastAsia"/>
                <w:color w:val="000000" w:themeColor="text1"/>
                <w:sz w:val="20"/>
                <w:szCs w:val="20"/>
              </w:rPr>
              <w:t>該当の方</w:t>
            </w:r>
            <w:r w:rsidRPr="00795C83">
              <w:rPr>
                <w:rFonts w:asciiTheme="majorEastAsia" w:eastAsiaTheme="majorEastAsia" w:hAnsiTheme="majorEastAsia"/>
                <w:color w:val="000000" w:themeColor="text1"/>
                <w:sz w:val="20"/>
                <w:szCs w:val="20"/>
              </w:rPr>
              <w:t>＞</w:t>
            </w:r>
            <w:r w:rsidRPr="00795C83">
              <w:rPr>
                <w:rFonts w:asciiTheme="majorEastAsia" w:eastAsiaTheme="majorEastAsia" w:hAnsiTheme="majorEastAsia"/>
                <w:color w:val="000000" w:themeColor="text1"/>
                <w:sz w:val="20"/>
                <w:szCs w:val="20"/>
              </w:rPr>
              <w:br/>
              <w:t>特定保健</w:t>
            </w:r>
          </w:p>
          <w:p w:rsidR="00795C83" w:rsidRPr="00795C83" w:rsidRDefault="00795C83" w:rsidP="006179CA">
            <w:pPr>
              <w:jc w:val="center"/>
              <w:rPr>
                <w:rFonts w:asciiTheme="majorEastAsia" w:eastAsiaTheme="majorEastAsia" w:hAnsiTheme="majorEastAsia"/>
                <w:color w:val="000000" w:themeColor="text1"/>
                <w:sz w:val="20"/>
                <w:szCs w:val="20"/>
              </w:rPr>
            </w:pPr>
            <w:r w:rsidRPr="00795C83">
              <w:rPr>
                <w:rFonts w:asciiTheme="majorEastAsia" w:eastAsiaTheme="majorEastAsia" w:hAnsiTheme="majorEastAsia"/>
                <w:color w:val="000000" w:themeColor="text1"/>
                <w:sz w:val="20"/>
                <w:szCs w:val="20"/>
              </w:rPr>
              <w:t>指導案内</w:t>
            </w:r>
          </w:p>
        </w:tc>
        <w:tc>
          <w:tcPr>
            <w:tcW w:w="679" w:type="dxa"/>
            <w:vAlign w:val="center"/>
            <w:hideMark/>
          </w:tcPr>
          <w:p w:rsidR="00795C83" w:rsidRPr="00795C83" w:rsidRDefault="00795C83" w:rsidP="006A39BC">
            <w:pPr>
              <w:jc w:val="center"/>
              <w:rPr>
                <w:rFonts w:asciiTheme="majorEastAsia" w:eastAsiaTheme="majorEastAsia" w:hAnsiTheme="majorEastAsia" w:cs="ＭＳ Ｐゴシック"/>
                <w:color w:val="000000" w:themeColor="text1"/>
                <w:sz w:val="20"/>
                <w:szCs w:val="20"/>
              </w:rPr>
            </w:pPr>
            <w:r w:rsidRPr="00795C83">
              <w:rPr>
                <w:rFonts w:asciiTheme="majorEastAsia" w:eastAsiaTheme="majorEastAsia" w:hAnsiTheme="majorEastAsia"/>
                <w:noProof/>
                <w:color w:val="000000" w:themeColor="text1"/>
                <w:sz w:val="20"/>
                <w:szCs w:val="20"/>
              </w:rPr>
              <w:drawing>
                <wp:inline distT="0" distB="0" distL="0" distR="0">
                  <wp:extent cx="331825" cy="331825"/>
                  <wp:effectExtent l="19050" t="0" r="0" b="0"/>
                  <wp:docPr id="2470" name="図 4" descr="やじる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やじるし"/>
                          <pic:cNvPicPr>
                            <a:picLocks noChangeAspect="1" noChangeArrowheads="1"/>
                          </pic:cNvPicPr>
                        </pic:nvPicPr>
                        <pic:blipFill>
                          <a:blip r:embed="rId50" cstate="print"/>
                          <a:srcRect/>
                          <a:stretch>
                            <a:fillRect/>
                          </a:stretch>
                        </pic:blipFill>
                        <pic:spPr bwMode="auto">
                          <a:xfrm>
                            <a:off x="0" y="0"/>
                            <a:ext cx="331705" cy="331705"/>
                          </a:xfrm>
                          <a:prstGeom prst="rect">
                            <a:avLst/>
                          </a:prstGeom>
                          <a:noFill/>
                          <a:ln w="9525">
                            <a:noFill/>
                            <a:miter lim="800000"/>
                            <a:headEnd/>
                            <a:tailEnd/>
                          </a:ln>
                        </pic:spPr>
                      </pic:pic>
                    </a:graphicData>
                  </a:graphic>
                </wp:inline>
              </w:drawing>
            </w:r>
          </w:p>
        </w:tc>
        <w:tc>
          <w:tcPr>
            <w:tcW w:w="1477" w:type="dxa"/>
            <w:noWrap/>
            <w:vAlign w:val="center"/>
            <w:hideMark/>
          </w:tcPr>
          <w:p w:rsidR="006179CA" w:rsidRDefault="00795C83" w:rsidP="006A39BC">
            <w:pPr>
              <w:jc w:val="center"/>
              <w:rPr>
                <w:rFonts w:asciiTheme="majorEastAsia" w:eastAsiaTheme="majorEastAsia" w:hAnsiTheme="majorEastAsia"/>
                <w:color w:val="000000" w:themeColor="text1"/>
                <w:sz w:val="20"/>
                <w:szCs w:val="20"/>
              </w:rPr>
            </w:pPr>
            <w:r w:rsidRPr="00795C83">
              <w:rPr>
                <w:rFonts w:asciiTheme="majorEastAsia" w:eastAsiaTheme="majorEastAsia" w:hAnsiTheme="majorEastAsia"/>
                <w:color w:val="000000" w:themeColor="text1"/>
                <w:sz w:val="20"/>
                <w:szCs w:val="20"/>
              </w:rPr>
              <w:t>＜</w:t>
            </w:r>
            <w:r w:rsidRPr="00795C83">
              <w:rPr>
                <w:rStyle w:val="ac"/>
                <w:rFonts w:asciiTheme="majorEastAsia" w:eastAsiaTheme="majorEastAsia" w:hAnsiTheme="majorEastAsia"/>
                <w:color w:val="000000" w:themeColor="text1"/>
                <w:sz w:val="20"/>
                <w:szCs w:val="20"/>
              </w:rPr>
              <w:t>該当の方</w:t>
            </w:r>
            <w:r w:rsidRPr="00795C83">
              <w:rPr>
                <w:rFonts w:asciiTheme="majorEastAsia" w:eastAsiaTheme="majorEastAsia" w:hAnsiTheme="majorEastAsia"/>
                <w:color w:val="000000" w:themeColor="text1"/>
                <w:sz w:val="20"/>
                <w:szCs w:val="20"/>
              </w:rPr>
              <w:t>＞</w:t>
            </w:r>
            <w:r w:rsidRPr="00795C83">
              <w:rPr>
                <w:rFonts w:asciiTheme="majorEastAsia" w:eastAsiaTheme="majorEastAsia" w:hAnsiTheme="majorEastAsia"/>
                <w:color w:val="000000" w:themeColor="text1"/>
                <w:sz w:val="20"/>
                <w:szCs w:val="20"/>
              </w:rPr>
              <w:br/>
              <w:t>特定保健</w:t>
            </w:r>
          </w:p>
          <w:p w:rsidR="00795C83" w:rsidRPr="00795C83" w:rsidRDefault="00795C83" w:rsidP="006179CA">
            <w:pPr>
              <w:jc w:val="center"/>
              <w:rPr>
                <w:rFonts w:asciiTheme="majorEastAsia" w:eastAsiaTheme="majorEastAsia" w:hAnsiTheme="majorEastAsia" w:cs="ＭＳ Ｐゴシック"/>
                <w:color w:val="000000" w:themeColor="text1"/>
                <w:sz w:val="20"/>
                <w:szCs w:val="20"/>
              </w:rPr>
            </w:pPr>
            <w:r w:rsidRPr="00795C83">
              <w:rPr>
                <w:rFonts w:asciiTheme="majorEastAsia" w:eastAsiaTheme="majorEastAsia" w:hAnsiTheme="majorEastAsia"/>
                <w:color w:val="000000" w:themeColor="text1"/>
                <w:sz w:val="20"/>
                <w:szCs w:val="20"/>
              </w:rPr>
              <w:t>指導の実施</w:t>
            </w:r>
          </w:p>
        </w:tc>
      </w:tr>
    </w:tbl>
    <w:p w:rsidR="00DE05E6" w:rsidRPr="00DE05E6" w:rsidRDefault="00DE05E6" w:rsidP="00DE05E6">
      <w:pPr>
        <w:widowControl/>
        <w:ind w:firstLineChars="200" w:firstLine="440"/>
        <w:jc w:val="left"/>
        <w:rPr>
          <w:rFonts w:asciiTheme="majorEastAsia" w:eastAsiaTheme="majorEastAsia" w:hAnsiTheme="majorEastAsia" w:cs="ＭＳ Ｐゴシック"/>
          <w:kern w:val="0"/>
          <w:sz w:val="22"/>
        </w:rPr>
      </w:pPr>
      <w:r>
        <w:rPr>
          <w:rFonts w:asciiTheme="majorEastAsia" w:eastAsiaTheme="majorEastAsia" w:hAnsiTheme="majorEastAsia" w:cs="ＭＳ Ｐゴシック" w:hint="eastAsia"/>
          <w:kern w:val="0"/>
          <w:sz w:val="22"/>
        </w:rPr>
        <w:t>④</w:t>
      </w:r>
      <w:r w:rsidRPr="006179CA">
        <w:rPr>
          <w:rFonts w:asciiTheme="majorEastAsia" w:eastAsiaTheme="majorEastAsia" w:hAnsiTheme="majorEastAsia" w:cs="ＭＳ Ｐゴシック"/>
          <w:kern w:val="0"/>
          <w:sz w:val="22"/>
          <w:u w:val="single"/>
        </w:rPr>
        <w:t>健康づくり事業に関すること</w:t>
      </w:r>
    </w:p>
    <w:p w:rsidR="00A42CAA" w:rsidRPr="00DE05E6" w:rsidRDefault="00A42CAA" w:rsidP="00D56E9A">
      <w:pPr>
        <w:rPr>
          <w:rFonts w:asciiTheme="majorEastAsia" w:eastAsiaTheme="majorEastAsia" w:hAnsiTheme="majorEastAsia"/>
          <w:color w:val="000000" w:themeColor="text1"/>
          <w:sz w:val="22"/>
        </w:rPr>
      </w:pPr>
    </w:p>
    <w:p w:rsidR="00DE05E6" w:rsidRPr="00DE05E6" w:rsidRDefault="00DE05E6" w:rsidP="00DE05E6">
      <w:pPr>
        <w:widowControl/>
        <w:ind w:firstLineChars="200" w:firstLine="420"/>
        <w:jc w:val="left"/>
        <w:rPr>
          <w:rFonts w:ascii="ＭＳ Ｐゴシック" w:eastAsia="ＭＳ Ｐゴシック" w:hAnsi="ＭＳ Ｐゴシック" w:cs="ＭＳ Ｐゴシック"/>
          <w:kern w:val="0"/>
          <w:sz w:val="22"/>
        </w:rPr>
      </w:pPr>
      <w:r>
        <w:rPr>
          <w:rFonts w:asciiTheme="majorEastAsia" w:eastAsiaTheme="majorEastAsia" w:hAnsiTheme="majorEastAsia" w:hint="eastAsia"/>
          <w:szCs w:val="20"/>
        </w:rPr>
        <w:t>⇒問合せ先）</w:t>
      </w:r>
      <w:r w:rsidRPr="00DE05E6">
        <w:rPr>
          <w:rFonts w:ascii="ＭＳ Ｐゴシック" w:eastAsia="ＭＳ Ｐゴシック" w:hAnsi="ＭＳ Ｐゴシック" w:cs="ＭＳ Ｐゴシック"/>
          <w:kern w:val="0"/>
          <w:sz w:val="22"/>
        </w:rPr>
        <w:t> 全国健康保険協会　山口支部</w:t>
      </w:r>
    </w:p>
    <w:p w:rsidR="00DE05E6" w:rsidRPr="00DE05E6" w:rsidRDefault="00DE05E6" w:rsidP="006179CA">
      <w:pPr>
        <w:widowControl/>
        <w:ind w:firstLineChars="850" w:firstLine="1870"/>
        <w:jc w:val="left"/>
        <w:rPr>
          <w:rFonts w:ascii="ＭＳ Ｐゴシック" w:eastAsia="ＭＳ Ｐゴシック" w:hAnsi="ＭＳ Ｐゴシック" w:cs="ＭＳ Ｐゴシック"/>
          <w:kern w:val="0"/>
          <w:sz w:val="22"/>
        </w:rPr>
      </w:pPr>
      <w:r w:rsidRPr="00DE05E6">
        <w:rPr>
          <w:rFonts w:ascii="ＭＳ Ｐゴシック" w:eastAsia="ＭＳ Ｐゴシック" w:hAnsi="ＭＳ Ｐゴシック" w:cs="ＭＳ Ｐゴシック"/>
          <w:kern w:val="0"/>
          <w:sz w:val="22"/>
        </w:rPr>
        <w:t xml:space="preserve">山口市小郡下郷３１２－２　山本ビル第3  </w:t>
      </w:r>
    </w:p>
    <w:p w:rsidR="00DE05E6" w:rsidRPr="00DE05E6" w:rsidRDefault="00DE05E6" w:rsidP="00DE05E6">
      <w:pPr>
        <w:rPr>
          <w:rFonts w:asciiTheme="majorEastAsia" w:eastAsiaTheme="majorEastAsia" w:hAnsiTheme="majorEastAsia" w:cs="ＭＳ Ｐゴシック"/>
          <w:kern w:val="0"/>
          <w:sz w:val="22"/>
        </w:rPr>
      </w:pPr>
      <w:r w:rsidRPr="00DE05E6">
        <w:rPr>
          <w:rFonts w:ascii="ＭＳ Ｐゴシック" w:eastAsia="ＭＳ Ｐゴシック" w:hAnsi="ＭＳ Ｐゴシック" w:cs="ＭＳ Ｐゴシック"/>
          <w:kern w:val="0"/>
          <w:sz w:val="22"/>
        </w:rPr>
        <w:t> </w:t>
      </w:r>
      <w:r>
        <w:rPr>
          <w:rFonts w:ascii="ＭＳ Ｐゴシック" w:eastAsia="ＭＳ Ｐゴシック" w:hAnsi="ＭＳ Ｐゴシック" w:cs="ＭＳ Ｐゴシック" w:hint="eastAsia"/>
          <w:kern w:val="0"/>
          <w:sz w:val="22"/>
        </w:rPr>
        <w:t xml:space="preserve">　　　　　　　　　　</w:t>
      </w:r>
      <w:r w:rsidR="006179CA">
        <w:rPr>
          <w:rFonts w:ascii="ＭＳ Ｐゴシック" w:eastAsia="ＭＳ Ｐゴシック" w:hAnsi="ＭＳ Ｐゴシック" w:cs="ＭＳ Ｐゴシック" w:hint="eastAsia"/>
          <w:kern w:val="0"/>
          <w:sz w:val="22"/>
        </w:rPr>
        <w:t xml:space="preserve"> </w:t>
      </w:r>
      <w:r>
        <w:rPr>
          <w:rFonts w:ascii="ＭＳ Ｐゴシック" w:eastAsia="ＭＳ Ｐゴシック" w:hAnsi="ＭＳ Ｐゴシック" w:cs="ＭＳ Ｐゴシック" w:hint="eastAsia"/>
          <w:kern w:val="0"/>
          <w:sz w:val="22"/>
        </w:rPr>
        <w:t xml:space="preserve">　</w:t>
      </w:r>
      <w:r w:rsidRPr="00D56E9A">
        <w:rPr>
          <w:rFonts w:asciiTheme="majorEastAsia" w:eastAsiaTheme="majorEastAsia" w:hAnsiTheme="majorEastAsia" w:hint="eastAsia"/>
          <w:szCs w:val="20"/>
        </w:rPr>
        <w:t>ＴＥＬ：</w:t>
      </w:r>
      <w:r w:rsidRPr="00DE05E6">
        <w:rPr>
          <w:rFonts w:asciiTheme="majorEastAsia" w:eastAsiaTheme="majorEastAsia" w:hAnsiTheme="majorEastAsia" w:cs="ＭＳ Ｐゴシック"/>
          <w:kern w:val="0"/>
          <w:sz w:val="22"/>
        </w:rPr>
        <w:t>083-974-1501</w:t>
      </w:r>
      <w:r w:rsidRPr="00DE05E6">
        <w:rPr>
          <w:rFonts w:asciiTheme="majorEastAsia" w:eastAsiaTheme="majorEastAsia" w:hAnsiTheme="majorEastAsia" w:cs="ＭＳ Ｐゴシック" w:hint="eastAsia"/>
          <w:kern w:val="0"/>
          <w:sz w:val="22"/>
        </w:rPr>
        <w:t xml:space="preserve">　　</w:t>
      </w:r>
      <w:r w:rsidRPr="00D56E9A">
        <w:rPr>
          <w:rFonts w:asciiTheme="majorEastAsia" w:eastAsiaTheme="majorEastAsia" w:hAnsiTheme="majorEastAsia" w:hint="eastAsia"/>
          <w:szCs w:val="20"/>
        </w:rPr>
        <w:t>ＦＡＸ：</w:t>
      </w:r>
      <w:r w:rsidRPr="00DE05E6">
        <w:rPr>
          <w:rFonts w:asciiTheme="majorEastAsia" w:eastAsiaTheme="majorEastAsia" w:hAnsiTheme="majorEastAsia" w:cs="ＭＳ Ｐゴシック"/>
          <w:kern w:val="0"/>
          <w:sz w:val="22"/>
        </w:rPr>
        <w:t>083-974-0534</w:t>
      </w:r>
    </w:p>
    <w:p w:rsidR="00BB3AA2" w:rsidRPr="006915E3" w:rsidRDefault="00BB3AA2" w:rsidP="00BB3AA2">
      <w:pPr>
        <w:jc w:val="center"/>
        <w:rPr>
          <w:rFonts w:asciiTheme="majorEastAsia" w:eastAsiaTheme="majorEastAsia" w:hAnsiTheme="majorEastAsia"/>
          <w:b/>
          <w:sz w:val="48"/>
        </w:rPr>
      </w:pPr>
      <w:r>
        <w:rPr>
          <w:rFonts w:asciiTheme="majorEastAsia" w:eastAsiaTheme="majorEastAsia" w:hAnsiTheme="majorEastAsia" w:hint="eastAsia"/>
          <w:b/>
          <w:sz w:val="48"/>
          <w:bdr w:val="single" w:sz="4" w:space="0" w:color="auto"/>
        </w:rPr>
        <w:lastRenderedPageBreak/>
        <w:t>２</w:t>
      </w:r>
      <w:r>
        <w:rPr>
          <w:rFonts w:asciiTheme="majorEastAsia" w:eastAsiaTheme="majorEastAsia" w:hAnsiTheme="majorEastAsia" w:hint="eastAsia"/>
          <w:b/>
          <w:sz w:val="48"/>
        </w:rPr>
        <w:t xml:space="preserve"> </w:t>
      </w:r>
      <w:r w:rsidR="00627799">
        <w:rPr>
          <w:rFonts w:asciiTheme="majorEastAsia" w:eastAsiaTheme="majorEastAsia" w:hAnsiTheme="majorEastAsia" w:hint="eastAsia"/>
          <w:b/>
          <w:sz w:val="48"/>
        </w:rPr>
        <w:t>職務能力開発・人材育成</w:t>
      </w:r>
    </w:p>
    <w:p w:rsidR="00B17561" w:rsidRDefault="00627799" w:rsidP="00F8463E">
      <w:pPr>
        <w:rPr>
          <w:rFonts w:asciiTheme="majorEastAsia" w:eastAsiaTheme="majorEastAsia" w:hAnsiTheme="majorEastAsia"/>
          <w:sz w:val="22"/>
        </w:rPr>
      </w:pPr>
      <w:r>
        <w:rPr>
          <w:rFonts w:asciiTheme="majorEastAsia" w:eastAsiaTheme="majorEastAsia" w:hAnsiTheme="majorEastAsia" w:hint="eastAsia"/>
          <w:sz w:val="22"/>
        </w:rPr>
        <w:t xml:space="preserve">　高年齢者が「生涯現役」</w:t>
      </w:r>
      <w:r w:rsidR="00B17561">
        <w:rPr>
          <w:rFonts w:asciiTheme="majorEastAsia" w:eastAsiaTheme="majorEastAsia" w:hAnsiTheme="majorEastAsia" w:hint="eastAsia"/>
          <w:sz w:val="22"/>
        </w:rPr>
        <w:t>で働き続けるためには、当然のことながら職務能力が備わっていること</w:t>
      </w:r>
    </w:p>
    <w:p w:rsidR="00366B2D" w:rsidRDefault="00B17561" w:rsidP="00F8463E">
      <w:pPr>
        <w:rPr>
          <w:rFonts w:asciiTheme="majorEastAsia" w:eastAsiaTheme="majorEastAsia" w:hAnsiTheme="majorEastAsia"/>
          <w:sz w:val="22"/>
        </w:rPr>
      </w:pPr>
      <w:r>
        <w:rPr>
          <w:rFonts w:asciiTheme="majorEastAsia" w:eastAsiaTheme="majorEastAsia" w:hAnsiTheme="majorEastAsia" w:hint="eastAsia"/>
          <w:sz w:val="22"/>
        </w:rPr>
        <w:t>が条件となる。アンケートの結果においても</w:t>
      </w:r>
      <w:r w:rsidR="00366B2D">
        <w:rPr>
          <w:rFonts w:asciiTheme="majorEastAsia" w:eastAsiaTheme="majorEastAsia" w:hAnsiTheme="majorEastAsia" w:hint="eastAsia"/>
          <w:sz w:val="22"/>
        </w:rPr>
        <w:t>「能力」は、「健康」と並んで継続雇用のための重要な</w:t>
      </w:r>
    </w:p>
    <w:p w:rsidR="00BB3AA2" w:rsidRDefault="00366B2D" w:rsidP="00F8463E">
      <w:pPr>
        <w:rPr>
          <w:rFonts w:asciiTheme="majorEastAsia" w:eastAsiaTheme="majorEastAsia" w:hAnsiTheme="majorEastAsia"/>
          <w:sz w:val="22"/>
        </w:rPr>
      </w:pPr>
      <w:r>
        <w:rPr>
          <w:rFonts w:asciiTheme="majorEastAsia" w:eastAsiaTheme="majorEastAsia" w:hAnsiTheme="majorEastAsia" w:hint="eastAsia"/>
          <w:sz w:val="22"/>
        </w:rPr>
        <w:t>要素となっている。</w:t>
      </w:r>
    </w:p>
    <w:p w:rsidR="005C02C9" w:rsidRDefault="00366B2D" w:rsidP="00F8463E">
      <w:pPr>
        <w:rPr>
          <w:rFonts w:asciiTheme="majorEastAsia" w:eastAsiaTheme="majorEastAsia" w:hAnsiTheme="majorEastAsia"/>
          <w:sz w:val="22"/>
        </w:rPr>
      </w:pPr>
      <w:r>
        <w:rPr>
          <w:rFonts w:asciiTheme="majorEastAsia" w:eastAsiaTheme="majorEastAsia" w:hAnsiTheme="majorEastAsia" w:hint="eastAsia"/>
          <w:sz w:val="22"/>
        </w:rPr>
        <w:t xml:space="preserve">　ただ、「能力」は若いころから</w:t>
      </w:r>
      <w:r w:rsidR="005C02C9">
        <w:rPr>
          <w:rFonts w:asciiTheme="majorEastAsia" w:eastAsiaTheme="majorEastAsia" w:hAnsiTheme="majorEastAsia" w:hint="eastAsia"/>
          <w:sz w:val="22"/>
        </w:rPr>
        <w:t>、本人の意欲も必要であるが、企業として計画的・体系的な従業員</w:t>
      </w:r>
    </w:p>
    <w:p w:rsidR="00BB3AA2" w:rsidRDefault="005C02C9" w:rsidP="00F8463E">
      <w:pPr>
        <w:rPr>
          <w:rFonts w:asciiTheme="majorEastAsia" w:eastAsiaTheme="majorEastAsia" w:hAnsiTheme="majorEastAsia"/>
          <w:sz w:val="22"/>
        </w:rPr>
      </w:pPr>
      <w:r>
        <w:rPr>
          <w:rFonts w:asciiTheme="majorEastAsia" w:eastAsiaTheme="majorEastAsia" w:hAnsiTheme="majorEastAsia" w:hint="eastAsia"/>
          <w:sz w:val="22"/>
        </w:rPr>
        <w:t>の職務能力の開発・人材育成</w:t>
      </w:r>
      <w:r w:rsidR="00C9598D">
        <w:rPr>
          <w:rFonts w:asciiTheme="majorEastAsia" w:eastAsiaTheme="majorEastAsia" w:hAnsiTheme="majorEastAsia" w:hint="eastAsia"/>
          <w:sz w:val="22"/>
        </w:rPr>
        <w:t>・教育訓練</w:t>
      </w:r>
      <w:r>
        <w:rPr>
          <w:rFonts w:asciiTheme="majorEastAsia" w:eastAsiaTheme="majorEastAsia" w:hAnsiTheme="majorEastAsia" w:hint="eastAsia"/>
          <w:sz w:val="22"/>
        </w:rPr>
        <w:t>に対する取組が必要となってくる。</w:t>
      </w:r>
    </w:p>
    <w:p w:rsidR="00636047" w:rsidRPr="00636047" w:rsidRDefault="005C02C9" w:rsidP="00636047">
      <w:pPr>
        <w:rPr>
          <w:rFonts w:asciiTheme="majorEastAsia" w:eastAsiaTheme="majorEastAsia" w:hAnsiTheme="majorEastAsia"/>
          <w:sz w:val="22"/>
        </w:rPr>
      </w:pPr>
      <w:r>
        <w:rPr>
          <w:rFonts w:asciiTheme="majorEastAsia" w:eastAsiaTheme="majorEastAsia" w:hAnsiTheme="majorEastAsia" w:hint="eastAsia"/>
          <w:sz w:val="22"/>
        </w:rPr>
        <w:t xml:space="preserve">　この従業員の能力開発・</w:t>
      </w:r>
      <w:r w:rsidR="0022331A">
        <w:rPr>
          <w:rFonts w:asciiTheme="majorEastAsia" w:eastAsiaTheme="majorEastAsia" w:hAnsiTheme="majorEastAsia" w:hint="eastAsia"/>
          <w:sz w:val="22"/>
        </w:rPr>
        <w:t>人材育成</w:t>
      </w:r>
      <w:r w:rsidR="00C9598D">
        <w:rPr>
          <w:rFonts w:asciiTheme="majorEastAsia" w:eastAsiaTheme="majorEastAsia" w:hAnsiTheme="majorEastAsia" w:hint="eastAsia"/>
          <w:sz w:val="22"/>
        </w:rPr>
        <w:t>・教育訓練</w:t>
      </w:r>
      <w:r w:rsidR="0022331A">
        <w:rPr>
          <w:rFonts w:asciiTheme="majorEastAsia" w:eastAsiaTheme="majorEastAsia" w:hAnsiTheme="majorEastAsia" w:hint="eastAsia"/>
          <w:sz w:val="22"/>
        </w:rPr>
        <w:t>については、厚生労働省の支援制度を活用</w:t>
      </w:r>
      <w:r w:rsidR="00636047">
        <w:rPr>
          <w:rFonts w:asciiTheme="majorEastAsia" w:eastAsiaTheme="majorEastAsia" w:hAnsiTheme="majorEastAsia" w:hint="eastAsia"/>
          <w:sz w:val="22"/>
        </w:rPr>
        <w:t>することができ</w:t>
      </w:r>
      <w:r w:rsidR="00C9598D">
        <w:rPr>
          <w:rFonts w:asciiTheme="majorEastAsia" w:eastAsiaTheme="majorEastAsia" w:hAnsiTheme="majorEastAsia" w:hint="eastAsia"/>
          <w:sz w:val="22"/>
        </w:rPr>
        <w:t>る</w:t>
      </w:r>
      <w:r w:rsidR="00636047">
        <w:rPr>
          <w:rFonts w:asciiTheme="majorEastAsia" w:eastAsiaTheme="majorEastAsia" w:hAnsiTheme="majorEastAsia" w:hint="eastAsia"/>
          <w:sz w:val="22"/>
        </w:rPr>
        <w:t>。最も有効な助成金としては能力開発・人材育成に最も効果的な助成金として</w:t>
      </w:r>
      <w:r w:rsidR="00636047" w:rsidRPr="00636047">
        <w:rPr>
          <w:rFonts w:asciiTheme="majorEastAsia" w:eastAsiaTheme="majorEastAsia" w:hAnsiTheme="majorEastAsia" w:hint="eastAsia"/>
          <w:sz w:val="22"/>
        </w:rPr>
        <w:t>平成27年度に新たに創設された</w:t>
      </w:r>
      <w:r w:rsidR="00636047" w:rsidRPr="00636047">
        <w:rPr>
          <w:rFonts w:asciiTheme="majorEastAsia" w:eastAsiaTheme="majorEastAsia" w:hAnsiTheme="majorEastAsia" w:hint="eastAsia"/>
          <w:bCs/>
          <w:sz w:val="22"/>
        </w:rPr>
        <w:t>「企業内人材育成推進助成金」</w:t>
      </w:r>
      <w:r w:rsidR="00636047">
        <w:rPr>
          <w:rFonts w:asciiTheme="majorEastAsia" w:eastAsiaTheme="majorEastAsia" w:hAnsiTheme="majorEastAsia" w:hint="eastAsia"/>
          <w:bCs/>
          <w:sz w:val="22"/>
        </w:rPr>
        <w:t>というものがある</w:t>
      </w:r>
      <w:r w:rsidR="00636047" w:rsidRPr="00636047">
        <w:rPr>
          <w:rFonts w:asciiTheme="majorEastAsia" w:eastAsiaTheme="majorEastAsia" w:hAnsiTheme="majorEastAsia" w:hint="eastAsia"/>
          <w:sz w:val="22"/>
        </w:rPr>
        <w:t>。</w:t>
      </w:r>
    </w:p>
    <w:p w:rsidR="00636047" w:rsidRPr="00636047" w:rsidRDefault="00636047" w:rsidP="00636047">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この助成金は、</w:t>
      </w:r>
      <w:r w:rsidRPr="00636047">
        <w:rPr>
          <w:rFonts w:asciiTheme="majorEastAsia" w:eastAsiaTheme="majorEastAsia" w:hAnsiTheme="majorEastAsia" w:hint="eastAsia"/>
          <w:sz w:val="22"/>
        </w:rPr>
        <w:t>従業員ひとりひとりが主体的にキャリア形成を図ることを積極的に支援し、企業として継続的に人材育成に取り組む（制度として導入する）事業主に対する助成金で、雇用保険適用事業所の事業主であれば、業種や企業規模を問わず活用でき</w:t>
      </w:r>
      <w:r>
        <w:rPr>
          <w:rFonts w:asciiTheme="majorEastAsia" w:eastAsiaTheme="majorEastAsia" w:hAnsiTheme="majorEastAsia" w:hint="eastAsia"/>
          <w:sz w:val="22"/>
        </w:rPr>
        <w:t>る</w:t>
      </w:r>
      <w:r w:rsidRPr="00636047">
        <w:rPr>
          <w:rFonts w:asciiTheme="majorEastAsia" w:eastAsiaTheme="majorEastAsia" w:hAnsiTheme="majorEastAsia" w:hint="eastAsia"/>
          <w:sz w:val="22"/>
        </w:rPr>
        <w:t>。従業員の職業能力・モチベーションアップを目指した効果的な人材育成や、自律したキャリア形成を行える従業員の育成などに積極的に関わり、自社の発展を目指す事業主におすすめの助成金制度で</w:t>
      </w:r>
      <w:r>
        <w:rPr>
          <w:rFonts w:asciiTheme="majorEastAsia" w:eastAsiaTheme="majorEastAsia" w:hAnsiTheme="majorEastAsia" w:hint="eastAsia"/>
          <w:sz w:val="22"/>
        </w:rPr>
        <w:t>ある</w:t>
      </w:r>
      <w:r w:rsidRPr="00636047">
        <w:rPr>
          <w:rFonts w:asciiTheme="majorEastAsia" w:eastAsiaTheme="majorEastAsia" w:hAnsiTheme="majorEastAsia" w:hint="eastAsia"/>
          <w:sz w:val="22"/>
        </w:rPr>
        <w:t>。</w:t>
      </w:r>
    </w:p>
    <w:p w:rsidR="00636047" w:rsidRPr="00636047" w:rsidRDefault="00636047" w:rsidP="00636047">
      <w:pPr>
        <w:rPr>
          <w:rFonts w:asciiTheme="majorEastAsia" w:eastAsiaTheme="majorEastAsia" w:hAnsiTheme="majorEastAsia"/>
          <w:sz w:val="22"/>
        </w:rPr>
      </w:pPr>
      <w:r w:rsidRPr="00636047">
        <w:rPr>
          <w:rFonts w:asciiTheme="majorEastAsia" w:eastAsiaTheme="majorEastAsia" w:hAnsiTheme="majorEastAsia" w:hint="eastAsia"/>
          <w:sz w:val="22"/>
        </w:rPr>
        <w:t xml:space="preserve">　以下の３つの制度の中からひとつ、または複数の組み合わせによる人材育成制度を導入し、従業員に実施することで助成が受けられ</w:t>
      </w:r>
      <w:r>
        <w:rPr>
          <w:rFonts w:asciiTheme="majorEastAsia" w:eastAsiaTheme="majorEastAsia" w:hAnsiTheme="majorEastAsia" w:hint="eastAsia"/>
          <w:sz w:val="22"/>
        </w:rPr>
        <w:t>る</w:t>
      </w:r>
      <w:r w:rsidRPr="00636047">
        <w:rPr>
          <w:rFonts w:asciiTheme="majorEastAsia" w:eastAsiaTheme="majorEastAsia" w:hAnsiTheme="majorEastAsia" w:hint="eastAsia"/>
          <w:sz w:val="22"/>
        </w:rPr>
        <w:t>。</w:t>
      </w:r>
    </w:p>
    <w:p w:rsidR="00636047" w:rsidRDefault="00636047" w:rsidP="00F8463E">
      <w:pPr>
        <w:rPr>
          <w:rFonts w:asciiTheme="majorEastAsia" w:eastAsiaTheme="majorEastAsia" w:hAnsiTheme="majorEastAsia"/>
          <w:sz w:val="22"/>
        </w:rPr>
      </w:pPr>
    </w:p>
    <w:tbl>
      <w:tblPr>
        <w:tblW w:w="993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CellMar>
          <w:left w:w="0" w:type="dxa"/>
          <w:right w:w="0" w:type="dxa"/>
        </w:tblCellMar>
        <w:tblLook w:val="0600"/>
      </w:tblPr>
      <w:tblGrid>
        <w:gridCol w:w="2540"/>
        <w:gridCol w:w="4416"/>
        <w:gridCol w:w="1276"/>
        <w:gridCol w:w="1701"/>
      </w:tblGrid>
      <w:tr w:rsidR="00157E45" w:rsidRPr="00636047" w:rsidTr="00157E45">
        <w:trPr>
          <w:trHeight w:val="639"/>
        </w:trPr>
        <w:tc>
          <w:tcPr>
            <w:tcW w:w="6956" w:type="dxa"/>
            <w:gridSpan w:val="2"/>
            <w:shd w:val="clear" w:color="auto" w:fill="FFFFFF" w:themeFill="background1"/>
            <w:tcMar>
              <w:top w:w="10" w:type="dxa"/>
              <w:left w:w="10" w:type="dxa"/>
              <w:bottom w:w="0" w:type="dxa"/>
              <w:right w:w="10" w:type="dxa"/>
            </w:tcMar>
            <w:vAlign w:val="center"/>
            <w:hideMark/>
          </w:tcPr>
          <w:p w:rsidR="006E36F0" w:rsidRPr="00795C83" w:rsidRDefault="00636047" w:rsidP="00636047">
            <w:pPr>
              <w:jc w:val="center"/>
              <w:rPr>
                <w:rFonts w:asciiTheme="majorEastAsia" w:eastAsiaTheme="majorEastAsia" w:hAnsiTheme="majorEastAsia"/>
                <w:sz w:val="20"/>
              </w:rPr>
            </w:pPr>
            <w:r w:rsidRPr="00795C83">
              <w:rPr>
                <w:rFonts w:asciiTheme="majorEastAsia" w:eastAsiaTheme="majorEastAsia" w:hAnsiTheme="majorEastAsia" w:hint="eastAsia"/>
                <w:sz w:val="20"/>
              </w:rPr>
              <w:t>助成金の対象となる制度</w:t>
            </w:r>
          </w:p>
        </w:tc>
        <w:tc>
          <w:tcPr>
            <w:tcW w:w="1276" w:type="dxa"/>
            <w:shd w:val="clear" w:color="auto" w:fill="FFFFFF" w:themeFill="background1"/>
            <w:tcMar>
              <w:top w:w="10" w:type="dxa"/>
              <w:left w:w="10" w:type="dxa"/>
              <w:bottom w:w="0" w:type="dxa"/>
              <w:right w:w="10" w:type="dxa"/>
            </w:tcMar>
            <w:vAlign w:val="center"/>
            <w:hideMark/>
          </w:tcPr>
          <w:p w:rsidR="00636047" w:rsidRPr="00795C83" w:rsidRDefault="00636047" w:rsidP="00636047">
            <w:pPr>
              <w:jc w:val="center"/>
              <w:rPr>
                <w:rFonts w:asciiTheme="majorEastAsia" w:eastAsiaTheme="majorEastAsia" w:hAnsiTheme="majorEastAsia"/>
                <w:sz w:val="20"/>
              </w:rPr>
            </w:pPr>
            <w:r w:rsidRPr="00795C83">
              <w:rPr>
                <w:rFonts w:asciiTheme="majorEastAsia" w:eastAsiaTheme="majorEastAsia" w:hAnsiTheme="majorEastAsia" w:hint="eastAsia"/>
                <w:sz w:val="20"/>
              </w:rPr>
              <w:t>制度導入</w:t>
            </w:r>
          </w:p>
          <w:p w:rsidR="006E36F0" w:rsidRPr="00795C83" w:rsidRDefault="00636047" w:rsidP="00636047">
            <w:pPr>
              <w:jc w:val="center"/>
              <w:rPr>
                <w:rFonts w:asciiTheme="majorEastAsia" w:eastAsiaTheme="majorEastAsia" w:hAnsiTheme="majorEastAsia"/>
                <w:sz w:val="20"/>
              </w:rPr>
            </w:pPr>
            <w:r w:rsidRPr="00795C83">
              <w:rPr>
                <w:rFonts w:asciiTheme="majorEastAsia" w:eastAsiaTheme="majorEastAsia" w:hAnsiTheme="majorEastAsia" w:hint="eastAsia"/>
                <w:sz w:val="20"/>
              </w:rPr>
              <w:t>助成額</w:t>
            </w:r>
          </w:p>
        </w:tc>
        <w:tc>
          <w:tcPr>
            <w:tcW w:w="1701" w:type="dxa"/>
            <w:shd w:val="clear" w:color="auto" w:fill="FFFFFF" w:themeFill="background1"/>
            <w:tcMar>
              <w:top w:w="10" w:type="dxa"/>
              <w:left w:w="10" w:type="dxa"/>
              <w:bottom w:w="0" w:type="dxa"/>
              <w:right w:w="10" w:type="dxa"/>
            </w:tcMar>
            <w:vAlign w:val="center"/>
            <w:hideMark/>
          </w:tcPr>
          <w:p w:rsidR="006E36F0" w:rsidRPr="00795C83" w:rsidRDefault="00636047" w:rsidP="00636047">
            <w:pPr>
              <w:jc w:val="center"/>
              <w:rPr>
                <w:rFonts w:asciiTheme="majorEastAsia" w:eastAsiaTheme="majorEastAsia" w:hAnsiTheme="majorEastAsia"/>
                <w:sz w:val="20"/>
              </w:rPr>
            </w:pPr>
            <w:r w:rsidRPr="00795C83">
              <w:rPr>
                <w:rFonts w:asciiTheme="majorEastAsia" w:eastAsiaTheme="majorEastAsia" w:hAnsiTheme="majorEastAsia" w:hint="eastAsia"/>
                <w:sz w:val="20"/>
              </w:rPr>
              <w:t>実施助成額</w:t>
            </w:r>
            <w:r w:rsidRPr="00795C83">
              <w:rPr>
                <w:rFonts w:asciiTheme="majorEastAsia" w:eastAsiaTheme="majorEastAsia" w:hAnsiTheme="majorEastAsia" w:hint="eastAsia"/>
                <w:sz w:val="20"/>
              </w:rPr>
              <w:br/>
              <w:t>（1人あたり）</w:t>
            </w:r>
          </w:p>
        </w:tc>
      </w:tr>
      <w:tr w:rsidR="00157E45" w:rsidRPr="00636047" w:rsidTr="00E31CA5">
        <w:trPr>
          <w:trHeight w:val="567"/>
        </w:trPr>
        <w:tc>
          <w:tcPr>
            <w:tcW w:w="2540" w:type="dxa"/>
            <w:shd w:val="clear" w:color="auto" w:fill="FFFFFF" w:themeFill="background1"/>
            <w:tcMar>
              <w:top w:w="10" w:type="dxa"/>
              <w:left w:w="10" w:type="dxa"/>
              <w:bottom w:w="0" w:type="dxa"/>
              <w:right w:w="10" w:type="dxa"/>
            </w:tcMar>
            <w:vAlign w:val="center"/>
            <w:hideMark/>
          </w:tcPr>
          <w:p w:rsidR="00157E45" w:rsidRPr="00795C83" w:rsidRDefault="00636047" w:rsidP="00795C83">
            <w:pPr>
              <w:ind w:firstLineChars="100" w:firstLine="200"/>
              <w:rPr>
                <w:rFonts w:asciiTheme="majorEastAsia" w:eastAsiaTheme="majorEastAsia" w:hAnsiTheme="majorEastAsia"/>
                <w:sz w:val="20"/>
              </w:rPr>
            </w:pPr>
            <w:r w:rsidRPr="00795C83">
              <w:rPr>
                <w:rFonts w:asciiTheme="majorEastAsia" w:eastAsiaTheme="majorEastAsia" w:hAnsiTheme="majorEastAsia" w:hint="eastAsia"/>
                <w:sz w:val="20"/>
              </w:rPr>
              <w:t>①</w:t>
            </w:r>
            <w:r w:rsidR="00795C83">
              <w:rPr>
                <w:rFonts w:asciiTheme="majorEastAsia" w:eastAsiaTheme="majorEastAsia" w:hAnsiTheme="majorEastAsia" w:hint="eastAsia"/>
                <w:sz w:val="20"/>
              </w:rPr>
              <w:t xml:space="preserve">　</w:t>
            </w:r>
            <w:r w:rsidR="00157E45" w:rsidRPr="00795C83">
              <w:rPr>
                <w:rFonts w:asciiTheme="majorEastAsia" w:eastAsiaTheme="majorEastAsia" w:hAnsiTheme="majorEastAsia" w:hint="eastAsia"/>
                <w:sz w:val="20"/>
              </w:rPr>
              <w:t>教育訓練・</w:t>
            </w:r>
            <w:r w:rsidRPr="00795C83">
              <w:rPr>
                <w:rFonts w:asciiTheme="majorEastAsia" w:eastAsiaTheme="majorEastAsia" w:hAnsiTheme="majorEastAsia" w:hint="eastAsia"/>
                <w:sz w:val="20"/>
              </w:rPr>
              <w:t>職業能力</w:t>
            </w:r>
          </w:p>
          <w:p w:rsidR="006E36F0" w:rsidRPr="00795C83" w:rsidRDefault="00636047" w:rsidP="00795C83">
            <w:pPr>
              <w:ind w:firstLineChars="300" w:firstLine="600"/>
              <w:rPr>
                <w:rFonts w:asciiTheme="majorEastAsia" w:eastAsiaTheme="majorEastAsia" w:hAnsiTheme="majorEastAsia"/>
                <w:sz w:val="20"/>
              </w:rPr>
            </w:pPr>
            <w:r w:rsidRPr="00795C83">
              <w:rPr>
                <w:rFonts w:asciiTheme="majorEastAsia" w:eastAsiaTheme="majorEastAsia" w:hAnsiTheme="majorEastAsia" w:hint="eastAsia"/>
                <w:sz w:val="20"/>
              </w:rPr>
              <w:t>評価制度</w:t>
            </w:r>
          </w:p>
        </w:tc>
        <w:tc>
          <w:tcPr>
            <w:tcW w:w="4416" w:type="dxa"/>
            <w:shd w:val="clear" w:color="auto" w:fill="FFFFFF" w:themeFill="background1"/>
            <w:tcMar>
              <w:top w:w="10" w:type="dxa"/>
              <w:left w:w="10" w:type="dxa"/>
              <w:bottom w:w="0" w:type="dxa"/>
              <w:right w:w="10" w:type="dxa"/>
            </w:tcMar>
            <w:vAlign w:val="center"/>
            <w:hideMark/>
          </w:tcPr>
          <w:p w:rsidR="00636047" w:rsidRPr="00795C83" w:rsidRDefault="00636047" w:rsidP="00795C83">
            <w:pPr>
              <w:ind w:firstLineChars="100" w:firstLine="200"/>
              <w:jc w:val="left"/>
              <w:rPr>
                <w:rFonts w:asciiTheme="majorEastAsia" w:eastAsiaTheme="majorEastAsia" w:hAnsiTheme="majorEastAsia"/>
                <w:sz w:val="20"/>
              </w:rPr>
            </w:pPr>
            <w:r w:rsidRPr="00795C83">
              <w:rPr>
                <w:rFonts w:asciiTheme="majorEastAsia" w:eastAsiaTheme="majorEastAsia" w:hAnsiTheme="majorEastAsia" w:hint="eastAsia"/>
                <w:sz w:val="20"/>
              </w:rPr>
              <w:t>従業員に対する職業能力評価を、ジョブ</w:t>
            </w:r>
          </w:p>
          <w:p w:rsidR="006E36F0" w:rsidRPr="00795C83" w:rsidRDefault="00636047" w:rsidP="00795C83">
            <w:pPr>
              <w:ind w:firstLineChars="100" w:firstLine="200"/>
              <w:jc w:val="left"/>
              <w:rPr>
                <w:rFonts w:asciiTheme="majorEastAsia" w:eastAsiaTheme="majorEastAsia" w:hAnsiTheme="majorEastAsia"/>
                <w:sz w:val="20"/>
              </w:rPr>
            </w:pPr>
            <w:r w:rsidRPr="00795C83">
              <w:rPr>
                <w:rFonts w:asciiTheme="majorEastAsia" w:eastAsiaTheme="majorEastAsia" w:hAnsiTheme="majorEastAsia" w:hint="eastAsia"/>
                <w:sz w:val="20"/>
              </w:rPr>
              <w:t>カードを活用し計画的に行う制度</w:t>
            </w:r>
          </w:p>
        </w:tc>
        <w:tc>
          <w:tcPr>
            <w:tcW w:w="1276" w:type="dxa"/>
            <w:shd w:val="clear" w:color="auto" w:fill="FFFFFF" w:themeFill="background1"/>
            <w:tcMar>
              <w:top w:w="10" w:type="dxa"/>
              <w:left w:w="10" w:type="dxa"/>
              <w:bottom w:w="0" w:type="dxa"/>
              <w:right w:w="10" w:type="dxa"/>
            </w:tcMar>
            <w:vAlign w:val="center"/>
            <w:hideMark/>
          </w:tcPr>
          <w:p w:rsidR="006E36F0" w:rsidRPr="00795C83" w:rsidRDefault="00636047" w:rsidP="00636047">
            <w:pPr>
              <w:jc w:val="center"/>
              <w:rPr>
                <w:rFonts w:asciiTheme="majorEastAsia" w:eastAsiaTheme="majorEastAsia" w:hAnsiTheme="majorEastAsia"/>
                <w:sz w:val="20"/>
              </w:rPr>
            </w:pPr>
            <w:r w:rsidRPr="00795C83">
              <w:rPr>
                <w:rFonts w:asciiTheme="majorEastAsia" w:eastAsiaTheme="majorEastAsia" w:hAnsiTheme="majorEastAsia" w:hint="eastAsia"/>
                <w:sz w:val="20"/>
              </w:rPr>
              <w:t>５０万円</w:t>
            </w:r>
          </w:p>
        </w:tc>
        <w:tc>
          <w:tcPr>
            <w:tcW w:w="1701" w:type="dxa"/>
            <w:shd w:val="clear" w:color="auto" w:fill="FFFFFF" w:themeFill="background1"/>
            <w:tcMar>
              <w:top w:w="10" w:type="dxa"/>
              <w:left w:w="10" w:type="dxa"/>
              <w:bottom w:w="0" w:type="dxa"/>
              <w:right w:w="10" w:type="dxa"/>
            </w:tcMar>
            <w:vAlign w:val="center"/>
            <w:hideMark/>
          </w:tcPr>
          <w:p w:rsidR="006E36F0" w:rsidRPr="00795C83" w:rsidRDefault="00636047" w:rsidP="00636047">
            <w:pPr>
              <w:jc w:val="center"/>
              <w:rPr>
                <w:rFonts w:asciiTheme="majorEastAsia" w:eastAsiaTheme="majorEastAsia" w:hAnsiTheme="majorEastAsia"/>
                <w:sz w:val="20"/>
              </w:rPr>
            </w:pPr>
            <w:r w:rsidRPr="00795C83">
              <w:rPr>
                <w:rFonts w:asciiTheme="majorEastAsia" w:eastAsiaTheme="majorEastAsia" w:hAnsiTheme="majorEastAsia" w:hint="eastAsia"/>
                <w:sz w:val="20"/>
              </w:rPr>
              <w:t>５万円</w:t>
            </w:r>
          </w:p>
        </w:tc>
      </w:tr>
      <w:tr w:rsidR="00157E45" w:rsidRPr="00636047" w:rsidTr="00157E45">
        <w:trPr>
          <w:trHeight w:val="639"/>
        </w:trPr>
        <w:tc>
          <w:tcPr>
            <w:tcW w:w="2540" w:type="dxa"/>
            <w:vMerge w:val="restart"/>
            <w:shd w:val="clear" w:color="auto" w:fill="FFFFFF" w:themeFill="background1"/>
            <w:tcMar>
              <w:top w:w="10" w:type="dxa"/>
              <w:left w:w="10" w:type="dxa"/>
              <w:bottom w:w="0" w:type="dxa"/>
              <w:right w:w="10" w:type="dxa"/>
            </w:tcMar>
            <w:vAlign w:val="center"/>
            <w:hideMark/>
          </w:tcPr>
          <w:p w:rsidR="00636047" w:rsidRPr="00795C83" w:rsidRDefault="00636047" w:rsidP="00795C83">
            <w:pPr>
              <w:ind w:firstLineChars="100" w:firstLine="200"/>
              <w:rPr>
                <w:rFonts w:asciiTheme="majorEastAsia" w:eastAsiaTheme="majorEastAsia" w:hAnsiTheme="majorEastAsia"/>
                <w:sz w:val="20"/>
              </w:rPr>
            </w:pPr>
            <w:r w:rsidRPr="00795C83">
              <w:rPr>
                <w:rFonts w:asciiTheme="majorEastAsia" w:eastAsiaTheme="majorEastAsia" w:hAnsiTheme="majorEastAsia" w:hint="eastAsia"/>
                <w:sz w:val="20"/>
              </w:rPr>
              <w:t>②</w:t>
            </w:r>
            <w:r w:rsidR="00795C83">
              <w:rPr>
                <w:rFonts w:asciiTheme="majorEastAsia" w:eastAsiaTheme="majorEastAsia" w:hAnsiTheme="majorEastAsia" w:hint="eastAsia"/>
                <w:sz w:val="20"/>
              </w:rPr>
              <w:t xml:space="preserve">　</w:t>
            </w:r>
            <w:r w:rsidRPr="00795C83">
              <w:rPr>
                <w:rFonts w:asciiTheme="majorEastAsia" w:eastAsiaTheme="majorEastAsia" w:hAnsiTheme="majorEastAsia" w:hint="eastAsia"/>
                <w:sz w:val="20"/>
              </w:rPr>
              <w:t>キャリアコンサル</w:t>
            </w:r>
          </w:p>
          <w:p w:rsidR="006E36F0" w:rsidRPr="00795C83" w:rsidRDefault="00636047" w:rsidP="00795C83">
            <w:pPr>
              <w:ind w:firstLineChars="300" w:firstLine="600"/>
              <w:rPr>
                <w:rFonts w:asciiTheme="majorEastAsia" w:eastAsiaTheme="majorEastAsia" w:hAnsiTheme="majorEastAsia"/>
                <w:sz w:val="20"/>
              </w:rPr>
            </w:pPr>
            <w:r w:rsidRPr="00795C83">
              <w:rPr>
                <w:rFonts w:asciiTheme="majorEastAsia" w:eastAsiaTheme="majorEastAsia" w:hAnsiTheme="majorEastAsia" w:hint="eastAsia"/>
                <w:sz w:val="20"/>
              </w:rPr>
              <w:t>ティング制度</w:t>
            </w:r>
          </w:p>
        </w:tc>
        <w:tc>
          <w:tcPr>
            <w:tcW w:w="4416" w:type="dxa"/>
            <w:shd w:val="clear" w:color="auto" w:fill="FFFFFF" w:themeFill="background1"/>
            <w:tcMar>
              <w:top w:w="10" w:type="dxa"/>
              <w:left w:w="10" w:type="dxa"/>
              <w:bottom w:w="0" w:type="dxa"/>
              <w:right w:w="10" w:type="dxa"/>
            </w:tcMar>
            <w:vAlign w:val="center"/>
            <w:hideMark/>
          </w:tcPr>
          <w:p w:rsidR="00795C83" w:rsidRDefault="00636047" w:rsidP="00795C83">
            <w:pPr>
              <w:ind w:firstLineChars="100" w:firstLine="200"/>
              <w:jc w:val="left"/>
              <w:rPr>
                <w:rFonts w:asciiTheme="majorEastAsia" w:eastAsiaTheme="majorEastAsia" w:hAnsiTheme="majorEastAsia"/>
                <w:sz w:val="20"/>
              </w:rPr>
            </w:pPr>
            <w:r w:rsidRPr="00795C83">
              <w:rPr>
                <w:rFonts w:asciiTheme="majorEastAsia" w:eastAsiaTheme="majorEastAsia" w:hAnsiTheme="majorEastAsia" w:hint="eastAsia"/>
                <w:sz w:val="20"/>
              </w:rPr>
              <w:t>従業員に対するキャリアコンサルティングを</w:t>
            </w:r>
          </w:p>
          <w:p w:rsidR="006E36F0" w:rsidRPr="00795C83" w:rsidRDefault="00636047" w:rsidP="00795C83">
            <w:pPr>
              <w:ind w:firstLineChars="100" w:firstLine="200"/>
              <w:jc w:val="left"/>
              <w:rPr>
                <w:rFonts w:asciiTheme="majorEastAsia" w:eastAsiaTheme="majorEastAsia" w:hAnsiTheme="majorEastAsia"/>
                <w:sz w:val="20"/>
              </w:rPr>
            </w:pPr>
            <w:r w:rsidRPr="00795C83">
              <w:rPr>
                <w:rFonts w:asciiTheme="majorEastAsia" w:eastAsiaTheme="majorEastAsia" w:hAnsiTheme="majorEastAsia" w:hint="eastAsia"/>
                <w:sz w:val="20"/>
              </w:rPr>
              <w:t>ジョブカードを活用し計画的に行う制度</w:t>
            </w:r>
          </w:p>
        </w:tc>
        <w:tc>
          <w:tcPr>
            <w:tcW w:w="1276" w:type="dxa"/>
            <w:shd w:val="clear" w:color="auto" w:fill="FFFFFF" w:themeFill="background1"/>
            <w:tcMar>
              <w:top w:w="10" w:type="dxa"/>
              <w:left w:w="10" w:type="dxa"/>
              <w:bottom w:w="0" w:type="dxa"/>
              <w:right w:w="10" w:type="dxa"/>
            </w:tcMar>
            <w:vAlign w:val="center"/>
            <w:hideMark/>
          </w:tcPr>
          <w:p w:rsidR="006E36F0" w:rsidRPr="00795C83" w:rsidRDefault="00636047" w:rsidP="00636047">
            <w:pPr>
              <w:jc w:val="center"/>
              <w:rPr>
                <w:rFonts w:asciiTheme="majorEastAsia" w:eastAsiaTheme="majorEastAsia" w:hAnsiTheme="majorEastAsia"/>
                <w:sz w:val="20"/>
              </w:rPr>
            </w:pPr>
            <w:r w:rsidRPr="00795C83">
              <w:rPr>
                <w:rFonts w:asciiTheme="majorEastAsia" w:eastAsiaTheme="majorEastAsia" w:hAnsiTheme="majorEastAsia" w:hint="eastAsia"/>
                <w:sz w:val="20"/>
              </w:rPr>
              <w:t>３０万円</w:t>
            </w:r>
          </w:p>
        </w:tc>
        <w:tc>
          <w:tcPr>
            <w:tcW w:w="1701" w:type="dxa"/>
            <w:shd w:val="clear" w:color="auto" w:fill="FFFFFF" w:themeFill="background1"/>
            <w:tcMar>
              <w:top w:w="10" w:type="dxa"/>
              <w:left w:w="10" w:type="dxa"/>
              <w:bottom w:w="0" w:type="dxa"/>
              <w:right w:w="10" w:type="dxa"/>
            </w:tcMar>
            <w:vAlign w:val="center"/>
            <w:hideMark/>
          </w:tcPr>
          <w:p w:rsidR="006E36F0" w:rsidRPr="00795C83" w:rsidRDefault="00636047" w:rsidP="00636047">
            <w:pPr>
              <w:jc w:val="center"/>
              <w:rPr>
                <w:rFonts w:asciiTheme="majorEastAsia" w:eastAsiaTheme="majorEastAsia" w:hAnsiTheme="majorEastAsia"/>
                <w:sz w:val="20"/>
              </w:rPr>
            </w:pPr>
            <w:r w:rsidRPr="00795C83">
              <w:rPr>
                <w:rFonts w:asciiTheme="majorEastAsia" w:eastAsiaTheme="majorEastAsia" w:hAnsiTheme="majorEastAsia" w:hint="eastAsia"/>
                <w:sz w:val="20"/>
              </w:rPr>
              <w:t>５万円</w:t>
            </w:r>
          </w:p>
        </w:tc>
      </w:tr>
      <w:tr w:rsidR="00157E45" w:rsidRPr="00636047" w:rsidTr="00157E45">
        <w:trPr>
          <w:trHeight w:val="627"/>
        </w:trPr>
        <w:tc>
          <w:tcPr>
            <w:tcW w:w="0" w:type="auto"/>
            <w:vMerge/>
            <w:shd w:val="clear" w:color="auto" w:fill="FFFFFF" w:themeFill="background1"/>
            <w:vAlign w:val="center"/>
            <w:hideMark/>
          </w:tcPr>
          <w:p w:rsidR="00636047" w:rsidRPr="00795C83" w:rsidRDefault="00636047" w:rsidP="00636047">
            <w:pPr>
              <w:rPr>
                <w:rFonts w:asciiTheme="majorEastAsia" w:eastAsiaTheme="majorEastAsia" w:hAnsiTheme="majorEastAsia"/>
                <w:sz w:val="20"/>
              </w:rPr>
            </w:pPr>
          </w:p>
        </w:tc>
        <w:tc>
          <w:tcPr>
            <w:tcW w:w="4416" w:type="dxa"/>
            <w:shd w:val="clear" w:color="auto" w:fill="FFFFFF" w:themeFill="background1"/>
            <w:tcMar>
              <w:top w:w="10" w:type="dxa"/>
              <w:left w:w="10" w:type="dxa"/>
              <w:bottom w:w="0" w:type="dxa"/>
              <w:right w:w="10" w:type="dxa"/>
            </w:tcMar>
            <w:vAlign w:val="center"/>
            <w:hideMark/>
          </w:tcPr>
          <w:p w:rsidR="00157E45" w:rsidRPr="00795C83" w:rsidRDefault="00636047" w:rsidP="00795C83">
            <w:pPr>
              <w:ind w:firstLineChars="100" w:firstLine="200"/>
              <w:jc w:val="left"/>
              <w:rPr>
                <w:rFonts w:asciiTheme="majorEastAsia" w:eastAsiaTheme="majorEastAsia" w:hAnsiTheme="majorEastAsia"/>
                <w:sz w:val="20"/>
              </w:rPr>
            </w:pPr>
            <w:r w:rsidRPr="00795C83">
              <w:rPr>
                <w:rFonts w:asciiTheme="majorEastAsia" w:eastAsiaTheme="majorEastAsia" w:hAnsiTheme="majorEastAsia" w:hint="eastAsia"/>
                <w:sz w:val="20"/>
              </w:rPr>
              <w:t>従業員を、キャリアコンサルタントとして</w:t>
            </w:r>
          </w:p>
          <w:p w:rsidR="006E36F0" w:rsidRPr="00795C83" w:rsidRDefault="00636047" w:rsidP="00795C83">
            <w:pPr>
              <w:ind w:firstLineChars="100" w:firstLine="200"/>
              <w:jc w:val="left"/>
              <w:rPr>
                <w:rFonts w:asciiTheme="majorEastAsia" w:eastAsiaTheme="majorEastAsia" w:hAnsiTheme="majorEastAsia"/>
                <w:sz w:val="20"/>
              </w:rPr>
            </w:pPr>
            <w:r w:rsidRPr="00795C83">
              <w:rPr>
                <w:rFonts w:asciiTheme="majorEastAsia" w:eastAsiaTheme="majorEastAsia" w:hAnsiTheme="majorEastAsia" w:hint="eastAsia"/>
                <w:sz w:val="20"/>
              </w:rPr>
              <w:t>育成した場合に加算</w:t>
            </w:r>
          </w:p>
        </w:tc>
        <w:tc>
          <w:tcPr>
            <w:tcW w:w="1276" w:type="dxa"/>
            <w:shd w:val="clear" w:color="auto" w:fill="FFFFFF" w:themeFill="background1"/>
            <w:tcMar>
              <w:top w:w="10" w:type="dxa"/>
              <w:left w:w="10" w:type="dxa"/>
              <w:bottom w:w="0" w:type="dxa"/>
              <w:right w:w="10" w:type="dxa"/>
            </w:tcMar>
            <w:vAlign w:val="center"/>
            <w:hideMark/>
          </w:tcPr>
          <w:p w:rsidR="006E36F0" w:rsidRPr="00795C83" w:rsidRDefault="00636047" w:rsidP="00636047">
            <w:pPr>
              <w:jc w:val="center"/>
              <w:rPr>
                <w:rFonts w:asciiTheme="majorEastAsia" w:eastAsiaTheme="majorEastAsia" w:hAnsiTheme="majorEastAsia"/>
                <w:sz w:val="20"/>
              </w:rPr>
            </w:pPr>
            <w:r w:rsidRPr="00795C83">
              <w:rPr>
                <w:rFonts w:asciiTheme="majorEastAsia" w:eastAsiaTheme="majorEastAsia" w:hAnsiTheme="majorEastAsia" w:hint="eastAsia"/>
                <w:sz w:val="20"/>
              </w:rPr>
              <w:t>－</w:t>
            </w:r>
          </w:p>
        </w:tc>
        <w:tc>
          <w:tcPr>
            <w:tcW w:w="1701" w:type="dxa"/>
            <w:shd w:val="clear" w:color="auto" w:fill="FFFFFF" w:themeFill="background1"/>
            <w:tcMar>
              <w:top w:w="10" w:type="dxa"/>
              <w:left w:w="10" w:type="dxa"/>
              <w:bottom w:w="0" w:type="dxa"/>
              <w:right w:w="10" w:type="dxa"/>
            </w:tcMar>
            <w:vAlign w:val="center"/>
            <w:hideMark/>
          </w:tcPr>
          <w:p w:rsidR="006E36F0" w:rsidRPr="00795C83" w:rsidRDefault="00636047" w:rsidP="00636047">
            <w:pPr>
              <w:jc w:val="center"/>
              <w:rPr>
                <w:rFonts w:asciiTheme="majorEastAsia" w:eastAsiaTheme="majorEastAsia" w:hAnsiTheme="majorEastAsia"/>
                <w:sz w:val="20"/>
              </w:rPr>
            </w:pPr>
            <w:r w:rsidRPr="00795C83">
              <w:rPr>
                <w:rFonts w:asciiTheme="majorEastAsia" w:eastAsiaTheme="majorEastAsia" w:hAnsiTheme="majorEastAsia" w:hint="eastAsia"/>
                <w:sz w:val="20"/>
              </w:rPr>
              <w:t>１５万円</w:t>
            </w:r>
          </w:p>
        </w:tc>
      </w:tr>
      <w:tr w:rsidR="00157E45" w:rsidRPr="00636047" w:rsidTr="00157E45">
        <w:trPr>
          <w:trHeight w:val="627"/>
        </w:trPr>
        <w:tc>
          <w:tcPr>
            <w:tcW w:w="2540" w:type="dxa"/>
            <w:shd w:val="clear" w:color="auto" w:fill="FFFFFF" w:themeFill="background1"/>
            <w:tcMar>
              <w:top w:w="10" w:type="dxa"/>
              <w:left w:w="10" w:type="dxa"/>
              <w:bottom w:w="0" w:type="dxa"/>
              <w:right w:w="10" w:type="dxa"/>
            </w:tcMar>
            <w:vAlign w:val="center"/>
            <w:hideMark/>
          </w:tcPr>
          <w:p w:rsidR="00157E45" w:rsidRPr="00795C83" w:rsidRDefault="00636047" w:rsidP="00795C83">
            <w:pPr>
              <w:ind w:firstLineChars="100" w:firstLine="200"/>
              <w:rPr>
                <w:rFonts w:asciiTheme="majorEastAsia" w:eastAsiaTheme="majorEastAsia" w:hAnsiTheme="majorEastAsia"/>
                <w:sz w:val="20"/>
              </w:rPr>
            </w:pPr>
            <w:r w:rsidRPr="00795C83">
              <w:rPr>
                <w:rFonts w:asciiTheme="majorEastAsia" w:eastAsiaTheme="majorEastAsia" w:hAnsiTheme="majorEastAsia" w:hint="eastAsia"/>
                <w:sz w:val="20"/>
              </w:rPr>
              <w:t>③</w:t>
            </w:r>
            <w:r w:rsidR="00795C83">
              <w:rPr>
                <w:rFonts w:asciiTheme="majorEastAsia" w:eastAsiaTheme="majorEastAsia" w:hAnsiTheme="majorEastAsia" w:hint="eastAsia"/>
                <w:sz w:val="20"/>
              </w:rPr>
              <w:t xml:space="preserve">　</w:t>
            </w:r>
            <w:r w:rsidRPr="00795C83">
              <w:rPr>
                <w:rFonts w:asciiTheme="majorEastAsia" w:eastAsiaTheme="majorEastAsia" w:hAnsiTheme="majorEastAsia" w:hint="eastAsia"/>
                <w:sz w:val="20"/>
              </w:rPr>
              <w:t>技能検定合格</w:t>
            </w:r>
          </w:p>
          <w:p w:rsidR="006E36F0" w:rsidRPr="00795C83" w:rsidRDefault="00636047" w:rsidP="00795C83">
            <w:pPr>
              <w:ind w:firstLineChars="300" w:firstLine="600"/>
              <w:rPr>
                <w:rFonts w:asciiTheme="majorEastAsia" w:eastAsiaTheme="majorEastAsia" w:hAnsiTheme="majorEastAsia"/>
                <w:sz w:val="20"/>
              </w:rPr>
            </w:pPr>
            <w:r w:rsidRPr="00795C83">
              <w:rPr>
                <w:rFonts w:asciiTheme="majorEastAsia" w:eastAsiaTheme="majorEastAsia" w:hAnsiTheme="majorEastAsia" w:hint="eastAsia"/>
                <w:sz w:val="20"/>
              </w:rPr>
              <w:t>報奨金制度</w:t>
            </w:r>
          </w:p>
        </w:tc>
        <w:tc>
          <w:tcPr>
            <w:tcW w:w="4416" w:type="dxa"/>
            <w:shd w:val="clear" w:color="auto" w:fill="FFFFFF" w:themeFill="background1"/>
            <w:tcMar>
              <w:top w:w="10" w:type="dxa"/>
              <w:left w:w="10" w:type="dxa"/>
              <w:bottom w:w="0" w:type="dxa"/>
              <w:right w:w="10" w:type="dxa"/>
            </w:tcMar>
            <w:vAlign w:val="center"/>
            <w:hideMark/>
          </w:tcPr>
          <w:p w:rsidR="00157E45" w:rsidRPr="00795C83" w:rsidRDefault="00636047" w:rsidP="00795C83">
            <w:pPr>
              <w:ind w:firstLineChars="100" w:firstLine="200"/>
              <w:jc w:val="left"/>
              <w:rPr>
                <w:rFonts w:asciiTheme="majorEastAsia" w:eastAsiaTheme="majorEastAsia" w:hAnsiTheme="majorEastAsia"/>
                <w:sz w:val="20"/>
              </w:rPr>
            </w:pPr>
            <w:r w:rsidRPr="00795C83">
              <w:rPr>
                <w:rFonts w:asciiTheme="majorEastAsia" w:eastAsiaTheme="majorEastAsia" w:hAnsiTheme="majorEastAsia" w:hint="eastAsia"/>
                <w:sz w:val="20"/>
              </w:rPr>
              <w:t>技能検定に合格した従業員に報奨金を</w:t>
            </w:r>
          </w:p>
          <w:p w:rsidR="006E36F0" w:rsidRPr="00795C83" w:rsidRDefault="00636047" w:rsidP="00795C83">
            <w:pPr>
              <w:ind w:firstLineChars="100" w:firstLine="200"/>
              <w:jc w:val="left"/>
              <w:rPr>
                <w:rFonts w:asciiTheme="majorEastAsia" w:eastAsiaTheme="majorEastAsia" w:hAnsiTheme="majorEastAsia"/>
                <w:sz w:val="20"/>
              </w:rPr>
            </w:pPr>
            <w:r w:rsidRPr="00795C83">
              <w:rPr>
                <w:rFonts w:asciiTheme="majorEastAsia" w:eastAsiaTheme="majorEastAsia" w:hAnsiTheme="majorEastAsia" w:hint="eastAsia"/>
                <w:sz w:val="20"/>
              </w:rPr>
              <w:t>支給する制度</w:t>
            </w:r>
          </w:p>
        </w:tc>
        <w:tc>
          <w:tcPr>
            <w:tcW w:w="1276" w:type="dxa"/>
            <w:shd w:val="clear" w:color="auto" w:fill="FFFFFF" w:themeFill="background1"/>
            <w:tcMar>
              <w:top w:w="10" w:type="dxa"/>
              <w:left w:w="10" w:type="dxa"/>
              <w:bottom w:w="0" w:type="dxa"/>
              <w:right w:w="10" w:type="dxa"/>
            </w:tcMar>
            <w:vAlign w:val="center"/>
            <w:hideMark/>
          </w:tcPr>
          <w:p w:rsidR="006E36F0" w:rsidRPr="00795C83" w:rsidRDefault="00636047" w:rsidP="00636047">
            <w:pPr>
              <w:jc w:val="center"/>
              <w:rPr>
                <w:rFonts w:asciiTheme="majorEastAsia" w:eastAsiaTheme="majorEastAsia" w:hAnsiTheme="majorEastAsia"/>
                <w:sz w:val="20"/>
              </w:rPr>
            </w:pPr>
            <w:r w:rsidRPr="00795C83">
              <w:rPr>
                <w:rFonts w:asciiTheme="majorEastAsia" w:eastAsiaTheme="majorEastAsia" w:hAnsiTheme="majorEastAsia" w:hint="eastAsia"/>
                <w:sz w:val="20"/>
              </w:rPr>
              <w:t>２０万円</w:t>
            </w:r>
          </w:p>
        </w:tc>
        <w:tc>
          <w:tcPr>
            <w:tcW w:w="1701" w:type="dxa"/>
            <w:shd w:val="clear" w:color="auto" w:fill="FFFFFF" w:themeFill="background1"/>
            <w:tcMar>
              <w:top w:w="10" w:type="dxa"/>
              <w:left w:w="10" w:type="dxa"/>
              <w:bottom w:w="0" w:type="dxa"/>
              <w:right w:w="10" w:type="dxa"/>
            </w:tcMar>
            <w:vAlign w:val="center"/>
            <w:hideMark/>
          </w:tcPr>
          <w:p w:rsidR="006E36F0" w:rsidRPr="00795C83" w:rsidRDefault="00636047" w:rsidP="00636047">
            <w:pPr>
              <w:jc w:val="center"/>
              <w:rPr>
                <w:rFonts w:asciiTheme="majorEastAsia" w:eastAsiaTheme="majorEastAsia" w:hAnsiTheme="majorEastAsia"/>
                <w:sz w:val="20"/>
              </w:rPr>
            </w:pPr>
            <w:r w:rsidRPr="00795C83">
              <w:rPr>
                <w:rFonts w:asciiTheme="majorEastAsia" w:eastAsiaTheme="majorEastAsia" w:hAnsiTheme="majorEastAsia" w:hint="eastAsia"/>
                <w:sz w:val="20"/>
              </w:rPr>
              <w:t>５万円</w:t>
            </w:r>
          </w:p>
        </w:tc>
      </w:tr>
    </w:tbl>
    <w:p w:rsidR="00157E45" w:rsidRPr="00ED6FC7" w:rsidRDefault="00157E45" w:rsidP="00ED6FC7">
      <w:pPr>
        <w:ind w:firstLineChars="2300" w:firstLine="4600"/>
        <w:rPr>
          <w:rFonts w:asciiTheme="majorEastAsia" w:eastAsiaTheme="majorEastAsia" w:hAnsiTheme="majorEastAsia"/>
          <w:sz w:val="20"/>
        </w:rPr>
      </w:pPr>
      <w:r w:rsidRPr="00ED6FC7">
        <w:rPr>
          <w:rFonts w:asciiTheme="majorEastAsia" w:eastAsiaTheme="majorEastAsia" w:hAnsiTheme="majorEastAsia" w:hint="eastAsia"/>
          <w:sz w:val="20"/>
        </w:rPr>
        <w:t>※助成額は中小企業の場合。実施助成は最大１０人まで。</w:t>
      </w:r>
    </w:p>
    <w:p w:rsidR="00157E45" w:rsidRPr="00ED6FC7" w:rsidRDefault="003A185D" w:rsidP="00157E45">
      <w:pPr>
        <w:rPr>
          <w:rFonts w:asciiTheme="majorEastAsia" w:eastAsiaTheme="majorEastAsia" w:hAnsiTheme="majorEastAsia"/>
        </w:rPr>
      </w:pPr>
      <w:r w:rsidRPr="003A185D">
        <w:rPr>
          <w:rFonts w:asciiTheme="majorEastAsia" w:eastAsiaTheme="majorEastAsia" w:hAnsiTheme="majorEastAsia"/>
          <w:noProof/>
          <w:sz w:val="20"/>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2" o:spid="_x0000_s1028" type="#_x0000_t98" style="position:absolute;left:0;text-align:left;margin-left:21.75pt;margin-top:9.9pt;width:444.7pt;height:121.8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" fillcolor="#4f81bd [3204]" strokecolor="#243f60 [1604]" strokeweight="2pt">
            <v:textbox>
              <w:txbxContent>
                <w:p w:rsidR="008103A7" w:rsidRDefault="008103A7" w:rsidP="00157E45">
                  <w:pPr>
                    <w:pStyle w:val="a8"/>
                  </w:pPr>
                  <w:r>
                    <w:rPr>
                      <w:rFonts w:ascii="HGPｺﾞｼｯｸM" w:eastAsia="HGPｺﾞｼｯｸM" w:hint="eastAsia"/>
                      <w:color w:val="FFFFFF" w:themeColor="light1"/>
                      <w:kern w:val="24"/>
                      <w:sz w:val="20"/>
                      <w:szCs w:val="20"/>
                    </w:rPr>
                    <w:t>●職業能力評価制度とキャリアコンサルティング制度を導入し、</w:t>
                  </w:r>
                </w:p>
                <w:p w:rsidR="008103A7" w:rsidRDefault="008103A7" w:rsidP="00157E45">
                  <w:pPr>
                    <w:pStyle w:val="a8"/>
                  </w:pPr>
                  <w:r>
                    <w:rPr>
                      <w:rFonts w:ascii="HGPｺﾞｼｯｸM" w:eastAsia="HGPｺﾞｼｯｸM" w:hint="eastAsia"/>
                      <w:color w:val="FFFFFF" w:themeColor="light1"/>
                      <w:kern w:val="24"/>
                      <w:sz w:val="20"/>
                      <w:szCs w:val="20"/>
                    </w:rPr>
                    <w:t xml:space="preserve">　　　　　　　　　　　　　　　　　　　　　　　　　それぞれの制度を従業員１０人に実施した場合</w:t>
                  </w:r>
                </w:p>
                <w:p w:rsidR="008103A7" w:rsidRDefault="008103A7" w:rsidP="00157E45">
                  <w:pPr>
                    <w:pStyle w:val="a8"/>
                  </w:pPr>
                  <w:r>
                    <w:rPr>
                      <w:rFonts w:ascii="HGPｺﾞｼｯｸM" w:eastAsia="HGPｺﾞｼｯｸM" w:hint="eastAsia"/>
                      <w:color w:val="FFFFFF" w:themeColor="light1"/>
                      <w:kern w:val="24"/>
                      <w:sz w:val="22"/>
                    </w:rPr>
                    <w:t>評価導入５０万円＋実施５０万円キャリアコンサルティング導入３０万円＋実施５０万円</w:t>
                  </w:r>
                </w:p>
                <w:p w:rsidR="008103A7" w:rsidRDefault="008103A7" w:rsidP="00157E45">
                  <w:pPr>
                    <w:pStyle w:val="a8"/>
                    <w:jc w:val="right"/>
                  </w:pPr>
                  <w:r>
                    <w:rPr>
                      <w:rFonts w:ascii="HGPｺﾞｼｯｸM" w:eastAsia="HGPｺﾞｼｯｸM" w:hint="eastAsia"/>
                      <w:b/>
                      <w:bCs/>
                      <w:color w:val="FFFFFF" w:themeColor="light1"/>
                      <w:kern w:val="24"/>
                      <w:sz w:val="28"/>
                      <w:szCs w:val="28"/>
                    </w:rPr>
                    <w:t>助成額合計　　１８０万円</w:t>
                  </w:r>
                </w:p>
              </w:txbxContent>
            </v:textbox>
          </v:shape>
        </w:pict>
      </w:r>
      <w:r w:rsidR="00157E45" w:rsidRPr="00ED6FC7">
        <w:rPr>
          <w:rFonts w:asciiTheme="majorEastAsia" w:eastAsiaTheme="majorEastAsia" w:hAnsiTheme="majorEastAsia" w:hint="eastAsia"/>
          <w:bCs/>
        </w:rPr>
        <w:t>【受給額シミュレーション】</w:t>
      </w:r>
    </w:p>
    <w:p w:rsidR="00157E45" w:rsidRDefault="00157E45" w:rsidP="00F8463E">
      <w:pPr>
        <w:rPr>
          <w:rFonts w:asciiTheme="majorEastAsia" w:eastAsiaTheme="majorEastAsia" w:hAnsiTheme="majorEastAsia"/>
          <w:sz w:val="22"/>
        </w:rPr>
      </w:pPr>
    </w:p>
    <w:p w:rsidR="00157E45" w:rsidRDefault="00157E45" w:rsidP="00F8463E">
      <w:pPr>
        <w:rPr>
          <w:rFonts w:asciiTheme="majorEastAsia" w:eastAsiaTheme="majorEastAsia" w:hAnsiTheme="majorEastAsia"/>
          <w:sz w:val="22"/>
        </w:rPr>
      </w:pPr>
    </w:p>
    <w:p w:rsidR="00157E45" w:rsidRDefault="00157E45" w:rsidP="00F8463E">
      <w:pPr>
        <w:rPr>
          <w:rFonts w:asciiTheme="majorEastAsia" w:eastAsiaTheme="majorEastAsia" w:hAnsiTheme="majorEastAsia"/>
          <w:sz w:val="22"/>
        </w:rPr>
      </w:pPr>
    </w:p>
    <w:p w:rsidR="00795C83" w:rsidRDefault="00795C83" w:rsidP="00F8463E">
      <w:pPr>
        <w:rPr>
          <w:rFonts w:asciiTheme="majorEastAsia" w:eastAsiaTheme="majorEastAsia" w:hAnsiTheme="majorEastAsia"/>
          <w:sz w:val="22"/>
        </w:rPr>
      </w:pPr>
    </w:p>
    <w:p w:rsidR="00157E45" w:rsidRPr="00563A34" w:rsidRDefault="00157E45" w:rsidP="00563A34">
      <w:pPr>
        <w:jc w:val="center"/>
        <w:rPr>
          <w:rFonts w:asciiTheme="majorEastAsia" w:eastAsiaTheme="majorEastAsia" w:hAnsiTheme="majorEastAsia"/>
          <w:b/>
          <w:bCs/>
          <w:sz w:val="36"/>
        </w:rPr>
      </w:pPr>
      <w:r w:rsidRPr="00563A34">
        <w:rPr>
          <w:rFonts w:asciiTheme="majorEastAsia" w:eastAsiaTheme="majorEastAsia" w:hAnsiTheme="majorEastAsia" w:hint="eastAsia"/>
          <w:b/>
          <w:bCs/>
          <w:sz w:val="36"/>
        </w:rPr>
        <w:lastRenderedPageBreak/>
        <w:t>【活用の手順】</w:t>
      </w:r>
    </w:p>
    <w:tbl>
      <w:tblPr>
        <w:tblW w:w="0" w:type="auto"/>
        <w:tblBorders>
          <w:top w:val="nil"/>
          <w:left w:val="nil"/>
          <w:bottom w:val="nil"/>
          <w:right w:val="nil"/>
        </w:tblBorders>
        <w:tblLayout w:type="fixed"/>
        <w:tblLook w:val="0000"/>
      </w:tblPr>
      <w:tblGrid>
        <w:gridCol w:w="1350"/>
        <w:gridCol w:w="34"/>
        <w:gridCol w:w="8505"/>
      </w:tblGrid>
      <w:tr w:rsidR="001E1BA3" w:rsidTr="001E1BA3">
        <w:trPr>
          <w:trHeight w:val="141"/>
        </w:trPr>
        <w:tc>
          <w:tcPr>
            <w:tcW w:w="1350" w:type="dxa"/>
          </w:tcPr>
          <w:p w:rsidR="001E1BA3" w:rsidRPr="00AC41EA" w:rsidRDefault="001E1BA3" w:rsidP="00AC41EA">
            <w:pPr>
              <w:jc w:val="center"/>
              <w:rPr>
                <w:rFonts w:ascii="メイリオ" w:eastAsia="メイリオ" w:cs="メイリオ"/>
                <w:sz w:val="26"/>
                <w:szCs w:val="26"/>
                <w:bdr w:val="single" w:sz="4" w:space="0" w:color="auto"/>
              </w:rPr>
            </w:pPr>
            <w:r w:rsidRPr="00AC41EA">
              <w:rPr>
                <w:b/>
                <w:bCs/>
                <w:sz w:val="26"/>
                <w:szCs w:val="26"/>
                <w:bdr w:val="single" w:sz="4" w:space="0" w:color="auto"/>
              </w:rPr>
              <w:t>Step</w:t>
            </w:r>
            <w:r w:rsidRPr="00AC41EA">
              <w:rPr>
                <w:rFonts w:ascii="メイリオ" w:eastAsia="メイリオ" w:cs="メイリオ" w:hint="eastAsia"/>
                <w:b/>
                <w:bCs/>
                <w:sz w:val="26"/>
                <w:szCs w:val="26"/>
                <w:bdr w:val="single" w:sz="4" w:space="0" w:color="auto"/>
              </w:rPr>
              <w:t>１</w:t>
            </w:r>
          </w:p>
        </w:tc>
        <w:tc>
          <w:tcPr>
            <w:tcW w:w="8539" w:type="dxa"/>
            <w:gridSpan w:val="2"/>
          </w:tcPr>
          <w:p w:rsidR="001E1BA3" w:rsidRPr="00AC41EA" w:rsidRDefault="001E1BA3">
            <w:pPr>
              <w:rPr>
                <w:rFonts w:ascii="メイリオ" w:eastAsia="メイリオ" w:cs="メイリオ"/>
                <w:sz w:val="23"/>
                <w:szCs w:val="23"/>
                <w:bdr w:val="single" w:sz="4" w:space="0" w:color="auto"/>
              </w:rPr>
            </w:pPr>
            <w:r w:rsidRPr="00AC41EA">
              <w:rPr>
                <w:rFonts w:ascii="メイリオ" w:eastAsia="メイリオ" w:cs="メイリオ" w:hint="eastAsia"/>
                <w:b/>
                <w:bCs/>
                <w:sz w:val="23"/>
                <w:szCs w:val="23"/>
                <w:bdr w:val="single" w:sz="4" w:space="0" w:color="auto"/>
              </w:rPr>
              <w:t>導入する人材育成制度の検討、制度導入・適用計画の作成</w:t>
            </w:r>
            <w:r w:rsidRPr="00AC41EA">
              <w:rPr>
                <w:rFonts w:ascii="メイリオ" w:eastAsia="メイリオ" w:cs="メイリオ"/>
                <w:b/>
                <w:bCs/>
                <w:sz w:val="23"/>
                <w:szCs w:val="23"/>
                <w:bdr w:val="single" w:sz="4" w:space="0" w:color="auto"/>
              </w:rPr>
              <w:t xml:space="preserve"> </w:t>
            </w:r>
          </w:p>
        </w:tc>
      </w:tr>
      <w:tr w:rsidR="001E1BA3" w:rsidTr="001E1BA3">
        <w:trPr>
          <w:trHeight w:val="1737"/>
        </w:trPr>
        <w:tc>
          <w:tcPr>
            <w:tcW w:w="9889" w:type="dxa"/>
            <w:gridSpan w:val="3"/>
          </w:tcPr>
          <w:p w:rsidR="001E1BA3" w:rsidRPr="001E1BA3" w:rsidRDefault="001E1BA3" w:rsidP="00ED0417">
            <w:pPr>
              <w:ind w:firstLineChars="200" w:firstLine="440"/>
              <w:rPr>
                <w:rFonts w:asciiTheme="majorEastAsia" w:eastAsiaTheme="majorEastAsia" w:hAnsiTheme="majorEastAsia"/>
                <w:sz w:val="22"/>
              </w:rPr>
            </w:pPr>
            <w:r w:rsidRPr="001E1BA3">
              <w:rPr>
                <w:rFonts w:asciiTheme="majorEastAsia" w:eastAsiaTheme="majorEastAsia" w:hAnsiTheme="majorEastAsia" w:hint="eastAsia"/>
                <w:sz w:val="22"/>
              </w:rPr>
              <w:t>①</w:t>
            </w:r>
            <w:r w:rsidRPr="001E1BA3">
              <w:rPr>
                <w:rFonts w:asciiTheme="majorEastAsia" w:eastAsiaTheme="majorEastAsia" w:hAnsiTheme="majorEastAsia"/>
                <w:sz w:val="22"/>
              </w:rPr>
              <w:t xml:space="preserve"> </w:t>
            </w:r>
            <w:r w:rsidRPr="001E1BA3">
              <w:rPr>
                <w:rFonts w:asciiTheme="majorEastAsia" w:eastAsiaTheme="majorEastAsia" w:hAnsiTheme="majorEastAsia" w:hint="eastAsia"/>
                <w:sz w:val="22"/>
              </w:rPr>
              <w:t>導入する人材育成制度の検討、制度導入・適用計画の作成</w:t>
            </w:r>
            <w:r w:rsidRPr="001E1BA3">
              <w:rPr>
                <w:rFonts w:asciiTheme="majorEastAsia" w:eastAsiaTheme="majorEastAsia" w:hAnsiTheme="majorEastAsia"/>
                <w:sz w:val="22"/>
              </w:rPr>
              <w:t xml:space="preserve"> </w:t>
            </w:r>
          </w:p>
          <w:p w:rsidR="001E1BA3" w:rsidRPr="001E1BA3" w:rsidRDefault="001E1BA3" w:rsidP="00ED0417">
            <w:pPr>
              <w:ind w:firstLineChars="350" w:firstLine="770"/>
              <w:rPr>
                <w:rFonts w:asciiTheme="majorEastAsia" w:eastAsiaTheme="majorEastAsia" w:hAnsiTheme="majorEastAsia"/>
                <w:sz w:val="22"/>
              </w:rPr>
            </w:pPr>
            <w:r w:rsidRPr="001E1BA3">
              <w:rPr>
                <w:rFonts w:asciiTheme="majorEastAsia" w:eastAsiaTheme="majorEastAsia" w:hAnsiTheme="majorEastAsia" w:hint="eastAsia"/>
                <w:sz w:val="22"/>
              </w:rPr>
              <w:t>次の事項などを検討し、制度導入・適用計画を作成</w:t>
            </w:r>
            <w:r>
              <w:rPr>
                <w:rFonts w:asciiTheme="majorEastAsia" w:eastAsiaTheme="majorEastAsia" w:hAnsiTheme="majorEastAsia" w:hint="eastAsia"/>
                <w:sz w:val="22"/>
              </w:rPr>
              <w:t>する</w:t>
            </w:r>
            <w:r w:rsidRPr="001E1BA3">
              <w:rPr>
                <w:rFonts w:asciiTheme="majorEastAsia" w:eastAsiaTheme="majorEastAsia" w:hAnsiTheme="majorEastAsia" w:hint="eastAsia"/>
                <w:sz w:val="22"/>
              </w:rPr>
              <w:t>。</w:t>
            </w:r>
            <w:r w:rsidRPr="001E1BA3">
              <w:rPr>
                <w:rFonts w:asciiTheme="majorEastAsia" w:eastAsiaTheme="majorEastAsia" w:hAnsiTheme="majorEastAsia"/>
                <w:sz w:val="22"/>
              </w:rPr>
              <w:t xml:space="preserve"> </w:t>
            </w:r>
          </w:p>
          <w:p w:rsidR="001E1BA3" w:rsidRPr="001E1BA3" w:rsidRDefault="001E1BA3" w:rsidP="00ED0417">
            <w:pPr>
              <w:ind w:firstLineChars="350" w:firstLine="770"/>
              <w:rPr>
                <w:rFonts w:asciiTheme="majorEastAsia" w:eastAsiaTheme="majorEastAsia" w:hAnsiTheme="majorEastAsia"/>
                <w:sz w:val="22"/>
              </w:rPr>
            </w:pPr>
            <w:r w:rsidRPr="001E1BA3">
              <w:rPr>
                <w:rFonts w:asciiTheme="majorEastAsia" w:eastAsiaTheme="majorEastAsia" w:hAnsiTheme="majorEastAsia" w:hint="eastAsia"/>
                <w:sz w:val="22"/>
              </w:rPr>
              <w:t>●</w:t>
            </w:r>
            <w:r w:rsidRPr="001E1BA3">
              <w:rPr>
                <w:rFonts w:asciiTheme="majorEastAsia" w:eastAsiaTheme="majorEastAsia" w:hAnsiTheme="majorEastAsia"/>
                <w:sz w:val="22"/>
              </w:rPr>
              <w:t xml:space="preserve"> </w:t>
            </w:r>
            <w:r w:rsidRPr="001E1BA3">
              <w:rPr>
                <w:rFonts w:asciiTheme="majorEastAsia" w:eastAsiaTheme="majorEastAsia" w:hAnsiTheme="majorEastAsia" w:hint="eastAsia"/>
                <w:sz w:val="22"/>
              </w:rPr>
              <w:t>導入する人材育成制度の種類</w:t>
            </w:r>
            <w:r w:rsidRPr="001E1BA3">
              <w:rPr>
                <w:rFonts w:asciiTheme="majorEastAsia" w:eastAsiaTheme="majorEastAsia" w:hAnsiTheme="majorEastAsia"/>
                <w:sz w:val="22"/>
              </w:rPr>
              <w:t xml:space="preserve"> </w:t>
            </w:r>
          </w:p>
          <w:p w:rsidR="001E1BA3" w:rsidRPr="001E1BA3" w:rsidRDefault="001E1BA3" w:rsidP="00ED0417">
            <w:pPr>
              <w:ind w:firstLineChars="350" w:firstLine="770"/>
              <w:rPr>
                <w:rFonts w:asciiTheme="majorEastAsia" w:eastAsiaTheme="majorEastAsia" w:hAnsiTheme="majorEastAsia"/>
                <w:sz w:val="22"/>
              </w:rPr>
            </w:pPr>
            <w:r w:rsidRPr="001E1BA3">
              <w:rPr>
                <w:rFonts w:asciiTheme="majorEastAsia" w:eastAsiaTheme="majorEastAsia" w:hAnsiTheme="majorEastAsia" w:hint="eastAsia"/>
                <w:sz w:val="22"/>
              </w:rPr>
              <w:t>●</w:t>
            </w:r>
            <w:r w:rsidRPr="001E1BA3">
              <w:rPr>
                <w:rFonts w:asciiTheme="majorEastAsia" w:eastAsiaTheme="majorEastAsia" w:hAnsiTheme="majorEastAsia"/>
                <w:sz w:val="22"/>
              </w:rPr>
              <w:t xml:space="preserve"> </w:t>
            </w:r>
            <w:r w:rsidRPr="001E1BA3">
              <w:rPr>
                <w:rFonts w:asciiTheme="majorEastAsia" w:eastAsiaTheme="majorEastAsia" w:hAnsiTheme="majorEastAsia" w:hint="eastAsia"/>
                <w:sz w:val="22"/>
              </w:rPr>
              <w:t>制度の導入・適用のスケジュール（制度導入・適用計画期間）</w:t>
            </w:r>
            <w:r w:rsidRPr="001E1BA3">
              <w:rPr>
                <w:rFonts w:asciiTheme="majorEastAsia" w:eastAsiaTheme="majorEastAsia" w:hAnsiTheme="majorEastAsia"/>
                <w:sz w:val="22"/>
              </w:rPr>
              <w:t xml:space="preserve"> </w:t>
            </w:r>
          </w:p>
          <w:p w:rsidR="001E1BA3" w:rsidRPr="001E1BA3" w:rsidRDefault="001E1BA3" w:rsidP="00ED0417">
            <w:pPr>
              <w:ind w:firstLineChars="350" w:firstLine="770"/>
              <w:rPr>
                <w:rFonts w:asciiTheme="majorEastAsia" w:eastAsiaTheme="majorEastAsia" w:hAnsiTheme="majorEastAsia"/>
                <w:sz w:val="22"/>
              </w:rPr>
            </w:pPr>
            <w:r w:rsidRPr="001E1BA3">
              <w:rPr>
                <w:rFonts w:asciiTheme="majorEastAsia" w:eastAsiaTheme="majorEastAsia" w:hAnsiTheme="majorEastAsia" w:hint="eastAsia"/>
                <w:sz w:val="22"/>
              </w:rPr>
              <w:t>●</w:t>
            </w:r>
            <w:r w:rsidRPr="001E1BA3">
              <w:rPr>
                <w:rFonts w:asciiTheme="majorEastAsia" w:eastAsiaTheme="majorEastAsia" w:hAnsiTheme="majorEastAsia"/>
                <w:sz w:val="22"/>
              </w:rPr>
              <w:t xml:space="preserve"> </w:t>
            </w:r>
            <w:r w:rsidRPr="001E1BA3">
              <w:rPr>
                <w:rFonts w:asciiTheme="majorEastAsia" w:eastAsiaTheme="majorEastAsia" w:hAnsiTheme="majorEastAsia" w:hint="eastAsia"/>
                <w:sz w:val="22"/>
              </w:rPr>
              <w:t>対象とする労働者</w:t>
            </w:r>
            <w:r w:rsidRPr="001E1BA3">
              <w:rPr>
                <w:rFonts w:asciiTheme="majorEastAsia" w:eastAsiaTheme="majorEastAsia" w:hAnsiTheme="majorEastAsia"/>
                <w:sz w:val="22"/>
              </w:rPr>
              <w:t xml:space="preserve"> </w:t>
            </w:r>
          </w:p>
          <w:p w:rsidR="001E1BA3" w:rsidRPr="001E1BA3" w:rsidRDefault="001E1BA3" w:rsidP="00ED0417">
            <w:pPr>
              <w:ind w:firstLineChars="350" w:firstLine="770"/>
              <w:rPr>
                <w:rFonts w:asciiTheme="majorEastAsia" w:eastAsiaTheme="majorEastAsia" w:hAnsiTheme="majorEastAsia"/>
                <w:sz w:val="22"/>
              </w:rPr>
            </w:pPr>
            <w:r w:rsidRPr="001E1BA3">
              <w:rPr>
                <w:rFonts w:asciiTheme="majorEastAsia" w:eastAsiaTheme="majorEastAsia" w:hAnsiTheme="majorEastAsia" w:hint="eastAsia"/>
                <w:sz w:val="22"/>
              </w:rPr>
              <w:t>●</w:t>
            </w:r>
            <w:r w:rsidRPr="001E1BA3">
              <w:rPr>
                <w:rFonts w:asciiTheme="majorEastAsia" w:eastAsiaTheme="majorEastAsia" w:hAnsiTheme="majorEastAsia"/>
                <w:sz w:val="22"/>
              </w:rPr>
              <w:t xml:space="preserve"> </w:t>
            </w:r>
            <w:r w:rsidRPr="001E1BA3">
              <w:rPr>
                <w:rFonts w:asciiTheme="majorEastAsia" w:eastAsiaTheme="majorEastAsia" w:hAnsiTheme="majorEastAsia" w:hint="eastAsia"/>
                <w:sz w:val="22"/>
              </w:rPr>
              <w:t>導入・適用する制度の内容</w:t>
            </w:r>
            <w:r w:rsidRPr="001E1BA3">
              <w:rPr>
                <w:rFonts w:asciiTheme="majorEastAsia" w:eastAsiaTheme="majorEastAsia" w:hAnsiTheme="majorEastAsia"/>
                <w:sz w:val="22"/>
              </w:rPr>
              <w:t xml:space="preserve"> </w:t>
            </w:r>
          </w:p>
          <w:p w:rsidR="001E1BA3" w:rsidRDefault="001E1BA3" w:rsidP="00ED0417">
            <w:pPr>
              <w:ind w:firstLineChars="200" w:firstLine="440"/>
              <w:rPr>
                <w:rFonts w:asciiTheme="majorEastAsia" w:eastAsiaTheme="majorEastAsia" w:hAnsiTheme="majorEastAsia"/>
                <w:sz w:val="22"/>
              </w:rPr>
            </w:pPr>
            <w:r w:rsidRPr="001E1BA3">
              <w:rPr>
                <w:rFonts w:asciiTheme="majorEastAsia" w:eastAsiaTheme="majorEastAsia" w:hAnsiTheme="majorEastAsia" w:hint="eastAsia"/>
                <w:sz w:val="22"/>
              </w:rPr>
              <w:t>②</w:t>
            </w:r>
            <w:r w:rsidRPr="001E1BA3">
              <w:rPr>
                <w:rFonts w:asciiTheme="majorEastAsia" w:eastAsiaTheme="majorEastAsia" w:hAnsiTheme="majorEastAsia"/>
                <w:sz w:val="22"/>
              </w:rPr>
              <w:t xml:space="preserve"> </w:t>
            </w:r>
            <w:r w:rsidRPr="001E1BA3">
              <w:rPr>
                <w:rFonts w:asciiTheme="majorEastAsia" w:eastAsiaTheme="majorEastAsia" w:hAnsiTheme="majorEastAsia" w:hint="eastAsia"/>
                <w:sz w:val="22"/>
              </w:rPr>
              <w:t>職業能力開発推進者の選任、事業内職業能力開発計画の作成</w:t>
            </w:r>
            <w:r w:rsidRPr="001E1BA3">
              <w:rPr>
                <w:rFonts w:asciiTheme="majorEastAsia" w:eastAsiaTheme="majorEastAsia" w:hAnsiTheme="majorEastAsia"/>
                <w:sz w:val="22"/>
              </w:rPr>
              <w:t xml:space="preserve"> </w:t>
            </w:r>
          </w:p>
          <w:p w:rsidR="001E1BA3" w:rsidRDefault="001E1BA3" w:rsidP="001E1BA3"/>
        </w:tc>
      </w:tr>
      <w:tr w:rsidR="001E1BA3" w:rsidTr="001E1BA3">
        <w:trPr>
          <w:trHeight w:val="142"/>
        </w:trPr>
        <w:tc>
          <w:tcPr>
            <w:tcW w:w="1384" w:type="dxa"/>
            <w:gridSpan w:val="2"/>
          </w:tcPr>
          <w:p w:rsidR="001E1BA3" w:rsidRPr="00AC41EA" w:rsidRDefault="001E1BA3" w:rsidP="00AC41EA">
            <w:pPr>
              <w:jc w:val="center"/>
              <w:rPr>
                <w:rFonts w:ascii="メイリオ" w:eastAsia="メイリオ" w:cs="メイリオ"/>
                <w:sz w:val="26"/>
                <w:szCs w:val="26"/>
                <w:bdr w:val="single" w:sz="4" w:space="0" w:color="auto"/>
              </w:rPr>
            </w:pPr>
            <w:r w:rsidRPr="00AC41EA">
              <w:rPr>
                <w:b/>
                <w:bCs/>
                <w:sz w:val="26"/>
                <w:szCs w:val="26"/>
                <w:bdr w:val="single" w:sz="4" w:space="0" w:color="auto"/>
              </w:rPr>
              <w:t>Step</w:t>
            </w:r>
            <w:r w:rsidRPr="00AC41EA">
              <w:rPr>
                <w:rFonts w:ascii="メイリオ" w:eastAsia="メイリオ" w:cs="メイリオ" w:hint="eastAsia"/>
                <w:b/>
                <w:bCs/>
                <w:sz w:val="26"/>
                <w:szCs w:val="26"/>
                <w:bdr w:val="single" w:sz="4" w:space="0" w:color="auto"/>
              </w:rPr>
              <w:t>２</w:t>
            </w:r>
          </w:p>
        </w:tc>
        <w:tc>
          <w:tcPr>
            <w:tcW w:w="8505" w:type="dxa"/>
          </w:tcPr>
          <w:p w:rsidR="001E1BA3" w:rsidRPr="00AC41EA" w:rsidRDefault="001E1BA3">
            <w:pPr>
              <w:rPr>
                <w:rFonts w:ascii="メイリオ" w:eastAsia="メイリオ" w:cs="メイリオ"/>
                <w:sz w:val="23"/>
                <w:szCs w:val="23"/>
                <w:bdr w:val="single" w:sz="4" w:space="0" w:color="auto"/>
              </w:rPr>
            </w:pPr>
            <w:r w:rsidRPr="00AC41EA">
              <w:rPr>
                <w:rFonts w:ascii="メイリオ" w:eastAsia="メイリオ" w:cs="メイリオ" w:hint="eastAsia"/>
                <w:b/>
                <w:bCs/>
                <w:sz w:val="23"/>
                <w:szCs w:val="23"/>
                <w:bdr w:val="single" w:sz="4" w:space="0" w:color="auto"/>
              </w:rPr>
              <w:t>制度導入・適用計画届の提出</w:t>
            </w:r>
            <w:r w:rsidRPr="00AC41EA">
              <w:rPr>
                <w:rFonts w:ascii="メイリオ" w:eastAsia="メイリオ" w:cs="メイリオ"/>
                <w:b/>
                <w:bCs/>
                <w:sz w:val="23"/>
                <w:szCs w:val="23"/>
                <w:bdr w:val="single" w:sz="4" w:space="0" w:color="auto"/>
              </w:rPr>
              <w:t xml:space="preserve"> </w:t>
            </w:r>
          </w:p>
        </w:tc>
      </w:tr>
      <w:tr w:rsidR="001E1BA3" w:rsidTr="001E1BA3">
        <w:trPr>
          <w:trHeight w:val="430"/>
        </w:trPr>
        <w:tc>
          <w:tcPr>
            <w:tcW w:w="9889" w:type="dxa"/>
            <w:gridSpan w:val="3"/>
          </w:tcPr>
          <w:p w:rsidR="001E1BA3" w:rsidRDefault="001E1BA3" w:rsidP="00ED0417">
            <w:pPr>
              <w:ind w:leftChars="300" w:left="630"/>
              <w:rPr>
                <w:rFonts w:asciiTheme="majorEastAsia" w:eastAsiaTheme="majorEastAsia" w:hAnsiTheme="majorEastAsia"/>
                <w:sz w:val="22"/>
              </w:rPr>
            </w:pPr>
            <w:r w:rsidRPr="001E1BA3">
              <w:rPr>
                <w:rFonts w:asciiTheme="majorEastAsia" w:eastAsiaTheme="majorEastAsia" w:hAnsiTheme="majorEastAsia"/>
                <w:sz w:val="22"/>
              </w:rPr>
              <w:t>Step</w:t>
            </w:r>
            <w:r w:rsidRPr="001E1BA3">
              <w:rPr>
                <w:rFonts w:asciiTheme="majorEastAsia" w:eastAsiaTheme="majorEastAsia" w:hAnsiTheme="majorEastAsia" w:hint="eastAsia"/>
                <w:sz w:val="22"/>
              </w:rPr>
              <w:t>１で作成した制度導入・適用計画に基づき、制度導入・適用計画届を作成し、管轄する労働局に提出。労働局長が、制度導入・適用届の内容を確認し、認定</w:t>
            </w:r>
            <w:r>
              <w:rPr>
                <w:rFonts w:asciiTheme="majorEastAsia" w:eastAsiaTheme="majorEastAsia" w:hAnsiTheme="majorEastAsia" w:hint="eastAsia"/>
                <w:sz w:val="22"/>
              </w:rPr>
              <w:t>する</w:t>
            </w:r>
            <w:r w:rsidRPr="001E1BA3">
              <w:rPr>
                <w:rFonts w:asciiTheme="majorEastAsia" w:eastAsiaTheme="majorEastAsia" w:hAnsiTheme="majorEastAsia" w:hint="eastAsia"/>
                <w:sz w:val="22"/>
              </w:rPr>
              <w:t>。</w:t>
            </w:r>
          </w:p>
          <w:p w:rsidR="001E1BA3" w:rsidRPr="001E1BA3" w:rsidRDefault="001E1BA3" w:rsidP="001E1BA3">
            <w:pPr>
              <w:rPr>
                <w:rFonts w:asciiTheme="majorEastAsia" w:eastAsiaTheme="majorEastAsia" w:hAnsiTheme="majorEastAsia" w:cs="メイリオ"/>
                <w:sz w:val="22"/>
              </w:rPr>
            </w:pPr>
            <w:r w:rsidRPr="001E1BA3">
              <w:rPr>
                <w:rFonts w:asciiTheme="majorEastAsia" w:eastAsiaTheme="majorEastAsia" w:hAnsiTheme="majorEastAsia"/>
                <w:sz w:val="22"/>
              </w:rPr>
              <w:t xml:space="preserve"> </w:t>
            </w:r>
          </w:p>
        </w:tc>
      </w:tr>
      <w:tr w:rsidR="001E1BA3" w:rsidTr="001E1BA3">
        <w:trPr>
          <w:trHeight w:val="141"/>
        </w:trPr>
        <w:tc>
          <w:tcPr>
            <w:tcW w:w="1384" w:type="dxa"/>
            <w:gridSpan w:val="2"/>
          </w:tcPr>
          <w:p w:rsidR="001E1BA3" w:rsidRPr="00AC41EA" w:rsidRDefault="001E1BA3" w:rsidP="00AC41EA">
            <w:pPr>
              <w:jc w:val="center"/>
              <w:rPr>
                <w:rFonts w:ascii="メイリオ" w:eastAsia="メイリオ" w:cs="メイリオ"/>
                <w:sz w:val="26"/>
                <w:szCs w:val="26"/>
                <w:bdr w:val="single" w:sz="4" w:space="0" w:color="auto"/>
              </w:rPr>
            </w:pPr>
            <w:r w:rsidRPr="00AC41EA">
              <w:rPr>
                <w:b/>
                <w:bCs/>
                <w:sz w:val="26"/>
                <w:szCs w:val="26"/>
                <w:bdr w:val="single" w:sz="4" w:space="0" w:color="auto"/>
              </w:rPr>
              <w:t>Step</w:t>
            </w:r>
            <w:r w:rsidRPr="00AC41EA">
              <w:rPr>
                <w:rFonts w:ascii="メイリオ" w:eastAsia="メイリオ" w:cs="メイリオ" w:hint="eastAsia"/>
                <w:b/>
                <w:bCs/>
                <w:sz w:val="26"/>
                <w:szCs w:val="26"/>
                <w:bdr w:val="single" w:sz="4" w:space="0" w:color="auto"/>
              </w:rPr>
              <w:t>３</w:t>
            </w:r>
          </w:p>
        </w:tc>
        <w:tc>
          <w:tcPr>
            <w:tcW w:w="8505" w:type="dxa"/>
          </w:tcPr>
          <w:p w:rsidR="001E1BA3" w:rsidRPr="00AC41EA" w:rsidRDefault="001E1BA3">
            <w:pPr>
              <w:rPr>
                <w:rFonts w:ascii="メイリオ" w:eastAsia="メイリオ" w:cs="メイリオ"/>
                <w:sz w:val="23"/>
                <w:szCs w:val="23"/>
                <w:bdr w:val="single" w:sz="4" w:space="0" w:color="auto"/>
              </w:rPr>
            </w:pPr>
            <w:r w:rsidRPr="00AC41EA">
              <w:rPr>
                <w:rFonts w:ascii="メイリオ" w:eastAsia="メイリオ" w:cs="メイリオ" w:hint="eastAsia"/>
                <w:b/>
                <w:bCs/>
                <w:sz w:val="23"/>
                <w:szCs w:val="23"/>
                <w:bdr w:val="single" w:sz="4" w:space="0" w:color="auto"/>
              </w:rPr>
              <w:t>制度の導入</w:t>
            </w:r>
            <w:r w:rsidRPr="00AC41EA">
              <w:rPr>
                <w:rFonts w:ascii="メイリオ" w:eastAsia="メイリオ" w:cs="メイリオ"/>
                <w:b/>
                <w:bCs/>
                <w:sz w:val="23"/>
                <w:szCs w:val="23"/>
                <w:bdr w:val="single" w:sz="4" w:space="0" w:color="auto"/>
              </w:rPr>
              <w:t xml:space="preserve"> </w:t>
            </w:r>
          </w:p>
        </w:tc>
      </w:tr>
      <w:tr w:rsidR="001E1BA3" w:rsidTr="001E1BA3">
        <w:trPr>
          <w:trHeight w:val="710"/>
        </w:trPr>
        <w:tc>
          <w:tcPr>
            <w:tcW w:w="9889" w:type="dxa"/>
            <w:gridSpan w:val="3"/>
          </w:tcPr>
          <w:p w:rsidR="001E1BA3" w:rsidRPr="001E1BA3" w:rsidRDefault="001E1BA3" w:rsidP="00ED0417">
            <w:pPr>
              <w:ind w:firstLineChars="200" w:firstLine="440"/>
              <w:rPr>
                <w:rFonts w:asciiTheme="majorEastAsia" w:eastAsiaTheme="majorEastAsia" w:hAnsiTheme="majorEastAsia"/>
                <w:sz w:val="22"/>
              </w:rPr>
            </w:pPr>
            <w:r>
              <w:rPr>
                <w:rFonts w:asciiTheme="majorEastAsia" w:eastAsiaTheme="majorEastAsia" w:hAnsiTheme="majorEastAsia" w:hint="eastAsia"/>
                <w:sz w:val="22"/>
              </w:rPr>
              <w:t>①</w:t>
            </w:r>
            <w:r w:rsidRPr="001E1BA3">
              <w:rPr>
                <w:rFonts w:asciiTheme="majorEastAsia" w:eastAsiaTheme="majorEastAsia" w:hAnsiTheme="majorEastAsia" w:hint="eastAsia"/>
                <w:sz w:val="22"/>
              </w:rPr>
              <w:t>導入する制度の就業規則または労働協約への規定</w:t>
            </w:r>
            <w:r w:rsidRPr="001E1BA3">
              <w:rPr>
                <w:rFonts w:asciiTheme="majorEastAsia" w:eastAsiaTheme="majorEastAsia" w:hAnsiTheme="majorEastAsia"/>
                <w:sz w:val="22"/>
              </w:rPr>
              <w:t xml:space="preserve"> </w:t>
            </w:r>
          </w:p>
          <w:p w:rsidR="001E1BA3" w:rsidRDefault="001E1BA3" w:rsidP="00ED0417">
            <w:pPr>
              <w:ind w:firstLineChars="300" w:firstLine="660"/>
              <w:rPr>
                <w:rFonts w:asciiTheme="majorEastAsia" w:eastAsiaTheme="majorEastAsia" w:hAnsiTheme="majorEastAsia"/>
                <w:sz w:val="22"/>
              </w:rPr>
            </w:pPr>
            <w:r w:rsidRPr="001E1BA3">
              <w:rPr>
                <w:rFonts w:asciiTheme="majorEastAsia" w:eastAsiaTheme="majorEastAsia" w:hAnsiTheme="majorEastAsia" w:hint="eastAsia"/>
                <w:sz w:val="22"/>
              </w:rPr>
              <w:t>労働局長が認定した制度導入・適用計画に従い、導入する制度を就業規則</w:t>
            </w:r>
            <w:r>
              <w:rPr>
                <w:rFonts w:asciiTheme="majorEastAsia" w:eastAsiaTheme="majorEastAsia" w:hAnsiTheme="majorEastAsia" w:hint="eastAsia"/>
                <w:sz w:val="22"/>
              </w:rPr>
              <w:t>、</w:t>
            </w:r>
            <w:r w:rsidRPr="001E1BA3">
              <w:rPr>
                <w:rFonts w:asciiTheme="majorEastAsia" w:eastAsiaTheme="majorEastAsia" w:hAnsiTheme="majorEastAsia" w:hint="eastAsia"/>
                <w:sz w:val="22"/>
              </w:rPr>
              <w:t>労働協約に規定</w:t>
            </w:r>
          </w:p>
          <w:p w:rsidR="001E1BA3" w:rsidRPr="001E1BA3" w:rsidRDefault="001E1BA3" w:rsidP="00ED0417">
            <w:pPr>
              <w:ind w:firstLineChars="200" w:firstLine="440"/>
              <w:rPr>
                <w:rFonts w:asciiTheme="majorEastAsia" w:eastAsiaTheme="majorEastAsia" w:hAnsiTheme="majorEastAsia"/>
                <w:sz w:val="22"/>
              </w:rPr>
            </w:pPr>
            <w:r w:rsidRPr="001E1BA3">
              <w:rPr>
                <w:rFonts w:asciiTheme="majorEastAsia" w:eastAsiaTheme="majorEastAsia" w:hAnsiTheme="majorEastAsia" w:hint="eastAsia"/>
                <w:bCs/>
                <w:sz w:val="22"/>
              </w:rPr>
              <w:t>②</w:t>
            </w:r>
            <w:r w:rsidRPr="001E1BA3">
              <w:rPr>
                <w:rFonts w:asciiTheme="majorEastAsia" w:eastAsiaTheme="majorEastAsia" w:hAnsiTheme="majorEastAsia"/>
                <w:bCs/>
                <w:sz w:val="22"/>
              </w:rPr>
              <w:t xml:space="preserve"> </w:t>
            </w:r>
            <w:r w:rsidRPr="001E1BA3">
              <w:rPr>
                <w:rFonts w:asciiTheme="majorEastAsia" w:eastAsiaTheme="majorEastAsia" w:hAnsiTheme="majorEastAsia" w:hint="eastAsia"/>
                <w:bCs/>
                <w:sz w:val="22"/>
              </w:rPr>
              <w:t>就業規則または労働協約、事業内職業能力開発計画などの労働者への周知</w:t>
            </w:r>
            <w:r w:rsidRPr="001E1BA3">
              <w:rPr>
                <w:rFonts w:asciiTheme="majorEastAsia" w:eastAsiaTheme="majorEastAsia" w:hAnsiTheme="majorEastAsia"/>
                <w:bCs/>
                <w:sz w:val="22"/>
              </w:rPr>
              <w:t xml:space="preserve"> </w:t>
            </w:r>
          </w:p>
          <w:p w:rsidR="001E1BA3" w:rsidRPr="001E1BA3" w:rsidRDefault="001E1BA3" w:rsidP="00ED0417">
            <w:pPr>
              <w:ind w:firstLineChars="350" w:firstLine="770"/>
              <w:rPr>
                <w:rFonts w:asciiTheme="majorEastAsia" w:eastAsiaTheme="majorEastAsia" w:hAnsiTheme="majorEastAsia"/>
                <w:sz w:val="22"/>
              </w:rPr>
            </w:pPr>
            <w:r w:rsidRPr="001E1BA3">
              <w:rPr>
                <w:rFonts w:asciiTheme="majorEastAsia" w:eastAsiaTheme="majorEastAsia" w:hAnsiTheme="majorEastAsia" w:hint="eastAsia"/>
                <w:sz w:val="22"/>
              </w:rPr>
              <w:t>①の制度の導入後、速やかに次の書類を労働者に周知</w:t>
            </w:r>
            <w:r w:rsidRPr="001E1BA3">
              <w:rPr>
                <w:rFonts w:asciiTheme="majorEastAsia" w:eastAsiaTheme="majorEastAsia" w:hAnsiTheme="majorEastAsia"/>
                <w:sz w:val="22"/>
              </w:rPr>
              <w:t xml:space="preserve"> </w:t>
            </w:r>
          </w:p>
          <w:p w:rsidR="001E1BA3" w:rsidRPr="001E1BA3" w:rsidRDefault="001E1BA3" w:rsidP="00ED0417">
            <w:pPr>
              <w:ind w:firstLineChars="350" w:firstLine="770"/>
              <w:rPr>
                <w:rFonts w:asciiTheme="majorEastAsia" w:eastAsiaTheme="majorEastAsia" w:hAnsiTheme="majorEastAsia"/>
                <w:sz w:val="22"/>
              </w:rPr>
            </w:pPr>
            <w:r w:rsidRPr="001E1BA3">
              <w:rPr>
                <w:rFonts w:asciiTheme="majorEastAsia" w:eastAsiaTheme="majorEastAsia" w:hAnsiTheme="majorEastAsia" w:hint="eastAsia"/>
                <w:sz w:val="22"/>
              </w:rPr>
              <w:t>●</w:t>
            </w:r>
            <w:r w:rsidRPr="001E1BA3">
              <w:rPr>
                <w:rFonts w:asciiTheme="majorEastAsia" w:eastAsiaTheme="majorEastAsia" w:hAnsiTheme="majorEastAsia"/>
                <w:sz w:val="22"/>
              </w:rPr>
              <w:t xml:space="preserve"> </w:t>
            </w:r>
            <w:r w:rsidRPr="001E1BA3">
              <w:rPr>
                <w:rFonts w:asciiTheme="majorEastAsia" w:eastAsiaTheme="majorEastAsia" w:hAnsiTheme="majorEastAsia" w:hint="eastAsia"/>
                <w:sz w:val="22"/>
              </w:rPr>
              <w:t>就業規則または労働協約</w:t>
            </w:r>
            <w:r w:rsidRPr="001E1BA3">
              <w:rPr>
                <w:rFonts w:asciiTheme="majorEastAsia" w:eastAsiaTheme="majorEastAsia" w:hAnsiTheme="majorEastAsia"/>
                <w:sz w:val="22"/>
              </w:rPr>
              <w:t xml:space="preserve"> </w:t>
            </w:r>
            <w:r>
              <w:rPr>
                <w:rFonts w:asciiTheme="majorEastAsia" w:eastAsiaTheme="majorEastAsia" w:hAnsiTheme="majorEastAsia" w:hint="eastAsia"/>
                <w:sz w:val="22"/>
              </w:rPr>
              <w:t xml:space="preserve">　</w:t>
            </w:r>
            <w:r w:rsidR="008C5DA1">
              <w:rPr>
                <w:rFonts w:asciiTheme="majorEastAsia" w:eastAsiaTheme="majorEastAsia" w:hAnsiTheme="majorEastAsia" w:hint="eastAsia"/>
                <w:sz w:val="22"/>
              </w:rPr>
              <w:t xml:space="preserve">  </w:t>
            </w:r>
            <w:r w:rsidRPr="001E1BA3">
              <w:rPr>
                <w:rFonts w:asciiTheme="majorEastAsia" w:eastAsiaTheme="majorEastAsia" w:hAnsiTheme="majorEastAsia" w:hint="eastAsia"/>
                <w:sz w:val="22"/>
              </w:rPr>
              <w:t>●</w:t>
            </w:r>
            <w:r w:rsidRPr="001E1BA3">
              <w:rPr>
                <w:rFonts w:asciiTheme="majorEastAsia" w:eastAsiaTheme="majorEastAsia" w:hAnsiTheme="majorEastAsia"/>
                <w:sz w:val="22"/>
              </w:rPr>
              <w:t xml:space="preserve"> </w:t>
            </w:r>
            <w:r w:rsidRPr="001E1BA3">
              <w:rPr>
                <w:rFonts w:asciiTheme="majorEastAsia" w:eastAsiaTheme="majorEastAsia" w:hAnsiTheme="majorEastAsia" w:hint="eastAsia"/>
                <w:sz w:val="22"/>
              </w:rPr>
              <w:t>事業内職業能力開発計画</w:t>
            </w:r>
            <w:r w:rsidRPr="001E1BA3">
              <w:rPr>
                <w:rFonts w:asciiTheme="majorEastAsia" w:eastAsiaTheme="majorEastAsia" w:hAnsiTheme="majorEastAsia"/>
                <w:sz w:val="22"/>
              </w:rPr>
              <w:t xml:space="preserve"> </w:t>
            </w:r>
          </w:p>
          <w:p w:rsidR="001E1BA3" w:rsidRPr="001E1BA3" w:rsidRDefault="001E1BA3" w:rsidP="00ED0417">
            <w:pPr>
              <w:ind w:firstLineChars="350" w:firstLine="770"/>
              <w:rPr>
                <w:rFonts w:asciiTheme="majorEastAsia" w:eastAsiaTheme="majorEastAsia" w:hAnsiTheme="majorEastAsia"/>
                <w:sz w:val="22"/>
              </w:rPr>
            </w:pPr>
            <w:r w:rsidRPr="001E1BA3">
              <w:rPr>
                <w:rFonts w:asciiTheme="majorEastAsia" w:eastAsiaTheme="majorEastAsia" w:hAnsiTheme="majorEastAsia" w:hint="eastAsia"/>
                <w:sz w:val="22"/>
              </w:rPr>
              <w:t>●</w:t>
            </w:r>
            <w:r w:rsidRPr="001E1BA3">
              <w:rPr>
                <w:rFonts w:asciiTheme="majorEastAsia" w:eastAsiaTheme="majorEastAsia" w:hAnsiTheme="majorEastAsia"/>
                <w:sz w:val="22"/>
              </w:rPr>
              <w:t xml:space="preserve"> </w:t>
            </w:r>
            <w:r w:rsidRPr="001E1BA3">
              <w:rPr>
                <w:rFonts w:asciiTheme="majorEastAsia" w:eastAsiaTheme="majorEastAsia" w:hAnsiTheme="majorEastAsia" w:hint="eastAsia"/>
                <w:sz w:val="22"/>
              </w:rPr>
              <w:t>教育訓練制度を導入する場合</w:t>
            </w:r>
            <w:r w:rsidRPr="001E1BA3">
              <w:rPr>
                <w:rFonts w:asciiTheme="majorEastAsia" w:eastAsiaTheme="majorEastAsia" w:hAnsiTheme="majorEastAsia"/>
                <w:sz w:val="22"/>
              </w:rPr>
              <w:t>:</w:t>
            </w:r>
            <w:r w:rsidRPr="001E1BA3">
              <w:rPr>
                <w:rFonts w:asciiTheme="majorEastAsia" w:eastAsiaTheme="majorEastAsia" w:hAnsiTheme="majorEastAsia" w:hint="eastAsia"/>
                <w:sz w:val="22"/>
              </w:rPr>
              <w:t>職業能力体系図､教育訓練実施計画書</w:t>
            </w:r>
            <w:r w:rsidRPr="001E1BA3">
              <w:rPr>
                <w:rFonts w:asciiTheme="majorEastAsia" w:eastAsiaTheme="majorEastAsia" w:hAnsiTheme="majorEastAsia"/>
                <w:sz w:val="22"/>
              </w:rPr>
              <w:t xml:space="preserve"> </w:t>
            </w:r>
          </w:p>
          <w:p w:rsidR="00ED0417" w:rsidRDefault="001E1BA3" w:rsidP="00ED0417">
            <w:pPr>
              <w:ind w:firstLineChars="350" w:firstLine="770"/>
              <w:rPr>
                <w:rFonts w:asciiTheme="majorEastAsia" w:eastAsiaTheme="majorEastAsia" w:hAnsiTheme="majorEastAsia"/>
                <w:sz w:val="22"/>
              </w:rPr>
            </w:pPr>
            <w:r w:rsidRPr="001E1BA3">
              <w:rPr>
                <w:rFonts w:asciiTheme="majorEastAsia" w:eastAsiaTheme="majorEastAsia" w:hAnsiTheme="majorEastAsia" w:hint="eastAsia"/>
                <w:sz w:val="22"/>
              </w:rPr>
              <w:t>●</w:t>
            </w:r>
            <w:r w:rsidRPr="001E1BA3">
              <w:rPr>
                <w:rFonts w:asciiTheme="majorEastAsia" w:eastAsiaTheme="majorEastAsia" w:hAnsiTheme="majorEastAsia"/>
                <w:sz w:val="22"/>
              </w:rPr>
              <w:t xml:space="preserve"> </w:t>
            </w:r>
            <w:r w:rsidRPr="001E1BA3">
              <w:rPr>
                <w:rFonts w:asciiTheme="majorEastAsia" w:eastAsiaTheme="majorEastAsia" w:hAnsiTheme="majorEastAsia" w:hint="eastAsia"/>
                <w:sz w:val="22"/>
              </w:rPr>
              <w:t>職業能力評価制度を導入する場合</w:t>
            </w:r>
            <w:r w:rsidRPr="001E1BA3">
              <w:rPr>
                <w:rFonts w:asciiTheme="majorEastAsia" w:eastAsiaTheme="majorEastAsia" w:hAnsiTheme="majorEastAsia"/>
                <w:sz w:val="22"/>
              </w:rPr>
              <w:t>:</w:t>
            </w:r>
            <w:r w:rsidRPr="001E1BA3">
              <w:rPr>
                <w:rFonts w:asciiTheme="majorEastAsia" w:eastAsiaTheme="majorEastAsia" w:hAnsiTheme="majorEastAsia" w:hint="eastAsia"/>
                <w:sz w:val="22"/>
              </w:rPr>
              <w:t>職業能力体系図、職業能力評価項目、職業能力評価</w:t>
            </w:r>
          </w:p>
          <w:p w:rsidR="001E1BA3" w:rsidRPr="001E1BA3" w:rsidRDefault="001E1BA3" w:rsidP="00ED0417">
            <w:pPr>
              <w:ind w:firstLineChars="500" w:firstLine="1100"/>
              <w:rPr>
                <w:rFonts w:asciiTheme="majorEastAsia" w:eastAsiaTheme="majorEastAsia" w:hAnsiTheme="majorEastAsia"/>
                <w:sz w:val="22"/>
              </w:rPr>
            </w:pPr>
            <w:r w:rsidRPr="001E1BA3">
              <w:rPr>
                <w:rFonts w:asciiTheme="majorEastAsia" w:eastAsiaTheme="majorEastAsia" w:hAnsiTheme="majorEastAsia" w:hint="eastAsia"/>
                <w:sz w:val="22"/>
              </w:rPr>
              <w:t>実施計画書</w:t>
            </w:r>
            <w:r w:rsidRPr="001E1BA3">
              <w:rPr>
                <w:rFonts w:asciiTheme="majorEastAsia" w:eastAsiaTheme="majorEastAsia" w:hAnsiTheme="majorEastAsia"/>
                <w:sz w:val="22"/>
              </w:rPr>
              <w:t xml:space="preserve"> </w:t>
            </w:r>
          </w:p>
          <w:p w:rsidR="00ED0417" w:rsidRDefault="001E1BA3" w:rsidP="00ED0417">
            <w:pPr>
              <w:ind w:firstLineChars="350" w:firstLine="770"/>
              <w:rPr>
                <w:rFonts w:asciiTheme="majorEastAsia" w:eastAsiaTheme="majorEastAsia" w:hAnsiTheme="majorEastAsia"/>
                <w:sz w:val="22"/>
              </w:rPr>
            </w:pPr>
            <w:r w:rsidRPr="001E1BA3">
              <w:rPr>
                <w:rFonts w:asciiTheme="majorEastAsia" w:eastAsiaTheme="majorEastAsia" w:hAnsiTheme="majorEastAsia" w:hint="eastAsia"/>
                <w:sz w:val="22"/>
              </w:rPr>
              <w:t>●</w:t>
            </w:r>
            <w:r w:rsidRPr="001E1BA3">
              <w:rPr>
                <w:rFonts w:asciiTheme="majorEastAsia" w:eastAsiaTheme="majorEastAsia" w:hAnsiTheme="majorEastAsia"/>
                <w:sz w:val="22"/>
              </w:rPr>
              <w:t xml:space="preserve"> </w:t>
            </w:r>
            <w:r w:rsidRPr="001E1BA3">
              <w:rPr>
                <w:rFonts w:asciiTheme="majorEastAsia" w:eastAsiaTheme="majorEastAsia" w:hAnsiTheme="majorEastAsia" w:hint="eastAsia"/>
                <w:sz w:val="22"/>
              </w:rPr>
              <w:t>キャリア・コンサルティング制度を導入する場合：キャリア・コンサルティング実施計</w:t>
            </w:r>
          </w:p>
          <w:p w:rsidR="001E1BA3" w:rsidRPr="001E1BA3" w:rsidRDefault="001E1BA3" w:rsidP="00ED0417">
            <w:pPr>
              <w:ind w:firstLineChars="500" w:firstLine="1100"/>
              <w:rPr>
                <w:rFonts w:asciiTheme="majorEastAsia" w:eastAsiaTheme="majorEastAsia" w:hAnsiTheme="majorEastAsia"/>
                <w:sz w:val="22"/>
              </w:rPr>
            </w:pPr>
            <w:r w:rsidRPr="001E1BA3">
              <w:rPr>
                <w:rFonts w:asciiTheme="majorEastAsia" w:eastAsiaTheme="majorEastAsia" w:hAnsiTheme="majorEastAsia" w:hint="eastAsia"/>
                <w:sz w:val="22"/>
              </w:rPr>
              <w:t>画書</w:t>
            </w:r>
            <w:r w:rsidRPr="001E1BA3">
              <w:rPr>
                <w:rFonts w:asciiTheme="majorEastAsia" w:eastAsiaTheme="majorEastAsia" w:hAnsiTheme="majorEastAsia"/>
                <w:sz w:val="22"/>
              </w:rPr>
              <w:t xml:space="preserve"> </w:t>
            </w:r>
          </w:p>
          <w:p w:rsidR="001E1BA3" w:rsidRDefault="001E1BA3" w:rsidP="00ED0417">
            <w:pPr>
              <w:ind w:firstLineChars="350" w:firstLine="770"/>
              <w:rPr>
                <w:rFonts w:asciiTheme="majorEastAsia" w:eastAsiaTheme="majorEastAsia" w:hAnsiTheme="majorEastAsia"/>
                <w:sz w:val="22"/>
              </w:rPr>
            </w:pPr>
            <w:r w:rsidRPr="001E1BA3">
              <w:rPr>
                <w:rFonts w:asciiTheme="majorEastAsia" w:eastAsiaTheme="majorEastAsia" w:hAnsiTheme="majorEastAsia" w:hint="eastAsia"/>
                <w:sz w:val="22"/>
              </w:rPr>
              <w:t>●</w:t>
            </w:r>
            <w:r w:rsidRPr="001E1BA3">
              <w:rPr>
                <w:rFonts w:asciiTheme="majorEastAsia" w:eastAsiaTheme="majorEastAsia" w:hAnsiTheme="majorEastAsia"/>
                <w:sz w:val="22"/>
              </w:rPr>
              <w:t xml:space="preserve"> </w:t>
            </w:r>
            <w:r w:rsidRPr="001E1BA3">
              <w:rPr>
                <w:rFonts w:asciiTheme="majorEastAsia" w:eastAsiaTheme="majorEastAsia" w:hAnsiTheme="majorEastAsia" w:hint="eastAsia"/>
                <w:sz w:val="22"/>
              </w:rPr>
              <w:t>技能検定合格報奨金制度を導入する場合：技能検定実施計画書</w:t>
            </w:r>
          </w:p>
          <w:p w:rsidR="00563A34" w:rsidRPr="001E1BA3" w:rsidRDefault="00563A34" w:rsidP="00563A34">
            <w:pPr>
              <w:ind w:firstLineChars="100" w:firstLine="210"/>
            </w:pPr>
          </w:p>
        </w:tc>
      </w:tr>
      <w:tr w:rsidR="001E1BA3" w:rsidTr="002F4ECE">
        <w:trPr>
          <w:trHeight w:val="141"/>
        </w:trPr>
        <w:tc>
          <w:tcPr>
            <w:tcW w:w="1384" w:type="dxa"/>
            <w:gridSpan w:val="2"/>
          </w:tcPr>
          <w:p w:rsidR="001E1BA3" w:rsidRPr="00AC41EA" w:rsidRDefault="001E1BA3" w:rsidP="00AC41EA">
            <w:pPr>
              <w:jc w:val="center"/>
              <w:rPr>
                <w:rFonts w:ascii="メイリオ" w:eastAsia="メイリオ" w:cs="メイリオ"/>
                <w:sz w:val="26"/>
                <w:szCs w:val="26"/>
                <w:bdr w:val="single" w:sz="4" w:space="0" w:color="auto"/>
              </w:rPr>
            </w:pPr>
            <w:r w:rsidRPr="00AC41EA">
              <w:rPr>
                <w:b/>
                <w:bCs/>
                <w:sz w:val="26"/>
                <w:szCs w:val="26"/>
                <w:bdr w:val="single" w:sz="4" w:space="0" w:color="auto"/>
              </w:rPr>
              <w:t>Step</w:t>
            </w:r>
            <w:r w:rsidRPr="00AC41EA">
              <w:rPr>
                <w:rFonts w:ascii="メイリオ" w:eastAsia="メイリオ" w:cs="メイリオ" w:hint="eastAsia"/>
                <w:b/>
                <w:bCs/>
                <w:sz w:val="26"/>
                <w:szCs w:val="26"/>
                <w:bdr w:val="single" w:sz="4" w:space="0" w:color="auto"/>
              </w:rPr>
              <w:t>４</w:t>
            </w:r>
          </w:p>
        </w:tc>
        <w:tc>
          <w:tcPr>
            <w:tcW w:w="8505" w:type="dxa"/>
          </w:tcPr>
          <w:p w:rsidR="001E1BA3" w:rsidRPr="00AC41EA" w:rsidRDefault="001E1BA3">
            <w:pPr>
              <w:rPr>
                <w:rFonts w:ascii="メイリオ" w:eastAsia="メイリオ" w:cs="メイリオ"/>
                <w:sz w:val="23"/>
                <w:szCs w:val="23"/>
                <w:bdr w:val="single" w:sz="4" w:space="0" w:color="auto"/>
              </w:rPr>
            </w:pPr>
            <w:r w:rsidRPr="00AC41EA">
              <w:rPr>
                <w:rFonts w:ascii="メイリオ" w:eastAsia="メイリオ" w:cs="メイリオ" w:hint="eastAsia"/>
                <w:b/>
                <w:bCs/>
                <w:sz w:val="23"/>
                <w:szCs w:val="23"/>
                <w:bdr w:val="single" w:sz="4" w:space="0" w:color="auto"/>
              </w:rPr>
              <w:t>制度の適用</w:t>
            </w:r>
            <w:r w:rsidRPr="00AC41EA">
              <w:rPr>
                <w:rFonts w:ascii="メイリオ" w:eastAsia="メイリオ" w:cs="メイリオ"/>
                <w:b/>
                <w:bCs/>
                <w:sz w:val="23"/>
                <w:szCs w:val="23"/>
                <w:bdr w:val="single" w:sz="4" w:space="0" w:color="auto"/>
              </w:rPr>
              <w:t xml:space="preserve"> </w:t>
            </w:r>
          </w:p>
        </w:tc>
      </w:tr>
      <w:tr w:rsidR="001E1BA3" w:rsidTr="002F4ECE">
        <w:trPr>
          <w:trHeight w:val="110"/>
        </w:trPr>
        <w:tc>
          <w:tcPr>
            <w:tcW w:w="9889" w:type="dxa"/>
            <w:gridSpan w:val="3"/>
          </w:tcPr>
          <w:p w:rsidR="001E1BA3" w:rsidRPr="008C5DA1" w:rsidRDefault="001E1BA3" w:rsidP="00ED0417">
            <w:pPr>
              <w:ind w:firstLineChars="350" w:firstLine="770"/>
              <w:rPr>
                <w:rFonts w:asciiTheme="majorEastAsia" w:eastAsiaTheme="majorEastAsia" w:hAnsiTheme="majorEastAsia"/>
                <w:sz w:val="22"/>
              </w:rPr>
            </w:pPr>
            <w:r w:rsidRPr="008C5DA1">
              <w:rPr>
                <w:rFonts w:asciiTheme="majorEastAsia" w:eastAsiaTheme="majorEastAsia" w:hAnsiTheme="majorEastAsia" w:hint="eastAsia"/>
                <w:sz w:val="22"/>
              </w:rPr>
              <w:t>●</w:t>
            </w:r>
            <w:r w:rsidRPr="008C5DA1">
              <w:rPr>
                <w:rFonts w:asciiTheme="majorEastAsia" w:eastAsiaTheme="majorEastAsia" w:hAnsiTheme="majorEastAsia"/>
                <w:sz w:val="22"/>
              </w:rPr>
              <w:t xml:space="preserve"> </w:t>
            </w:r>
            <w:r w:rsidRPr="008C5DA1">
              <w:rPr>
                <w:rFonts w:asciiTheme="majorEastAsia" w:eastAsiaTheme="majorEastAsia" w:hAnsiTheme="majorEastAsia" w:hint="eastAsia"/>
                <w:sz w:val="22"/>
              </w:rPr>
              <w:t>労働局長が認定した制度導入・適用計画に従い、労働者に制度を適用</w:t>
            </w:r>
            <w:r w:rsidR="002F4ECE" w:rsidRPr="008C5DA1">
              <w:rPr>
                <w:rFonts w:asciiTheme="majorEastAsia" w:eastAsiaTheme="majorEastAsia" w:hAnsiTheme="majorEastAsia" w:hint="eastAsia"/>
                <w:sz w:val="22"/>
              </w:rPr>
              <w:t>する</w:t>
            </w:r>
            <w:r w:rsidRPr="008C5DA1">
              <w:rPr>
                <w:rFonts w:asciiTheme="majorEastAsia" w:eastAsiaTheme="majorEastAsia" w:hAnsiTheme="majorEastAsia" w:hint="eastAsia"/>
                <w:sz w:val="22"/>
              </w:rPr>
              <w:t>。</w:t>
            </w:r>
            <w:r w:rsidRPr="008C5DA1">
              <w:rPr>
                <w:rFonts w:asciiTheme="majorEastAsia" w:eastAsiaTheme="majorEastAsia" w:hAnsiTheme="majorEastAsia"/>
                <w:sz w:val="22"/>
              </w:rPr>
              <w:t xml:space="preserve"> </w:t>
            </w:r>
          </w:p>
        </w:tc>
      </w:tr>
      <w:tr w:rsidR="00ED0417" w:rsidTr="002F4ECE">
        <w:trPr>
          <w:trHeight w:val="110"/>
        </w:trPr>
        <w:tc>
          <w:tcPr>
            <w:tcW w:w="9889" w:type="dxa"/>
            <w:gridSpan w:val="3"/>
          </w:tcPr>
          <w:p w:rsidR="00ED0417" w:rsidRPr="008C5DA1" w:rsidRDefault="00ED0417" w:rsidP="00ED0417">
            <w:pPr>
              <w:rPr>
                <w:rFonts w:asciiTheme="majorEastAsia" w:eastAsiaTheme="majorEastAsia" w:hAnsiTheme="majorEastAsia"/>
                <w:sz w:val="22"/>
              </w:rPr>
            </w:pPr>
          </w:p>
        </w:tc>
      </w:tr>
    </w:tbl>
    <w:tbl>
      <w:tblPr>
        <w:tblStyle w:val="a5"/>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89"/>
        <w:gridCol w:w="436"/>
        <w:gridCol w:w="2026"/>
        <w:gridCol w:w="436"/>
        <w:gridCol w:w="2025"/>
        <w:gridCol w:w="436"/>
        <w:gridCol w:w="2070"/>
      </w:tblGrid>
      <w:tr w:rsidR="00563A34" w:rsidTr="00563A34">
        <w:trPr>
          <w:trHeight w:val="415"/>
        </w:trPr>
        <w:tc>
          <w:tcPr>
            <w:tcW w:w="9718" w:type="dxa"/>
            <w:gridSpan w:val="7"/>
          </w:tcPr>
          <w:p w:rsidR="00563A34" w:rsidRPr="00563A34" w:rsidRDefault="00563A34" w:rsidP="00563A34">
            <w:pPr>
              <w:jc w:val="center"/>
              <w:rPr>
                <w:rFonts w:asciiTheme="majorEastAsia" w:eastAsiaTheme="majorEastAsia" w:hAnsiTheme="majorEastAsia"/>
                <w:b/>
                <w:bCs/>
                <w:sz w:val="36"/>
              </w:rPr>
            </w:pPr>
            <w:r w:rsidRPr="00563A34">
              <w:rPr>
                <w:rFonts w:asciiTheme="majorEastAsia" w:eastAsiaTheme="majorEastAsia" w:hAnsiTheme="majorEastAsia" w:hint="eastAsia"/>
                <w:b/>
                <w:bCs/>
                <w:sz w:val="36"/>
              </w:rPr>
              <w:lastRenderedPageBreak/>
              <w:t>【申請から受給までの流れ】</w:t>
            </w:r>
          </w:p>
          <w:p w:rsidR="00563A34" w:rsidRPr="00AC41EA" w:rsidRDefault="00563A34" w:rsidP="00563A34">
            <w:pPr>
              <w:jc w:val="center"/>
              <w:rPr>
                <w:rFonts w:asciiTheme="majorEastAsia" w:eastAsiaTheme="majorEastAsia" w:hAnsiTheme="majorEastAsia"/>
                <w:bCs/>
                <w:sz w:val="22"/>
              </w:rPr>
            </w:pPr>
          </w:p>
        </w:tc>
      </w:tr>
      <w:tr w:rsidR="00563A34" w:rsidTr="00563A34">
        <w:trPr>
          <w:trHeight w:val="739"/>
        </w:trPr>
        <w:tc>
          <w:tcPr>
            <w:tcW w:w="2289" w:type="dxa"/>
            <w:shd w:val="clear" w:color="auto" w:fill="365F91" w:themeFill="accent1" w:themeFillShade="BF"/>
            <w:vAlign w:val="center"/>
          </w:tcPr>
          <w:p w:rsidR="00AC41EA" w:rsidRPr="002461E7" w:rsidRDefault="006A39BC" w:rsidP="00563A34">
            <w:pPr>
              <w:jc w:val="center"/>
              <w:rPr>
                <w:rFonts w:asciiTheme="majorEastAsia" w:eastAsiaTheme="majorEastAsia" w:hAnsiTheme="majorEastAsia"/>
                <w:bCs/>
                <w:color w:val="FFFFFF" w:themeColor="background1"/>
                <w:sz w:val="22"/>
              </w:rPr>
            </w:pPr>
            <w:r w:rsidRPr="002461E7">
              <w:rPr>
                <w:rFonts w:asciiTheme="majorEastAsia" w:eastAsiaTheme="majorEastAsia" w:hAnsiTheme="majorEastAsia" w:hint="eastAsia"/>
                <w:b/>
                <w:bCs/>
                <w:color w:val="FFFFFF" w:themeColor="background1"/>
                <w:sz w:val="22"/>
              </w:rPr>
              <w:t>計画申請</w:t>
            </w:r>
          </w:p>
        </w:tc>
        <w:tc>
          <w:tcPr>
            <w:tcW w:w="436" w:type="dxa"/>
            <w:vAlign w:val="center"/>
          </w:tcPr>
          <w:p w:rsidR="00AC41EA" w:rsidRDefault="00563A34" w:rsidP="00563A34">
            <w:pPr>
              <w:jc w:val="center"/>
              <w:rPr>
                <w:rFonts w:asciiTheme="majorEastAsia" w:eastAsiaTheme="majorEastAsia" w:hAnsiTheme="majorEastAsia"/>
                <w:bCs/>
                <w:sz w:val="22"/>
              </w:rPr>
            </w:pPr>
            <w:r>
              <w:rPr>
                <w:rFonts w:asciiTheme="majorEastAsia" w:eastAsiaTheme="majorEastAsia" w:hAnsiTheme="majorEastAsia" w:hint="eastAsia"/>
                <w:bCs/>
                <w:sz w:val="22"/>
              </w:rPr>
              <w:t>⇒</w:t>
            </w:r>
          </w:p>
        </w:tc>
        <w:tc>
          <w:tcPr>
            <w:tcW w:w="2026" w:type="dxa"/>
            <w:shd w:val="clear" w:color="auto" w:fill="365F91" w:themeFill="accent1" w:themeFillShade="BF"/>
            <w:vAlign w:val="center"/>
          </w:tcPr>
          <w:p w:rsidR="00AC41EA" w:rsidRPr="002461E7" w:rsidRDefault="006A39BC" w:rsidP="00563A34">
            <w:pPr>
              <w:jc w:val="center"/>
              <w:rPr>
                <w:rFonts w:asciiTheme="majorEastAsia" w:eastAsiaTheme="majorEastAsia" w:hAnsiTheme="majorEastAsia"/>
                <w:bCs/>
                <w:color w:val="FFFFFF" w:themeColor="background1"/>
                <w:sz w:val="22"/>
              </w:rPr>
            </w:pPr>
            <w:r w:rsidRPr="002461E7">
              <w:rPr>
                <w:rFonts w:asciiTheme="majorEastAsia" w:eastAsiaTheme="majorEastAsia" w:hAnsiTheme="majorEastAsia" w:hint="eastAsia"/>
                <w:b/>
                <w:bCs/>
                <w:color w:val="FFFFFF" w:themeColor="background1"/>
                <w:sz w:val="22"/>
              </w:rPr>
              <w:t>制度導入</w:t>
            </w:r>
          </w:p>
        </w:tc>
        <w:tc>
          <w:tcPr>
            <w:tcW w:w="436" w:type="dxa"/>
            <w:vAlign w:val="center"/>
          </w:tcPr>
          <w:p w:rsidR="00AC41EA" w:rsidRDefault="00563A34" w:rsidP="00563A34">
            <w:pPr>
              <w:jc w:val="center"/>
              <w:rPr>
                <w:rFonts w:asciiTheme="majorEastAsia" w:eastAsiaTheme="majorEastAsia" w:hAnsiTheme="majorEastAsia"/>
                <w:bCs/>
                <w:sz w:val="22"/>
              </w:rPr>
            </w:pPr>
            <w:r>
              <w:rPr>
                <w:rFonts w:asciiTheme="majorEastAsia" w:eastAsiaTheme="majorEastAsia" w:hAnsiTheme="majorEastAsia" w:hint="eastAsia"/>
                <w:bCs/>
                <w:sz w:val="22"/>
              </w:rPr>
              <w:t>⇒</w:t>
            </w:r>
          </w:p>
        </w:tc>
        <w:tc>
          <w:tcPr>
            <w:tcW w:w="2025" w:type="dxa"/>
            <w:shd w:val="clear" w:color="auto" w:fill="365F91" w:themeFill="accent1" w:themeFillShade="BF"/>
            <w:vAlign w:val="center"/>
          </w:tcPr>
          <w:p w:rsidR="00AC41EA" w:rsidRPr="002461E7" w:rsidRDefault="006A39BC" w:rsidP="00563A34">
            <w:pPr>
              <w:jc w:val="center"/>
              <w:rPr>
                <w:rFonts w:asciiTheme="majorEastAsia" w:eastAsiaTheme="majorEastAsia" w:hAnsiTheme="majorEastAsia"/>
                <w:bCs/>
                <w:color w:val="FFFFFF" w:themeColor="background1"/>
                <w:sz w:val="22"/>
              </w:rPr>
            </w:pPr>
            <w:r w:rsidRPr="002461E7">
              <w:rPr>
                <w:rFonts w:asciiTheme="majorEastAsia" w:eastAsiaTheme="majorEastAsia" w:hAnsiTheme="majorEastAsia" w:hint="eastAsia"/>
                <w:b/>
                <w:bCs/>
                <w:color w:val="FFFFFF" w:themeColor="background1"/>
                <w:sz w:val="22"/>
              </w:rPr>
              <w:t>制度の実施</w:t>
            </w:r>
          </w:p>
        </w:tc>
        <w:tc>
          <w:tcPr>
            <w:tcW w:w="436" w:type="dxa"/>
            <w:vAlign w:val="center"/>
          </w:tcPr>
          <w:p w:rsidR="00AC41EA" w:rsidRDefault="00563A34" w:rsidP="00563A34">
            <w:pPr>
              <w:jc w:val="center"/>
              <w:rPr>
                <w:rFonts w:asciiTheme="majorEastAsia" w:eastAsiaTheme="majorEastAsia" w:hAnsiTheme="majorEastAsia"/>
                <w:bCs/>
                <w:sz w:val="22"/>
              </w:rPr>
            </w:pPr>
            <w:r>
              <w:rPr>
                <w:rFonts w:asciiTheme="majorEastAsia" w:eastAsiaTheme="majorEastAsia" w:hAnsiTheme="majorEastAsia" w:hint="eastAsia"/>
                <w:bCs/>
                <w:sz w:val="22"/>
              </w:rPr>
              <w:t>⇒</w:t>
            </w:r>
          </w:p>
        </w:tc>
        <w:tc>
          <w:tcPr>
            <w:tcW w:w="2070" w:type="dxa"/>
            <w:shd w:val="clear" w:color="auto" w:fill="365F91" w:themeFill="accent1" w:themeFillShade="BF"/>
            <w:vAlign w:val="center"/>
          </w:tcPr>
          <w:p w:rsidR="00AC41EA" w:rsidRPr="002461E7" w:rsidRDefault="006A39BC" w:rsidP="00563A34">
            <w:pPr>
              <w:jc w:val="center"/>
              <w:rPr>
                <w:rFonts w:asciiTheme="majorEastAsia" w:eastAsiaTheme="majorEastAsia" w:hAnsiTheme="majorEastAsia"/>
                <w:bCs/>
                <w:color w:val="FFFFFF" w:themeColor="background1"/>
                <w:sz w:val="22"/>
              </w:rPr>
            </w:pPr>
            <w:r w:rsidRPr="002461E7">
              <w:rPr>
                <w:rFonts w:asciiTheme="majorEastAsia" w:eastAsiaTheme="majorEastAsia" w:hAnsiTheme="majorEastAsia" w:hint="eastAsia"/>
                <w:b/>
                <w:bCs/>
                <w:color w:val="FFFFFF" w:themeColor="background1"/>
                <w:sz w:val="22"/>
              </w:rPr>
              <w:t>支給申請</w:t>
            </w:r>
          </w:p>
        </w:tc>
      </w:tr>
      <w:tr w:rsidR="00563A34" w:rsidTr="00563A34">
        <w:tc>
          <w:tcPr>
            <w:tcW w:w="2289" w:type="dxa"/>
            <w:shd w:val="clear" w:color="auto" w:fill="C2D69B" w:themeFill="accent3" w:themeFillTint="99"/>
          </w:tcPr>
          <w:p w:rsidR="00AC41EA" w:rsidRPr="00563A34" w:rsidRDefault="006A39BC" w:rsidP="00563A34">
            <w:pPr>
              <w:rPr>
                <w:rFonts w:asciiTheme="majorEastAsia" w:eastAsiaTheme="majorEastAsia" w:hAnsiTheme="majorEastAsia"/>
                <w:bCs/>
                <w:sz w:val="20"/>
              </w:rPr>
            </w:pPr>
            <w:r w:rsidRPr="00563A34">
              <w:rPr>
                <w:rFonts w:asciiTheme="majorEastAsia" w:eastAsiaTheme="majorEastAsia" w:hAnsiTheme="majorEastAsia" w:hint="eastAsia"/>
                <w:bCs/>
                <w:sz w:val="20"/>
              </w:rPr>
              <w:t>導入する制度についての計画書、評価基準書などを作成し、申請</w:t>
            </w:r>
          </w:p>
        </w:tc>
        <w:tc>
          <w:tcPr>
            <w:tcW w:w="436" w:type="dxa"/>
          </w:tcPr>
          <w:p w:rsidR="00AC41EA" w:rsidRPr="00563A34" w:rsidRDefault="00AC41EA" w:rsidP="00157E45">
            <w:pPr>
              <w:rPr>
                <w:rFonts w:asciiTheme="majorEastAsia" w:eastAsiaTheme="majorEastAsia" w:hAnsiTheme="majorEastAsia"/>
                <w:bCs/>
                <w:sz w:val="20"/>
              </w:rPr>
            </w:pPr>
          </w:p>
        </w:tc>
        <w:tc>
          <w:tcPr>
            <w:tcW w:w="2026" w:type="dxa"/>
            <w:shd w:val="clear" w:color="auto" w:fill="C2D69B" w:themeFill="accent3" w:themeFillTint="99"/>
            <w:vAlign w:val="center"/>
          </w:tcPr>
          <w:p w:rsidR="00AC41EA" w:rsidRPr="00563A34" w:rsidRDefault="006A39BC" w:rsidP="00563A34">
            <w:pPr>
              <w:rPr>
                <w:rFonts w:asciiTheme="majorEastAsia" w:eastAsiaTheme="majorEastAsia" w:hAnsiTheme="majorEastAsia"/>
                <w:bCs/>
                <w:sz w:val="20"/>
              </w:rPr>
            </w:pPr>
            <w:r w:rsidRPr="00563A34">
              <w:rPr>
                <w:rFonts w:asciiTheme="majorEastAsia" w:eastAsiaTheme="majorEastAsia" w:hAnsiTheme="majorEastAsia" w:hint="eastAsia"/>
                <w:bCs/>
                <w:sz w:val="20"/>
              </w:rPr>
              <w:t>就</w:t>
            </w:r>
            <w:r w:rsidRPr="00563A34">
              <w:rPr>
                <w:rFonts w:asciiTheme="majorEastAsia" w:eastAsiaTheme="majorEastAsia" w:hAnsiTheme="majorEastAsia" w:hint="eastAsia"/>
                <w:bCs/>
                <w:sz w:val="20"/>
                <w:shd w:val="clear" w:color="auto" w:fill="C2D69B" w:themeFill="accent3" w:themeFillTint="99"/>
              </w:rPr>
              <w:t>業規則の変更等を行い、制度を導入</w:t>
            </w:r>
          </w:p>
        </w:tc>
        <w:tc>
          <w:tcPr>
            <w:tcW w:w="436" w:type="dxa"/>
          </w:tcPr>
          <w:p w:rsidR="00AC41EA" w:rsidRPr="00563A34" w:rsidRDefault="00AC41EA" w:rsidP="00157E45">
            <w:pPr>
              <w:rPr>
                <w:rFonts w:asciiTheme="majorEastAsia" w:eastAsiaTheme="majorEastAsia" w:hAnsiTheme="majorEastAsia"/>
                <w:bCs/>
                <w:sz w:val="20"/>
              </w:rPr>
            </w:pPr>
          </w:p>
        </w:tc>
        <w:tc>
          <w:tcPr>
            <w:tcW w:w="2025" w:type="dxa"/>
            <w:shd w:val="clear" w:color="auto" w:fill="C2D69B" w:themeFill="accent3" w:themeFillTint="99"/>
            <w:vAlign w:val="center"/>
          </w:tcPr>
          <w:p w:rsidR="00AC41EA" w:rsidRPr="00563A34" w:rsidRDefault="006A39BC" w:rsidP="00563A34">
            <w:pPr>
              <w:rPr>
                <w:rFonts w:asciiTheme="majorEastAsia" w:eastAsiaTheme="majorEastAsia" w:hAnsiTheme="majorEastAsia"/>
                <w:bCs/>
                <w:sz w:val="20"/>
              </w:rPr>
            </w:pPr>
            <w:r w:rsidRPr="00563A34">
              <w:rPr>
                <w:rFonts w:asciiTheme="majorEastAsia" w:eastAsiaTheme="majorEastAsia" w:hAnsiTheme="majorEastAsia" w:hint="eastAsia"/>
                <w:bCs/>
                <w:sz w:val="20"/>
              </w:rPr>
              <w:t>従業員に対し、計画に基づいた制度を実施</w:t>
            </w:r>
          </w:p>
        </w:tc>
        <w:tc>
          <w:tcPr>
            <w:tcW w:w="436" w:type="dxa"/>
          </w:tcPr>
          <w:p w:rsidR="00AC41EA" w:rsidRPr="00563A34" w:rsidRDefault="00AC41EA" w:rsidP="00157E45">
            <w:pPr>
              <w:rPr>
                <w:rFonts w:asciiTheme="majorEastAsia" w:eastAsiaTheme="majorEastAsia" w:hAnsiTheme="majorEastAsia"/>
                <w:bCs/>
                <w:sz w:val="20"/>
              </w:rPr>
            </w:pPr>
          </w:p>
        </w:tc>
        <w:tc>
          <w:tcPr>
            <w:tcW w:w="2070" w:type="dxa"/>
            <w:shd w:val="clear" w:color="auto" w:fill="C2D69B" w:themeFill="accent3" w:themeFillTint="99"/>
            <w:vAlign w:val="center"/>
          </w:tcPr>
          <w:p w:rsidR="00563A34" w:rsidRDefault="006A39BC" w:rsidP="00563A34">
            <w:pPr>
              <w:rPr>
                <w:rFonts w:asciiTheme="majorEastAsia" w:eastAsiaTheme="majorEastAsia" w:hAnsiTheme="majorEastAsia"/>
                <w:bCs/>
                <w:sz w:val="20"/>
              </w:rPr>
            </w:pPr>
            <w:r w:rsidRPr="00563A34">
              <w:rPr>
                <w:rFonts w:asciiTheme="majorEastAsia" w:eastAsiaTheme="majorEastAsia" w:hAnsiTheme="majorEastAsia" w:hint="eastAsia"/>
                <w:bCs/>
                <w:sz w:val="20"/>
              </w:rPr>
              <w:t>実施した制度と対象</w:t>
            </w:r>
          </w:p>
          <w:p w:rsidR="00AC41EA" w:rsidRPr="00563A34" w:rsidRDefault="006A39BC" w:rsidP="00563A34">
            <w:pPr>
              <w:rPr>
                <w:rFonts w:asciiTheme="majorEastAsia" w:eastAsiaTheme="majorEastAsia" w:hAnsiTheme="majorEastAsia"/>
                <w:bCs/>
                <w:sz w:val="20"/>
              </w:rPr>
            </w:pPr>
            <w:r w:rsidRPr="00563A34">
              <w:rPr>
                <w:rFonts w:asciiTheme="majorEastAsia" w:eastAsiaTheme="majorEastAsia" w:hAnsiTheme="majorEastAsia" w:hint="eastAsia"/>
                <w:bCs/>
                <w:sz w:val="20"/>
              </w:rPr>
              <w:t>労働者について申請</w:t>
            </w:r>
          </w:p>
        </w:tc>
      </w:tr>
    </w:tbl>
    <w:p w:rsidR="00AC41EA" w:rsidRDefault="00AC41EA" w:rsidP="00157E45">
      <w:pPr>
        <w:rPr>
          <w:rFonts w:asciiTheme="majorEastAsia" w:eastAsiaTheme="majorEastAsia" w:hAnsiTheme="majorEastAsia"/>
          <w:bCs/>
          <w:sz w:val="22"/>
        </w:rPr>
      </w:pPr>
    </w:p>
    <w:p w:rsidR="008015DD" w:rsidRDefault="008015DD" w:rsidP="00F8463E">
      <w:pPr>
        <w:rPr>
          <w:rFonts w:asciiTheme="majorEastAsia" w:eastAsiaTheme="majorEastAsia" w:hAnsiTheme="majorEastAsia"/>
          <w:sz w:val="22"/>
        </w:rPr>
      </w:pPr>
    </w:p>
    <w:p w:rsidR="00357FB2" w:rsidRPr="00345BE3" w:rsidRDefault="00357FB2" w:rsidP="00F8463E">
      <w:pPr>
        <w:rPr>
          <w:rFonts w:asciiTheme="majorEastAsia" w:eastAsiaTheme="majorEastAsia" w:hAnsiTheme="majorEastAsia"/>
          <w:sz w:val="22"/>
        </w:rPr>
      </w:pPr>
    </w:p>
    <w:p w:rsidR="00157E45" w:rsidRPr="00B936C2" w:rsidRDefault="00B936C2" w:rsidP="00F8463E">
      <w:pPr>
        <w:rPr>
          <w:rFonts w:asciiTheme="majorEastAsia" w:eastAsiaTheme="majorEastAsia" w:hAnsiTheme="majorEastAsia"/>
          <w:sz w:val="18"/>
        </w:rPr>
      </w:pPr>
      <w:r w:rsidRPr="00235736">
        <w:rPr>
          <w:rFonts w:ascii="ＭＳ Ｐゴシック" w:eastAsia="ＭＳ Ｐゴシック" w:hAnsi="ＭＳ Ｐゴシック" w:cs="ＭＳ Ｐゴシック" w:hint="eastAsia"/>
          <w:bCs/>
          <w:kern w:val="0"/>
          <w:sz w:val="28"/>
          <w:szCs w:val="40"/>
        </w:rPr>
        <w:t>訓練期間における訓練職務内容〔評価シート〕</w:t>
      </w:r>
      <w:r>
        <w:rPr>
          <w:rFonts w:ascii="ＭＳ Ｐゴシック" w:eastAsia="ＭＳ Ｐゴシック" w:hAnsi="ＭＳ Ｐゴシック" w:cs="ＭＳ Ｐゴシック" w:hint="eastAsia"/>
          <w:bCs/>
          <w:kern w:val="0"/>
          <w:sz w:val="28"/>
          <w:szCs w:val="40"/>
        </w:rPr>
        <w:t>（例）</w:t>
      </w:r>
    </w:p>
    <w:p w:rsidR="00157E45" w:rsidRPr="00B936C2" w:rsidRDefault="00B936C2" w:rsidP="00F8463E">
      <w:pPr>
        <w:rPr>
          <w:rFonts w:asciiTheme="majorEastAsia" w:eastAsiaTheme="majorEastAsia" w:hAnsiTheme="majorEastAsia"/>
          <w:sz w:val="20"/>
        </w:rPr>
      </w:pPr>
      <w:r>
        <w:rPr>
          <w:rFonts w:ascii="ＭＳ Ｐゴシック" w:eastAsia="ＭＳ Ｐゴシック" w:hAnsi="ＭＳ Ｐゴシック" w:cs="ＭＳ Ｐゴシック" w:hint="eastAsia"/>
          <w:bCs/>
          <w:kern w:val="0"/>
          <w:sz w:val="22"/>
          <w:szCs w:val="28"/>
        </w:rPr>
        <w:t>■</w:t>
      </w:r>
      <w:r w:rsidRPr="00235736">
        <w:rPr>
          <w:rFonts w:ascii="ＭＳ Ｐゴシック" w:eastAsia="ＭＳ Ｐゴシック" w:hAnsi="ＭＳ Ｐゴシック" w:cs="ＭＳ Ｐゴシック" w:hint="eastAsia"/>
          <w:bCs/>
          <w:kern w:val="0"/>
          <w:sz w:val="22"/>
          <w:szCs w:val="28"/>
        </w:rPr>
        <w:t>職務遂行のための基本的能力</w:t>
      </w:r>
      <w:r>
        <w:rPr>
          <w:rFonts w:ascii="ＭＳ Ｐゴシック" w:eastAsia="ＭＳ Ｐゴシック" w:hAnsi="ＭＳ Ｐゴシック" w:cs="ＭＳ Ｐゴシック" w:hint="eastAsia"/>
          <w:bCs/>
          <w:kern w:val="0"/>
          <w:sz w:val="22"/>
          <w:szCs w:val="28"/>
        </w:rPr>
        <w:t>■</w:t>
      </w:r>
    </w:p>
    <w:tbl>
      <w:tblPr>
        <w:tblW w:w="9796" w:type="dxa"/>
        <w:tblInd w:w="84" w:type="dxa"/>
        <w:tblCellMar>
          <w:left w:w="99" w:type="dxa"/>
          <w:right w:w="99" w:type="dxa"/>
        </w:tblCellMar>
        <w:tblLook w:val="04A0"/>
      </w:tblPr>
      <w:tblGrid>
        <w:gridCol w:w="2425"/>
        <w:gridCol w:w="7371"/>
      </w:tblGrid>
      <w:tr w:rsidR="000D4A06" w:rsidRPr="00416C45" w:rsidTr="006B0BF4">
        <w:trPr>
          <w:trHeight w:val="540"/>
        </w:trPr>
        <w:tc>
          <w:tcPr>
            <w:tcW w:w="2425" w:type="dxa"/>
            <w:tcBorders>
              <w:top w:val="single" w:sz="4" w:space="0" w:color="auto"/>
              <w:left w:val="single" w:sz="4" w:space="0" w:color="auto"/>
              <w:bottom w:val="nil"/>
              <w:right w:val="single" w:sz="4" w:space="0" w:color="000000"/>
            </w:tcBorders>
            <w:vAlign w:val="center"/>
            <w:hideMark/>
          </w:tcPr>
          <w:p w:rsidR="000D4A06" w:rsidRPr="008B73B9" w:rsidRDefault="000D4A06" w:rsidP="000D4A06">
            <w:pPr>
              <w:widowControl/>
              <w:jc w:val="center"/>
              <w:rPr>
                <w:rFonts w:ascii="ＭＳ Ｐゴシック" w:eastAsia="ＭＳ Ｐゴシック" w:hAnsi="ＭＳ Ｐゴシック" w:cs="ＭＳ Ｐゴシック"/>
                <w:bCs/>
                <w:kern w:val="0"/>
                <w:sz w:val="22"/>
              </w:rPr>
            </w:pPr>
            <w:r w:rsidRPr="008B73B9">
              <w:rPr>
                <w:rFonts w:ascii="ＭＳ Ｐゴシック" w:eastAsia="ＭＳ Ｐゴシック" w:hAnsi="ＭＳ Ｐゴシック" w:cs="ＭＳ Ｐゴシック" w:hint="eastAsia"/>
                <w:bCs/>
                <w:kern w:val="0"/>
                <w:sz w:val="20"/>
              </w:rPr>
              <w:t>能力ユニット</w:t>
            </w:r>
          </w:p>
        </w:tc>
        <w:tc>
          <w:tcPr>
            <w:tcW w:w="7371" w:type="dxa"/>
            <w:tcBorders>
              <w:top w:val="single" w:sz="4" w:space="0" w:color="auto"/>
              <w:left w:val="single" w:sz="4" w:space="0" w:color="auto"/>
              <w:bottom w:val="nil"/>
              <w:right w:val="single" w:sz="4" w:space="0" w:color="000000"/>
            </w:tcBorders>
            <w:vAlign w:val="center"/>
            <w:hideMark/>
          </w:tcPr>
          <w:p w:rsidR="000D4A06" w:rsidRPr="00416C45" w:rsidRDefault="000D4A06" w:rsidP="006B0BF4">
            <w:pPr>
              <w:widowControl/>
              <w:jc w:val="left"/>
              <w:rPr>
                <w:rFonts w:ascii="ＭＳ Ｐゴシック" w:eastAsia="ＭＳ Ｐゴシック" w:hAnsi="ＭＳ Ｐゴシック" w:cs="ＭＳ Ｐゴシック"/>
                <w:b/>
                <w:bCs/>
                <w:kern w:val="0"/>
                <w:sz w:val="22"/>
              </w:rPr>
            </w:pPr>
          </w:p>
        </w:tc>
      </w:tr>
      <w:tr w:rsidR="000D4A06" w:rsidRPr="00416C45" w:rsidTr="006B0BF4">
        <w:trPr>
          <w:trHeight w:val="315"/>
        </w:trPr>
        <w:tc>
          <w:tcPr>
            <w:tcW w:w="242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C67EE" w:rsidRDefault="000D4A06" w:rsidP="006B0BF4">
            <w:pPr>
              <w:widowControl/>
              <w:jc w:val="center"/>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働く意識と取組</w:t>
            </w:r>
          </w:p>
          <w:p w:rsidR="000D4A06" w:rsidRPr="0033457F" w:rsidRDefault="000D4A06" w:rsidP="002C67EE">
            <w:pPr>
              <w:widowControl/>
              <w:ind w:leftChars="-40" w:left="-84" w:rightChars="-47" w:right="-99"/>
              <w:jc w:val="center"/>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（自らの職業意識・勤労観を持ち職務に取り組む能力）</w:t>
            </w:r>
          </w:p>
        </w:tc>
        <w:tc>
          <w:tcPr>
            <w:tcW w:w="7371" w:type="dxa"/>
            <w:tcBorders>
              <w:top w:val="single" w:sz="4" w:space="0" w:color="auto"/>
              <w:left w:val="nil"/>
              <w:bottom w:val="dotted" w:sz="4" w:space="0" w:color="auto"/>
              <w:right w:val="single" w:sz="4" w:space="0" w:color="000000"/>
            </w:tcBorders>
            <w:shd w:val="clear" w:color="auto" w:fill="auto"/>
            <w:noWrap/>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法令や職場のルール、慣行などを遵守している。</w:t>
            </w:r>
          </w:p>
        </w:tc>
      </w:tr>
      <w:tr w:rsidR="000D4A06" w:rsidRPr="00416C45" w:rsidTr="006B0BF4">
        <w:trPr>
          <w:trHeight w:val="315"/>
        </w:trPr>
        <w:tc>
          <w:tcPr>
            <w:tcW w:w="2425" w:type="dxa"/>
            <w:vMerge/>
            <w:tcBorders>
              <w:top w:val="single" w:sz="4" w:space="0" w:color="auto"/>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tcBorders>
              <w:top w:val="dotted" w:sz="4" w:space="0" w:color="auto"/>
              <w:left w:val="nil"/>
              <w:bottom w:val="dotted" w:sz="4" w:space="0" w:color="auto"/>
              <w:right w:val="single" w:sz="4" w:space="0" w:color="000000"/>
            </w:tcBorders>
            <w:shd w:val="clear" w:color="auto" w:fill="auto"/>
            <w:noWrap/>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出勤時間、約束時間などの定刻前に到着している。</w:t>
            </w:r>
          </w:p>
        </w:tc>
      </w:tr>
      <w:tr w:rsidR="000D4A06" w:rsidRPr="00416C45" w:rsidTr="006B0BF4">
        <w:trPr>
          <w:trHeight w:val="315"/>
        </w:trPr>
        <w:tc>
          <w:tcPr>
            <w:tcW w:w="2425" w:type="dxa"/>
            <w:vMerge/>
            <w:tcBorders>
              <w:top w:val="single" w:sz="4" w:space="0" w:color="auto"/>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tcBorders>
              <w:top w:val="dotted" w:sz="4" w:space="0" w:color="auto"/>
              <w:left w:val="nil"/>
              <w:bottom w:val="dotted" w:sz="4" w:space="0" w:color="auto"/>
              <w:right w:val="single" w:sz="4" w:space="0" w:color="000000"/>
            </w:tcBorders>
            <w:shd w:val="clear" w:color="auto" w:fill="auto"/>
            <w:noWrap/>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上司・先輩などからの業務指示・命令の内容を理解して従っている。</w:t>
            </w:r>
          </w:p>
        </w:tc>
      </w:tr>
      <w:tr w:rsidR="000D4A06" w:rsidRPr="00416C45" w:rsidTr="006B0BF4">
        <w:trPr>
          <w:trHeight w:val="315"/>
        </w:trPr>
        <w:tc>
          <w:tcPr>
            <w:tcW w:w="2425" w:type="dxa"/>
            <w:vMerge/>
            <w:tcBorders>
              <w:top w:val="single" w:sz="4" w:space="0" w:color="auto"/>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tcBorders>
              <w:top w:val="dotted" w:sz="4" w:space="0" w:color="auto"/>
              <w:left w:val="nil"/>
              <w:bottom w:val="dotted" w:sz="4" w:space="0" w:color="auto"/>
              <w:right w:val="single" w:sz="4" w:space="0" w:color="000000"/>
            </w:tcBorders>
            <w:shd w:val="clear" w:color="auto" w:fill="auto"/>
            <w:noWrap/>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仕事に対する自身の目的意識や思いを持って、取り組んでいる。</w:t>
            </w:r>
          </w:p>
        </w:tc>
      </w:tr>
      <w:tr w:rsidR="000D4A06" w:rsidRPr="00416C45" w:rsidTr="006B0BF4">
        <w:trPr>
          <w:trHeight w:val="315"/>
        </w:trPr>
        <w:tc>
          <w:tcPr>
            <w:tcW w:w="2425" w:type="dxa"/>
            <w:vMerge/>
            <w:tcBorders>
              <w:top w:val="single" w:sz="4" w:space="0" w:color="auto"/>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tcBorders>
              <w:top w:val="dotted" w:sz="4" w:space="0" w:color="auto"/>
              <w:left w:val="nil"/>
              <w:bottom w:val="single" w:sz="4" w:space="0" w:color="auto"/>
              <w:right w:val="single" w:sz="4" w:space="0" w:color="000000"/>
            </w:tcBorders>
            <w:shd w:val="clear" w:color="auto" w:fill="auto"/>
            <w:noWrap/>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お客様に納得・満足していただけるよう仕事に取り組んでいる。</w:t>
            </w:r>
          </w:p>
        </w:tc>
      </w:tr>
      <w:tr w:rsidR="000D4A06" w:rsidRPr="00416C45" w:rsidTr="006B0BF4">
        <w:trPr>
          <w:trHeight w:val="315"/>
        </w:trPr>
        <w:tc>
          <w:tcPr>
            <w:tcW w:w="2425" w:type="dxa"/>
            <w:vMerge w:val="restart"/>
            <w:tcBorders>
              <w:top w:val="nil"/>
              <w:left w:val="single" w:sz="4" w:space="0" w:color="auto"/>
              <w:bottom w:val="nil"/>
              <w:right w:val="single" w:sz="4" w:space="0" w:color="000000"/>
            </w:tcBorders>
            <w:shd w:val="clear" w:color="auto" w:fill="auto"/>
            <w:vAlign w:val="center"/>
            <w:hideMark/>
          </w:tcPr>
          <w:p w:rsidR="002C67EE" w:rsidRDefault="000D4A06" w:rsidP="006B0BF4">
            <w:pPr>
              <w:widowControl/>
              <w:jc w:val="center"/>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責任感</w:t>
            </w:r>
          </w:p>
          <w:p w:rsidR="000D4A06" w:rsidRPr="0033457F" w:rsidRDefault="000D4A06" w:rsidP="006B0BF4">
            <w:pPr>
              <w:widowControl/>
              <w:jc w:val="center"/>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（社会の一員としての自覚を持って主体的に職務を遂行する能力）</w:t>
            </w:r>
          </w:p>
        </w:tc>
        <w:tc>
          <w:tcPr>
            <w:tcW w:w="7371" w:type="dxa"/>
            <w:tcBorders>
              <w:top w:val="nil"/>
              <w:left w:val="nil"/>
              <w:bottom w:val="dotted" w:sz="4" w:space="0" w:color="auto"/>
              <w:right w:val="single" w:sz="4" w:space="0" w:color="000000"/>
            </w:tcBorders>
            <w:shd w:val="clear" w:color="auto" w:fill="auto"/>
            <w:noWrap/>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一旦引き受けたことは途中で投げ出さずに、最後までやり遂げている。</w:t>
            </w:r>
          </w:p>
        </w:tc>
      </w:tr>
      <w:tr w:rsidR="000D4A06" w:rsidRPr="00416C45" w:rsidTr="006B0BF4">
        <w:trPr>
          <w:trHeight w:val="315"/>
        </w:trPr>
        <w:tc>
          <w:tcPr>
            <w:tcW w:w="2425" w:type="dxa"/>
            <w:vMerge/>
            <w:tcBorders>
              <w:top w:val="nil"/>
              <w:left w:val="single" w:sz="4" w:space="0" w:color="auto"/>
              <w:bottom w:val="nil"/>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tcBorders>
              <w:top w:val="dotted" w:sz="4" w:space="0" w:color="auto"/>
              <w:left w:val="nil"/>
              <w:bottom w:val="dotted" w:sz="4" w:space="0" w:color="auto"/>
              <w:right w:val="single" w:sz="4" w:space="0" w:color="000000"/>
            </w:tcBorders>
            <w:shd w:val="clear" w:color="auto" w:fill="auto"/>
            <w:noWrap/>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上司・先輩の上位者や同僚、お客様などとの約束事は誠実に守っている。</w:t>
            </w:r>
          </w:p>
        </w:tc>
      </w:tr>
      <w:tr w:rsidR="000D4A06" w:rsidRPr="00416C45" w:rsidTr="006B0BF4">
        <w:trPr>
          <w:trHeight w:val="315"/>
        </w:trPr>
        <w:tc>
          <w:tcPr>
            <w:tcW w:w="2425" w:type="dxa"/>
            <w:vMerge/>
            <w:tcBorders>
              <w:top w:val="nil"/>
              <w:left w:val="single" w:sz="4" w:space="0" w:color="auto"/>
              <w:bottom w:val="nil"/>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tcBorders>
              <w:top w:val="dotted" w:sz="4" w:space="0" w:color="auto"/>
              <w:left w:val="nil"/>
              <w:bottom w:val="dotted" w:sz="4" w:space="0" w:color="auto"/>
              <w:right w:val="single" w:sz="4" w:space="0" w:color="000000"/>
            </w:tcBorders>
            <w:shd w:val="clear" w:color="auto" w:fill="auto"/>
            <w:noWrap/>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必要な手続や手間を省くことなく、決められた手順どおり仕事を進めている。</w:t>
            </w:r>
          </w:p>
        </w:tc>
      </w:tr>
      <w:tr w:rsidR="000D4A06" w:rsidRPr="00416C45" w:rsidTr="006B0BF4">
        <w:trPr>
          <w:trHeight w:val="315"/>
        </w:trPr>
        <w:tc>
          <w:tcPr>
            <w:tcW w:w="2425" w:type="dxa"/>
            <w:vMerge/>
            <w:tcBorders>
              <w:top w:val="nil"/>
              <w:left w:val="single" w:sz="4" w:space="0" w:color="auto"/>
              <w:bottom w:val="nil"/>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tcBorders>
              <w:top w:val="dotted" w:sz="4" w:space="0" w:color="auto"/>
              <w:left w:val="nil"/>
              <w:bottom w:val="dotted" w:sz="4" w:space="0" w:color="auto"/>
              <w:right w:val="single" w:sz="4" w:space="0" w:color="000000"/>
            </w:tcBorders>
            <w:shd w:val="clear" w:color="auto" w:fill="auto"/>
            <w:noWrap/>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自分が犯した失敗やミスについて、他人に責任を押し付けず自分で受け止めている。</w:t>
            </w:r>
          </w:p>
        </w:tc>
      </w:tr>
      <w:tr w:rsidR="000D4A06" w:rsidRPr="00416C45" w:rsidTr="006B0BF4">
        <w:trPr>
          <w:trHeight w:val="315"/>
        </w:trPr>
        <w:tc>
          <w:tcPr>
            <w:tcW w:w="2425" w:type="dxa"/>
            <w:vMerge/>
            <w:tcBorders>
              <w:top w:val="nil"/>
              <w:left w:val="single" w:sz="4" w:space="0" w:color="auto"/>
              <w:bottom w:val="nil"/>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tcBorders>
              <w:top w:val="dotted" w:sz="4" w:space="0" w:color="auto"/>
              <w:left w:val="nil"/>
              <w:bottom w:val="nil"/>
              <w:right w:val="single" w:sz="4" w:space="0" w:color="000000"/>
            </w:tcBorders>
            <w:shd w:val="clear" w:color="auto" w:fill="auto"/>
            <w:noWrap/>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次の課題を見据えながら、手がけている仕事に全力で取り組んでいる。</w:t>
            </w:r>
          </w:p>
        </w:tc>
      </w:tr>
      <w:tr w:rsidR="000D4A06" w:rsidRPr="00416C45" w:rsidTr="006B0BF4">
        <w:trPr>
          <w:trHeight w:val="315"/>
        </w:trPr>
        <w:tc>
          <w:tcPr>
            <w:tcW w:w="242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C67EE" w:rsidRDefault="000D4A06" w:rsidP="006B0BF4">
            <w:pPr>
              <w:widowControl/>
              <w:jc w:val="center"/>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ビジネスマナー</w:t>
            </w:r>
          </w:p>
          <w:p w:rsidR="000D4A06" w:rsidRPr="0033457F" w:rsidRDefault="000D4A06" w:rsidP="006B0BF4">
            <w:pPr>
              <w:widowControl/>
              <w:jc w:val="center"/>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（円滑に職務を遂行するためにマナーの良い対応を行う能力）</w:t>
            </w:r>
          </w:p>
        </w:tc>
        <w:tc>
          <w:tcPr>
            <w:tcW w:w="7371" w:type="dxa"/>
            <w:tcBorders>
              <w:top w:val="single" w:sz="4" w:space="0" w:color="auto"/>
              <w:left w:val="nil"/>
              <w:bottom w:val="dotted" w:sz="4" w:space="0" w:color="auto"/>
              <w:right w:val="single" w:sz="4" w:space="0" w:color="000000"/>
            </w:tcBorders>
            <w:shd w:val="clear" w:color="auto" w:fill="auto"/>
            <w:noWrap/>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職場において、職務にふさわしい身だしなみを保っている。</w:t>
            </w:r>
          </w:p>
        </w:tc>
      </w:tr>
      <w:tr w:rsidR="000D4A06" w:rsidRPr="00416C45" w:rsidTr="006B0BF4">
        <w:trPr>
          <w:trHeight w:val="315"/>
        </w:trPr>
        <w:tc>
          <w:tcPr>
            <w:tcW w:w="2425" w:type="dxa"/>
            <w:vMerge/>
            <w:tcBorders>
              <w:top w:val="single" w:sz="4" w:space="0" w:color="auto"/>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tcBorders>
              <w:top w:val="dotted" w:sz="4" w:space="0" w:color="auto"/>
              <w:left w:val="nil"/>
              <w:bottom w:val="dotted" w:sz="4" w:space="0" w:color="auto"/>
              <w:right w:val="single" w:sz="4" w:space="0" w:color="000000"/>
            </w:tcBorders>
            <w:shd w:val="clear" w:color="auto" w:fill="auto"/>
            <w:noWrap/>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職場の上位者や同僚などに対し、日常的な挨拶をきちんと行っている。</w:t>
            </w:r>
          </w:p>
        </w:tc>
      </w:tr>
      <w:tr w:rsidR="000D4A06" w:rsidRPr="00416C45" w:rsidTr="006B0BF4">
        <w:trPr>
          <w:trHeight w:val="315"/>
        </w:trPr>
        <w:tc>
          <w:tcPr>
            <w:tcW w:w="2425" w:type="dxa"/>
            <w:vMerge/>
            <w:tcBorders>
              <w:top w:val="single" w:sz="4" w:space="0" w:color="auto"/>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tcBorders>
              <w:top w:val="dotted" w:sz="4" w:space="0" w:color="auto"/>
              <w:left w:val="nil"/>
              <w:bottom w:val="dotted" w:sz="4" w:space="0" w:color="auto"/>
              <w:right w:val="single" w:sz="4" w:space="0" w:color="000000"/>
            </w:tcBorders>
            <w:shd w:val="clear" w:color="auto" w:fill="auto"/>
            <w:noWrap/>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状況に応じて適切な敬語の使い分けをしている。</w:t>
            </w:r>
          </w:p>
        </w:tc>
      </w:tr>
      <w:tr w:rsidR="000D4A06" w:rsidRPr="00416C45" w:rsidTr="006B0BF4">
        <w:trPr>
          <w:trHeight w:val="315"/>
        </w:trPr>
        <w:tc>
          <w:tcPr>
            <w:tcW w:w="2425" w:type="dxa"/>
            <w:vMerge/>
            <w:tcBorders>
              <w:top w:val="single" w:sz="4" w:space="0" w:color="auto"/>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tcBorders>
              <w:top w:val="dotted" w:sz="4" w:space="0" w:color="auto"/>
              <w:left w:val="nil"/>
              <w:bottom w:val="dotted" w:sz="4" w:space="0" w:color="auto"/>
              <w:right w:val="single" w:sz="4" w:space="0" w:color="000000"/>
            </w:tcBorders>
            <w:shd w:val="clear" w:color="auto" w:fill="auto"/>
            <w:noWrap/>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お客様に対し、礼儀正しい対応（お辞儀、挨拶、言葉遣い）をしている。</w:t>
            </w:r>
          </w:p>
        </w:tc>
      </w:tr>
      <w:tr w:rsidR="000D4A06" w:rsidRPr="00416C45" w:rsidTr="006B0BF4">
        <w:trPr>
          <w:trHeight w:val="315"/>
        </w:trPr>
        <w:tc>
          <w:tcPr>
            <w:tcW w:w="2425" w:type="dxa"/>
            <w:vMerge/>
            <w:tcBorders>
              <w:top w:val="single" w:sz="4" w:space="0" w:color="auto"/>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tcBorders>
              <w:top w:val="dotted" w:sz="4" w:space="0" w:color="auto"/>
              <w:left w:val="nil"/>
              <w:bottom w:val="single" w:sz="4" w:space="0" w:color="auto"/>
              <w:right w:val="single" w:sz="4" w:space="0" w:color="000000"/>
            </w:tcBorders>
            <w:shd w:val="clear" w:color="auto" w:fill="auto"/>
            <w:noWrap/>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接遇時、訪問時などに基本的なビジネス・マナーを実践している。</w:t>
            </w:r>
          </w:p>
        </w:tc>
      </w:tr>
      <w:tr w:rsidR="000D4A06" w:rsidRPr="00416C45" w:rsidTr="006B0BF4">
        <w:trPr>
          <w:trHeight w:val="315"/>
        </w:trPr>
        <w:tc>
          <w:tcPr>
            <w:tcW w:w="2425" w:type="dxa"/>
            <w:vMerge w:val="restart"/>
            <w:tcBorders>
              <w:top w:val="nil"/>
              <w:left w:val="single" w:sz="4" w:space="0" w:color="auto"/>
              <w:bottom w:val="nil"/>
              <w:right w:val="single" w:sz="4" w:space="0" w:color="000000"/>
            </w:tcBorders>
            <w:shd w:val="clear" w:color="auto" w:fill="auto"/>
            <w:vAlign w:val="center"/>
            <w:hideMark/>
          </w:tcPr>
          <w:p w:rsidR="002C67EE" w:rsidRDefault="000D4A06" w:rsidP="006B0BF4">
            <w:pPr>
              <w:widowControl/>
              <w:jc w:val="center"/>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コミュニケーション</w:t>
            </w:r>
          </w:p>
          <w:p w:rsidR="000D4A06" w:rsidRPr="0033457F" w:rsidRDefault="000D4A06" w:rsidP="006B0BF4">
            <w:pPr>
              <w:widowControl/>
              <w:jc w:val="center"/>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（適切な自己表現・双方向の意思疎通を図る能力）</w:t>
            </w:r>
          </w:p>
        </w:tc>
        <w:tc>
          <w:tcPr>
            <w:tcW w:w="7371" w:type="dxa"/>
            <w:tcBorders>
              <w:top w:val="nil"/>
              <w:left w:val="nil"/>
              <w:bottom w:val="dotted" w:sz="4" w:space="0" w:color="auto"/>
              <w:right w:val="single" w:sz="4" w:space="0" w:color="000000"/>
            </w:tcBorders>
            <w:shd w:val="clear" w:color="auto" w:fill="auto"/>
            <w:noWrap/>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上司・先輩などの上位者に対し、正確にホウレンソウ（報告・連絡・相談）をしている。</w:t>
            </w:r>
          </w:p>
        </w:tc>
      </w:tr>
      <w:tr w:rsidR="000D4A06" w:rsidRPr="00416C45" w:rsidTr="006B0BF4">
        <w:trPr>
          <w:trHeight w:val="315"/>
        </w:trPr>
        <w:tc>
          <w:tcPr>
            <w:tcW w:w="2425" w:type="dxa"/>
            <w:vMerge/>
            <w:tcBorders>
              <w:top w:val="nil"/>
              <w:left w:val="single" w:sz="4" w:space="0" w:color="auto"/>
              <w:bottom w:val="nil"/>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tcBorders>
              <w:top w:val="dotted" w:sz="4" w:space="0" w:color="auto"/>
              <w:left w:val="nil"/>
              <w:bottom w:val="dotted" w:sz="4" w:space="0" w:color="auto"/>
              <w:right w:val="single" w:sz="4" w:space="0" w:color="000000"/>
            </w:tcBorders>
            <w:shd w:val="clear" w:color="auto" w:fill="auto"/>
            <w:noWrap/>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自分の意見や主張を筋道立てて相手に説明している。</w:t>
            </w:r>
          </w:p>
        </w:tc>
      </w:tr>
      <w:tr w:rsidR="000D4A06" w:rsidRPr="00416C45" w:rsidTr="006B0BF4">
        <w:trPr>
          <w:trHeight w:val="315"/>
        </w:trPr>
        <w:tc>
          <w:tcPr>
            <w:tcW w:w="2425" w:type="dxa"/>
            <w:vMerge/>
            <w:tcBorders>
              <w:top w:val="nil"/>
              <w:left w:val="single" w:sz="4" w:space="0" w:color="auto"/>
              <w:bottom w:val="nil"/>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tcBorders>
              <w:top w:val="dotted" w:sz="4" w:space="0" w:color="auto"/>
              <w:left w:val="nil"/>
              <w:bottom w:val="dotted" w:sz="4" w:space="0" w:color="auto"/>
              <w:right w:val="single" w:sz="4" w:space="0" w:color="000000"/>
            </w:tcBorders>
            <w:shd w:val="clear" w:color="auto" w:fill="auto"/>
            <w:noWrap/>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相手の心情に配慮し、適切な態度や言葉遣い、姿勢で依頼や折衝をしている。</w:t>
            </w:r>
          </w:p>
        </w:tc>
      </w:tr>
      <w:tr w:rsidR="000D4A06" w:rsidRPr="00416C45" w:rsidTr="006B0BF4">
        <w:trPr>
          <w:trHeight w:val="315"/>
        </w:trPr>
        <w:tc>
          <w:tcPr>
            <w:tcW w:w="2425" w:type="dxa"/>
            <w:vMerge/>
            <w:tcBorders>
              <w:top w:val="nil"/>
              <w:left w:val="single" w:sz="4" w:space="0" w:color="auto"/>
              <w:bottom w:val="nil"/>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tcBorders>
              <w:top w:val="dotted" w:sz="4" w:space="0" w:color="auto"/>
              <w:left w:val="nil"/>
              <w:bottom w:val="dotted" w:sz="4" w:space="0" w:color="auto"/>
              <w:right w:val="single" w:sz="4" w:space="0" w:color="000000"/>
            </w:tcBorders>
            <w:shd w:val="clear" w:color="auto" w:fill="auto"/>
            <w:noWrap/>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職場の同僚等と本音で話し合える人間関係を構築している。</w:t>
            </w:r>
          </w:p>
        </w:tc>
      </w:tr>
      <w:tr w:rsidR="000D4A06" w:rsidRPr="00416C45" w:rsidTr="00357FB2">
        <w:trPr>
          <w:trHeight w:val="315"/>
        </w:trPr>
        <w:tc>
          <w:tcPr>
            <w:tcW w:w="2425" w:type="dxa"/>
            <w:vMerge/>
            <w:tcBorders>
              <w:top w:val="nil"/>
              <w:left w:val="single" w:sz="4" w:space="0" w:color="auto"/>
              <w:bottom w:val="single" w:sz="4" w:space="0" w:color="auto"/>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tcBorders>
              <w:top w:val="dotted" w:sz="4" w:space="0" w:color="auto"/>
              <w:left w:val="nil"/>
              <w:bottom w:val="single" w:sz="4" w:space="0" w:color="auto"/>
              <w:right w:val="single" w:sz="4" w:space="0" w:color="000000"/>
            </w:tcBorders>
            <w:shd w:val="clear" w:color="auto" w:fill="auto"/>
            <w:noWrap/>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苦手な上司や同僚とも、仕事上支障がないよう、必要な関係を保っている。</w:t>
            </w:r>
          </w:p>
        </w:tc>
      </w:tr>
      <w:tr w:rsidR="000D4A06" w:rsidRPr="00416C45" w:rsidTr="006B0BF4">
        <w:trPr>
          <w:trHeight w:val="315"/>
        </w:trPr>
        <w:tc>
          <w:tcPr>
            <w:tcW w:w="2425" w:type="dxa"/>
            <w:vMerge w:val="restart"/>
            <w:tcBorders>
              <w:top w:val="single" w:sz="4" w:space="0" w:color="auto"/>
              <w:left w:val="single" w:sz="4" w:space="0" w:color="auto"/>
              <w:bottom w:val="nil"/>
              <w:right w:val="single" w:sz="4" w:space="0" w:color="000000"/>
            </w:tcBorders>
            <w:shd w:val="clear" w:color="auto" w:fill="auto"/>
            <w:vAlign w:val="center"/>
            <w:hideMark/>
          </w:tcPr>
          <w:p w:rsidR="002C67EE" w:rsidRDefault="000D4A06" w:rsidP="006B0BF4">
            <w:pPr>
              <w:widowControl/>
              <w:jc w:val="center"/>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lastRenderedPageBreak/>
              <w:t>チームワーク</w:t>
            </w:r>
          </w:p>
          <w:p w:rsidR="000D4A06" w:rsidRPr="0033457F" w:rsidRDefault="000D4A06" w:rsidP="006B0BF4">
            <w:pPr>
              <w:widowControl/>
              <w:jc w:val="center"/>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（協調性を発揮して職務を遂行する能力）</w:t>
            </w:r>
          </w:p>
        </w:tc>
        <w:tc>
          <w:tcPr>
            <w:tcW w:w="7371" w:type="dxa"/>
            <w:tcBorders>
              <w:top w:val="single" w:sz="4" w:space="0" w:color="auto"/>
              <w:left w:val="nil"/>
              <w:bottom w:val="dotted" w:sz="4" w:space="0" w:color="auto"/>
              <w:right w:val="single" w:sz="4" w:space="0" w:color="000000"/>
            </w:tcBorders>
            <w:shd w:val="clear" w:color="auto" w:fill="auto"/>
            <w:noWrap/>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余裕がある場合には、周囲の忙しそうな人の仕事を手伝っている。</w:t>
            </w:r>
          </w:p>
        </w:tc>
      </w:tr>
      <w:tr w:rsidR="000D4A06" w:rsidRPr="00416C45" w:rsidTr="006B0BF4">
        <w:trPr>
          <w:trHeight w:val="315"/>
        </w:trPr>
        <w:tc>
          <w:tcPr>
            <w:tcW w:w="2425" w:type="dxa"/>
            <w:vMerge/>
            <w:tcBorders>
              <w:top w:val="single" w:sz="4" w:space="0" w:color="auto"/>
              <w:left w:val="single" w:sz="4" w:space="0" w:color="auto"/>
              <w:bottom w:val="nil"/>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tcBorders>
              <w:top w:val="dotted" w:sz="4" w:space="0" w:color="auto"/>
              <w:left w:val="nil"/>
              <w:bottom w:val="dotted" w:sz="4" w:space="0" w:color="auto"/>
              <w:right w:val="single" w:sz="4" w:space="0" w:color="000000"/>
            </w:tcBorders>
            <w:shd w:val="clear" w:color="auto" w:fill="auto"/>
            <w:noWrap/>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チームプレーを行う際には、仲間と仕事や役割を分担して協同で取り組んでいる。</w:t>
            </w:r>
          </w:p>
        </w:tc>
      </w:tr>
      <w:tr w:rsidR="000D4A06" w:rsidRPr="00416C45" w:rsidTr="006B0BF4">
        <w:trPr>
          <w:trHeight w:val="315"/>
        </w:trPr>
        <w:tc>
          <w:tcPr>
            <w:tcW w:w="2425" w:type="dxa"/>
            <w:vMerge/>
            <w:tcBorders>
              <w:top w:val="single" w:sz="4" w:space="0" w:color="auto"/>
              <w:left w:val="single" w:sz="4" w:space="0" w:color="auto"/>
              <w:bottom w:val="nil"/>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tcBorders>
              <w:top w:val="dotted" w:sz="4" w:space="0" w:color="auto"/>
              <w:left w:val="nil"/>
              <w:bottom w:val="dotted" w:sz="4" w:space="0" w:color="auto"/>
              <w:right w:val="single" w:sz="4" w:space="0" w:color="000000"/>
            </w:tcBorders>
            <w:shd w:val="clear" w:color="auto" w:fill="auto"/>
            <w:noWrap/>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周囲の同僚の立場や状況を考えながら、チームプレーを行っている。</w:t>
            </w:r>
          </w:p>
        </w:tc>
      </w:tr>
      <w:tr w:rsidR="000D4A06" w:rsidRPr="00416C45" w:rsidTr="006B0BF4">
        <w:trPr>
          <w:trHeight w:val="315"/>
        </w:trPr>
        <w:tc>
          <w:tcPr>
            <w:tcW w:w="2425" w:type="dxa"/>
            <w:vMerge/>
            <w:tcBorders>
              <w:top w:val="single" w:sz="4" w:space="0" w:color="auto"/>
              <w:left w:val="single" w:sz="4" w:space="0" w:color="auto"/>
              <w:bottom w:val="nil"/>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tcBorders>
              <w:top w:val="dotted" w:sz="4" w:space="0" w:color="auto"/>
              <w:left w:val="nil"/>
              <w:bottom w:val="dotted" w:sz="4" w:space="0" w:color="auto"/>
              <w:right w:val="single" w:sz="4" w:space="0" w:color="000000"/>
            </w:tcBorders>
            <w:shd w:val="clear" w:color="auto" w:fill="auto"/>
            <w:noWrap/>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苦手な同僚、考え方の異なる同僚であっても、協力して仕事を進めている。</w:t>
            </w:r>
          </w:p>
        </w:tc>
      </w:tr>
      <w:tr w:rsidR="000D4A06" w:rsidRPr="00416C45" w:rsidTr="000D4A06">
        <w:trPr>
          <w:trHeight w:val="315"/>
        </w:trPr>
        <w:tc>
          <w:tcPr>
            <w:tcW w:w="2425" w:type="dxa"/>
            <w:vMerge/>
            <w:tcBorders>
              <w:top w:val="single" w:sz="4" w:space="0" w:color="auto"/>
              <w:left w:val="single" w:sz="4" w:space="0" w:color="auto"/>
              <w:bottom w:val="single" w:sz="4" w:space="0" w:color="auto"/>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tcBorders>
              <w:top w:val="dotted" w:sz="4" w:space="0" w:color="auto"/>
              <w:left w:val="nil"/>
              <w:bottom w:val="single" w:sz="4" w:space="0" w:color="auto"/>
              <w:right w:val="single" w:sz="4" w:space="0" w:color="000000"/>
            </w:tcBorders>
            <w:shd w:val="clear" w:color="auto" w:fill="auto"/>
            <w:noWrap/>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職場の新人や下位者に対して業務指導や仕事のノウハウ提供をしている。</w:t>
            </w:r>
          </w:p>
        </w:tc>
      </w:tr>
      <w:tr w:rsidR="000D4A06" w:rsidRPr="00416C45" w:rsidTr="006B0BF4">
        <w:trPr>
          <w:trHeight w:val="315"/>
        </w:trPr>
        <w:tc>
          <w:tcPr>
            <w:tcW w:w="242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C67EE" w:rsidRDefault="000D4A06" w:rsidP="006B0BF4">
            <w:pPr>
              <w:widowControl/>
              <w:jc w:val="center"/>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チャレンジ意欲</w:t>
            </w:r>
          </w:p>
          <w:p w:rsidR="000D4A06" w:rsidRPr="0033457F" w:rsidRDefault="000D4A06" w:rsidP="006B0BF4">
            <w:pPr>
              <w:widowControl/>
              <w:jc w:val="center"/>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(行動力・実行力を発揮して職務を遂行する能力）</w:t>
            </w:r>
          </w:p>
        </w:tc>
        <w:tc>
          <w:tcPr>
            <w:tcW w:w="7371" w:type="dxa"/>
            <w:tcBorders>
              <w:top w:val="single" w:sz="4" w:space="0" w:color="auto"/>
              <w:left w:val="nil"/>
              <w:bottom w:val="dotted" w:sz="4" w:space="0" w:color="auto"/>
              <w:right w:val="single" w:sz="4" w:space="0" w:color="000000"/>
            </w:tcBorders>
            <w:shd w:val="clear" w:color="auto" w:fill="auto"/>
            <w:noWrap/>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仕事を効率的に進められるように、作業の工夫や改善に取り組んでいる。</w:t>
            </w:r>
          </w:p>
        </w:tc>
      </w:tr>
      <w:tr w:rsidR="000D4A06" w:rsidRPr="00416C45" w:rsidTr="006B0BF4">
        <w:trPr>
          <w:trHeight w:val="315"/>
        </w:trPr>
        <w:tc>
          <w:tcPr>
            <w:tcW w:w="2425" w:type="dxa"/>
            <w:vMerge/>
            <w:tcBorders>
              <w:top w:val="single" w:sz="4" w:space="0" w:color="auto"/>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tcBorders>
              <w:top w:val="dotted" w:sz="4" w:space="0" w:color="auto"/>
              <w:left w:val="nil"/>
              <w:bottom w:val="dotted" w:sz="4" w:space="0" w:color="auto"/>
              <w:right w:val="single" w:sz="4" w:space="0" w:color="000000"/>
            </w:tcBorders>
            <w:shd w:val="clear" w:color="auto" w:fill="auto"/>
            <w:noWrap/>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必要性に気づいたら、人に指摘される前に行動に移している。</w:t>
            </w:r>
          </w:p>
        </w:tc>
      </w:tr>
      <w:tr w:rsidR="000D4A06" w:rsidRPr="00416C45" w:rsidTr="006B0BF4">
        <w:trPr>
          <w:trHeight w:val="315"/>
        </w:trPr>
        <w:tc>
          <w:tcPr>
            <w:tcW w:w="2425" w:type="dxa"/>
            <w:vMerge/>
            <w:tcBorders>
              <w:top w:val="single" w:sz="4" w:space="0" w:color="auto"/>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tcBorders>
              <w:top w:val="dotted" w:sz="4" w:space="0" w:color="auto"/>
              <w:left w:val="nil"/>
              <w:bottom w:val="dotted" w:sz="4" w:space="0" w:color="auto"/>
              <w:right w:val="single" w:sz="4" w:space="0" w:color="000000"/>
            </w:tcBorders>
            <w:shd w:val="clear" w:color="auto" w:fill="auto"/>
            <w:noWrap/>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よいと思ったことはどんどん上位者に意見を述べている。</w:t>
            </w:r>
          </w:p>
        </w:tc>
      </w:tr>
      <w:tr w:rsidR="000D4A06" w:rsidRPr="00416C45" w:rsidTr="006B0BF4">
        <w:trPr>
          <w:trHeight w:val="315"/>
        </w:trPr>
        <w:tc>
          <w:tcPr>
            <w:tcW w:w="2425" w:type="dxa"/>
            <w:vMerge/>
            <w:tcBorders>
              <w:top w:val="single" w:sz="4" w:space="0" w:color="auto"/>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tcBorders>
              <w:top w:val="dotted" w:sz="4" w:space="0" w:color="auto"/>
              <w:left w:val="nil"/>
              <w:bottom w:val="dotted" w:sz="4" w:space="0" w:color="auto"/>
              <w:right w:val="single" w:sz="4" w:space="0" w:color="000000"/>
            </w:tcBorders>
            <w:shd w:val="clear" w:color="auto" w:fill="auto"/>
            <w:noWrap/>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未経験の仕事や難しい仕事でも「やらせてほしい」と自ら申し出ている。</w:t>
            </w:r>
          </w:p>
        </w:tc>
      </w:tr>
      <w:tr w:rsidR="000D4A06" w:rsidRPr="00416C45" w:rsidTr="006B0BF4">
        <w:trPr>
          <w:trHeight w:val="315"/>
        </w:trPr>
        <w:tc>
          <w:tcPr>
            <w:tcW w:w="2425" w:type="dxa"/>
            <w:vMerge/>
            <w:tcBorders>
              <w:top w:val="single" w:sz="4" w:space="0" w:color="auto"/>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tcBorders>
              <w:top w:val="dotted" w:sz="4" w:space="0" w:color="auto"/>
              <w:left w:val="nil"/>
              <w:bottom w:val="single" w:sz="4" w:space="0" w:color="auto"/>
              <w:right w:val="single" w:sz="4" w:space="0" w:color="000000"/>
            </w:tcBorders>
            <w:shd w:val="clear" w:color="auto" w:fill="auto"/>
            <w:noWrap/>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新しい仕事に挑戦するため、資格取得や自己啓発などに取り組んでいる。</w:t>
            </w:r>
          </w:p>
        </w:tc>
      </w:tr>
      <w:tr w:rsidR="000D4A06" w:rsidRPr="00416C45" w:rsidTr="006B0BF4">
        <w:trPr>
          <w:trHeight w:val="315"/>
        </w:trPr>
        <w:tc>
          <w:tcPr>
            <w:tcW w:w="2425" w:type="dxa"/>
            <w:vMerge w:val="restart"/>
            <w:tcBorders>
              <w:top w:val="nil"/>
              <w:left w:val="single" w:sz="4" w:space="0" w:color="auto"/>
              <w:bottom w:val="single" w:sz="4" w:space="0" w:color="000000"/>
              <w:right w:val="single" w:sz="4" w:space="0" w:color="000000"/>
            </w:tcBorders>
            <w:shd w:val="clear" w:color="auto" w:fill="auto"/>
            <w:vAlign w:val="center"/>
            <w:hideMark/>
          </w:tcPr>
          <w:p w:rsidR="002C67EE" w:rsidRDefault="000D4A06" w:rsidP="006B0BF4">
            <w:pPr>
              <w:widowControl/>
              <w:jc w:val="center"/>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考える力</w:t>
            </w:r>
          </w:p>
          <w:p w:rsidR="000D4A06" w:rsidRPr="0033457F" w:rsidRDefault="000D4A06" w:rsidP="006B0BF4">
            <w:pPr>
              <w:widowControl/>
              <w:jc w:val="center"/>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（向上心・探求心を持って課題を発見しながら職務を遂行する能力）</w:t>
            </w:r>
          </w:p>
        </w:tc>
        <w:tc>
          <w:tcPr>
            <w:tcW w:w="7371" w:type="dxa"/>
            <w:tcBorders>
              <w:top w:val="nil"/>
              <w:left w:val="nil"/>
              <w:bottom w:val="dotted" w:sz="4" w:space="0" w:color="auto"/>
              <w:right w:val="single" w:sz="4" w:space="0" w:color="000000"/>
            </w:tcBorders>
            <w:shd w:val="clear" w:color="auto" w:fill="auto"/>
            <w:noWrap/>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作業や依頼されたことに対して、完成までの見通しを立てて、とりかかっている。</w:t>
            </w:r>
          </w:p>
        </w:tc>
      </w:tr>
      <w:tr w:rsidR="000D4A06" w:rsidRPr="00416C45" w:rsidTr="006B0BF4">
        <w:trPr>
          <w:trHeight w:val="315"/>
        </w:trPr>
        <w:tc>
          <w:tcPr>
            <w:tcW w:w="2425" w:type="dxa"/>
            <w:vMerge/>
            <w:tcBorders>
              <w:top w:val="nil"/>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tcBorders>
              <w:top w:val="dotted" w:sz="4" w:space="0" w:color="auto"/>
              <w:left w:val="nil"/>
              <w:bottom w:val="dotted" w:sz="4" w:space="0" w:color="auto"/>
              <w:right w:val="single" w:sz="4" w:space="0" w:color="000000"/>
            </w:tcBorders>
            <w:shd w:val="clear" w:color="auto" w:fill="auto"/>
            <w:noWrap/>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新しいことに取り組むときには、手順や必要なことを洗い出している。</w:t>
            </w:r>
          </w:p>
        </w:tc>
      </w:tr>
      <w:tr w:rsidR="000D4A06" w:rsidRPr="00416C45" w:rsidTr="006B0BF4">
        <w:trPr>
          <w:trHeight w:val="315"/>
        </w:trPr>
        <w:tc>
          <w:tcPr>
            <w:tcW w:w="2425" w:type="dxa"/>
            <w:vMerge/>
            <w:tcBorders>
              <w:top w:val="nil"/>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tcBorders>
              <w:top w:val="dotted" w:sz="4" w:space="0" w:color="auto"/>
              <w:left w:val="nil"/>
              <w:bottom w:val="dotted" w:sz="4" w:space="0" w:color="auto"/>
              <w:right w:val="single" w:sz="4" w:space="0" w:color="000000"/>
            </w:tcBorders>
            <w:shd w:val="clear" w:color="auto" w:fill="auto"/>
            <w:noWrap/>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仕事について工夫や改善を行った内容を再度点検して、さらによいものにしている。</w:t>
            </w:r>
          </w:p>
        </w:tc>
      </w:tr>
      <w:tr w:rsidR="000D4A06" w:rsidRPr="00416C45" w:rsidTr="006B0BF4">
        <w:trPr>
          <w:trHeight w:val="315"/>
        </w:trPr>
        <w:tc>
          <w:tcPr>
            <w:tcW w:w="2425" w:type="dxa"/>
            <w:vMerge/>
            <w:tcBorders>
              <w:top w:val="nil"/>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tcBorders>
              <w:top w:val="dotted" w:sz="4" w:space="0" w:color="auto"/>
              <w:left w:val="nil"/>
              <w:bottom w:val="dotted" w:sz="4" w:space="0" w:color="auto"/>
              <w:right w:val="single" w:sz="4" w:space="0" w:color="000000"/>
            </w:tcBorders>
            <w:shd w:val="clear" w:color="auto" w:fill="auto"/>
            <w:noWrap/>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上手くいかない仕事に対しても、原因をつきとめ、再チャレンジしている。</w:t>
            </w:r>
          </w:p>
        </w:tc>
      </w:tr>
      <w:tr w:rsidR="000D4A06" w:rsidRPr="00416C45" w:rsidTr="006B0BF4">
        <w:trPr>
          <w:trHeight w:val="315"/>
        </w:trPr>
        <w:tc>
          <w:tcPr>
            <w:tcW w:w="2425" w:type="dxa"/>
            <w:vMerge/>
            <w:tcBorders>
              <w:top w:val="nil"/>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tcBorders>
              <w:top w:val="dotted" w:sz="4" w:space="0" w:color="auto"/>
              <w:left w:val="nil"/>
              <w:bottom w:val="single" w:sz="4" w:space="0" w:color="auto"/>
              <w:right w:val="single" w:sz="4" w:space="0" w:color="000000"/>
            </w:tcBorders>
            <w:shd w:val="clear" w:color="auto" w:fill="auto"/>
            <w:noWrap/>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不意の問題やトラブルが発生したときに、解決するための対応をとっている。</w:t>
            </w:r>
          </w:p>
        </w:tc>
      </w:tr>
    </w:tbl>
    <w:p w:rsidR="00B936C2" w:rsidRDefault="000D4A06" w:rsidP="00F8463E">
      <w:pPr>
        <w:rPr>
          <w:rFonts w:ascii="ＭＳ Ｐゴシック" w:eastAsia="ＭＳ Ｐゴシック" w:hAnsi="ＭＳ Ｐゴシック" w:cs="ＭＳ Ｐゴシック"/>
          <w:bCs/>
          <w:kern w:val="0"/>
          <w:sz w:val="22"/>
          <w:szCs w:val="18"/>
        </w:rPr>
      </w:pPr>
      <w:r>
        <w:rPr>
          <w:rFonts w:ascii="ＭＳ Ｐゴシック" w:eastAsia="ＭＳ Ｐゴシック" w:hAnsi="ＭＳ Ｐゴシック" w:cs="ＭＳ Ｐゴシック" w:hint="eastAsia"/>
          <w:bCs/>
          <w:kern w:val="0"/>
          <w:sz w:val="22"/>
          <w:szCs w:val="18"/>
        </w:rPr>
        <w:t>■</w:t>
      </w:r>
      <w:r w:rsidRPr="00235736">
        <w:rPr>
          <w:rFonts w:ascii="ＭＳ Ｐゴシック" w:eastAsia="ＭＳ Ｐゴシック" w:hAnsi="ＭＳ Ｐゴシック" w:cs="ＭＳ Ｐゴシック" w:hint="eastAsia"/>
          <w:bCs/>
          <w:kern w:val="0"/>
          <w:sz w:val="22"/>
          <w:szCs w:val="18"/>
        </w:rPr>
        <w:t>技能・技術に関する能力</w:t>
      </w:r>
      <w:r>
        <w:rPr>
          <w:rFonts w:ascii="ＭＳ Ｐゴシック" w:eastAsia="ＭＳ Ｐゴシック" w:hAnsi="ＭＳ Ｐゴシック" w:cs="ＭＳ Ｐゴシック" w:hint="eastAsia"/>
          <w:bCs/>
          <w:kern w:val="0"/>
          <w:sz w:val="22"/>
          <w:szCs w:val="18"/>
        </w:rPr>
        <w:t>■</w:t>
      </w:r>
    </w:p>
    <w:p w:rsidR="000D4A06" w:rsidRPr="000D4A06" w:rsidRDefault="000D4A06" w:rsidP="00F8463E">
      <w:pPr>
        <w:rPr>
          <w:rFonts w:asciiTheme="majorEastAsia" w:eastAsiaTheme="majorEastAsia" w:hAnsiTheme="majorEastAsia"/>
          <w:sz w:val="36"/>
        </w:rPr>
      </w:pPr>
      <w:r w:rsidRPr="00235736">
        <w:rPr>
          <w:rFonts w:ascii="ＭＳ Ｐゴシック" w:eastAsia="ＭＳ Ｐゴシック" w:hAnsi="ＭＳ Ｐゴシック" w:cs="ＭＳ Ｐゴシック" w:hint="eastAsia"/>
          <w:bCs/>
          <w:kern w:val="0"/>
          <w:sz w:val="20"/>
          <w:szCs w:val="18"/>
        </w:rPr>
        <w:t>（１）基本的事項</w:t>
      </w:r>
    </w:p>
    <w:tbl>
      <w:tblPr>
        <w:tblW w:w="9796" w:type="dxa"/>
        <w:tblInd w:w="84" w:type="dxa"/>
        <w:tblCellMar>
          <w:left w:w="99" w:type="dxa"/>
          <w:right w:w="99" w:type="dxa"/>
        </w:tblCellMar>
        <w:tblLook w:val="04A0"/>
      </w:tblPr>
      <w:tblGrid>
        <w:gridCol w:w="1540"/>
        <w:gridCol w:w="885"/>
        <w:gridCol w:w="6995"/>
        <w:gridCol w:w="218"/>
        <w:gridCol w:w="158"/>
      </w:tblGrid>
      <w:tr w:rsidR="000D4A06" w:rsidRPr="00235736" w:rsidTr="000D4A06">
        <w:trPr>
          <w:trHeight w:val="495"/>
        </w:trPr>
        <w:tc>
          <w:tcPr>
            <w:tcW w:w="2425" w:type="dxa"/>
            <w:gridSpan w:val="2"/>
            <w:tcBorders>
              <w:top w:val="single" w:sz="4" w:space="0" w:color="auto"/>
              <w:left w:val="single" w:sz="4" w:space="0" w:color="auto"/>
              <w:bottom w:val="single" w:sz="4" w:space="0" w:color="000000"/>
              <w:right w:val="single" w:sz="4" w:space="0" w:color="000000"/>
            </w:tcBorders>
            <w:vAlign w:val="center"/>
            <w:hideMark/>
          </w:tcPr>
          <w:p w:rsidR="000D4A06" w:rsidRPr="008B73B9" w:rsidRDefault="000D4A06" w:rsidP="000D4A06">
            <w:pPr>
              <w:widowControl/>
              <w:jc w:val="center"/>
              <w:rPr>
                <w:rFonts w:ascii="ＭＳ Ｐゴシック" w:eastAsia="ＭＳ Ｐゴシック" w:hAnsi="ＭＳ Ｐゴシック" w:cs="ＭＳ Ｐゴシック"/>
                <w:bCs/>
                <w:kern w:val="0"/>
                <w:sz w:val="18"/>
                <w:szCs w:val="18"/>
              </w:rPr>
            </w:pPr>
            <w:r w:rsidRPr="008B73B9">
              <w:rPr>
                <w:rFonts w:ascii="ＭＳ Ｐゴシック" w:eastAsia="ＭＳ Ｐゴシック" w:hAnsi="ＭＳ Ｐゴシック" w:cs="ＭＳ Ｐゴシック" w:hint="eastAsia"/>
                <w:bCs/>
                <w:kern w:val="0"/>
                <w:sz w:val="20"/>
              </w:rPr>
              <w:t>能力ユニット</w:t>
            </w:r>
          </w:p>
        </w:tc>
        <w:tc>
          <w:tcPr>
            <w:tcW w:w="7371" w:type="dxa"/>
            <w:gridSpan w:val="3"/>
            <w:tcBorders>
              <w:top w:val="single" w:sz="4" w:space="0" w:color="auto"/>
              <w:left w:val="single" w:sz="4" w:space="0" w:color="auto"/>
              <w:bottom w:val="single" w:sz="4" w:space="0" w:color="000000"/>
              <w:right w:val="single" w:sz="4" w:space="0" w:color="000000"/>
            </w:tcBorders>
            <w:vAlign w:val="center"/>
            <w:hideMark/>
          </w:tcPr>
          <w:p w:rsidR="000D4A06" w:rsidRPr="00235736" w:rsidRDefault="000D4A06" w:rsidP="006B0BF4">
            <w:pPr>
              <w:widowControl/>
              <w:jc w:val="left"/>
              <w:rPr>
                <w:rFonts w:ascii="ＭＳ Ｐゴシック" w:eastAsia="ＭＳ Ｐゴシック" w:hAnsi="ＭＳ Ｐゴシック" w:cs="ＭＳ Ｐゴシック"/>
                <w:b/>
                <w:bCs/>
                <w:kern w:val="0"/>
                <w:sz w:val="18"/>
                <w:szCs w:val="18"/>
              </w:rPr>
            </w:pPr>
          </w:p>
        </w:tc>
      </w:tr>
      <w:tr w:rsidR="000D4A06" w:rsidRPr="00235736" w:rsidTr="000D4A06">
        <w:trPr>
          <w:trHeight w:val="360"/>
        </w:trPr>
        <w:tc>
          <w:tcPr>
            <w:tcW w:w="242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D4A06" w:rsidRPr="0033457F" w:rsidRDefault="000D4A06" w:rsidP="006B0BF4">
            <w:pPr>
              <w:widowControl/>
              <w:jc w:val="center"/>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安全衛生及び諸ルールの</w:t>
            </w:r>
          </w:p>
          <w:p w:rsidR="000D4A06" w:rsidRPr="0033457F" w:rsidRDefault="000D4A06" w:rsidP="006B0BF4">
            <w:pPr>
              <w:widowControl/>
              <w:jc w:val="center"/>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遵守</w:t>
            </w:r>
          </w:p>
        </w:tc>
        <w:tc>
          <w:tcPr>
            <w:tcW w:w="7371" w:type="dxa"/>
            <w:gridSpan w:val="3"/>
            <w:tcBorders>
              <w:top w:val="single" w:sz="4" w:space="0" w:color="auto"/>
              <w:left w:val="nil"/>
              <w:bottom w:val="dotted" w:sz="4" w:space="0" w:color="auto"/>
              <w:right w:val="single" w:sz="4" w:space="0" w:color="000000"/>
            </w:tcBorders>
            <w:shd w:val="clear" w:color="auto" w:fill="auto"/>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会社や工場の定める安全</w:t>
            </w:r>
            <w:r w:rsidR="00970ACF">
              <w:rPr>
                <w:rFonts w:asciiTheme="majorEastAsia" w:eastAsiaTheme="majorEastAsia" w:hAnsiTheme="majorEastAsia" w:cs="ＭＳ Ｐゴシック" w:hint="eastAsia"/>
                <w:kern w:val="0"/>
                <w:sz w:val="18"/>
                <w:szCs w:val="18"/>
              </w:rPr>
              <w:t>規定</w:t>
            </w:r>
            <w:r w:rsidRPr="0033457F">
              <w:rPr>
                <w:rFonts w:asciiTheme="majorEastAsia" w:eastAsiaTheme="majorEastAsia" w:hAnsiTheme="majorEastAsia" w:cs="ＭＳ Ｐゴシック" w:hint="eastAsia"/>
                <w:kern w:val="0"/>
                <w:sz w:val="18"/>
                <w:szCs w:val="18"/>
              </w:rPr>
              <w:t>の内容を正しく理解し、これに反する行動は行っていない。</w:t>
            </w:r>
          </w:p>
        </w:tc>
      </w:tr>
      <w:tr w:rsidR="000D4A06" w:rsidRPr="00235736" w:rsidTr="000D4A06">
        <w:trPr>
          <w:trHeight w:val="360"/>
        </w:trPr>
        <w:tc>
          <w:tcPr>
            <w:tcW w:w="2425" w:type="dxa"/>
            <w:gridSpan w:val="2"/>
            <w:vMerge/>
            <w:tcBorders>
              <w:top w:val="single" w:sz="4" w:space="0" w:color="auto"/>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gridSpan w:val="3"/>
            <w:tcBorders>
              <w:top w:val="dotted" w:sz="4" w:space="0" w:color="auto"/>
              <w:left w:val="nil"/>
              <w:bottom w:val="dotted" w:sz="4" w:space="0" w:color="auto"/>
              <w:right w:val="single" w:sz="4" w:space="0" w:color="000000"/>
            </w:tcBorders>
            <w:shd w:val="clear" w:color="auto" w:fill="auto"/>
            <w:noWrap/>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環境問題に対する意識をもち、廃液・廃棄物の処理やリサイクル・分別収集など、ルールに則った行動をとっている。</w:t>
            </w:r>
          </w:p>
        </w:tc>
      </w:tr>
      <w:tr w:rsidR="000D4A06" w:rsidRPr="00235736" w:rsidTr="000D4A06">
        <w:trPr>
          <w:trHeight w:val="360"/>
        </w:trPr>
        <w:tc>
          <w:tcPr>
            <w:tcW w:w="2425" w:type="dxa"/>
            <w:gridSpan w:val="2"/>
            <w:vMerge/>
            <w:tcBorders>
              <w:top w:val="single" w:sz="4" w:space="0" w:color="auto"/>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gridSpan w:val="3"/>
            <w:tcBorders>
              <w:top w:val="dotted" w:sz="4" w:space="0" w:color="auto"/>
              <w:left w:val="nil"/>
              <w:bottom w:val="dotted" w:sz="4" w:space="0" w:color="auto"/>
              <w:right w:val="single" w:sz="4" w:space="0" w:color="000000"/>
            </w:tcBorders>
            <w:shd w:val="clear" w:color="auto" w:fill="auto"/>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事故防止のため心身の健康を自己管理している。</w:t>
            </w:r>
          </w:p>
        </w:tc>
      </w:tr>
      <w:tr w:rsidR="000D4A06" w:rsidRPr="00235736" w:rsidTr="000D4A06">
        <w:trPr>
          <w:trHeight w:val="360"/>
        </w:trPr>
        <w:tc>
          <w:tcPr>
            <w:tcW w:w="2425" w:type="dxa"/>
            <w:gridSpan w:val="2"/>
            <w:vMerge/>
            <w:tcBorders>
              <w:top w:val="single" w:sz="4" w:space="0" w:color="auto"/>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gridSpan w:val="3"/>
            <w:tcBorders>
              <w:top w:val="dotted" w:sz="4" w:space="0" w:color="auto"/>
              <w:left w:val="nil"/>
              <w:bottom w:val="dotted" w:sz="4" w:space="0" w:color="auto"/>
              <w:right w:val="single" w:sz="4" w:space="0" w:color="000000"/>
            </w:tcBorders>
            <w:shd w:val="clear" w:color="auto" w:fill="auto"/>
            <w:noWrap/>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作業場を常に整理するなど、危険を誘発する要因の除去に努めている。</w:t>
            </w:r>
          </w:p>
        </w:tc>
      </w:tr>
      <w:tr w:rsidR="000D4A06" w:rsidRPr="00235736" w:rsidTr="000D4A06">
        <w:trPr>
          <w:trHeight w:val="360"/>
        </w:trPr>
        <w:tc>
          <w:tcPr>
            <w:tcW w:w="2425" w:type="dxa"/>
            <w:gridSpan w:val="2"/>
            <w:vMerge/>
            <w:tcBorders>
              <w:top w:val="single" w:sz="4" w:space="0" w:color="auto"/>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gridSpan w:val="3"/>
            <w:tcBorders>
              <w:top w:val="dotted" w:sz="4" w:space="0" w:color="auto"/>
              <w:left w:val="nil"/>
              <w:bottom w:val="single" w:sz="4" w:space="0" w:color="auto"/>
              <w:right w:val="single" w:sz="4" w:space="0" w:color="000000"/>
            </w:tcBorders>
            <w:shd w:val="clear" w:color="auto" w:fill="auto"/>
            <w:noWrap/>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「多分大丈夫だろう」という意識ではなく、「ひょっとしたら事故が起きるかもしれない」という問題意識をもって、日頃から慎重に作業を行っている。</w:t>
            </w:r>
          </w:p>
        </w:tc>
      </w:tr>
      <w:tr w:rsidR="000D4A06" w:rsidRPr="00235736" w:rsidTr="000D4A06">
        <w:trPr>
          <w:trHeight w:val="360"/>
        </w:trPr>
        <w:tc>
          <w:tcPr>
            <w:tcW w:w="242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D4A06" w:rsidRPr="0033457F" w:rsidRDefault="000D4A06" w:rsidP="006B0BF4">
            <w:pPr>
              <w:widowControl/>
              <w:jc w:val="center"/>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改善活動による問題解決</w:t>
            </w:r>
          </w:p>
        </w:tc>
        <w:tc>
          <w:tcPr>
            <w:tcW w:w="7371" w:type="dxa"/>
            <w:gridSpan w:val="3"/>
            <w:tcBorders>
              <w:top w:val="single" w:sz="4" w:space="0" w:color="auto"/>
              <w:left w:val="nil"/>
              <w:bottom w:val="dotted" w:sz="4" w:space="0" w:color="auto"/>
              <w:right w:val="single" w:sz="4" w:space="0" w:color="000000"/>
            </w:tcBorders>
            <w:shd w:val="clear" w:color="auto" w:fill="auto"/>
            <w:noWrap/>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生産全体の中での自分の担当工程や担当作業の役割を正しく理解している。</w:t>
            </w:r>
          </w:p>
        </w:tc>
      </w:tr>
      <w:tr w:rsidR="000D4A06" w:rsidRPr="00235736" w:rsidTr="000D4A06">
        <w:trPr>
          <w:trHeight w:val="360"/>
        </w:trPr>
        <w:tc>
          <w:tcPr>
            <w:tcW w:w="2425" w:type="dxa"/>
            <w:gridSpan w:val="2"/>
            <w:vMerge/>
            <w:tcBorders>
              <w:top w:val="single" w:sz="4" w:space="0" w:color="auto"/>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gridSpan w:val="3"/>
            <w:tcBorders>
              <w:top w:val="dotted" w:sz="4" w:space="0" w:color="auto"/>
              <w:left w:val="nil"/>
              <w:bottom w:val="dotted" w:sz="4" w:space="0" w:color="auto"/>
              <w:right w:val="single" w:sz="4" w:space="0" w:color="000000"/>
            </w:tcBorders>
            <w:shd w:val="clear" w:color="auto" w:fill="auto"/>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担当作業の標準作業を把握し、正しい方法で作業を行っている。</w:t>
            </w:r>
          </w:p>
        </w:tc>
      </w:tr>
      <w:tr w:rsidR="000D4A06" w:rsidRPr="00235736" w:rsidTr="000D4A06">
        <w:trPr>
          <w:trHeight w:val="360"/>
        </w:trPr>
        <w:tc>
          <w:tcPr>
            <w:tcW w:w="2425" w:type="dxa"/>
            <w:gridSpan w:val="2"/>
            <w:vMerge/>
            <w:tcBorders>
              <w:top w:val="single" w:sz="4" w:space="0" w:color="auto"/>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gridSpan w:val="3"/>
            <w:tcBorders>
              <w:top w:val="dotted" w:sz="4" w:space="0" w:color="auto"/>
              <w:left w:val="nil"/>
              <w:bottom w:val="dotted" w:sz="4" w:space="0" w:color="auto"/>
              <w:right w:val="single" w:sz="4" w:space="0" w:color="000000"/>
            </w:tcBorders>
            <w:shd w:val="clear" w:color="auto" w:fill="auto"/>
            <w:noWrap/>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作業の実施方法や実施手順に曖昧な点がある場合には、曖昧なままにすることなく必ず上司や先輩に質問し解決している。</w:t>
            </w:r>
          </w:p>
        </w:tc>
      </w:tr>
      <w:tr w:rsidR="000D4A06" w:rsidRPr="00235736" w:rsidTr="000D4A06">
        <w:trPr>
          <w:trHeight w:val="360"/>
        </w:trPr>
        <w:tc>
          <w:tcPr>
            <w:tcW w:w="2425" w:type="dxa"/>
            <w:gridSpan w:val="2"/>
            <w:vMerge/>
            <w:tcBorders>
              <w:top w:val="single" w:sz="4" w:space="0" w:color="auto"/>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gridSpan w:val="3"/>
            <w:tcBorders>
              <w:top w:val="dotted" w:sz="4" w:space="0" w:color="auto"/>
              <w:left w:val="nil"/>
              <w:bottom w:val="dotted" w:sz="4" w:space="0" w:color="auto"/>
              <w:right w:val="single" w:sz="4" w:space="0" w:color="000000"/>
            </w:tcBorders>
            <w:shd w:val="clear" w:color="auto" w:fill="auto"/>
            <w:noWrap/>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自分なりに工夫しながら仕事を行い、些細なことであっても改善を試みている。</w:t>
            </w:r>
          </w:p>
        </w:tc>
      </w:tr>
      <w:tr w:rsidR="000D4A06" w:rsidRPr="00235736" w:rsidTr="000D4A06">
        <w:trPr>
          <w:trHeight w:val="360"/>
        </w:trPr>
        <w:tc>
          <w:tcPr>
            <w:tcW w:w="2425" w:type="dxa"/>
            <w:gridSpan w:val="2"/>
            <w:vMerge/>
            <w:tcBorders>
              <w:top w:val="single" w:sz="4" w:space="0" w:color="auto"/>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gridSpan w:val="3"/>
            <w:tcBorders>
              <w:top w:val="dotted" w:sz="4" w:space="0" w:color="auto"/>
              <w:left w:val="nil"/>
              <w:bottom w:val="dotted" w:sz="4" w:space="0" w:color="auto"/>
              <w:right w:val="single" w:sz="4" w:space="0" w:color="000000"/>
            </w:tcBorders>
            <w:shd w:val="clear" w:color="auto" w:fill="auto"/>
            <w:noWrap/>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常に身の回りの整理・整頓や清掃を行うなど、作業しやすく衛生的な環境づくりを行っている。</w:t>
            </w:r>
          </w:p>
        </w:tc>
      </w:tr>
      <w:tr w:rsidR="000D4A06" w:rsidRPr="00235736" w:rsidTr="000D4A06">
        <w:trPr>
          <w:trHeight w:val="360"/>
        </w:trPr>
        <w:tc>
          <w:tcPr>
            <w:tcW w:w="2425" w:type="dxa"/>
            <w:gridSpan w:val="2"/>
            <w:vMerge/>
            <w:tcBorders>
              <w:top w:val="single" w:sz="4" w:space="0" w:color="auto"/>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gridSpan w:val="3"/>
            <w:tcBorders>
              <w:top w:val="dotted" w:sz="4" w:space="0" w:color="auto"/>
              <w:left w:val="nil"/>
              <w:bottom w:val="single" w:sz="4" w:space="0" w:color="auto"/>
              <w:right w:val="single" w:sz="4" w:space="0" w:color="000000"/>
            </w:tcBorders>
            <w:shd w:val="clear" w:color="auto" w:fill="auto"/>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小集団活動など組織的に改善活動に取り組んでいる場合には、積極的に活動に参加している。</w:t>
            </w:r>
          </w:p>
        </w:tc>
      </w:tr>
      <w:tr w:rsidR="000D4A06" w:rsidRPr="00235736" w:rsidTr="000D4A06">
        <w:trPr>
          <w:trHeight w:val="360"/>
        </w:trPr>
        <w:tc>
          <w:tcPr>
            <w:tcW w:w="242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D4A06" w:rsidRPr="0033457F" w:rsidRDefault="000D4A06" w:rsidP="006B0BF4">
            <w:pPr>
              <w:widowControl/>
              <w:jc w:val="center"/>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lastRenderedPageBreak/>
              <w:t>関係者との連携による業務の遂行</w:t>
            </w:r>
          </w:p>
        </w:tc>
        <w:tc>
          <w:tcPr>
            <w:tcW w:w="7371" w:type="dxa"/>
            <w:gridSpan w:val="3"/>
            <w:tcBorders>
              <w:top w:val="single" w:sz="4" w:space="0" w:color="auto"/>
              <w:left w:val="nil"/>
              <w:bottom w:val="dotted" w:sz="4" w:space="0" w:color="auto"/>
              <w:right w:val="single" w:sz="4" w:space="0" w:color="000000"/>
            </w:tcBorders>
            <w:shd w:val="clear" w:color="auto" w:fill="auto"/>
            <w:noWrap/>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自社（工場）の組織構造、各工程の役割分担等について一通り理解している。</w:t>
            </w:r>
          </w:p>
        </w:tc>
      </w:tr>
      <w:tr w:rsidR="000D4A06" w:rsidRPr="00235736" w:rsidTr="000D4A06">
        <w:trPr>
          <w:trHeight w:val="360"/>
        </w:trPr>
        <w:tc>
          <w:tcPr>
            <w:tcW w:w="2425" w:type="dxa"/>
            <w:gridSpan w:val="2"/>
            <w:vMerge/>
            <w:tcBorders>
              <w:top w:val="single" w:sz="4" w:space="0" w:color="auto"/>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gridSpan w:val="3"/>
            <w:tcBorders>
              <w:top w:val="dotted" w:sz="4" w:space="0" w:color="auto"/>
              <w:left w:val="nil"/>
              <w:bottom w:val="dotted" w:sz="4" w:space="0" w:color="auto"/>
              <w:right w:val="single" w:sz="4" w:space="0" w:color="000000"/>
            </w:tcBorders>
            <w:shd w:val="clear" w:color="auto" w:fill="auto"/>
            <w:noWrap/>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同僚や先輩から上手な仕事のやり方やコツを吸収している。</w:t>
            </w:r>
          </w:p>
        </w:tc>
      </w:tr>
      <w:tr w:rsidR="000D4A06" w:rsidRPr="00235736" w:rsidTr="000D4A06">
        <w:trPr>
          <w:trHeight w:val="360"/>
        </w:trPr>
        <w:tc>
          <w:tcPr>
            <w:tcW w:w="2425" w:type="dxa"/>
            <w:gridSpan w:val="2"/>
            <w:vMerge/>
            <w:tcBorders>
              <w:top w:val="single" w:sz="4" w:space="0" w:color="auto"/>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gridSpan w:val="3"/>
            <w:tcBorders>
              <w:top w:val="dotted" w:sz="4" w:space="0" w:color="auto"/>
              <w:left w:val="nil"/>
              <w:bottom w:val="dotted" w:sz="4" w:space="0" w:color="auto"/>
              <w:right w:val="single" w:sz="4" w:space="0" w:color="000000"/>
            </w:tcBorders>
            <w:shd w:val="clear" w:color="auto" w:fill="auto"/>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上司や先輩からの助言や指導に沿った行動をとっている。</w:t>
            </w:r>
          </w:p>
        </w:tc>
      </w:tr>
      <w:tr w:rsidR="000D4A06" w:rsidRPr="00235736" w:rsidTr="000D4A06">
        <w:trPr>
          <w:trHeight w:val="360"/>
        </w:trPr>
        <w:tc>
          <w:tcPr>
            <w:tcW w:w="2425" w:type="dxa"/>
            <w:gridSpan w:val="2"/>
            <w:vMerge/>
            <w:tcBorders>
              <w:top w:val="single" w:sz="4" w:space="0" w:color="auto"/>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gridSpan w:val="3"/>
            <w:tcBorders>
              <w:top w:val="dotted" w:sz="4" w:space="0" w:color="auto"/>
              <w:left w:val="nil"/>
              <w:bottom w:val="dotted" w:sz="4" w:space="0" w:color="auto"/>
              <w:right w:val="single" w:sz="4" w:space="0" w:color="000000"/>
            </w:tcBorders>
            <w:shd w:val="clear" w:color="auto" w:fill="auto"/>
            <w:noWrap/>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担当外の事項に関する依頼であっても、丁寧に対応したり担当者を紹介したりするなど、周囲との友好関係・信頼関係の構築に努めている。</w:t>
            </w:r>
          </w:p>
        </w:tc>
      </w:tr>
      <w:tr w:rsidR="000D4A06" w:rsidRPr="00235736" w:rsidTr="000D4A06">
        <w:trPr>
          <w:trHeight w:val="360"/>
        </w:trPr>
        <w:tc>
          <w:tcPr>
            <w:tcW w:w="2425" w:type="dxa"/>
            <w:gridSpan w:val="2"/>
            <w:vMerge/>
            <w:tcBorders>
              <w:top w:val="single" w:sz="4" w:space="0" w:color="auto"/>
              <w:left w:val="single" w:sz="4" w:space="0" w:color="auto"/>
              <w:bottom w:val="single" w:sz="4" w:space="0" w:color="000000"/>
              <w:right w:val="single" w:sz="4" w:space="0" w:color="000000"/>
            </w:tcBorders>
            <w:vAlign w:val="center"/>
            <w:hideMark/>
          </w:tcPr>
          <w:p w:rsidR="000D4A06" w:rsidRPr="00235736" w:rsidRDefault="000D4A06" w:rsidP="006B0BF4">
            <w:pPr>
              <w:widowControl/>
              <w:jc w:val="left"/>
              <w:rPr>
                <w:rFonts w:ascii="ＭＳ 明朝" w:eastAsia="ＭＳ 明朝" w:hAnsi="ＭＳ 明朝" w:cs="ＭＳ Ｐゴシック"/>
                <w:kern w:val="0"/>
                <w:sz w:val="18"/>
                <w:szCs w:val="18"/>
              </w:rPr>
            </w:pPr>
          </w:p>
        </w:tc>
        <w:tc>
          <w:tcPr>
            <w:tcW w:w="7371" w:type="dxa"/>
            <w:gridSpan w:val="3"/>
            <w:tcBorders>
              <w:top w:val="dotted" w:sz="4" w:space="0" w:color="auto"/>
              <w:left w:val="nil"/>
              <w:bottom w:val="dotted" w:sz="4" w:space="0" w:color="auto"/>
              <w:right w:val="single" w:sz="4" w:space="0" w:color="000000"/>
            </w:tcBorders>
            <w:shd w:val="clear" w:color="auto" w:fill="auto"/>
            <w:noWrap/>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前後シフトや前後工程の担当者との間に協力的な関係を構築すべく、日頃からコミュニケーションに努めている。</w:t>
            </w:r>
          </w:p>
        </w:tc>
      </w:tr>
      <w:tr w:rsidR="000D4A06" w:rsidRPr="00235736" w:rsidTr="000D4A06">
        <w:trPr>
          <w:trHeight w:val="360"/>
        </w:trPr>
        <w:tc>
          <w:tcPr>
            <w:tcW w:w="2425" w:type="dxa"/>
            <w:gridSpan w:val="2"/>
            <w:vMerge/>
            <w:tcBorders>
              <w:top w:val="single" w:sz="4" w:space="0" w:color="auto"/>
              <w:left w:val="single" w:sz="4" w:space="0" w:color="auto"/>
              <w:bottom w:val="single" w:sz="4" w:space="0" w:color="000000"/>
              <w:right w:val="single" w:sz="4" w:space="0" w:color="000000"/>
            </w:tcBorders>
            <w:vAlign w:val="center"/>
            <w:hideMark/>
          </w:tcPr>
          <w:p w:rsidR="000D4A06" w:rsidRPr="00235736" w:rsidRDefault="000D4A06" w:rsidP="006B0BF4">
            <w:pPr>
              <w:widowControl/>
              <w:jc w:val="left"/>
              <w:rPr>
                <w:rFonts w:ascii="ＭＳ 明朝" w:eastAsia="ＭＳ 明朝" w:hAnsi="ＭＳ 明朝" w:cs="ＭＳ Ｐゴシック"/>
                <w:kern w:val="0"/>
                <w:sz w:val="18"/>
                <w:szCs w:val="18"/>
              </w:rPr>
            </w:pPr>
          </w:p>
        </w:tc>
        <w:tc>
          <w:tcPr>
            <w:tcW w:w="7371" w:type="dxa"/>
            <w:gridSpan w:val="3"/>
            <w:tcBorders>
              <w:top w:val="dotted" w:sz="4" w:space="0" w:color="auto"/>
              <w:left w:val="nil"/>
              <w:bottom w:val="single" w:sz="4" w:space="0" w:color="auto"/>
              <w:right w:val="single" w:sz="4" w:space="0" w:color="000000"/>
            </w:tcBorders>
            <w:shd w:val="clear" w:color="auto" w:fill="auto"/>
            <w:noWrap/>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会社行事や各種懇親会など、仕事以外の集まりにも積極的に参加し、職場以外の人的ネットワークを広げるよう努めている。</w:t>
            </w:r>
          </w:p>
        </w:tc>
      </w:tr>
      <w:tr w:rsidR="000D4A06" w:rsidRPr="00416C45" w:rsidTr="000D4A06">
        <w:trPr>
          <w:gridAfter w:val="1"/>
          <w:wAfter w:w="158" w:type="dxa"/>
          <w:trHeight w:val="450"/>
        </w:trPr>
        <w:tc>
          <w:tcPr>
            <w:tcW w:w="1540" w:type="dxa"/>
            <w:tcBorders>
              <w:top w:val="nil"/>
              <w:left w:val="nil"/>
              <w:bottom w:val="nil"/>
              <w:right w:val="nil"/>
            </w:tcBorders>
            <w:shd w:val="clear" w:color="auto" w:fill="auto"/>
            <w:noWrap/>
            <w:vAlign w:val="center"/>
            <w:hideMark/>
          </w:tcPr>
          <w:p w:rsidR="000D4A06" w:rsidRPr="00416C45" w:rsidRDefault="000D4A06" w:rsidP="006B0BF4">
            <w:pPr>
              <w:widowControl/>
              <w:jc w:val="left"/>
              <w:rPr>
                <w:rFonts w:ascii="ＭＳ Ｐゴシック" w:eastAsia="ＭＳ Ｐゴシック" w:hAnsi="ＭＳ Ｐゴシック" w:cs="ＭＳ Ｐゴシック"/>
                <w:bCs/>
                <w:kern w:val="0"/>
                <w:sz w:val="18"/>
                <w:szCs w:val="18"/>
              </w:rPr>
            </w:pPr>
            <w:r w:rsidRPr="00416C45">
              <w:rPr>
                <w:rFonts w:ascii="ＭＳ Ｐゴシック" w:eastAsia="ＭＳ Ｐゴシック" w:hAnsi="ＭＳ Ｐゴシック" w:cs="ＭＳ Ｐゴシック" w:hint="eastAsia"/>
                <w:bCs/>
                <w:kern w:val="0"/>
                <w:sz w:val="20"/>
                <w:szCs w:val="18"/>
              </w:rPr>
              <w:t>（２）専門的事項</w:t>
            </w:r>
          </w:p>
        </w:tc>
        <w:tc>
          <w:tcPr>
            <w:tcW w:w="885" w:type="dxa"/>
            <w:tcBorders>
              <w:top w:val="nil"/>
              <w:left w:val="nil"/>
              <w:bottom w:val="nil"/>
              <w:right w:val="nil"/>
            </w:tcBorders>
            <w:shd w:val="clear" w:color="auto" w:fill="auto"/>
            <w:noWrap/>
            <w:vAlign w:val="center"/>
            <w:hideMark/>
          </w:tcPr>
          <w:p w:rsidR="000D4A06" w:rsidRPr="00416C45" w:rsidRDefault="000D4A06" w:rsidP="006B0BF4">
            <w:pPr>
              <w:widowControl/>
              <w:jc w:val="left"/>
              <w:rPr>
                <w:rFonts w:ascii="ＭＳ Ｐゴシック" w:eastAsia="ＭＳ Ｐゴシック" w:hAnsi="ＭＳ Ｐゴシック" w:cs="ＭＳ Ｐゴシック"/>
                <w:kern w:val="0"/>
                <w:sz w:val="18"/>
                <w:szCs w:val="18"/>
              </w:rPr>
            </w:pPr>
          </w:p>
        </w:tc>
        <w:tc>
          <w:tcPr>
            <w:tcW w:w="6995" w:type="dxa"/>
            <w:tcBorders>
              <w:top w:val="nil"/>
              <w:left w:val="nil"/>
              <w:bottom w:val="nil"/>
              <w:right w:val="nil"/>
            </w:tcBorders>
            <w:shd w:val="clear" w:color="auto" w:fill="auto"/>
            <w:noWrap/>
            <w:vAlign w:val="center"/>
            <w:hideMark/>
          </w:tcPr>
          <w:p w:rsidR="000D4A06" w:rsidRPr="00416C45" w:rsidRDefault="000D4A06" w:rsidP="006B0BF4">
            <w:pPr>
              <w:widowControl/>
              <w:jc w:val="left"/>
              <w:rPr>
                <w:rFonts w:ascii="ＭＳ Ｐゴシック" w:eastAsia="ＭＳ Ｐゴシック" w:hAnsi="ＭＳ Ｐゴシック" w:cs="ＭＳ Ｐゴシック"/>
                <w:kern w:val="0"/>
                <w:sz w:val="18"/>
                <w:szCs w:val="18"/>
              </w:rPr>
            </w:pPr>
          </w:p>
        </w:tc>
        <w:tc>
          <w:tcPr>
            <w:tcW w:w="218" w:type="dxa"/>
            <w:tcBorders>
              <w:top w:val="nil"/>
              <w:left w:val="nil"/>
              <w:bottom w:val="nil"/>
              <w:right w:val="nil"/>
            </w:tcBorders>
            <w:shd w:val="clear" w:color="auto" w:fill="auto"/>
            <w:noWrap/>
            <w:vAlign w:val="center"/>
            <w:hideMark/>
          </w:tcPr>
          <w:p w:rsidR="000D4A06" w:rsidRPr="00416C45" w:rsidRDefault="000D4A06" w:rsidP="006B0BF4">
            <w:pPr>
              <w:widowControl/>
              <w:jc w:val="left"/>
              <w:rPr>
                <w:rFonts w:ascii="ＭＳ Ｐゴシック" w:eastAsia="ＭＳ Ｐゴシック" w:hAnsi="ＭＳ Ｐゴシック" w:cs="ＭＳ Ｐゴシック"/>
                <w:kern w:val="0"/>
                <w:sz w:val="18"/>
                <w:szCs w:val="18"/>
              </w:rPr>
            </w:pPr>
          </w:p>
        </w:tc>
      </w:tr>
      <w:tr w:rsidR="000D4A06" w:rsidRPr="00416C45" w:rsidTr="000D4A06">
        <w:trPr>
          <w:trHeight w:val="540"/>
        </w:trPr>
        <w:tc>
          <w:tcPr>
            <w:tcW w:w="2425" w:type="dxa"/>
            <w:gridSpan w:val="2"/>
            <w:tcBorders>
              <w:top w:val="single" w:sz="4" w:space="0" w:color="auto"/>
              <w:left w:val="single" w:sz="4" w:space="0" w:color="auto"/>
              <w:bottom w:val="single" w:sz="4" w:space="0" w:color="000000"/>
              <w:right w:val="single" w:sz="4" w:space="0" w:color="000000"/>
            </w:tcBorders>
            <w:vAlign w:val="center"/>
            <w:hideMark/>
          </w:tcPr>
          <w:p w:rsidR="000D4A06" w:rsidRPr="008B73B9" w:rsidRDefault="000D4A06" w:rsidP="000D4A06">
            <w:pPr>
              <w:widowControl/>
              <w:jc w:val="center"/>
              <w:rPr>
                <w:rFonts w:ascii="ＭＳ Ｐゴシック" w:eastAsia="ＭＳ Ｐゴシック" w:hAnsi="ＭＳ Ｐゴシック" w:cs="ＭＳ Ｐゴシック"/>
                <w:bCs/>
                <w:kern w:val="0"/>
                <w:sz w:val="18"/>
                <w:szCs w:val="18"/>
              </w:rPr>
            </w:pPr>
            <w:r w:rsidRPr="008B73B9">
              <w:rPr>
                <w:rFonts w:ascii="ＭＳ Ｐゴシック" w:eastAsia="ＭＳ Ｐゴシック" w:hAnsi="ＭＳ Ｐゴシック" w:cs="ＭＳ Ｐゴシック" w:hint="eastAsia"/>
                <w:bCs/>
                <w:kern w:val="0"/>
                <w:sz w:val="20"/>
                <w:szCs w:val="18"/>
              </w:rPr>
              <w:t>能力ユニット</w:t>
            </w:r>
          </w:p>
        </w:tc>
        <w:tc>
          <w:tcPr>
            <w:tcW w:w="7371" w:type="dxa"/>
            <w:gridSpan w:val="3"/>
            <w:tcBorders>
              <w:top w:val="single" w:sz="4" w:space="0" w:color="auto"/>
              <w:left w:val="single" w:sz="4" w:space="0" w:color="auto"/>
              <w:bottom w:val="single" w:sz="4" w:space="0" w:color="000000"/>
              <w:right w:val="single" w:sz="4" w:space="0" w:color="000000"/>
            </w:tcBorders>
            <w:vAlign w:val="center"/>
            <w:hideMark/>
          </w:tcPr>
          <w:p w:rsidR="000D4A06" w:rsidRPr="00416C45" w:rsidRDefault="000D4A06" w:rsidP="006B0BF4">
            <w:pPr>
              <w:widowControl/>
              <w:jc w:val="left"/>
              <w:rPr>
                <w:rFonts w:ascii="ＭＳ Ｐゴシック" w:eastAsia="ＭＳ Ｐゴシック" w:hAnsi="ＭＳ Ｐゴシック" w:cs="ＭＳ Ｐゴシック"/>
                <w:b/>
                <w:bCs/>
                <w:kern w:val="0"/>
                <w:sz w:val="18"/>
                <w:szCs w:val="18"/>
              </w:rPr>
            </w:pPr>
          </w:p>
        </w:tc>
      </w:tr>
      <w:tr w:rsidR="000D4A06" w:rsidRPr="00416C45" w:rsidTr="000D4A06">
        <w:trPr>
          <w:trHeight w:val="660"/>
        </w:trPr>
        <w:tc>
          <w:tcPr>
            <w:tcW w:w="242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D4A06" w:rsidRPr="0033457F" w:rsidRDefault="000D4A06" w:rsidP="006B0BF4">
            <w:pPr>
              <w:widowControl/>
              <w:jc w:val="center"/>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安全衛生の推進</w:t>
            </w:r>
            <w:r w:rsidRPr="0033457F">
              <w:rPr>
                <w:rFonts w:asciiTheme="majorEastAsia" w:eastAsiaTheme="majorEastAsia" w:hAnsiTheme="majorEastAsia" w:cs="ＭＳ Ｐゴシック" w:hint="eastAsia"/>
                <w:kern w:val="0"/>
                <w:sz w:val="18"/>
                <w:szCs w:val="18"/>
              </w:rPr>
              <w:br/>
              <w:t>（製造系）</w:t>
            </w:r>
          </w:p>
        </w:tc>
        <w:tc>
          <w:tcPr>
            <w:tcW w:w="7371" w:type="dxa"/>
            <w:gridSpan w:val="3"/>
            <w:tcBorders>
              <w:top w:val="single" w:sz="4" w:space="0" w:color="auto"/>
              <w:left w:val="nil"/>
              <w:bottom w:val="dotted" w:sz="4" w:space="0" w:color="auto"/>
              <w:right w:val="single" w:sz="4" w:space="0" w:color="000000"/>
            </w:tcBorders>
            <w:shd w:val="clear" w:color="auto" w:fill="auto"/>
            <w:vAlign w:val="center"/>
            <w:hideMark/>
          </w:tcPr>
          <w:p w:rsidR="000D4A06" w:rsidRPr="0033457F" w:rsidRDefault="000D4A06" w:rsidP="006B0BF4">
            <w:pPr>
              <w:widowControl/>
              <w:jc w:val="left"/>
              <w:rPr>
                <w:rFonts w:asciiTheme="majorEastAsia" w:eastAsiaTheme="majorEastAsia" w:hAnsiTheme="majorEastAsia" w:cs="ＭＳ Ｐゴシック"/>
                <w:color w:val="000000"/>
                <w:kern w:val="0"/>
                <w:sz w:val="18"/>
                <w:szCs w:val="18"/>
              </w:rPr>
            </w:pPr>
            <w:r w:rsidRPr="0033457F">
              <w:rPr>
                <w:rFonts w:asciiTheme="majorEastAsia" w:eastAsiaTheme="majorEastAsia" w:hAnsiTheme="majorEastAsia" w:cs="ＭＳ Ｐゴシック" w:hint="eastAsia"/>
                <w:color w:val="000000"/>
                <w:kern w:val="0"/>
                <w:sz w:val="18"/>
                <w:szCs w:val="18"/>
              </w:rPr>
              <w:t>手洗いをする、爪を清潔にする、髪を束ねる、三角巾・ヘアネットを身につける、など服装や身</w:t>
            </w:r>
            <w:r w:rsidRPr="0033457F">
              <w:rPr>
                <w:rFonts w:asciiTheme="majorEastAsia" w:eastAsiaTheme="majorEastAsia" w:hAnsiTheme="majorEastAsia" w:cs="ＭＳ Ｐゴシック" w:hint="eastAsia"/>
                <w:kern w:val="0"/>
                <w:sz w:val="18"/>
                <w:szCs w:val="18"/>
              </w:rPr>
              <w:t>だしな</w:t>
            </w:r>
            <w:r w:rsidRPr="0033457F">
              <w:rPr>
                <w:rFonts w:asciiTheme="majorEastAsia" w:eastAsiaTheme="majorEastAsia" w:hAnsiTheme="majorEastAsia" w:cs="ＭＳ Ｐゴシック" w:hint="eastAsia"/>
                <w:color w:val="000000"/>
                <w:kern w:val="0"/>
                <w:sz w:val="18"/>
                <w:szCs w:val="18"/>
              </w:rPr>
              <w:t>みを整えている。</w:t>
            </w:r>
          </w:p>
        </w:tc>
      </w:tr>
      <w:tr w:rsidR="000D4A06" w:rsidRPr="00416C45" w:rsidTr="000D4A06">
        <w:trPr>
          <w:trHeight w:val="360"/>
        </w:trPr>
        <w:tc>
          <w:tcPr>
            <w:tcW w:w="2425" w:type="dxa"/>
            <w:gridSpan w:val="2"/>
            <w:vMerge/>
            <w:tcBorders>
              <w:top w:val="single" w:sz="4" w:space="0" w:color="auto"/>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gridSpan w:val="3"/>
            <w:tcBorders>
              <w:top w:val="dotted" w:sz="4" w:space="0" w:color="auto"/>
              <w:left w:val="nil"/>
              <w:bottom w:val="dotted" w:sz="4" w:space="0" w:color="auto"/>
              <w:right w:val="single" w:sz="4" w:space="0" w:color="000000"/>
            </w:tcBorders>
            <w:shd w:val="clear" w:color="auto" w:fill="auto"/>
            <w:vAlign w:val="center"/>
            <w:hideMark/>
          </w:tcPr>
          <w:p w:rsidR="000D4A06" w:rsidRPr="0033457F" w:rsidRDefault="000D4A06" w:rsidP="006B0BF4">
            <w:pPr>
              <w:widowControl/>
              <w:jc w:val="left"/>
              <w:rPr>
                <w:rFonts w:asciiTheme="majorEastAsia" w:eastAsiaTheme="majorEastAsia" w:hAnsiTheme="majorEastAsia" w:cs="ＭＳ Ｐゴシック"/>
                <w:color w:val="000000"/>
                <w:kern w:val="0"/>
                <w:sz w:val="18"/>
                <w:szCs w:val="18"/>
              </w:rPr>
            </w:pPr>
            <w:r w:rsidRPr="0033457F">
              <w:rPr>
                <w:rFonts w:asciiTheme="majorEastAsia" w:eastAsiaTheme="majorEastAsia" w:hAnsiTheme="majorEastAsia" w:cs="ＭＳ Ｐゴシック" w:hint="eastAsia"/>
                <w:color w:val="000000"/>
                <w:kern w:val="0"/>
                <w:sz w:val="18"/>
                <w:szCs w:val="18"/>
              </w:rPr>
              <w:t>作業場に入る前に送風機</w:t>
            </w:r>
            <w:r w:rsidR="008015DD">
              <w:rPr>
                <w:rFonts w:asciiTheme="majorEastAsia" w:eastAsiaTheme="majorEastAsia" w:hAnsiTheme="majorEastAsia" w:cs="ＭＳ Ｐゴシック" w:hint="eastAsia"/>
                <w:color w:val="000000"/>
                <w:kern w:val="0"/>
                <w:sz w:val="18"/>
                <w:szCs w:val="18"/>
              </w:rPr>
              <w:t>で</w:t>
            </w:r>
            <w:r w:rsidRPr="0033457F">
              <w:rPr>
                <w:rFonts w:asciiTheme="majorEastAsia" w:eastAsiaTheme="majorEastAsia" w:hAnsiTheme="majorEastAsia" w:cs="ＭＳ Ｐゴシック" w:hint="eastAsia"/>
                <w:color w:val="000000"/>
                <w:kern w:val="0"/>
                <w:sz w:val="18"/>
                <w:szCs w:val="18"/>
              </w:rPr>
              <w:t>身体を清潔にし、異物や雑菌が混入しないようにしている。</w:t>
            </w:r>
          </w:p>
        </w:tc>
      </w:tr>
      <w:tr w:rsidR="000D4A06" w:rsidRPr="00416C45" w:rsidTr="000D4A06">
        <w:trPr>
          <w:trHeight w:val="360"/>
        </w:trPr>
        <w:tc>
          <w:tcPr>
            <w:tcW w:w="2425" w:type="dxa"/>
            <w:gridSpan w:val="2"/>
            <w:vMerge/>
            <w:tcBorders>
              <w:top w:val="single" w:sz="4" w:space="0" w:color="auto"/>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gridSpan w:val="3"/>
            <w:tcBorders>
              <w:top w:val="dotted" w:sz="4" w:space="0" w:color="auto"/>
              <w:left w:val="nil"/>
              <w:bottom w:val="dotted" w:sz="4" w:space="0" w:color="auto"/>
              <w:right w:val="single" w:sz="4" w:space="0" w:color="000000"/>
            </w:tcBorders>
            <w:shd w:val="clear" w:color="auto" w:fill="auto"/>
            <w:vAlign w:val="center"/>
            <w:hideMark/>
          </w:tcPr>
          <w:p w:rsidR="000D4A06" w:rsidRPr="0033457F" w:rsidRDefault="000D4A06" w:rsidP="006B0BF4">
            <w:pPr>
              <w:widowControl/>
              <w:jc w:val="left"/>
              <w:rPr>
                <w:rFonts w:asciiTheme="majorEastAsia" w:eastAsiaTheme="majorEastAsia" w:hAnsiTheme="majorEastAsia" w:cs="ＭＳ Ｐゴシック"/>
                <w:color w:val="000000"/>
                <w:kern w:val="0"/>
                <w:sz w:val="18"/>
                <w:szCs w:val="18"/>
              </w:rPr>
            </w:pPr>
            <w:r w:rsidRPr="0033457F">
              <w:rPr>
                <w:rFonts w:asciiTheme="majorEastAsia" w:eastAsiaTheme="majorEastAsia" w:hAnsiTheme="majorEastAsia" w:cs="ＭＳ Ｐゴシック" w:hint="eastAsia"/>
                <w:color w:val="000000"/>
                <w:kern w:val="0"/>
                <w:sz w:val="18"/>
                <w:szCs w:val="18"/>
              </w:rPr>
              <w:t>日頃から職場の４Ｓ（整理、整頓、清掃、清潔）に気をつけ、可能な範囲で実行している。</w:t>
            </w:r>
          </w:p>
        </w:tc>
      </w:tr>
      <w:tr w:rsidR="000D4A06" w:rsidRPr="00416C45" w:rsidTr="000D4A06">
        <w:trPr>
          <w:trHeight w:val="360"/>
        </w:trPr>
        <w:tc>
          <w:tcPr>
            <w:tcW w:w="2425" w:type="dxa"/>
            <w:gridSpan w:val="2"/>
            <w:vMerge/>
            <w:tcBorders>
              <w:top w:val="single" w:sz="4" w:space="0" w:color="auto"/>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gridSpan w:val="3"/>
            <w:tcBorders>
              <w:top w:val="dotted" w:sz="4" w:space="0" w:color="auto"/>
              <w:left w:val="nil"/>
              <w:bottom w:val="dotted" w:sz="4" w:space="0" w:color="auto"/>
              <w:right w:val="single" w:sz="4" w:space="0" w:color="000000"/>
            </w:tcBorders>
            <w:shd w:val="clear" w:color="auto" w:fill="auto"/>
            <w:vAlign w:val="center"/>
            <w:hideMark/>
          </w:tcPr>
          <w:p w:rsidR="000D4A06" w:rsidRPr="0033457F" w:rsidRDefault="000D4A06" w:rsidP="006B0BF4">
            <w:pPr>
              <w:widowControl/>
              <w:jc w:val="left"/>
              <w:rPr>
                <w:rFonts w:asciiTheme="majorEastAsia" w:eastAsiaTheme="majorEastAsia" w:hAnsiTheme="majorEastAsia" w:cs="ＭＳ Ｐゴシック"/>
                <w:color w:val="000000"/>
                <w:kern w:val="0"/>
                <w:sz w:val="18"/>
                <w:szCs w:val="18"/>
              </w:rPr>
            </w:pPr>
            <w:r w:rsidRPr="0033457F">
              <w:rPr>
                <w:rFonts w:asciiTheme="majorEastAsia" w:eastAsiaTheme="majorEastAsia" w:hAnsiTheme="majorEastAsia" w:cs="ＭＳ Ｐゴシック" w:hint="eastAsia"/>
                <w:color w:val="000000"/>
                <w:kern w:val="0"/>
                <w:sz w:val="18"/>
                <w:szCs w:val="18"/>
              </w:rPr>
              <w:t>指示に従い、酒製造において異物や雑菌が混入しないようにしている。</w:t>
            </w:r>
          </w:p>
        </w:tc>
      </w:tr>
      <w:tr w:rsidR="000D4A06" w:rsidRPr="00416C45" w:rsidTr="000D4A06">
        <w:trPr>
          <w:trHeight w:val="360"/>
        </w:trPr>
        <w:tc>
          <w:tcPr>
            <w:tcW w:w="2425" w:type="dxa"/>
            <w:gridSpan w:val="2"/>
            <w:vMerge/>
            <w:tcBorders>
              <w:top w:val="single" w:sz="4" w:space="0" w:color="auto"/>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gridSpan w:val="3"/>
            <w:tcBorders>
              <w:top w:val="dotted" w:sz="4" w:space="0" w:color="auto"/>
              <w:left w:val="nil"/>
              <w:bottom w:val="dotted" w:sz="4" w:space="0" w:color="auto"/>
              <w:right w:val="single" w:sz="4" w:space="0" w:color="000000"/>
            </w:tcBorders>
            <w:shd w:val="clear" w:color="auto" w:fill="auto"/>
            <w:vAlign w:val="center"/>
            <w:hideMark/>
          </w:tcPr>
          <w:p w:rsidR="000D4A06" w:rsidRPr="0033457F" w:rsidRDefault="000D4A06" w:rsidP="006B0BF4">
            <w:pPr>
              <w:widowControl/>
              <w:jc w:val="left"/>
              <w:rPr>
                <w:rFonts w:asciiTheme="majorEastAsia" w:eastAsiaTheme="majorEastAsia" w:hAnsiTheme="majorEastAsia" w:cs="ＭＳ Ｐゴシック"/>
                <w:color w:val="000000"/>
                <w:kern w:val="0"/>
                <w:sz w:val="18"/>
                <w:szCs w:val="18"/>
              </w:rPr>
            </w:pPr>
            <w:r w:rsidRPr="0033457F">
              <w:rPr>
                <w:rFonts w:asciiTheme="majorEastAsia" w:eastAsiaTheme="majorEastAsia" w:hAnsiTheme="majorEastAsia" w:cs="ＭＳ Ｐゴシック" w:hint="eastAsia"/>
                <w:color w:val="000000"/>
                <w:kern w:val="0"/>
                <w:sz w:val="18"/>
                <w:szCs w:val="18"/>
              </w:rPr>
              <w:t>製造器具・備品を清潔に保つことの目的や必要性を理解している。</w:t>
            </w:r>
          </w:p>
        </w:tc>
      </w:tr>
      <w:tr w:rsidR="000D4A06" w:rsidRPr="00416C45" w:rsidTr="000D4A06">
        <w:trPr>
          <w:trHeight w:val="360"/>
        </w:trPr>
        <w:tc>
          <w:tcPr>
            <w:tcW w:w="2425" w:type="dxa"/>
            <w:gridSpan w:val="2"/>
            <w:vMerge/>
            <w:tcBorders>
              <w:top w:val="single" w:sz="4" w:space="0" w:color="auto"/>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gridSpan w:val="3"/>
            <w:tcBorders>
              <w:top w:val="dotted" w:sz="4" w:space="0" w:color="auto"/>
              <w:left w:val="nil"/>
              <w:bottom w:val="dotted" w:sz="4" w:space="0" w:color="auto"/>
              <w:right w:val="single" w:sz="4" w:space="0" w:color="000000"/>
            </w:tcBorders>
            <w:shd w:val="clear" w:color="auto" w:fill="auto"/>
            <w:vAlign w:val="center"/>
            <w:hideMark/>
          </w:tcPr>
          <w:p w:rsidR="000D4A06" w:rsidRPr="0033457F" w:rsidRDefault="000D4A06" w:rsidP="006B0BF4">
            <w:pPr>
              <w:widowControl/>
              <w:jc w:val="left"/>
              <w:rPr>
                <w:rFonts w:asciiTheme="majorEastAsia" w:eastAsiaTheme="majorEastAsia" w:hAnsiTheme="majorEastAsia" w:cs="ＭＳ Ｐゴシック"/>
                <w:color w:val="000000"/>
                <w:kern w:val="0"/>
                <w:sz w:val="18"/>
                <w:szCs w:val="18"/>
              </w:rPr>
            </w:pPr>
            <w:r w:rsidRPr="0033457F">
              <w:rPr>
                <w:rFonts w:asciiTheme="majorEastAsia" w:eastAsiaTheme="majorEastAsia" w:hAnsiTheme="majorEastAsia" w:cs="ＭＳ Ｐゴシック" w:hint="eastAsia"/>
                <w:color w:val="000000"/>
                <w:kern w:val="0"/>
                <w:sz w:val="18"/>
                <w:szCs w:val="18"/>
              </w:rPr>
              <w:t>器具・備品の洗浄、消毒を手順どおりに行っている。</w:t>
            </w:r>
          </w:p>
        </w:tc>
      </w:tr>
      <w:tr w:rsidR="000D4A06" w:rsidRPr="00416C45" w:rsidTr="000D4A06">
        <w:trPr>
          <w:trHeight w:val="360"/>
        </w:trPr>
        <w:tc>
          <w:tcPr>
            <w:tcW w:w="2425" w:type="dxa"/>
            <w:gridSpan w:val="2"/>
            <w:vMerge/>
            <w:tcBorders>
              <w:top w:val="single" w:sz="4" w:space="0" w:color="auto"/>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gridSpan w:val="3"/>
            <w:tcBorders>
              <w:top w:val="dotted" w:sz="4" w:space="0" w:color="auto"/>
              <w:left w:val="nil"/>
              <w:bottom w:val="single" w:sz="4" w:space="0" w:color="auto"/>
              <w:right w:val="single" w:sz="4" w:space="0" w:color="000000"/>
            </w:tcBorders>
            <w:shd w:val="clear" w:color="auto" w:fill="auto"/>
            <w:vAlign w:val="center"/>
            <w:hideMark/>
          </w:tcPr>
          <w:p w:rsidR="000D4A06" w:rsidRPr="0033457F" w:rsidRDefault="000D4A06" w:rsidP="006B0BF4">
            <w:pPr>
              <w:widowControl/>
              <w:jc w:val="left"/>
              <w:rPr>
                <w:rFonts w:asciiTheme="majorEastAsia" w:eastAsiaTheme="majorEastAsia" w:hAnsiTheme="majorEastAsia" w:cs="ＭＳ Ｐゴシック"/>
                <w:color w:val="000000"/>
                <w:kern w:val="0"/>
                <w:sz w:val="18"/>
                <w:szCs w:val="18"/>
              </w:rPr>
            </w:pPr>
            <w:r w:rsidRPr="0033457F">
              <w:rPr>
                <w:rFonts w:asciiTheme="majorEastAsia" w:eastAsiaTheme="majorEastAsia" w:hAnsiTheme="majorEastAsia" w:cs="ＭＳ Ｐゴシック" w:hint="eastAsia"/>
                <w:color w:val="000000"/>
                <w:kern w:val="0"/>
                <w:sz w:val="18"/>
                <w:szCs w:val="18"/>
              </w:rPr>
              <w:t>天井、床、排水溝、冷蔵庫など作業場、器具・備品の清掃を手順どおりに行っている。</w:t>
            </w:r>
          </w:p>
        </w:tc>
      </w:tr>
      <w:tr w:rsidR="000D4A06" w:rsidRPr="00416C45" w:rsidTr="000D4A06">
        <w:trPr>
          <w:trHeight w:val="360"/>
        </w:trPr>
        <w:tc>
          <w:tcPr>
            <w:tcW w:w="242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D4A06" w:rsidRPr="0033457F" w:rsidRDefault="000D4A06" w:rsidP="006B0BF4">
            <w:pPr>
              <w:widowControl/>
              <w:jc w:val="center"/>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仕込み・発酵</w:t>
            </w:r>
          </w:p>
        </w:tc>
        <w:tc>
          <w:tcPr>
            <w:tcW w:w="7371" w:type="dxa"/>
            <w:gridSpan w:val="3"/>
            <w:tcBorders>
              <w:top w:val="single" w:sz="4" w:space="0" w:color="auto"/>
              <w:left w:val="nil"/>
              <w:bottom w:val="dotted" w:sz="4" w:space="0" w:color="auto"/>
              <w:right w:val="single" w:sz="4" w:space="0" w:color="000000"/>
            </w:tcBorders>
            <w:shd w:val="clear" w:color="auto" w:fill="auto"/>
            <w:vAlign w:val="center"/>
            <w:hideMark/>
          </w:tcPr>
          <w:p w:rsidR="000D4A06" w:rsidRPr="0033457F" w:rsidRDefault="000D4A06" w:rsidP="006B0BF4">
            <w:pPr>
              <w:widowControl/>
              <w:jc w:val="left"/>
              <w:rPr>
                <w:rFonts w:asciiTheme="majorEastAsia" w:eastAsiaTheme="majorEastAsia" w:hAnsiTheme="majorEastAsia" w:cs="ＭＳ Ｐゴシック"/>
                <w:color w:val="000000"/>
                <w:kern w:val="0"/>
                <w:sz w:val="18"/>
                <w:szCs w:val="18"/>
              </w:rPr>
            </w:pPr>
            <w:r w:rsidRPr="0033457F">
              <w:rPr>
                <w:rFonts w:asciiTheme="majorEastAsia" w:eastAsiaTheme="majorEastAsia" w:hAnsiTheme="majorEastAsia" w:cs="ＭＳ Ｐゴシック" w:hint="eastAsia"/>
                <w:color w:val="000000"/>
                <w:kern w:val="0"/>
                <w:sz w:val="18"/>
                <w:szCs w:val="18"/>
              </w:rPr>
              <w:t>原材料を冷蔵庫、冷凍庫、低温室、温室等の貯蔵場所に手順どおりに保管している。</w:t>
            </w:r>
          </w:p>
        </w:tc>
      </w:tr>
      <w:tr w:rsidR="000D4A06" w:rsidRPr="00416C45" w:rsidTr="000D4A06">
        <w:trPr>
          <w:trHeight w:val="360"/>
        </w:trPr>
        <w:tc>
          <w:tcPr>
            <w:tcW w:w="2425" w:type="dxa"/>
            <w:gridSpan w:val="2"/>
            <w:vMerge/>
            <w:tcBorders>
              <w:top w:val="single" w:sz="4" w:space="0" w:color="auto"/>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gridSpan w:val="3"/>
            <w:tcBorders>
              <w:top w:val="dotted" w:sz="4" w:space="0" w:color="auto"/>
              <w:left w:val="nil"/>
              <w:bottom w:val="dotted" w:sz="4" w:space="0" w:color="auto"/>
              <w:right w:val="single" w:sz="4" w:space="0" w:color="000000"/>
            </w:tcBorders>
            <w:shd w:val="clear" w:color="auto" w:fill="auto"/>
            <w:vAlign w:val="center"/>
            <w:hideMark/>
          </w:tcPr>
          <w:p w:rsidR="000D4A06" w:rsidRPr="0033457F" w:rsidRDefault="000D4A06" w:rsidP="006B0BF4">
            <w:pPr>
              <w:widowControl/>
              <w:jc w:val="left"/>
              <w:rPr>
                <w:rFonts w:asciiTheme="majorEastAsia" w:eastAsiaTheme="majorEastAsia" w:hAnsiTheme="majorEastAsia" w:cs="ＭＳ Ｐゴシック"/>
                <w:color w:val="000000"/>
                <w:kern w:val="0"/>
                <w:sz w:val="18"/>
                <w:szCs w:val="18"/>
              </w:rPr>
            </w:pPr>
            <w:r w:rsidRPr="0033457F">
              <w:rPr>
                <w:rFonts w:asciiTheme="majorEastAsia" w:eastAsiaTheme="majorEastAsia" w:hAnsiTheme="majorEastAsia" w:cs="ＭＳ Ｐゴシック" w:hint="eastAsia"/>
                <w:color w:val="000000"/>
                <w:kern w:val="0"/>
                <w:sz w:val="18"/>
                <w:szCs w:val="18"/>
              </w:rPr>
              <w:t>製造に使用する原材料の製造期日を手順どおりに確認している。</w:t>
            </w:r>
          </w:p>
        </w:tc>
      </w:tr>
      <w:tr w:rsidR="000D4A06" w:rsidRPr="00416C45" w:rsidTr="000D4A06">
        <w:trPr>
          <w:trHeight w:val="360"/>
        </w:trPr>
        <w:tc>
          <w:tcPr>
            <w:tcW w:w="2425" w:type="dxa"/>
            <w:gridSpan w:val="2"/>
            <w:vMerge/>
            <w:tcBorders>
              <w:top w:val="single" w:sz="4" w:space="0" w:color="auto"/>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gridSpan w:val="3"/>
            <w:tcBorders>
              <w:top w:val="dotted" w:sz="4" w:space="0" w:color="auto"/>
              <w:left w:val="nil"/>
              <w:bottom w:val="dotted" w:sz="4" w:space="0" w:color="auto"/>
              <w:right w:val="single" w:sz="4" w:space="0" w:color="000000"/>
            </w:tcBorders>
            <w:shd w:val="clear" w:color="auto" w:fill="auto"/>
            <w:vAlign w:val="center"/>
            <w:hideMark/>
          </w:tcPr>
          <w:p w:rsidR="000D4A06" w:rsidRPr="0033457F" w:rsidRDefault="000D4A06" w:rsidP="006B0BF4">
            <w:pPr>
              <w:widowControl/>
              <w:jc w:val="left"/>
              <w:rPr>
                <w:rFonts w:asciiTheme="majorEastAsia" w:eastAsiaTheme="majorEastAsia" w:hAnsiTheme="majorEastAsia" w:cs="ＭＳ Ｐゴシック"/>
                <w:color w:val="000000"/>
                <w:kern w:val="0"/>
                <w:sz w:val="18"/>
                <w:szCs w:val="18"/>
              </w:rPr>
            </w:pPr>
            <w:r w:rsidRPr="0033457F">
              <w:rPr>
                <w:rFonts w:asciiTheme="majorEastAsia" w:eastAsiaTheme="majorEastAsia" w:hAnsiTheme="majorEastAsia" w:cs="ＭＳ Ｐゴシック" w:hint="eastAsia"/>
                <w:color w:val="000000"/>
                <w:kern w:val="0"/>
                <w:sz w:val="18"/>
                <w:szCs w:val="18"/>
              </w:rPr>
              <w:t>計量に必要な器具の調整を行い、原材料を正確に計量している。</w:t>
            </w:r>
          </w:p>
        </w:tc>
      </w:tr>
      <w:tr w:rsidR="000D4A06" w:rsidRPr="00416C45" w:rsidTr="000D4A06">
        <w:trPr>
          <w:trHeight w:val="360"/>
        </w:trPr>
        <w:tc>
          <w:tcPr>
            <w:tcW w:w="2425" w:type="dxa"/>
            <w:gridSpan w:val="2"/>
            <w:vMerge/>
            <w:tcBorders>
              <w:top w:val="single" w:sz="4" w:space="0" w:color="auto"/>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gridSpan w:val="3"/>
            <w:tcBorders>
              <w:top w:val="dotted" w:sz="4" w:space="0" w:color="auto"/>
              <w:left w:val="nil"/>
              <w:bottom w:val="dotted" w:sz="4" w:space="0" w:color="auto"/>
              <w:right w:val="single" w:sz="4" w:space="0" w:color="000000"/>
            </w:tcBorders>
            <w:shd w:val="clear" w:color="auto" w:fill="auto"/>
            <w:vAlign w:val="center"/>
            <w:hideMark/>
          </w:tcPr>
          <w:p w:rsidR="000D4A06" w:rsidRPr="0033457F" w:rsidRDefault="000D4A06" w:rsidP="006B0BF4">
            <w:pPr>
              <w:widowControl/>
              <w:jc w:val="left"/>
              <w:rPr>
                <w:rFonts w:asciiTheme="majorEastAsia" w:eastAsiaTheme="majorEastAsia" w:hAnsiTheme="majorEastAsia" w:cs="ＭＳ Ｐゴシック"/>
                <w:color w:val="000000"/>
                <w:kern w:val="0"/>
                <w:sz w:val="18"/>
                <w:szCs w:val="18"/>
              </w:rPr>
            </w:pPr>
            <w:r w:rsidRPr="0033457F">
              <w:rPr>
                <w:rFonts w:asciiTheme="majorEastAsia" w:eastAsiaTheme="majorEastAsia" w:hAnsiTheme="majorEastAsia" w:cs="ＭＳ Ｐゴシック" w:hint="eastAsia"/>
                <w:color w:val="000000"/>
                <w:kern w:val="0"/>
                <w:sz w:val="18"/>
                <w:szCs w:val="18"/>
              </w:rPr>
              <w:t>指示に従い、原材料の配合を手順どおりに行っている。</w:t>
            </w:r>
          </w:p>
        </w:tc>
      </w:tr>
      <w:tr w:rsidR="000D4A06" w:rsidRPr="00416C45" w:rsidTr="000D4A06">
        <w:trPr>
          <w:trHeight w:val="360"/>
        </w:trPr>
        <w:tc>
          <w:tcPr>
            <w:tcW w:w="2425" w:type="dxa"/>
            <w:gridSpan w:val="2"/>
            <w:vMerge/>
            <w:tcBorders>
              <w:top w:val="single" w:sz="4" w:space="0" w:color="auto"/>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gridSpan w:val="3"/>
            <w:tcBorders>
              <w:top w:val="dotted" w:sz="4" w:space="0" w:color="auto"/>
              <w:left w:val="nil"/>
              <w:bottom w:val="single" w:sz="4" w:space="0" w:color="auto"/>
              <w:right w:val="single" w:sz="4" w:space="0" w:color="000000"/>
            </w:tcBorders>
            <w:shd w:val="clear" w:color="auto" w:fill="auto"/>
            <w:vAlign w:val="center"/>
            <w:hideMark/>
          </w:tcPr>
          <w:p w:rsidR="000D4A06" w:rsidRPr="0033457F" w:rsidRDefault="000D4A06" w:rsidP="006B0BF4">
            <w:pPr>
              <w:widowControl/>
              <w:jc w:val="left"/>
              <w:rPr>
                <w:rFonts w:asciiTheme="majorEastAsia" w:eastAsiaTheme="majorEastAsia" w:hAnsiTheme="majorEastAsia" w:cs="ＭＳ Ｐゴシック"/>
                <w:color w:val="000000"/>
                <w:kern w:val="0"/>
                <w:sz w:val="18"/>
                <w:szCs w:val="18"/>
              </w:rPr>
            </w:pPr>
            <w:r w:rsidRPr="0033457F">
              <w:rPr>
                <w:rFonts w:asciiTheme="majorEastAsia" w:eastAsiaTheme="majorEastAsia" w:hAnsiTheme="majorEastAsia" w:cs="ＭＳ Ｐゴシック" w:hint="eastAsia"/>
                <w:color w:val="000000"/>
                <w:kern w:val="0"/>
                <w:sz w:val="18"/>
                <w:szCs w:val="18"/>
              </w:rPr>
              <w:t>醗酵室の温度、湿度を決められた条件どおりに設定している。</w:t>
            </w:r>
          </w:p>
        </w:tc>
      </w:tr>
      <w:tr w:rsidR="000D4A06" w:rsidRPr="00416C45" w:rsidTr="000D4A06">
        <w:trPr>
          <w:trHeight w:val="360"/>
        </w:trPr>
        <w:tc>
          <w:tcPr>
            <w:tcW w:w="242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D4A06" w:rsidRPr="0033457F" w:rsidRDefault="000D4A06" w:rsidP="006B0BF4">
            <w:pPr>
              <w:widowControl/>
              <w:jc w:val="center"/>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瓶詰め</w:t>
            </w:r>
          </w:p>
        </w:tc>
        <w:tc>
          <w:tcPr>
            <w:tcW w:w="7371" w:type="dxa"/>
            <w:gridSpan w:val="3"/>
            <w:tcBorders>
              <w:top w:val="nil"/>
              <w:left w:val="nil"/>
              <w:bottom w:val="dotted" w:sz="4" w:space="0" w:color="auto"/>
              <w:right w:val="single" w:sz="4" w:space="0" w:color="000000"/>
            </w:tcBorders>
            <w:shd w:val="clear" w:color="auto" w:fill="auto"/>
            <w:vAlign w:val="center"/>
            <w:hideMark/>
          </w:tcPr>
          <w:p w:rsidR="000D4A06" w:rsidRPr="0033457F" w:rsidRDefault="000D4A06" w:rsidP="006B0BF4">
            <w:pPr>
              <w:widowControl/>
              <w:jc w:val="left"/>
              <w:rPr>
                <w:rFonts w:asciiTheme="majorEastAsia" w:eastAsiaTheme="majorEastAsia" w:hAnsiTheme="majorEastAsia" w:cs="ＭＳ Ｐゴシック"/>
                <w:color w:val="000000"/>
                <w:kern w:val="0"/>
                <w:sz w:val="18"/>
                <w:szCs w:val="18"/>
              </w:rPr>
            </w:pPr>
            <w:r w:rsidRPr="0033457F">
              <w:rPr>
                <w:rFonts w:asciiTheme="majorEastAsia" w:eastAsiaTheme="majorEastAsia" w:hAnsiTheme="majorEastAsia" w:cs="ＭＳ Ｐゴシック" w:hint="eastAsia"/>
                <w:color w:val="000000"/>
                <w:kern w:val="0"/>
                <w:sz w:val="18"/>
                <w:szCs w:val="18"/>
              </w:rPr>
              <w:t>指示に従い、機器を手順どおりに操作している。</w:t>
            </w:r>
          </w:p>
        </w:tc>
      </w:tr>
      <w:tr w:rsidR="000D4A06" w:rsidRPr="00416C45" w:rsidTr="000D4A06">
        <w:trPr>
          <w:trHeight w:val="360"/>
        </w:trPr>
        <w:tc>
          <w:tcPr>
            <w:tcW w:w="2425" w:type="dxa"/>
            <w:gridSpan w:val="2"/>
            <w:vMerge/>
            <w:tcBorders>
              <w:top w:val="single" w:sz="4" w:space="0" w:color="auto"/>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gridSpan w:val="3"/>
            <w:tcBorders>
              <w:top w:val="dotted" w:sz="4" w:space="0" w:color="auto"/>
              <w:left w:val="nil"/>
              <w:bottom w:val="dotted" w:sz="4" w:space="0" w:color="auto"/>
              <w:right w:val="single" w:sz="4" w:space="0" w:color="000000"/>
            </w:tcBorders>
            <w:shd w:val="clear" w:color="auto" w:fill="auto"/>
            <w:vAlign w:val="center"/>
            <w:hideMark/>
          </w:tcPr>
          <w:p w:rsidR="000D4A06" w:rsidRPr="0033457F" w:rsidRDefault="000D4A06" w:rsidP="006B0BF4">
            <w:pPr>
              <w:widowControl/>
              <w:jc w:val="left"/>
              <w:rPr>
                <w:rFonts w:asciiTheme="majorEastAsia" w:eastAsiaTheme="majorEastAsia" w:hAnsiTheme="majorEastAsia" w:cs="ＭＳ Ｐゴシック"/>
                <w:color w:val="000000"/>
                <w:kern w:val="0"/>
                <w:sz w:val="18"/>
                <w:szCs w:val="18"/>
              </w:rPr>
            </w:pPr>
            <w:r w:rsidRPr="0033457F">
              <w:rPr>
                <w:rFonts w:asciiTheme="majorEastAsia" w:eastAsiaTheme="majorEastAsia" w:hAnsiTheme="majorEastAsia" w:cs="ＭＳ Ｐゴシック" w:hint="eastAsia"/>
                <w:color w:val="000000"/>
                <w:kern w:val="0"/>
                <w:sz w:val="18"/>
                <w:szCs w:val="18"/>
              </w:rPr>
              <w:t>指示に従い、適切な温度で使用している。</w:t>
            </w:r>
          </w:p>
        </w:tc>
      </w:tr>
      <w:tr w:rsidR="000D4A06" w:rsidRPr="00416C45" w:rsidTr="000D4A06">
        <w:trPr>
          <w:trHeight w:val="360"/>
        </w:trPr>
        <w:tc>
          <w:tcPr>
            <w:tcW w:w="2425" w:type="dxa"/>
            <w:gridSpan w:val="2"/>
            <w:vMerge/>
            <w:tcBorders>
              <w:top w:val="single" w:sz="4" w:space="0" w:color="auto"/>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gridSpan w:val="3"/>
            <w:tcBorders>
              <w:top w:val="dotted" w:sz="4" w:space="0" w:color="auto"/>
              <w:left w:val="nil"/>
              <w:bottom w:val="dotted" w:sz="4" w:space="0" w:color="auto"/>
              <w:right w:val="single" w:sz="4" w:space="0" w:color="000000"/>
            </w:tcBorders>
            <w:shd w:val="clear" w:color="auto" w:fill="auto"/>
            <w:vAlign w:val="center"/>
            <w:hideMark/>
          </w:tcPr>
          <w:p w:rsidR="000D4A06" w:rsidRPr="0033457F" w:rsidRDefault="000D4A06" w:rsidP="006B0BF4">
            <w:pPr>
              <w:widowControl/>
              <w:jc w:val="left"/>
              <w:rPr>
                <w:rFonts w:asciiTheme="majorEastAsia" w:eastAsiaTheme="majorEastAsia" w:hAnsiTheme="majorEastAsia" w:cs="ＭＳ Ｐゴシック"/>
                <w:color w:val="000000"/>
                <w:kern w:val="0"/>
                <w:sz w:val="18"/>
                <w:szCs w:val="18"/>
              </w:rPr>
            </w:pPr>
            <w:r w:rsidRPr="0033457F">
              <w:rPr>
                <w:rFonts w:asciiTheme="majorEastAsia" w:eastAsiaTheme="majorEastAsia" w:hAnsiTheme="majorEastAsia" w:cs="ＭＳ Ｐゴシック" w:hint="eastAsia"/>
                <w:color w:val="000000"/>
                <w:kern w:val="0"/>
                <w:sz w:val="18"/>
                <w:szCs w:val="18"/>
              </w:rPr>
              <w:t>機器の異常があった場合は、製造ラインを止めて上司に速やかに報告している。</w:t>
            </w:r>
          </w:p>
        </w:tc>
      </w:tr>
      <w:tr w:rsidR="000D4A06" w:rsidRPr="00416C45" w:rsidTr="000D4A06">
        <w:trPr>
          <w:trHeight w:val="360"/>
        </w:trPr>
        <w:tc>
          <w:tcPr>
            <w:tcW w:w="2425" w:type="dxa"/>
            <w:gridSpan w:val="2"/>
            <w:vMerge/>
            <w:tcBorders>
              <w:top w:val="single" w:sz="4" w:space="0" w:color="auto"/>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gridSpan w:val="3"/>
            <w:tcBorders>
              <w:top w:val="dotted" w:sz="4" w:space="0" w:color="auto"/>
              <w:left w:val="nil"/>
              <w:bottom w:val="single" w:sz="4" w:space="0" w:color="auto"/>
              <w:right w:val="single" w:sz="4" w:space="0" w:color="000000"/>
            </w:tcBorders>
            <w:shd w:val="clear" w:color="auto" w:fill="auto"/>
            <w:vAlign w:val="center"/>
            <w:hideMark/>
          </w:tcPr>
          <w:p w:rsidR="000D4A06" w:rsidRPr="0033457F" w:rsidRDefault="000D4A06" w:rsidP="006B0BF4">
            <w:pPr>
              <w:widowControl/>
              <w:jc w:val="left"/>
              <w:rPr>
                <w:rFonts w:asciiTheme="majorEastAsia" w:eastAsiaTheme="majorEastAsia" w:hAnsiTheme="majorEastAsia" w:cs="ＭＳ Ｐゴシック"/>
                <w:color w:val="000000"/>
                <w:kern w:val="0"/>
                <w:sz w:val="18"/>
                <w:szCs w:val="18"/>
              </w:rPr>
            </w:pPr>
            <w:r w:rsidRPr="0033457F">
              <w:rPr>
                <w:rFonts w:asciiTheme="majorEastAsia" w:eastAsiaTheme="majorEastAsia" w:hAnsiTheme="majorEastAsia" w:cs="ＭＳ Ｐゴシック" w:hint="eastAsia"/>
                <w:color w:val="000000"/>
                <w:kern w:val="0"/>
                <w:sz w:val="18"/>
                <w:szCs w:val="18"/>
              </w:rPr>
              <w:t>目視により、明らかな不良品を仕分けている。</w:t>
            </w:r>
          </w:p>
        </w:tc>
      </w:tr>
      <w:tr w:rsidR="000D4A06" w:rsidRPr="00416C45" w:rsidTr="000D4A06">
        <w:trPr>
          <w:trHeight w:val="360"/>
        </w:trPr>
        <w:tc>
          <w:tcPr>
            <w:tcW w:w="242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D4A06" w:rsidRPr="0033457F" w:rsidRDefault="000D4A06" w:rsidP="006B0BF4">
            <w:pPr>
              <w:widowControl/>
              <w:jc w:val="center"/>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包装</w:t>
            </w:r>
          </w:p>
        </w:tc>
        <w:tc>
          <w:tcPr>
            <w:tcW w:w="7371" w:type="dxa"/>
            <w:gridSpan w:val="3"/>
            <w:tcBorders>
              <w:top w:val="nil"/>
              <w:left w:val="nil"/>
              <w:bottom w:val="dotted" w:sz="4" w:space="0" w:color="auto"/>
              <w:right w:val="single" w:sz="4" w:space="0" w:color="000000"/>
            </w:tcBorders>
            <w:shd w:val="clear" w:color="auto" w:fill="auto"/>
            <w:vAlign w:val="center"/>
            <w:hideMark/>
          </w:tcPr>
          <w:p w:rsidR="000D4A06" w:rsidRPr="0033457F" w:rsidRDefault="000D4A06" w:rsidP="006B0BF4">
            <w:pPr>
              <w:widowControl/>
              <w:jc w:val="left"/>
              <w:rPr>
                <w:rFonts w:asciiTheme="majorEastAsia" w:eastAsiaTheme="majorEastAsia" w:hAnsiTheme="majorEastAsia" w:cs="ＭＳ Ｐゴシック"/>
                <w:color w:val="000000"/>
                <w:kern w:val="0"/>
                <w:sz w:val="18"/>
                <w:szCs w:val="18"/>
              </w:rPr>
            </w:pPr>
            <w:r w:rsidRPr="0033457F">
              <w:rPr>
                <w:rFonts w:asciiTheme="majorEastAsia" w:eastAsiaTheme="majorEastAsia" w:hAnsiTheme="majorEastAsia" w:cs="ＭＳ Ｐゴシック" w:hint="eastAsia"/>
                <w:color w:val="000000"/>
                <w:kern w:val="0"/>
                <w:sz w:val="18"/>
                <w:szCs w:val="18"/>
              </w:rPr>
              <w:t>指示に従い、包装機のフィルムのセッテイングを手順どおりに行っている。</w:t>
            </w:r>
          </w:p>
        </w:tc>
      </w:tr>
      <w:tr w:rsidR="000D4A06" w:rsidRPr="00416C45" w:rsidTr="000D4A06">
        <w:trPr>
          <w:trHeight w:val="360"/>
        </w:trPr>
        <w:tc>
          <w:tcPr>
            <w:tcW w:w="2425" w:type="dxa"/>
            <w:gridSpan w:val="2"/>
            <w:vMerge/>
            <w:tcBorders>
              <w:top w:val="single" w:sz="4" w:space="0" w:color="auto"/>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gridSpan w:val="3"/>
            <w:tcBorders>
              <w:top w:val="dotted" w:sz="4" w:space="0" w:color="auto"/>
              <w:left w:val="nil"/>
              <w:bottom w:val="dotted" w:sz="4" w:space="0" w:color="auto"/>
              <w:right w:val="single" w:sz="4" w:space="0" w:color="000000"/>
            </w:tcBorders>
            <w:shd w:val="clear" w:color="auto" w:fill="auto"/>
            <w:vAlign w:val="center"/>
            <w:hideMark/>
          </w:tcPr>
          <w:p w:rsidR="000D4A06" w:rsidRPr="0033457F" w:rsidRDefault="000D4A06" w:rsidP="006B0BF4">
            <w:pPr>
              <w:widowControl/>
              <w:jc w:val="left"/>
              <w:rPr>
                <w:rFonts w:asciiTheme="majorEastAsia" w:eastAsiaTheme="majorEastAsia" w:hAnsiTheme="majorEastAsia" w:cs="ＭＳ Ｐゴシック"/>
                <w:color w:val="000000"/>
                <w:kern w:val="0"/>
                <w:sz w:val="18"/>
                <w:szCs w:val="18"/>
              </w:rPr>
            </w:pPr>
            <w:r w:rsidRPr="0033457F">
              <w:rPr>
                <w:rFonts w:asciiTheme="majorEastAsia" w:eastAsiaTheme="majorEastAsia" w:hAnsiTheme="majorEastAsia" w:cs="ＭＳ Ｐゴシック" w:hint="eastAsia"/>
                <w:color w:val="000000"/>
                <w:kern w:val="0"/>
                <w:sz w:val="18"/>
                <w:szCs w:val="18"/>
              </w:rPr>
              <w:t>目視により、明らかな不良品を仕分けている。</w:t>
            </w:r>
          </w:p>
        </w:tc>
      </w:tr>
      <w:tr w:rsidR="000D4A06" w:rsidRPr="00416C45" w:rsidTr="000D4A06">
        <w:trPr>
          <w:trHeight w:val="360"/>
        </w:trPr>
        <w:tc>
          <w:tcPr>
            <w:tcW w:w="2425" w:type="dxa"/>
            <w:gridSpan w:val="2"/>
            <w:vMerge/>
            <w:tcBorders>
              <w:top w:val="single" w:sz="4" w:space="0" w:color="auto"/>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gridSpan w:val="3"/>
            <w:tcBorders>
              <w:top w:val="dotted" w:sz="4" w:space="0" w:color="auto"/>
              <w:left w:val="nil"/>
              <w:bottom w:val="dotted" w:sz="4" w:space="0" w:color="auto"/>
              <w:right w:val="single" w:sz="4" w:space="0" w:color="000000"/>
            </w:tcBorders>
            <w:shd w:val="clear" w:color="auto" w:fill="auto"/>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r w:rsidRPr="0033457F">
              <w:rPr>
                <w:rFonts w:asciiTheme="majorEastAsia" w:eastAsiaTheme="majorEastAsia" w:hAnsiTheme="majorEastAsia" w:cs="ＭＳ Ｐゴシック" w:hint="eastAsia"/>
                <w:kern w:val="0"/>
                <w:sz w:val="18"/>
                <w:szCs w:val="18"/>
              </w:rPr>
              <w:t>消費期限、賞味期限の確認や</w:t>
            </w:r>
            <w:r w:rsidRPr="0033457F">
              <w:rPr>
                <w:rFonts w:asciiTheme="majorEastAsia" w:eastAsiaTheme="majorEastAsia" w:hAnsiTheme="majorEastAsia" w:cs="ＭＳ Ｐゴシック" w:hint="eastAsia"/>
                <w:color w:val="000000"/>
                <w:kern w:val="0"/>
                <w:sz w:val="18"/>
                <w:szCs w:val="18"/>
              </w:rPr>
              <w:t>伝票の添付</w:t>
            </w:r>
            <w:r w:rsidRPr="0033457F">
              <w:rPr>
                <w:rFonts w:asciiTheme="majorEastAsia" w:eastAsiaTheme="majorEastAsia" w:hAnsiTheme="majorEastAsia" w:cs="ＭＳ Ｐゴシック" w:hint="eastAsia"/>
                <w:kern w:val="0"/>
                <w:sz w:val="18"/>
                <w:szCs w:val="18"/>
              </w:rPr>
              <w:t>、</w:t>
            </w:r>
            <w:r w:rsidRPr="0033457F">
              <w:rPr>
                <w:rFonts w:asciiTheme="majorEastAsia" w:eastAsiaTheme="majorEastAsia" w:hAnsiTheme="majorEastAsia" w:cs="ＭＳ Ｐゴシック" w:hint="eastAsia"/>
                <w:color w:val="000000"/>
                <w:kern w:val="0"/>
                <w:sz w:val="18"/>
                <w:szCs w:val="18"/>
              </w:rPr>
              <w:t>シールの貼付など</w:t>
            </w:r>
            <w:r w:rsidRPr="0033457F">
              <w:rPr>
                <w:rFonts w:asciiTheme="majorEastAsia" w:eastAsiaTheme="majorEastAsia" w:hAnsiTheme="majorEastAsia" w:cs="ＭＳ Ｐゴシック" w:hint="eastAsia"/>
                <w:kern w:val="0"/>
                <w:sz w:val="18"/>
                <w:szCs w:val="18"/>
              </w:rPr>
              <w:t>、</w:t>
            </w:r>
            <w:r w:rsidRPr="0033457F">
              <w:rPr>
                <w:rFonts w:asciiTheme="majorEastAsia" w:eastAsiaTheme="majorEastAsia" w:hAnsiTheme="majorEastAsia" w:cs="ＭＳ Ｐゴシック" w:hint="eastAsia"/>
                <w:color w:val="000000"/>
                <w:kern w:val="0"/>
                <w:sz w:val="18"/>
                <w:szCs w:val="18"/>
              </w:rPr>
              <w:t>保管・出荷に向けて必要な作業を行っている。</w:t>
            </w:r>
          </w:p>
        </w:tc>
      </w:tr>
      <w:tr w:rsidR="000D4A06" w:rsidRPr="00416C45" w:rsidTr="000D4A06">
        <w:trPr>
          <w:trHeight w:val="360"/>
        </w:trPr>
        <w:tc>
          <w:tcPr>
            <w:tcW w:w="2425" w:type="dxa"/>
            <w:gridSpan w:val="2"/>
            <w:vMerge/>
            <w:tcBorders>
              <w:top w:val="single" w:sz="4" w:space="0" w:color="auto"/>
              <w:left w:val="single" w:sz="4" w:space="0" w:color="auto"/>
              <w:bottom w:val="single" w:sz="4" w:space="0" w:color="000000"/>
              <w:right w:val="single" w:sz="4" w:space="0" w:color="000000"/>
            </w:tcBorders>
            <w:vAlign w:val="center"/>
            <w:hideMark/>
          </w:tcPr>
          <w:p w:rsidR="000D4A06" w:rsidRPr="0033457F" w:rsidRDefault="000D4A06" w:rsidP="006B0BF4">
            <w:pPr>
              <w:widowControl/>
              <w:jc w:val="left"/>
              <w:rPr>
                <w:rFonts w:asciiTheme="majorEastAsia" w:eastAsiaTheme="majorEastAsia" w:hAnsiTheme="majorEastAsia" w:cs="ＭＳ Ｐゴシック"/>
                <w:kern w:val="0"/>
                <w:sz w:val="18"/>
                <w:szCs w:val="18"/>
              </w:rPr>
            </w:pPr>
          </w:p>
        </w:tc>
        <w:tc>
          <w:tcPr>
            <w:tcW w:w="7371" w:type="dxa"/>
            <w:gridSpan w:val="3"/>
            <w:tcBorders>
              <w:top w:val="dotted" w:sz="4" w:space="0" w:color="auto"/>
              <w:left w:val="nil"/>
              <w:bottom w:val="single" w:sz="4" w:space="0" w:color="auto"/>
              <w:right w:val="single" w:sz="4" w:space="0" w:color="000000"/>
            </w:tcBorders>
            <w:shd w:val="clear" w:color="auto" w:fill="auto"/>
            <w:vAlign w:val="center"/>
            <w:hideMark/>
          </w:tcPr>
          <w:p w:rsidR="000D4A06" w:rsidRPr="0033457F" w:rsidRDefault="000D4A06" w:rsidP="006B0BF4">
            <w:pPr>
              <w:widowControl/>
              <w:jc w:val="left"/>
              <w:rPr>
                <w:rFonts w:asciiTheme="majorEastAsia" w:eastAsiaTheme="majorEastAsia" w:hAnsiTheme="majorEastAsia" w:cs="ＭＳ Ｐゴシック"/>
                <w:color w:val="000000"/>
                <w:kern w:val="0"/>
                <w:sz w:val="18"/>
                <w:szCs w:val="18"/>
              </w:rPr>
            </w:pPr>
            <w:r w:rsidRPr="0033457F">
              <w:rPr>
                <w:rFonts w:asciiTheme="majorEastAsia" w:eastAsiaTheme="majorEastAsia" w:hAnsiTheme="majorEastAsia" w:cs="ＭＳ Ｐゴシック" w:hint="eastAsia"/>
                <w:color w:val="000000"/>
                <w:kern w:val="0"/>
                <w:sz w:val="18"/>
                <w:szCs w:val="18"/>
              </w:rPr>
              <w:t>商品を保管場所もしくは配送場所まで運搬し、定められた置き場に置いている。</w:t>
            </w:r>
          </w:p>
        </w:tc>
      </w:tr>
    </w:tbl>
    <w:p w:rsidR="000D4A06" w:rsidRPr="00416C45" w:rsidRDefault="000D4A06" w:rsidP="000D4A06"/>
    <w:p w:rsidR="000D4A06" w:rsidRDefault="000D4A06" w:rsidP="000D4A06">
      <w:pPr>
        <w:rPr>
          <w:rFonts w:asciiTheme="majorEastAsia" w:eastAsiaTheme="majorEastAsia" w:hAnsiTheme="majorEastAsia"/>
          <w:sz w:val="22"/>
        </w:rPr>
      </w:pPr>
      <w:r>
        <w:rPr>
          <w:rFonts w:asciiTheme="majorEastAsia" w:eastAsiaTheme="majorEastAsia" w:hAnsiTheme="majorEastAsia" w:hint="eastAsia"/>
          <w:sz w:val="22"/>
        </w:rPr>
        <w:lastRenderedPageBreak/>
        <w:t>この助成金のほか、高齢者雇用に関する</w:t>
      </w:r>
      <w:r w:rsidR="00516AC3">
        <w:rPr>
          <w:rFonts w:asciiTheme="majorEastAsia" w:eastAsiaTheme="majorEastAsia" w:hAnsiTheme="majorEastAsia" w:hint="eastAsia"/>
          <w:sz w:val="22"/>
        </w:rPr>
        <w:t>助成金</w:t>
      </w:r>
      <w:r>
        <w:rPr>
          <w:rFonts w:asciiTheme="majorEastAsia" w:eastAsiaTheme="majorEastAsia" w:hAnsiTheme="majorEastAsia" w:hint="eastAsia"/>
          <w:sz w:val="22"/>
        </w:rPr>
        <w:t>としては、</w:t>
      </w:r>
      <w:r w:rsidR="00516AC3">
        <w:rPr>
          <w:rFonts w:asciiTheme="majorEastAsia" w:eastAsiaTheme="majorEastAsia" w:hAnsiTheme="majorEastAsia" w:hint="eastAsia"/>
          <w:sz w:val="22"/>
        </w:rPr>
        <w:t>以下のようなものがあ</w:t>
      </w:r>
      <w:r w:rsidR="00ED6FC7">
        <w:rPr>
          <w:rFonts w:asciiTheme="majorEastAsia" w:eastAsiaTheme="majorEastAsia" w:hAnsiTheme="majorEastAsia" w:hint="eastAsia"/>
          <w:sz w:val="22"/>
        </w:rPr>
        <w:t>る</w:t>
      </w:r>
      <w:r w:rsidR="00516AC3">
        <w:rPr>
          <w:rFonts w:asciiTheme="majorEastAsia" w:eastAsiaTheme="majorEastAsia" w:hAnsiTheme="majorEastAsia" w:hint="eastAsia"/>
          <w:sz w:val="22"/>
        </w:rPr>
        <w:t>。</w:t>
      </w:r>
    </w:p>
    <w:p w:rsidR="000D4A06" w:rsidRPr="000D4A06" w:rsidRDefault="000D4A06" w:rsidP="000D4A06">
      <w:pPr>
        <w:rPr>
          <w:rFonts w:ascii="ＭＳ Ｐゴシック" w:eastAsia="ＭＳ Ｐゴシック" w:hAnsi="ＭＳ Ｐゴシック" w:cs="ＭＳ Ｐゴシック"/>
          <w:b/>
          <w:bCs/>
          <w:color w:val="333333"/>
          <w:kern w:val="0"/>
          <w:szCs w:val="21"/>
        </w:rPr>
      </w:pPr>
    </w:p>
    <w:p w:rsidR="000D4A06" w:rsidRPr="000D4A06" w:rsidRDefault="000D4A06" w:rsidP="008015DD">
      <w:pPr>
        <w:jc w:val="center"/>
        <w:rPr>
          <w:rFonts w:asciiTheme="majorEastAsia" w:eastAsiaTheme="majorEastAsia" w:hAnsiTheme="majorEastAsia"/>
          <w:sz w:val="22"/>
        </w:rPr>
      </w:pPr>
      <w:r>
        <w:rPr>
          <w:rFonts w:ascii="ＭＳ Ｐゴシック" w:eastAsia="ＭＳ Ｐゴシック" w:hAnsi="ＭＳ Ｐゴシック" w:cs="ＭＳ Ｐゴシック" w:hint="eastAsia"/>
          <w:b/>
          <w:bCs/>
          <w:color w:val="333333"/>
          <w:kern w:val="0"/>
          <w:sz w:val="24"/>
          <w:szCs w:val="24"/>
        </w:rPr>
        <w:t>■</w:t>
      </w:r>
      <w:r w:rsidRPr="000D4A06">
        <w:rPr>
          <w:rFonts w:ascii="ＭＳ Ｐゴシック" w:eastAsia="ＭＳ Ｐゴシック" w:hAnsi="ＭＳ Ｐゴシック" w:cs="ＭＳ Ｐゴシック" w:hint="eastAsia"/>
          <w:b/>
          <w:bCs/>
          <w:color w:val="333333"/>
          <w:kern w:val="0"/>
          <w:sz w:val="24"/>
          <w:szCs w:val="24"/>
        </w:rPr>
        <w:t>高年齢雇用継続給付</w:t>
      </w:r>
      <w:r w:rsidR="008015DD">
        <w:rPr>
          <w:rFonts w:ascii="ＭＳ Ｐゴシック" w:eastAsia="ＭＳ Ｐゴシック" w:hAnsi="ＭＳ Ｐゴシック" w:cs="ＭＳ Ｐゴシック" w:hint="eastAsia"/>
          <w:b/>
          <w:bCs/>
          <w:color w:val="333333"/>
          <w:kern w:val="0"/>
          <w:sz w:val="24"/>
          <w:szCs w:val="24"/>
        </w:rPr>
        <w:t>■</w:t>
      </w:r>
    </w:p>
    <w:p w:rsidR="009D4385" w:rsidRDefault="000D4A06" w:rsidP="009D4385">
      <w:pPr>
        <w:ind w:firstLineChars="100" w:firstLine="220"/>
        <w:rPr>
          <w:rFonts w:ascii="ＭＳ Ｐゴシック" w:eastAsia="ＭＳ Ｐゴシック" w:hAnsi="ＭＳ Ｐゴシック" w:cs="ＭＳ Ｐゴシック"/>
          <w:color w:val="000000" w:themeColor="text1"/>
          <w:kern w:val="0"/>
          <w:sz w:val="22"/>
          <w:szCs w:val="24"/>
        </w:rPr>
      </w:pPr>
      <w:r w:rsidRPr="000D4A06">
        <w:rPr>
          <w:rFonts w:ascii="ＭＳ Ｐゴシック" w:eastAsia="ＭＳ Ｐゴシック" w:hAnsi="ＭＳ Ｐゴシック" w:cs="ＭＳ Ｐゴシック" w:hint="eastAsia"/>
          <w:color w:val="000000" w:themeColor="text1"/>
          <w:kern w:val="0"/>
          <w:sz w:val="22"/>
          <w:szCs w:val="24"/>
        </w:rPr>
        <w:t>60歳到達時等の時点に比べて賃金が75％未満に低下した状態で働き続ける60歳以上65歳未満の一</w:t>
      </w:r>
    </w:p>
    <w:p w:rsidR="000D4A06" w:rsidRDefault="000D4A06" w:rsidP="00516AC3">
      <w:pPr>
        <w:ind w:firstLineChars="100" w:firstLine="220"/>
        <w:rPr>
          <w:rFonts w:ascii="ＭＳ Ｐゴシック" w:eastAsia="ＭＳ Ｐゴシック" w:hAnsi="ＭＳ Ｐゴシック" w:cs="ＭＳ Ｐゴシック"/>
          <w:color w:val="000000" w:themeColor="text1"/>
          <w:kern w:val="0"/>
          <w:sz w:val="22"/>
          <w:szCs w:val="24"/>
        </w:rPr>
      </w:pPr>
      <w:r w:rsidRPr="000D4A06">
        <w:rPr>
          <w:rFonts w:ascii="ＭＳ Ｐゴシック" w:eastAsia="ＭＳ Ｐゴシック" w:hAnsi="ＭＳ Ｐゴシック" w:cs="ＭＳ Ｐゴシック" w:hint="eastAsia"/>
          <w:color w:val="000000" w:themeColor="text1"/>
          <w:kern w:val="0"/>
          <w:sz w:val="22"/>
          <w:szCs w:val="24"/>
        </w:rPr>
        <w:t>定の一般被保険者の方に支給される給付</w:t>
      </w:r>
    </w:p>
    <w:p w:rsidR="008015DD" w:rsidRPr="009D4385" w:rsidRDefault="008015DD" w:rsidP="008015DD">
      <w:pPr>
        <w:ind w:firstLineChars="100" w:firstLine="210"/>
        <w:rPr>
          <w:rFonts w:asciiTheme="majorEastAsia" w:eastAsiaTheme="majorEastAsia" w:hAnsiTheme="majorEastAsia"/>
          <w:color w:val="000000" w:themeColor="text1"/>
        </w:rPr>
      </w:pPr>
    </w:p>
    <w:p w:rsidR="00516AC3" w:rsidRPr="00516AC3" w:rsidRDefault="00516AC3" w:rsidP="008015DD">
      <w:pPr>
        <w:jc w:val="center"/>
        <w:rPr>
          <w:rFonts w:asciiTheme="majorEastAsia" w:eastAsiaTheme="majorEastAsia" w:hAnsiTheme="majorEastAsia"/>
          <w:b/>
          <w:sz w:val="22"/>
        </w:rPr>
      </w:pPr>
      <w:r w:rsidRPr="00516AC3">
        <w:rPr>
          <w:rFonts w:asciiTheme="majorEastAsia" w:eastAsiaTheme="majorEastAsia" w:hAnsiTheme="majorEastAsia" w:hint="eastAsia"/>
          <w:b/>
          <w:sz w:val="22"/>
        </w:rPr>
        <w:t>■特定就職困難者雇用開発助成金</w:t>
      </w:r>
      <w:r w:rsidR="008015DD">
        <w:rPr>
          <w:rFonts w:asciiTheme="majorEastAsia" w:eastAsiaTheme="majorEastAsia" w:hAnsiTheme="majorEastAsia" w:hint="eastAsia"/>
          <w:b/>
          <w:sz w:val="22"/>
        </w:rPr>
        <w:t>■</w:t>
      </w:r>
    </w:p>
    <w:p w:rsidR="00516AC3" w:rsidRDefault="00516AC3" w:rsidP="00516AC3">
      <w:pPr>
        <w:rPr>
          <w:rFonts w:asciiTheme="majorEastAsia" w:eastAsiaTheme="majorEastAsia" w:hAnsiTheme="majorEastAsia"/>
          <w:sz w:val="22"/>
        </w:rPr>
      </w:pPr>
      <w:r w:rsidRPr="00516AC3">
        <w:rPr>
          <w:rFonts w:asciiTheme="majorEastAsia" w:eastAsiaTheme="majorEastAsia" w:hAnsiTheme="majorEastAsia" w:hint="eastAsia"/>
          <w:color w:val="000000" w:themeColor="text1"/>
          <w:sz w:val="22"/>
        </w:rPr>
        <w:t>60歳以上65歳未満の高年齢者</w:t>
      </w:r>
      <w:r w:rsidRPr="00516AC3">
        <w:rPr>
          <w:rFonts w:asciiTheme="majorEastAsia" w:eastAsiaTheme="majorEastAsia" w:hAnsiTheme="majorEastAsia" w:hint="eastAsia"/>
          <w:sz w:val="22"/>
        </w:rPr>
        <w:t>高年齢者を、ハローワーク等の紹介で、雇用保険の一般被保険者として雇い入れ、継続雇用する事業主に対して、助成金が支給される。</w:t>
      </w:r>
    </w:p>
    <w:p w:rsidR="008015DD" w:rsidRPr="00516AC3" w:rsidRDefault="008015DD" w:rsidP="00516AC3">
      <w:pPr>
        <w:rPr>
          <w:rFonts w:asciiTheme="majorEastAsia" w:eastAsiaTheme="majorEastAsia" w:hAnsiTheme="majorEastAsia"/>
          <w:sz w:val="22"/>
        </w:rPr>
      </w:pPr>
    </w:p>
    <w:p w:rsidR="009D4385" w:rsidRDefault="009D4385" w:rsidP="008015DD">
      <w:pPr>
        <w:jc w:val="center"/>
        <w:rPr>
          <w:rFonts w:asciiTheme="majorEastAsia" w:eastAsiaTheme="majorEastAsia" w:hAnsiTheme="majorEastAsia"/>
          <w:sz w:val="22"/>
        </w:rPr>
      </w:pPr>
      <w:r>
        <w:rPr>
          <w:rFonts w:asciiTheme="majorEastAsia" w:eastAsiaTheme="majorEastAsia" w:hAnsiTheme="majorEastAsia" w:hint="eastAsia"/>
          <w:b/>
          <w:sz w:val="24"/>
        </w:rPr>
        <w:t>■</w:t>
      </w:r>
      <w:r w:rsidRPr="009D4385">
        <w:rPr>
          <w:rFonts w:asciiTheme="majorEastAsia" w:eastAsiaTheme="majorEastAsia" w:hAnsiTheme="majorEastAsia" w:hint="eastAsia"/>
          <w:b/>
          <w:sz w:val="24"/>
        </w:rPr>
        <w:t>高年齢者雇用開発特別奨励金</w:t>
      </w:r>
      <w:r w:rsidR="008015DD">
        <w:rPr>
          <w:rFonts w:asciiTheme="majorEastAsia" w:eastAsiaTheme="majorEastAsia" w:hAnsiTheme="majorEastAsia" w:hint="eastAsia"/>
          <w:b/>
          <w:sz w:val="24"/>
        </w:rPr>
        <w:t>■</w:t>
      </w:r>
    </w:p>
    <w:p w:rsidR="009D4385" w:rsidRDefault="009D4385" w:rsidP="009D4385">
      <w:pPr>
        <w:ind w:firstLineChars="100" w:firstLine="220"/>
        <w:rPr>
          <w:rFonts w:asciiTheme="majorEastAsia" w:eastAsiaTheme="majorEastAsia" w:hAnsiTheme="majorEastAsia"/>
          <w:sz w:val="22"/>
        </w:rPr>
      </w:pPr>
      <w:r w:rsidRPr="009D4385">
        <w:rPr>
          <w:rFonts w:asciiTheme="majorEastAsia" w:eastAsiaTheme="majorEastAsia" w:hAnsiTheme="majorEastAsia" w:hint="eastAsia"/>
          <w:sz w:val="22"/>
        </w:rPr>
        <w:t>６５歳以上の離職者をハローワーク等の紹介により雇い入れる場合に、賃金相当額の一部が助成金として事業主様に支給され</w:t>
      </w:r>
      <w:r>
        <w:rPr>
          <w:rFonts w:asciiTheme="majorEastAsia" w:eastAsiaTheme="majorEastAsia" w:hAnsiTheme="majorEastAsia" w:hint="eastAsia"/>
          <w:sz w:val="22"/>
        </w:rPr>
        <w:t>る</w:t>
      </w:r>
      <w:r w:rsidRPr="009D4385">
        <w:rPr>
          <w:rFonts w:asciiTheme="majorEastAsia" w:eastAsiaTheme="majorEastAsia" w:hAnsiTheme="majorEastAsia" w:hint="eastAsia"/>
          <w:sz w:val="22"/>
        </w:rPr>
        <w:t>。この助成金は対象労働者の週所定労働時間が２０時間以上で、１年以上継続雇用されることが確実な場合に限り受給が可能。</w:t>
      </w:r>
    </w:p>
    <w:p w:rsidR="008015DD" w:rsidRDefault="008015DD" w:rsidP="009D4385">
      <w:pPr>
        <w:ind w:firstLineChars="100" w:firstLine="220"/>
        <w:rPr>
          <w:rFonts w:asciiTheme="majorEastAsia" w:eastAsiaTheme="majorEastAsia" w:hAnsiTheme="majorEastAsia"/>
          <w:sz w:val="22"/>
        </w:rPr>
      </w:pPr>
    </w:p>
    <w:p w:rsidR="008015DD" w:rsidRDefault="00294EDF" w:rsidP="007C68DE">
      <w:pPr>
        <w:ind w:firstLineChars="100" w:firstLine="220"/>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1791360" behindDoc="0" locked="0" layoutInCell="1" allowOverlap="1">
            <wp:simplePos x="0" y="0"/>
            <wp:positionH relativeFrom="column">
              <wp:posOffset>4546231</wp:posOffset>
            </wp:positionH>
            <wp:positionV relativeFrom="paragraph">
              <wp:posOffset>207010</wp:posOffset>
            </wp:positionV>
            <wp:extent cx="1413510" cy="1003935"/>
            <wp:effectExtent l="0" t="0" r="0" b="0"/>
            <wp:wrapNone/>
            <wp:docPr id="2471" name="図 2470"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4" cstate="print"/>
                    <a:stretch>
                      <a:fillRect/>
                    </a:stretch>
                  </pic:blipFill>
                  <pic:spPr>
                    <a:xfrm>
                      <a:off x="0" y="0"/>
                      <a:ext cx="1413510" cy="1003935"/>
                    </a:xfrm>
                    <a:prstGeom prst="rect">
                      <a:avLst/>
                    </a:prstGeom>
                  </pic:spPr>
                </pic:pic>
              </a:graphicData>
            </a:graphic>
          </wp:anchor>
        </w:drawing>
      </w:r>
    </w:p>
    <w:p w:rsidR="00294EDF" w:rsidRDefault="00294EDF" w:rsidP="007C68DE">
      <w:pPr>
        <w:ind w:firstLineChars="100" w:firstLine="220"/>
        <w:rPr>
          <w:rFonts w:asciiTheme="majorEastAsia" w:eastAsiaTheme="majorEastAsia" w:hAnsiTheme="majorEastAsia"/>
          <w:sz w:val="22"/>
        </w:rPr>
      </w:pPr>
    </w:p>
    <w:p w:rsidR="00294EDF" w:rsidRDefault="00294EDF" w:rsidP="007C68DE">
      <w:pPr>
        <w:ind w:firstLineChars="100" w:firstLine="220"/>
        <w:rPr>
          <w:rFonts w:asciiTheme="majorEastAsia" w:eastAsiaTheme="majorEastAsia" w:hAnsiTheme="majorEastAsia"/>
          <w:sz w:val="22"/>
        </w:rPr>
      </w:pPr>
    </w:p>
    <w:p w:rsidR="00294EDF" w:rsidRDefault="00294EDF" w:rsidP="007C68DE">
      <w:pPr>
        <w:ind w:firstLineChars="100" w:firstLine="220"/>
        <w:rPr>
          <w:rFonts w:asciiTheme="majorEastAsia" w:eastAsiaTheme="majorEastAsia" w:hAnsiTheme="majorEastAsia"/>
          <w:sz w:val="22"/>
        </w:rPr>
      </w:pPr>
    </w:p>
    <w:p w:rsidR="00294EDF" w:rsidRDefault="00294EDF" w:rsidP="007C68DE">
      <w:pPr>
        <w:ind w:firstLineChars="100" w:firstLine="220"/>
        <w:rPr>
          <w:rFonts w:asciiTheme="majorEastAsia" w:eastAsiaTheme="majorEastAsia" w:hAnsiTheme="majorEastAsia"/>
          <w:sz w:val="22"/>
        </w:rPr>
      </w:pPr>
    </w:p>
    <w:p w:rsidR="008015DD" w:rsidRDefault="003A185D" w:rsidP="007C68DE">
      <w:pPr>
        <w:ind w:firstLineChars="100" w:firstLine="210"/>
        <w:rPr>
          <w:rFonts w:asciiTheme="majorEastAsia" w:eastAsiaTheme="majorEastAsia" w:hAnsiTheme="majorEastAsia"/>
          <w:sz w:val="22"/>
        </w:rPr>
      </w:pPr>
      <w:r w:rsidRPr="003A185D">
        <w:rPr>
          <w:noProof/>
        </w:rPr>
        <w:pict>
          <v:shape id="_x0000_s1127" type="#_x0000_t202" style="position:absolute;left:0;text-align:left;margin-left:64.25pt;margin-top:.95pt;width:404.4pt;height:290.45pt;z-index:251826176;visibility:visible;mso-width-relative:margin;mso-height-relative:margin">
            <v:textbox>
              <w:txbxContent>
                <w:p w:rsidR="008103A7" w:rsidRDefault="008103A7">
                  <w:r>
                    <w:rPr>
                      <w:noProof/>
                    </w:rPr>
                    <w:drawing>
                      <wp:inline distT="0" distB="0" distL="0" distR="0">
                        <wp:extent cx="4986670" cy="3543160"/>
                        <wp:effectExtent l="19050" t="0" r="443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酒.jpg"/>
                                <pic:cNvPicPr/>
                              </pic:nvPicPr>
                              <pic:blipFill>
                                <a:blip r:embed="rId55" cstate="print">
                                  <a:lum/>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4979" cy="3556169"/>
                                </a:xfrm>
                                <a:prstGeom prst="rect">
                                  <a:avLst/>
                                </a:prstGeom>
                              </pic:spPr>
                            </pic:pic>
                          </a:graphicData>
                        </a:graphic>
                      </wp:inline>
                    </w:drawing>
                  </w:r>
                </w:p>
              </w:txbxContent>
            </v:textbox>
          </v:shape>
        </w:pict>
      </w:r>
    </w:p>
    <w:p w:rsidR="008015DD" w:rsidRDefault="008015DD" w:rsidP="009D4385">
      <w:pPr>
        <w:ind w:firstLineChars="100" w:firstLine="220"/>
        <w:rPr>
          <w:rFonts w:asciiTheme="majorEastAsia" w:eastAsiaTheme="majorEastAsia" w:hAnsiTheme="majorEastAsia"/>
          <w:sz w:val="22"/>
        </w:rPr>
      </w:pPr>
    </w:p>
    <w:p w:rsidR="008015DD" w:rsidRDefault="008015DD" w:rsidP="009D4385">
      <w:pPr>
        <w:ind w:firstLineChars="100" w:firstLine="220"/>
        <w:rPr>
          <w:rFonts w:asciiTheme="majorEastAsia" w:eastAsiaTheme="majorEastAsia" w:hAnsiTheme="majorEastAsia"/>
          <w:sz w:val="22"/>
        </w:rPr>
      </w:pPr>
    </w:p>
    <w:p w:rsidR="008015DD" w:rsidRDefault="008015DD" w:rsidP="009D4385">
      <w:pPr>
        <w:ind w:firstLineChars="100" w:firstLine="220"/>
        <w:rPr>
          <w:rFonts w:asciiTheme="majorEastAsia" w:eastAsiaTheme="majorEastAsia" w:hAnsiTheme="majorEastAsia"/>
          <w:sz w:val="22"/>
        </w:rPr>
      </w:pPr>
    </w:p>
    <w:p w:rsidR="008015DD" w:rsidRDefault="008015DD" w:rsidP="009D4385">
      <w:pPr>
        <w:ind w:firstLineChars="100" w:firstLine="220"/>
        <w:rPr>
          <w:rFonts w:asciiTheme="majorEastAsia" w:eastAsiaTheme="majorEastAsia" w:hAnsiTheme="majorEastAsia"/>
          <w:sz w:val="22"/>
        </w:rPr>
      </w:pPr>
    </w:p>
    <w:p w:rsidR="008015DD" w:rsidRDefault="008015DD" w:rsidP="009D4385">
      <w:pPr>
        <w:ind w:firstLineChars="100" w:firstLine="220"/>
        <w:rPr>
          <w:rFonts w:asciiTheme="majorEastAsia" w:eastAsiaTheme="majorEastAsia" w:hAnsiTheme="majorEastAsia"/>
          <w:sz w:val="22"/>
        </w:rPr>
      </w:pPr>
    </w:p>
    <w:p w:rsidR="008015DD" w:rsidRDefault="008015DD" w:rsidP="009D4385">
      <w:pPr>
        <w:ind w:firstLineChars="100" w:firstLine="220"/>
        <w:rPr>
          <w:rFonts w:asciiTheme="majorEastAsia" w:eastAsiaTheme="majorEastAsia" w:hAnsiTheme="majorEastAsia"/>
          <w:sz w:val="22"/>
        </w:rPr>
      </w:pPr>
    </w:p>
    <w:p w:rsidR="008015DD" w:rsidRDefault="008015DD" w:rsidP="009D4385">
      <w:pPr>
        <w:ind w:firstLineChars="100" w:firstLine="220"/>
        <w:rPr>
          <w:rFonts w:asciiTheme="majorEastAsia" w:eastAsiaTheme="majorEastAsia" w:hAnsiTheme="majorEastAsia"/>
          <w:sz w:val="22"/>
        </w:rPr>
      </w:pPr>
    </w:p>
    <w:p w:rsidR="008015DD" w:rsidRDefault="008015DD" w:rsidP="009D4385">
      <w:pPr>
        <w:ind w:firstLineChars="100" w:firstLine="220"/>
        <w:rPr>
          <w:rFonts w:asciiTheme="majorEastAsia" w:eastAsiaTheme="majorEastAsia" w:hAnsiTheme="majorEastAsia"/>
          <w:sz w:val="22"/>
        </w:rPr>
      </w:pPr>
    </w:p>
    <w:p w:rsidR="008015DD" w:rsidRDefault="008015DD" w:rsidP="009D4385">
      <w:pPr>
        <w:ind w:firstLineChars="100" w:firstLine="220"/>
        <w:rPr>
          <w:rFonts w:asciiTheme="majorEastAsia" w:eastAsiaTheme="majorEastAsia" w:hAnsiTheme="majorEastAsia"/>
          <w:sz w:val="22"/>
        </w:rPr>
      </w:pPr>
    </w:p>
    <w:p w:rsidR="008015DD" w:rsidRDefault="008015DD" w:rsidP="009D4385">
      <w:pPr>
        <w:ind w:firstLineChars="100" w:firstLine="220"/>
        <w:rPr>
          <w:rFonts w:asciiTheme="majorEastAsia" w:eastAsiaTheme="majorEastAsia" w:hAnsiTheme="majorEastAsia"/>
          <w:sz w:val="22"/>
        </w:rPr>
      </w:pPr>
    </w:p>
    <w:p w:rsidR="008015DD" w:rsidRDefault="008015DD" w:rsidP="009D4385">
      <w:pPr>
        <w:ind w:firstLineChars="100" w:firstLine="220"/>
        <w:rPr>
          <w:rFonts w:asciiTheme="majorEastAsia" w:eastAsiaTheme="majorEastAsia" w:hAnsiTheme="majorEastAsia"/>
          <w:sz w:val="22"/>
        </w:rPr>
      </w:pPr>
    </w:p>
    <w:p w:rsidR="008015DD" w:rsidRDefault="008015DD" w:rsidP="009D4385">
      <w:pPr>
        <w:ind w:firstLineChars="100" w:firstLine="220"/>
        <w:rPr>
          <w:rFonts w:asciiTheme="majorEastAsia" w:eastAsiaTheme="majorEastAsia" w:hAnsiTheme="majorEastAsia"/>
          <w:sz w:val="22"/>
        </w:rPr>
      </w:pPr>
    </w:p>
    <w:p w:rsidR="008015DD" w:rsidRDefault="003A185D" w:rsidP="00294EDF">
      <w:pPr>
        <w:ind w:firstLineChars="100" w:firstLine="210"/>
        <w:rPr>
          <w:rFonts w:asciiTheme="majorEastAsia" w:eastAsiaTheme="majorEastAsia" w:hAnsiTheme="majorEastAsia"/>
          <w:sz w:val="22"/>
        </w:rPr>
      </w:pPr>
      <w:r w:rsidRPr="003A185D">
        <w:rPr>
          <w:noProof/>
        </w:rPr>
        <w:pict>
          <v:shape id="テキスト ボックス 2" o:spid="_x0000_s1126" type="#_x0000_t202" style="position:absolute;left:0;text-align:left;margin-left:192.2pt;margin-top:16.05pt;width:158.3pt;height:23.1pt;z-index:251824128;visibility:visible;mso-width-relative:margin;mso-height-relative:margin" strokecolor="white [3212]">
            <v:textbox>
              <w:txbxContent>
                <w:p w:rsidR="008103A7" w:rsidRPr="007C68DE" w:rsidRDefault="008103A7" w:rsidP="007C68DE">
                  <w:pPr>
                    <w:jc w:val="center"/>
                    <w:rPr>
                      <w:rFonts w:asciiTheme="majorEastAsia" w:eastAsiaTheme="majorEastAsia" w:hAnsiTheme="majorEastAsia"/>
                      <w:sz w:val="16"/>
                    </w:rPr>
                  </w:pPr>
                  <w:r w:rsidRPr="007C68DE">
                    <w:rPr>
                      <w:rFonts w:asciiTheme="majorEastAsia" w:eastAsiaTheme="majorEastAsia" w:hAnsiTheme="majorEastAsia" w:hint="eastAsia"/>
                      <w:sz w:val="16"/>
                    </w:rPr>
                    <w:t>平成２７年１２月５日：山口新聞</w:t>
                  </w:r>
                </w:p>
              </w:txbxContent>
            </v:textbox>
          </v:shape>
        </w:pict>
      </w:r>
    </w:p>
    <w:p w:rsidR="008015DD" w:rsidRDefault="008015DD" w:rsidP="007C68DE">
      <w:pPr>
        <w:ind w:firstLineChars="100" w:firstLine="220"/>
        <w:rPr>
          <w:rFonts w:asciiTheme="majorEastAsia" w:eastAsiaTheme="majorEastAsia" w:hAnsiTheme="majorEastAsia"/>
          <w:sz w:val="22"/>
        </w:rPr>
      </w:pPr>
    </w:p>
    <w:p w:rsidR="00EA1672" w:rsidRPr="006915E3" w:rsidRDefault="00EA1672" w:rsidP="00EA1672">
      <w:pPr>
        <w:jc w:val="center"/>
        <w:rPr>
          <w:rFonts w:asciiTheme="majorEastAsia" w:eastAsiaTheme="majorEastAsia" w:hAnsiTheme="majorEastAsia"/>
          <w:b/>
          <w:sz w:val="48"/>
        </w:rPr>
      </w:pPr>
      <w:r>
        <w:rPr>
          <w:rFonts w:asciiTheme="majorEastAsia" w:eastAsiaTheme="majorEastAsia" w:hAnsiTheme="majorEastAsia" w:hint="eastAsia"/>
          <w:b/>
          <w:sz w:val="48"/>
          <w:bdr w:val="single" w:sz="4" w:space="0" w:color="auto"/>
        </w:rPr>
        <w:lastRenderedPageBreak/>
        <w:t>３</w:t>
      </w:r>
      <w:r>
        <w:rPr>
          <w:rFonts w:asciiTheme="majorEastAsia" w:eastAsiaTheme="majorEastAsia" w:hAnsiTheme="majorEastAsia" w:hint="eastAsia"/>
          <w:b/>
          <w:sz w:val="48"/>
        </w:rPr>
        <w:t xml:space="preserve"> ワーク</w:t>
      </w:r>
      <w:r w:rsidR="006B0BF4">
        <w:rPr>
          <w:rFonts w:asciiTheme="majorEastAsia" w:eastAsiaTheme="majorEastAsia" w:hAnsiTheme="majorEastAsia" w:hint="eastAsia"/>
          <w:b/>
          <w:sz w:val="48"/>
        </w:rPr>
        <w:t>・</w:t>
      </w:r>
      <w:r>
        <w:rPr>
          <w:rFonts w:asciiTheme="majorEastAsia" w:eastAsiaTheme="majorEastAsia" w:hAnsiTheme="majorEastAsia" w:hint="eastAsia"/>
          <w:b/>
          <w:sz w:val="48"/>
        </w:rPr>
        <w:t>ライフ</w:t>
      </w:r>
      <w:r w:rsidR="006B0BF4">
        <w:rPr>
          <w:rFonts w:asciiTheme="majorEastAsia" w:eastAsiaTheme="majorEastAsia" w:hAnsiTheme="majorEastAsia" w:hint="eastAsia"/>
          <w:b/>
          <w:sz w:val="48"/>
        </w:rPr>
        <w:t>・</w:t>
      </w:r>
      <w:r>
        <w:rPr>
          <w:rFonts w:asciiTheme="majorEastAsia" w:eastAsiaTheme="majorEastAsia" w:hAnsiTheme="majorEastAsia" w:hint="eastAsia"/>
          <w:b/>
          <w:sz w:val="48"/>
        </w:rPr>
        <w:t>バランス</w:t>
      </w:r>
      <w:r w:rsidR="00D64E2C">
        <w:rPr>
          <w:rFonts w:asciiTheme="majorEastAsia" w:eastAsiaTheme="majorEastAsia" w:hAnsiTheme="majorEastAsia" w:hint="eastAsia"/>
          <w:b/>
          <w:sz w:val="48"/>
        </w:rPr>
        <w:t>導入</w:t>
      </w:r>
    </w:p>
    <w:p w:rsidR="006B0BF4" w:rsidRPr="000E653A" w:rsidRDefault="006B0BF4" w:rsidP="006B0BF4">
      <w:pPr>
        <w:jc w:val="left"/>
        <w:rPr>
          <w:rFonts w:ascii="ＭＳ ゴシック" w:eastAsia="ＭＳ ゴシック" w:hAnsi="ＭＳ ゴシック"/>
          <w:color w:val="000000" w:themeColor="text1"/>
          <w:sz w:val="22"/>
        </w:rPr>
      </w:pPr>
      <w:r w:rsidRPr="000E653A">
        <w:rPr>
          <w:rFonts w:ascii="ＭＳ ゴシック" w:eastAsia="ＭＳ ゴシック" w:hAnsi="ＭＳ ゴシック" w:hint="eastAsia"/>
          <w:color w:val="000000" w:themeColor="text1"/>
          <w:sz w:val="22"/>
        </w:rPr>
        <w:t>「ワーク・ライフ・バランス」とは、日本語では「仕事と生活の調和」と訳され、具体的には「働</w:t>
      </w:r>
    </w:p>
    <w:p w:rsidR="006B0BF4" w:rsidRPr="000E653A" w:rsidRDefault="006B0BF4" w:rsidP="006B0BF4">
      <w:pPr>
        <w:jc w:val="left"/>
        <w:rPr>
          <w:rFonts w:ascii="ＭＳ ゴシック" w:eastAsia="ＭＳ ゴシック" w:hAnsi="ＭＳ ゴシック"/>
          <w:color w:val="000000" w:themeColor="text1"/>
          <w:sz w:val="22"/>
        </w:rPr>
      </w:pPr>
      <w:r w:rsidRPr="000E653A">
        <w:rPr>
          <w:rFonts w:ascii="ＭＳ ゴシック" w:eastAsia="ＭＳ ゴシック" w:hAnsi="ＭＳ ゴシック" w:hint="eastAsia"/>
          <w:color w:val="000000" w:themeColor="text1"/>
          <w:sz w:val="22"/>
        </w:rPr>
        <w:t>く人が自分の仕事の責任を果たしながら、子育てや親の介護・地域活動・自己啓発・趣味・ボラン</w:t>
      </w:r>
    </w:p>
    <w:p w:rsidR="006B0BF4" w:rsidRPr="000E653A" w:rsidRDefault="006B0BF4" w:rsidP="006B0BF4">
      <w:pPr>
        <w:jc w:val="left"/>
        <w:rPr>
          <w:rFonts w:ascii="ＭＳ ゴシック" w:eastAsia="ＭＳ ゴシック" w:hAnsi="ＭＳ ゴシック"/>
          <w:color w:val="000000" w:themeColor="text1"/>
          <w:sz w:val="22"/>
        </w:rPr>
      </w:pPr>
      <w:r w:rsidRPr="000E653A">
        <w:rPr>
          <w:rFonts w:ascii="ＭＳ ゴシック" w:eastAsia="ＭＳ ゴシック" w:hAnsi="ＭＳ ゴシック" w:hint="eastAsia"/>
          <w:color w:val="000000" w:themeColor="text1"/>
          <w:sz w:val="22"/>
        </w:rPr>
        <w:t>ティア等の仕事以外の個の生活も充実したバランスのとれた状態」と説明される。</w:t>
      </w:r>
    </w:p>
    <w:p w:rsidR="006B0BF4" w:rsidRPr="000E653A" w:rsidRDefault="006B0BF4" w:rsidP="006B0BF4">
      <w:pPr>
        <w:ind w:firstLineChars="100" w:firstLine="220"/>
        <w:jc w:val="left"/>
        <w:rPr>
          <w:rFonts w:ascii="ＭＳ ゴシック" w:eastAsia="ＭＳ ゴシック" w:hAnsi="ＭＳ ゴシック"/>
          <w:color w:val="000000" w:themeColor="text1"/>
          <w:sz w:val="22"/>
        </w:rPr>
      </w:pPr>
      <w:r w:rsidRPr="000E653A">
        <w:rPr>
          <w:rFonts w:ascii="ＭＳ ゴシック" w:eastAsia="ＭＳ ゴシック" w:hAnsi="ＭＳ ゴシック" w:hint="eastAsia"/>
          <w:color w:val="000000" w:themeColor="text1"/>
          <w:sz w:val="22"/>
        </w:rPr>
        <w:t>企業にとっては、「ワーク・ライフ・バランス」に取り組むということは、自社の労働者が安心</w:t>
      </w:r>
    </w:p>
    <w:p w:rsidR="006B0BF4" w:rsidRPr="000E653A" w:rsidRDefault="006B0BF4" w:rsidP="006B0BF4">
      <w:pPr>
        <w:jc w:val="left"/>
        <w:rPr>
          <w:rFonts w:ascii="ＭＳ ゴシック" w:eastAsia="ＭＳ ゴシック" w:hAnsi="ＭＳ ゴシック"/>
          <w:color w:val="000000" w:themeColor="text1"/>
          <w:sz w:val="22"/>
        </w:rPr>
      </w:pPr>
      <w:r w:rsidRPr="000E653A">
        <w:rPr>
          <w:rFonts w:ascii="ＭＳ ゴシック" w:eastAsia="ＭＳ ゴシック" w:hAnsi="ＭＳ ゴシック" w:hint="eastAsia"/>
          <w:color w:val="000000" w:themeColor="text1"/>
          <w:sz w:val="22"/>
        </w:rPr>
        <w:t>して生き生きと働きがいを持って働ける状態にすることを言う。「ワーク・ライフ・バランス」の本</w:t>
      </w:r>
    </w:p>
    <w:p w:rsidR="006B0BF4" w:rsidRPr="000E653A" w:rsidRDefault="006B0BF4" w:rsidP="006B0BF4">
      <w:pPr>
        <w:jc w:val="left"/>
        <w:rPr>
          <w:rFonts w:ascii="ＭＳ ゴシック" w:eastAsia="ＭＳ ゴシック" w:hAnsi="ＭＳ ゴシック"/>
          <w:color w:val="000000" w:themeColor="text1"/>
          <w:sz w:val="22"/>
        </w:rPr>
      </w:pPr>
      <w:r w:rsidRPr="000E653A">
        <w:rPr>
          <w:rFonts w:ascii="ＭＳ ゴシック" w:eastAsia="ＭＳ ゴシック" w:hAnsi="ＭＳ ゴシック" w:hint="eastAsia"/>
          <w:color w:val="000000" w:themeColor="text1"/>
          <w:sz w:val="22"/>
        </w:rPr>
        <w:t>質は、会社が労働者の仕事と個人生活のバランスがとれるような仕組みづくりをする過程で、業務</w:t>
      </w:r>
    </w:p>
    <w:p w:rsidR="006B0BF4" w:rsidRPr="000E653A" w:rsidRDefault="006B0BF4" w:rsidP="006B0BF4">
      <w:pPr>
        <w:jc w:val="left"/>
        <w:rPr>
          <w:rFonts w:asciiTheme="majorEastAsia" w:eastAsiaTheme="majorEastAsia" w:hAnsiTheme="majorEastAsia"/>
          <w:color w:val="000000" w:themeColor="text1"/>
          <w:sz w:val="22"/>
        </w:rPr>
      </w:pPr>
      <w:r w:rsidRPr="000E653A">
        <w:rPr>
          <w:rFonts w:ascii="ＭＳ ゴシック" w:eastAsia="ＭＳ ゴシック" w:hAnsi="ＭＳ ゴシック" w:hint="eastAsia"/>
          <w:color w:val="000000" w:themeColor="text1"/>
          <w:sz w:val="22"/>
        </w:rPr>
        <w:t>体制・就業体制を見直し、個々の意欲・能力・創造性を引き出すことにより</w:t>
      </w:r>
      <w:r w:rsidRPr="000E653A">
        <w:rPr>
          <w:rFonts w:asciiTheme="majorEastAsia" w:eastAsiaTheme="majorEastAsia" w:hAnsiTheme="majorEastAsia"/>
          <w:color w:val="000000" w:themeColor="text1"/>
          <w:sz w:val="22"/>
        </w:rPr>
        <w:t>生産性の向上</w:t>
      </w:r>
      <w:r w:rsidRPr="000E653A">
        <w:rPr>
          <w:rFonts w:asciiTheme="majorEastAsia" w:eastAsiaTheme="majorEastAsia" w:hAnsiTheme="majorEastAsia" w:hint="eastAsia"/>
          <w:color w:val="000000" w:themeColor="text1"/>
          <w:sz w:val="22"/>
        </w:rPr>
        <w:t>・経営の効率化・顧客の満足度向上</w:t>
      </w:r>
      <w:r w:rsidRPr="000E653A">
        <w:rPr>
          <w:rFonts w:asciiTheme="majorEastAsia" w:eastAsiaTheme="majorEastAsia" w:hAnsiTheme="majorEastAsia"/>
          <w:color w:val="000000" w:themeColor="text1"/>
          <w:sz w:val="22"/>
        </w:rPr>
        <w:t>を図る</w:t>
      </w:r>
      <w:r w:rsidRPr="000E653A">
        <w:rPr>
          <w:rFonts w:asciiTheme="majorEastAsia" w:eastAsiaTheme="majorEastAsia" w:hAnsiTheme="majorEastAsia" w:hint="eastAsia"/>
          <w:color w:val="000000" w:themeColor="text1"/>
          <w:sz w:val="22"/>
        </w:rPr>
        <w:t>ことにある。</w:t>
      </w:r>
    </w:p>
    <w:p w:rsidR="006B0BF4" w:rsidRPr="000E653A" w:rsidRDefault="006B0BF4" w:rsidP="009D4385">
      <w:pPr>
        <w:rPr>
          <w:rFonts w:asciiTheme="majorEastAsia" w:eastAsiaTheme="majorEastAsia" w:hAnsiTheme="majorEastAsia"/>
          <w:color w:val="000000" w:themeColor="text1"/>
          <w:sz w:val="22"/>
        </w:rPr>
      </w:pPr>
      <w:r w:rsidRPr="000E653A">
        <w:rPr>
          <w:rFonts w:asciiTheme="majorEastAsia" w:eastAsiaTheme="majorEastAsia" w:hAnsiTheme="majorEastAsia" w:hint="eastAsia"/>
          <w:color w:val="000000" w:themeColor="text1"/>
          <w:sz w:val="22"/>
        </w:rPr>
        <w:t xml:space="preserve">　高年齢者が「生涯現役」で働き続けるためには、</w:t>
      </w:r>
      <w:r w:rsidR="00F24F55" w:rsidRPr="000E653A">
        <w:rPr>
          <w:rFonts w:asciiTheme="majorEastAsia" w:eastAsiaTheme="majorEastAsia" w:hAnsiTheme="majorEastAsia" w:hint="eastAsia"/>
          <w:color w:val="000000" w:themeColor="text1"/>
          <w:sz w:val="22"/>
        </w:rPr>
        <w:t>若いころから、仕事と生活の調和をとりつつ、</w:t>
      </w:r>
    </w:p>
    <w:p w:rsidR="00F24F55" w:rsidRPr="000E653A" w:rsidRDefault="00F24F55" w:rsidP="009D4385">
      <w:pPr>
        <w:rPr>
          <w:rFonts w:asciiTheme="majorEastAsia" w:eastAsiaTheme="majorEastAsia" w:hAnsiTheme="majorEastAsia"/>
          <w:color w:val="000000" w:themeColor="text1"/>
          <w:sz w:val="22"/>
        </w:rPr>
      </w:pPr>
      <w:r w:rsidRPr="000E653A">
        <w:rPr>
          <w:rFonts w:asciiTheme="majorEastAsia" w:eastAsiaTheme="majorEastAsia" w:hAnsiTheme="majorEastAsia" w:hint="eastAsia"/>
          <w:color w:val="000000" w:themeColor="text1"/>
          <w:sz w:val="22"/>
        </w:rPr>
        <w:t>職務遂行能力を身に着け、ある程度の年齢に達したら、自分が身に着けた技術を若い人に伝承する役割を担う必要がある。「仕事」と「生活」のバランスが取れているということは、長期にわたり、</w:t>
      </w:r>
    </w:p>
    <w:p w:rsidR="00B936C2" w:rsidRPr="000E653A" w:rsidRDefault="00F24F55" w:rsidP="00F8463E">
      <w:pPr>
        <w:rPr>
          <w:rFonts w:ascii="ＭＳ ゴシック" w:eastAsia="ＭＳ ゴシック" w:hAnsi="ＭＳ ゴシック"/>
          <w:color w:val="000000" w:themeColor="text1"/>
          <w:sz w:val="22"/>
        </w:rPr>
      </w:pPr>
      <w:r w:rsidRPr="000E653A">
        <w:rPr>
          <w:rFonts w:asciiTheme="majorEastAsia" w:eastAsiaTheme="majorEastAsia" w:hAnsiTheme="majorEastAsia" w:hint="eastAsia"/>
          <w:color w:val="000000" w:themeColor="text1"/>
          <w:sz w:val="22"/>
        </w:rPr>
        <w:t>職業生活が全うできる基本となり、また、結果として福利厚生面での充実も意味することとなるので、従業員への</w:t>
      </w:r>
      <w:r w:rsidRPr="000E653A">
        <w:rPr>
          <w:rFonts w:ascii="ＭＳ ゴシック" w:eastAsia="ＭＳ ゴシック" w:hAnsi="ＭＳ ゴシック" w:hint="eastAsia"/>
          <w:color w:val="000000" w:themeColor="text1"/>
          <w:sz w:val="22"/>
        </w:rPr>
        <w:t>「ワーク・ライフ・バランス」に対する支援も重要なことである。</w:t>
      </w:r>
    </w:p>
    <w:p w:rsidR="00F24F55" w:rsidRDefault="003A185D" w:rsidP="00F24F55">
      <w:pPr>
        <w:jc w:val="left"/>
        <w:rPr>
          <w:rFonts w:asciiTheme="majorEastAsia" w:eastAsiaTheme="majorEastAsia" w:hAnsiTheme="majorEastAsia"/>
          <w:color w:val="4F6228" w:themeColor="accent3" w:themeShade="80"/>
          <w:sz w:val="24"/>
        </w:rPr>
      </w:pPr>
      <w:r>
        <w:rPr>
          <w:rFonts w:asciiTheme="majorEastAsia" w:eastAsiaTheme="majorEastAsia" w:hAnsiTheme="majorEastAsia"/>
          <w:noProof/>
          <w:color w:val="4F6228" w:themeColor="accent3" w:themeShade="80"/>
          <w:sz w:val="24"/>
        </w:rPr>
        <w:pict>
          <v:shape id="テキスト ボックス 11" o:spid="_x0000_s1029" type="#_x0000_t202" style="position:absolute;margin-left:5.65pt;margin-top:7.7pt;width:242.55pt;height:25.2pt;z-index:2516715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" filled="f" stroked="f">
            <v:textbox style="mso-fit-shape-to-text:t">
              <w:txbxContent>
                <w:p w:rsidR="008103A7" w:rsidRPr="0082781D" w:rsidRDefault="008103A7" w:rsidP="00F24F55">
                  <w:pPr>
                    <w:jc w:val="center"/>
                    <w:rPr>
                      <w:rFonts w:asciiTheme="majorEastAsia" w:eastAsiaTheme="majorEastAsia" w:hAnsiTheme="majorEastAsia"/>
                      <w:b/>
                      <w:color w:val="1D1B11" w:themeColor="background2" w:themeShade="1A"/>
                      <w:sz w:val="20"/>
                    </w:rPr>
                  </w:pPr>
                  <w:r w:rsidRPr="0082781D">
                    <w:rPr>
                      <w:rFonts w:asciiTheme="majorEastAsia" w:eastAsiaTheme="majorEastAsia" w:hAnsiTheme="majorEastAsia" w:hint="eastAsia"/>
                      <w:b/>
                      <w:color w:val="1D1B11" w:themeColor="background2" w:themeShade="1A"/>
                      <w:sz w:val="20"/>
                    </w:rPr>
                    <w:t>効率的でメリハリの利いた仕事は生活の充実へ</w:t>
                  </w:r>
                </w:p>
              </w:txbxContent>
            </v:textbox>
          </v:shape>
        </w:pict>
      </w:r>
    </w:p>
    <w:p w:rsidR="00F24F55" w:rsidRDefault="00245DEB" w:rsidP="00F24F55">
      <w:pPr>
        <w:jc w:val="left"/>
        <w:rPr>
          <w:rFonts w:asciiTheme="majorEastAsia" w:eastAsiaTheme="majorEastAsia" w:hAnsiTheme="majorEastAsia"/>
          <w:color w:val="4F6228" w:themeColor="accent3" w:themeShade="80"/>
          <w:sz w:val="24"/>
        </w:rPr>
      </w:pPr>
      <w:r>
        <w:rPr>
          <w:rFonts w:asciiTheme="majorEastAsia" w:eastAsiaTheme="majorEastAsia" w:hAnsiTheme="majorEastAsia"/>
          <w:noProof/>
          <w:color w:val="4F6228" w:themeColor="accent3" w:themeShade="80"/>
          <w:sz w:val="24"/>
        </w:rPr>
        <w:drawing>
          <wp:anchor distT="0" distB="0" distL="114300" distR="114300" simplePos="0" relativeHeight="251665408" behindDoc="0" locked="0" layoutInCell="1" allowOverlap="1">
            <wp:simplePos x="0" y="0"/>
            <wp:positionH relativeFrom="column">
              <wp:posOffset>878840</wp:posOffset>
            </wp:positionH>
            <wp:positionV relativeFrom="paragraph">
              <wp:posOffset>179070</wp:posOffset>
            </wp:positionV>
            <wp:extent cx="1509395" cy="1073785"/>
            <wp:effectExtent l="19050" t="0" r="0" b="0"/>
            <wp:wrapNone/>
            <wp:docPr id="2062" name="図 2060" descr="GUM11_EY0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M11_EY02008.jpg"/>
                    <pic:cNvPicPr/>
                  </pic:nvPicPr>
                  <pic:blipFill>
                    <a:blip r:embed="rId56" cstate="print"/>
                    <a:stretch>
                      <a:fillRect/>
                    </a:stretch>
                  </pic:blipFill>
                  <pic:spPr>
                    <a:xfrm flipH="1">
                      <a:off x="0" y="0"/>
                      <a:ext cx="1509395" cy="1073785"/>
                    </a:xfrm>
                    <a:prstGeom prst="rect">
                      <a:avLst/>
                    </a:prstGeom>
                    <a:effectLst/>
                  </pic:spPr>
                </pic:pic>
              </a:graphicData>
            </a:graphic>
          </wp:anchor>
        </w:drawing>
      </w:r>
      <w:r w:rsidR="003A185D">
        <w:rPr>
          <w:rFonts w:asciiTheme="majorEastAsia" w:eastAsiaTheme="majorEastAsia" w:hAnsiTheme="majorEastAsia"/>
          <w:noProof/>
          <w:color w:val="4F6228" w:themeColor="accent3" w:themeShade="80"/>
          <w:sz w:val="24"/>
        </w:rPr>
        <w:pict>
          <v:oval id="円/楕円 10" o:spid="_x0000_s1030" style="position:absolute;margin-left:234.8pt;margin-top:15.55pt;width:40.6pt;height:73.15pt;z-index:2516725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" fillcolor="#c2d69b [1942]" strokecolor="#4e6128 [1606]">
            <v:textbox style="layout-flow:vertical-ideographic;mso-fit-shape-to-text:t">
              <w:txbxContent>
                <w:p w:rsidR="008103A7" w:rsidRPr="00015E55" w:rsidRDefault="008103A7" w:rsidP="00F24F55">
                  <w:pPr>
                    <w:jc w:val="center"/>
                    <w:rPr>
                      <w:rFonts w:asciiTheme="majorEastAsia" w:eastAsiaTheme="majorEastAsia" w:hAnsiTheme="majorEastAsia"/>
                      <w:b/>
                      <w:color w:val="0F243E" w:themeColor="text2" w:themeShade="80"/>
                      <w:sz w:val="20"/>
                    </w:rPr>
                  </w:pPr>
                  <w:r w:rsidRPr="00015E55">
                    <w:rPr>
                      <w:rFonts w:asciiTheme="majorEastAsia" w:eastAsiaTheme="majorEastAsia" w:hAnsiTheme="majorEastAsia" w:hint="eastAsia"/>
                      <w:b/>
                      <w:color w:val="0F243E" w:themeColor="text2" w:themeShade="80"/>
                      <w:sz w:val="20"/>
                    </w:rPr>
                    <w:t>相乗効果</w:t>
                  </w:r>
                </w:p>
              </w:txbxContent>
            </v:textbox>
          </v:oval>
        </w:pict>
      </w:r>
      <w:r w:rsidR="003A185D">
        <w:rPr>
          <w:rFonts w:asciiTheme="majorEastAsia" w:eastAsiaTheme="majorEastAsia" w:hAnsiTheme="majorEastAsia"/>
          <w:noProof/>
          <w:color w:val="4F6228" w:themeColor="accent3" w:themeShade="80"/>
          <w:sz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9" o:spid="_x0000_s1072" type="#_x0000_t13" style="position:absolute;margin-left:202.7pt;margin-top:14.9pt;width:107.25pt;height:33pt;z-index:251666432;visibility:visible;mso-position-horizontal-relative:text;mso-position-vertical-relative:text"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" fillcolor="#f79646 [3209]" strokecolor="#f2f2f2 [3041]" strokeweight="3pt">
            <v:shadow on="t" color="#974706 [1609]" opacity=".5" offset="1pt"/>
            <v:textbox inset="5.85pt,.7pt,5.85pt,.7pt"/>
          </v:shape>
        </w:pict>
      </w:r>
      <w:r w:rsidR="00F24F55">
        <w:rPr>
          <w:rFonts w:asciiTheme="majorEastAsia" w:eastAsiaTheme="majorEastAsia" w:hAnsiTheme="majorEastAsia"/>
          <w:noProof/>
          <w:color w:val="4F6228" w:themeColor="accent3" w:themeShade="80"/>
          <w:sz w:val="24"/>
        </w:rPr>
        <w:drawing>
          <wp:anchor distT="0" distB="0" distL="114300" distR="114300" simplePos="0" relativeHeight="251664384" behindDoc="0" locked="0" layoutInCell="1" allowOverlap="1">
            <wp:simplePos x="0" y="0"/>
            <wp:positionH relativeFrom="column">
              <wp:posOffset>4164965</wp:posOffset>
            </wp:positionH>
            <wp:positionV relativeFrom="paragraph">
              <wp:posOffset>173990</wp:posOffset>
            </wp:positionV>
            <wp:extent cx="1499870" cy="1066800"/>
            <wp:effectExtent l="0" t="0" r="0" b="0"/>
            <wp:wrapNone/>
            <wp:docPr id="2061" name="図 2060" descr="GUM11_EY0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M11_EY02008.jpg"/>
                    <pic:cNvPicPr/>
                  </pic:nvPicPr>
                  <pic:blipFill>
                    <a:blip r:embed="rId56" cstate="print"/>
                    <a:stretch>
                      <a:fillRect/>
                    </a:stretch>
                  </pic:blipFill>
                  <pic:spPr>
                    <a:xfrm>
                      <a:off x="0" y="0"/>
                      <a:ext cx="1499870" cy="1066800"/>
                    </a:xfrm>
                    <a:prstGeom prst="rect">
                      <a:avLst/>
                    </a:prstGeom>
                  </pic:spPr>
                </pic:pic>
              </a:graphicData>
            </a:graphic>
          </wp:anchor>
        </w:drawing>
      </w:r>
    </w:p>
    <w:p w:rsidR="00F24F55" w:rsidRDefault="003A185D" w:rsidP="00F24F55">
      <w:pPr>
        <w:jc w:val="left"/>
        <w:rPr>
          <w:rFonts w:asciiTheme="majorEastAsia" w:eastAsiaTheme="majorEastAsia" w:hAnsiTheme="majorEastAsia"/>
          <w:color w:val="4F6228" w:themeColor="accent3" w:themeShade="80"/>
          <w:sz w:val="24"/>
        </w:rPr>
      </w:pPr>
      <w:r>
        <w:rPr>
          <w:rFonts w:asciiTheme="majorEastAsia" w:eastAsiaTheme="majorEastAsia" w:hAnsiTheme="majorEastAsia"/>
          <w:noProof/>
          <w:color w:val="4F6228" w:themeColor="accent3" w:themeShade="80"/>
          <w:sz w:val="24"/>
        </w:rPr>
        <w:pict>
          <v:shape id="テキスト ボックス 8" o:spid="_x0000_s1031" type="#_x0000_t202" style="position:absolute;margin-left:91.7pt;margin-top:11.65pt;width:78pt;height:36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" filled="f" stroked="f">
            <v:textbox>
              <w:txbxContent>
                <w:p w:rsidR="008103A7" w:rsidRPr="00D316A3" w:rsidRDefault="008103A7" w:rsidP="00F24F55">
                  <w:pPr>
                    <w:jc w:val="center"/>
                    <w:rPr>
                      <w:rFonts w:ascii="HGS創英角ｺﾞｼｯｸUB" w:eastAsia="HGS創英角ｺﾞｼｯｸUB"/>
                      <w:color w:val="76923C" w:themeColor="accent3" w:themeShade="BF"/>
                      <w:sz w:val="36"/>
                    </w:rPr>
                  </w:pPr>
                  <w:r w:rsidRPr="00D316A3">
                    <w:rPr>
                      <w:rFonts w:ascii="HGS創英角ｺﾞｼｯｸUB" w:eastAsia="HGS創英角ｺﾞｼｯｸUB" w:hint="eastAsia"/>
                      <w:color w:val="76923C" w:themeColor="accent3" w:themeShade="BF"/>
                      <w:sz w:val="36"/>
                    </w:rPr>
                    <w:t>ワーク</w:t>
                  </w:r>
                </w:p>
              </w:txbxContent>
            </v:textbox>
          </v:shape>
        </w:pict>
      </w:r>
      <w:r>
        <w:rPr>
          <w:rFonts w:asciiTheme="majorEastAsia" w:eastAsiaTheme="majorEastAsia" w:hAnsiTheme="majorEastAsia"/>
          <w:noProof/>
          <w:color w:val="4F6228" w:themeColor="accent3" w:themeShade="80"/>
          <w:sz w:val="24"/>
        </w:rPr>
        <w:pict>
          <v:shape id="テキスト ボックス 7" o:spid="_x0000_s1032" type="#_x0000_t202" style="position:absolute;margin-left:348.75pt;margin-top:11.65pt;width:74.05pt;height:36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" filled="f" stroked="f">
            <v:textbox>
              <w:txbxContent>
                <w:p w:rsidR="008103A7" w:rsidRPr="00D316A3" w:rsidRDefault="008103A7" w:rsidP="00F24F55">
                  <w:pPr>
                    <w:jc w:val="center"/>
                    <w:rPr>
                      <w:rFonts w:ascii="HGS創英角ｺﾞｼｯｸUB" w:eastAsia="HGS創英角ｺﾞｼｯｸUB"/>
                      <w:color w:val="E36C0A" w:themeColor="accent6" w:themeShade="BF"/>
                      <w:sz w:val="36"/>
                    </w:rPr>
                  </w:pPr>
                  <w:r w:rsidRPr="00D316A3">
                    <w:rPr>
                      <w:rFonts w:ascii="HGS創英角ｺﾞｼｯｸUB" w:eastAsia="HGS創英角ｺﾞｼｯｸUB" w:hint="eastAsia"/>
                      <w:color w:val="E36C0A" w:themeColor="accent6" w:themeShade="BF"/>
                      <w:sz w:val="36"/>
                    </w:rPr>
                    <w:t>ライフ</w:t>
                  </w:r>
                </w:p>
              </w:txbxContent>
            </v:textbox>
          </v:shape>
        </w:pict>
      </w:r>
    </w:p>
    <w:p w:rsidR="00F24F55" w:rsidRDefault="00F24F55" w:rsidP="00F24F55">
      <w:pPr>
        <w:jc w:val="left"/>
        <w:rPr>
          <w:rFonts w:asciiTheme="majorEastAsia" w:eastAsiaTheme="majorEastAsia" w:hAnsiTheme="majorEastAsia"/>
          <w:color w:val="4F6228" w:themeColor="accent3" w:themeShade="80"/>
          <w:sz w:val="24"/>
        </w:rPr>
      </w:pPr>
    </w:p>
    <w:p w:rsidR="00F24F55" w:rsidRDefault="003A185D" w:rsidP="00F24F55">
      <w:pPr>
        <w:jc w:val="left"/>
        <w:rPr>
          <w:rFonts w:asciiTheme="majorEastAsia" w:eastAsiaTheme="majorEastAsia" w:hAnsiTheme="majorEastAsia"/>
          <w:color w:val="4F6228" w:themeColor="accent3" w:themeShade="80"/>
          <w:sz w:val="24"/>
        </w:rPr>
      </w:pPr>
      <w:r>
        <w:rPr>
          <w:rFonts w:asciiTheme="majorEastAsia" w:eastAsiaTheme="majorEastAsia" w:hAnsiTheme="majorEastAsia"/>
          <w:noProof/>
          <w:color w:val="4F6228" w:themeColor="accent3" w:themeShade="80"/>
          <w:sz w:val="24"/>
        </w:rPr>
        <w:pict>
          <v:shape id="右矢印 6" o:spid="_x0000_s1071" type="#_x0000_t13" style="position:absolute;margin-left:202.7pt;margin-top:.95pt;width:107.25pt;height:33.75pt;flip:x;z-index:251667456;visibility:visib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" fillcolor="#f79646 [3209]" strokecolor="#f2f2f2 [3041]" strokeweight="3pt">
            <v:shadow on="t" color="#974706 [1609]" opacity=".5" offset="1pt"/>
            <v:textbox inset="5.85pt,.7pt,5.85pt,.7pt"/>
          </v:shape>
        </w:pict>
      </w:r>
    </w:p>
    <w:p w:rsidR="00F24F55" w:rsidRDefault="00F24F55" w:rsidP="00F24F55">
      <w:pPr>
        <w:jc w:val="left"/>
        <w:rPr>
          <w:rFonts w:asciiTheme="majorEastAsia" w:eastAsiaTheme="majorEastAsia" w:hAnsiTheme="majorEastAsia"/>
          <w:color w:val="4F6228" w:themeColor="accent3" w:themeShade="80"/>
          <w:sz w:val="24"/>
        </w:rPr>
      </w:pPr>
    </w:p>
    <w:p w:rsidR="00F24F55" w:rsidRDefault="003A185D" w:rsidP="00F24F55">
      <w:pPr>
        <w:jc w:val="left"/>
        <w:rPr>
          <w:rFonts w:asciiTheme="majorEastAsia" w:eastAsiaTheme="majorEastAsia" w:hAnsiTheme="majorEastAsia"/>
          <w:color w:val="4F6228" w:themeColor="accent3" w:themeShade="80"/>
          <w:sz w:val="24"/>
        </w:rPr>
      </w:pPr>
      <w:r>
        <w:rPr>
          <w:rFonts w:asciiTheme="majorEastAsia" w:eastAsiaTheme="majorEastAsia" w:hAnsiTheme="majorEastAsia"/>
          <w:noProof/>
          <w:color w:val="4F6228" w:themeColor="accent3" w:themeShade="80"/>
          <w:sz w:val="24"/>
        </w:rPr>
        <w:pict>
          <v:shape id="テキスト ボックス 5" o:spid="_x0000_s1033" type="#_x0000_t202" style="position:absolute;margin-left:286.8pt;margin-top:4.7pt;width:220.9pt;height:25.2pt;z-index:2516705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" filled="f" stroked="f">
            <v:textbox style="mso-fit-shape-to-text:t">
              <w:txbxContent>
                <w:p w:rsidR="008103A7" w:rsidRPr="0082781D" w:rsidRDefault="008103A7" w:rsidP="00F24F55">
                  <w:pPr>
                    <w:jc w:val="center"/>
                    <w:rPr>
                      <w:rFonts w:asciiTheme="majorEastAsia" w:eastAsiaTheme="majorEastAsia" w:hAnsiTheme="majorEastAsia"/>
                      <w:b/>
                      <w:color w:val="1D1B11" w:themeColor="background2" w:themeShade="1A"/>
                      <w:sz w:val="20"/>
                    </w:rPr>
                  </w:pPr>
                  <w:r w:rsidRPr="0082781D">
                    <w:rPr>
                      <w:rFonts w:asciiTheme="majorEastAsia" w:eastAsiaTheme="majorEastAsia" w:hAnsiTheme="majorEastAsia" w:hint="eastAsia"/>
                      <w:b/>
                      <w:color w:val="1D1B11" w:themeColor="background2" w:themeShade="1A"/>
                      <w:sz w:val="20"/>
                    </w:rPr>
                    <w:t>質が高く充実した生活が質の高い仕事に</w:t>
                  </w:r>
                </w:p>
              </w:txbxContent>
            </v:textbox>
          </v:shape>
        </w:pict>
      </w:r>
      <w:r w:rsidR="00F24F55">
        <w:rPr>
          <w:rFonts w:asciiTheme="majorEastAsia" w:eastAsiaTheme="majorEastAsia" w:hAnsiTheme="majorEastAsia" w:hint="eastAsia"/>
          <w:color w:val="4F6228" w:themeColor="accent3" w:themeShade="80"/>
          <w:sz w:val="24"/>
        </w:rPr>
        <w:t xml:space="preserve">　　　　　　　　　　　</w:t>
      </w:r>
    </w:p>
    <w:p w:rsidR="00F24F55" w:rsidRDefault="00F24F55" w:rsidP="00F24F55">
      <w:pPr>
        <w:jc w:val="left"/>
        <w:rPr>
          <w:rFonts w:asciiTheme="majorEastAsia" w:eastAsiaTheme="majorEastAsia" w:hAnsiTheme="majorEastAsia"/>
          <w:color w:val="4F6228" w:themeColor="accent3" w:themeShade="80"/>
          <w:sz w:val="24"/>
        </w:rPr>
      </w:pPr>
    </w:p>
    <w:p w:rsidR="00F24F55" w:rsidRPr="008E5243" w:rsidRDefault="00F24F55" w:rsidP="005F6860">
      <w:pPr>
        <w:jc w:val="center"/>
        <w:rPr>
          <w:rFonts w:asciiTheme="majorEastAsia" w:eastAsiaTheme="majorEastAsia" w:hAnsiTheme="majorEastAsia"/>
          <w:color w:val="4F6228" w:themeColor="accent3" w:themeShade="80"/>
          <w:sz w:val="18"/>
        </w:rPr>
      </w:pPr>
      <w:r w:rsidRPr="00983BC3">
        <w:rPr>
          <w:rFonts w:ascii="ＭＳ ゴシック" w:eastAsia="ＭＳ ゴシック" w:hAnsi="ＭＳ ゴシック" w:hint="eastAsia"/>
          <w:b/>
          <w:sz w:val="24"/>
        </w:rPr>
        <w:t>「ワーク・ライフ・バランス」</w:t>
      </w:r>
      <w:r>
        <w:rPr>
          <w:rFonts w:ascii="ＭＳ ゴシック" w:eastAsia="ＭＳ ゴシック" w:hAnsi="ＭＳ ゴシック" w:hint="eastAsia"/>
          <w:b/>
          <w:sz w:val="24"/>
        </w:rPr>
        <w:t>導入のメリット</w:t>
      </w:r>
    </w:p>
    <w:tbl>
      <w:tblPr>
        <w:tblStyle w:val="a5"/>
        <w:tblpPr w:leftFromText="142" w:rightFromText="142" w:vertAnchor="text" w:horzAnchor="margin" w:tblpY="35"/>
        <w:tblW w:w="0" w:type="auto"/>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ook w:val="04A0"/>
      </w:tblPr>
      <w:tblGrid>
        <w:gridCol w:w="1989"/>
        <w:gridCol w:w="2013"/>
        <w:gridCol w:w="1988"/>
        <w:gridCol w:w="1989"/>
        <w:gridCol w:w="1989"/>
      </w:tblGrid>
      <w:tr w:rsidR="00F24F55" w:rsidTr="002C67EE">
        <w:trPr>
          <w:trHeight w:val="850"/>
        </w:trPr>
        <w:tc>
          <w:tcPr>
            <w:tcW w:w="1989" w:type="dxa"/>
            <w:shd w:val="clear" w:color="auto" w:fill="0F243E" w:themeFill="text2" w:themeFillShade="80"/>
            <w:vAlign w:val="center"/>
          </w:tcPr>
          <w:p w:rsidR="00F24F55" w:rsidRPr="00245DEB" w:rsidRDefault="00F24F55" w:rsidP="002C67EE">
            <w:pPr>
              <w:jc w:val="center"/>
              <w:rPr>
                <w:rFonts w:asciiTheme="majorEastAsia" w:eastAsiaTheme="majorEastAsia" w:hAnsiTheme="majorEastAsia"/>
                <w:b/>
                <w:color w:val="F2F2F2" w:themeColor="background1" w:themeShade="F2"/>
                <w:szCs w:val="20"/>
              </w:rPr>
            </w:pPr>
            <w:r w:rsidRPr="00245DEB">
              <w:rPr>
                <w:rFonts w:asciiTheme="majorEastAsia" w:eastAsiaTheme="majorEastAsia" w:hAnsiTheme="majorEastAsia"/>
                <w:b/>
                <w:color w:val="F2F2F2" w:themeColor="background1" w:themeShade="F2"/>
                <w:szCs w:val="20"/>
              </w:rPr>
              <w:t>業務体制の</w:t>
            </w:r>
            <w:r w:rsidRPr="00245DEB">
              <w:rPr>
                <w:rFonts w:asciiTheme="majorEastAsia" w:eastAsiaTheme="majorEastAsia" w:hAnsiTheme="majorEastAsia" w:hint="eastAsia"/>
                <w:b/>
                <w:color w:val="F2F2F2" w:themeColor="background1" w:themeShade="F2"/>
                <w:szCs w:val="20"/>
              </w:rPr>
              <w:t>効率化</w:t>
            </w:r>
          </w:p>
        </w:tc>
        <w:tc>
          <w:tcPr>
            <w:tcW w:w="2013" w:type="dxa"/>
            <w:shd w:val="clear" w:color="auto" w:fill="0F243E" w:themeFill="text2" w:themeFillShade="80"/>
            <w:vAlign w:val="center"/>
          </w:tcPr>
          <w:p w:rsidR="00F24F55" w:rsidRPr="00245DEB" w:rsidRDefault="00F24F55" w:rsidP="002C67EE">
            <w:pPr>
              <w:jc w:val="center"/>
              <w:rPr>
                <w:b/>
                <w:color w:val="F2F2F2" w:themeColor="background1" w:themeShade="F2"/>
              </w:rPr>
            </w:pPr>
            <w:r w:rsidRPr="00245DEB">
              <w:rPr>
                <w:rFonts w:asciiTheme="majorEastAsia" w:eastAsiaTheme="majorEastAsia" w:hAnsiTheme="majorEastAsia"/>
                <w:b/>
                <w:color w:val="F2F2F2" w:themeColor="background1" w:themeShade="F2"/>
                <w:szCs w:val="18"/>
              </w:rPr>
              <w:t>優秀な人材の確保</w:t>
            </w:r>
          </w:p>
        </w:tc>
        <w:tc>
          <w:tcPr>
            <w:tcW w:w="1988" w:type="dxa"/>
            <w:shd w:val="clear" w:color="auto" w:fill="0F243E" w:themeFill="text2" w:themeFillShade="80"/>
            <w:vAlign w:val="center"/>
          </w:tcPr>
          <w:p w:rsidR="00214255" w:rsidRPr="00245DEB" w:rsidRDefault="00F24F55" w:rsidP="002C67EE">
            <w:pPr>
              <w:spacing w:line="300" w:lineRule="exact"/>
              <w:jc w:val="center"/>
              <w:rPr>
                <w:rFonts w:asciiTheme="majorEastAsia" w:eastAsiaTheme="majorEastAsia" w:hAnsiTheme="majorEastAsia"/>
                <w:b/>
                <w:color w:val="F2F2F2" w:themeColor="background1" w:themeShade="F2"/>
                <w:szCs w:val="20"/>
              </w:rPr>
            </w:pPr>
            <w:r w:rsidRPr="00245DEB">
              <w:rPr>
                <w:rFonts w:asciiTheme="majorEastAsia" w:eastAsiaTheme="majorEastAsia" w:hAnsiTheme="majorEastAsia"/>
                <w:b/>
                <w:color w:val="F2F2F2" w:themeColor="background1" w:themeShade="F2"/>
                <w:szCs w:val="20"/>
              </w:rPr>
              <w:t>モチベーション</w:t>
            </w:r>
          </w:p>
          <w:p w:rsidR="00F24F55" w:rsidRPr="00245DEB" w:rsidRDefault="00F24F55" w:rsidP="002C67EE">
            <w:pPr>
              <w:spacing w:line="300" w:lineRule="exact"/>
              <w:jc w:val="center"/>
              <w:rPr>
                <w:b/>
                <w:color w:val="F2F2F2" w:themeColor="background1" w:themeShade="F2"/>
              </w:rPr>
            </w:pPr>
            <w:r w:rsidRPr="00245DEB">
              <w:rPr>
                <w:rFonts w:asciiTheme="majorEastAsia" w:eastAsiaTheme="majorEastAsia" w:hAnsiTheme="majorEastAsia"/>
                <w:b/>
                <w:color w:val="F2F2F2" w:themeColor="background1" w:themeShade="F2"/>
                <w:szCs w:val="20"/>
              </w:rPr>
              <w:t>向上</w:t>
            </w:r>
          </w:p>
        </w:tc>
        <w:tc>
          <w:tcPr>
            <w:tcW w:w="1989" w:type="dxa"/>
            <w:shd w:val="clear" w:color="auto" w:fill="0F243E" w:themeFill="text2" w:themeFillShade="80"/>
            <w:vAlign w:val="center"/>
          </w:tcPr>
          <w:p w:rsidR="00F24F55" w:rsidRPr="00245DEB" w:rsidRDefault="005F6860" w:rsidP="002C67EE">
            <w:pPr>
              <w:widowControl/>
              <w:jc w:val="center"/>
              <w:rPr>
                <w:b/>
                <w:color w:val="F2F2F2" w:themeColor="background1" w:themeShade="F2"/>
              </w:rPr>
            </w:pPr>
            <w:r w:rsidRPr="00245DEB">
              <w:rPr>
                <w:rFonts w:asciiTheme="majorEastAsia" w:eastAsiaTheme="majorEastAsia" w:hAnsiTheme="majorEastAsia" w:hint="eastAsia"/>
                <w:b/>
                <w:color w:val="F2F2F2" w:themeColor="background1" w:themeShade="F2"/>
                <w:szCs w:val="20"/>
              </w:rPr>
              <w:t>労働災害防止</w:t>
            </w:r>
          </w:p>
        </w:tc>
        <w:tc>
          <w:tcPr>
            <w:tcW w:w="1989" w:type="dxa"/>
            <w:shd w:val="clear" w:color="auto" w:fill="0F243E" w:themeFill="text2" w:themeFillShade="80"/>
            <w:vAlign w:val="center"/>
          </w:tcPr>
          <w:p w:rsidR="00F24F55" w:rsidRPr="00245DEB" w:rsidRDefault="00F24F55" w:rsidP="002C67EE">
            <w:pPr>
              <w:jc w:val="center"/>
              <w:rPr>
                <w:b/>
                <w:color w:val="F2F2F2" w:themeColor="background1" w:themeShade="F2"/>
              </w:rPr>
            </w:pPr>
            <w:r w:rsidRPr="00245DEB">
              <w:rPr>
                <w:rFonts w:asciiTheme="majorEastAsia" w:eastAsiaTheme="majorEastAsia" w:hAnsiTheme="majorEastAsia"/>
                <w:b/>
                <w:color w:val="F2F2F2" w:themeColor="background1" w:themeShade="F2"/>
                <w:szCs w:val="20"/>
              </w:rPr>
              <w:t>能力の活用</w:t>
            </w:r>
          </w:p>
        </w:tc>
      </w:tr>
      <w:tr w:rsidR="00F24F55" w:rsidTr="002C67EE">
        <w:trPr>
          <w:trHeight w:val="3235"/>
        </w:trPr>
        <w:tc>
          <w:tcPr>
            <w:tcW w:w="1989" w:type="dxa"/>
            <w:shd w:val="clear" w:color="auto" w:fill="B6DDE8" w:themeFill="accent5" w:themeFillTint="66"/>
            <w:vAlign w:val="center"/>
          </w:tcPr>
          <w:p w:rsidR="00F24F55" w:rsidRPr="00214255" w:rsidRDefault="00F24F55" w:rsidP="002C67EE">
            <w:pPr>
              <w:rPr>
                <w:rFonts w:asciiTheme="majorEastAsia" w:eastAsiaTheme="majorEastAsia" w:hAnsiTheme="majorEastAsia"/>
                <w:sz w:val="20"/>
              </w:rPr>
            </w:pPr>
            <w:r w:rsidRPr="00214255">
              <w:rPr>
                <w:rFonts w:asciiTheme="majorEastAsia" w:eastAsiaTheme="majorEastAsia" w:hAnsiTheme="majorEastAsia"/>
                <w:sz w:val="20"/>
                <w:szCs w:val="20"/>
              </w:rPr>
              <w:t>働き方の見直しは、</w:t>
            </w:r>
            <w:r w:rsidRPr="00214255">
              <w:rPr>
                <w:rFonts w:asciiTheme="majorEastAsia" w:eastAsiaTheme="majorEastAsia" w:hAnsiTheme="majorEastAsia" w:hint="eastAsia"/>
                <w:sz w:val="20"/>
                <w:szCs w:val="20"/>
              </w:rPr>
              <w:t>生産性の向上、</w:t>
            </w:r>
            <w:r w:rsidRPr="00214255">
              <w:rPr>
                <w:rFonts w:asciiTheme="majorEastAsia" w:eastAsiaTheme="majorEastAsia" w:hAnsiTheme="majorEastAsia"/>
                <w:sz w:val="20"/>
                <w:szCs w:val="20"/>
              </w:rPr>
              <w:t>効率的な</w:t>
            </w:r>
            <w:r w:rsidRPr="00214255">
              <w:rPr>
                <w:rFonts w:asciiTheme="majorEastAsia" w:eastAsiaTheme="majorEastAsia" w:hAnsiTheme="majorEastAsia" w:hint="eastAsia"/>
                <w:sz w:val="20"/>
                <w:szCs w:val="20"/>
              </w:rPr>
              <w:t>業務進捗方法・</w:t>
            </w:r>
            <w:r w:rsidRPr="00214255">
              <w:rPr>
                <w:rFonts w:asciiTheme="majorEastAsia" w:eastAsiaTheme="majorEastAsia" w:hAnsiTheme="majorEastAsia"/>
                <w:sz w:val="20"/>
                <w:szCs w:val="20"/>
              </w:rPr>
              <w:t>業務体制、</w:t>
            </w:r>
            <w:r w:rsidRPr="00214255">
              <w:rPr>
                <w:rFonts w:asciiTheme="majorEastAsia" w:eastAsiaTheme="majorEastAsia" w:hAnsiTheme="majorEastAsia" w:hint="eastAsia"/>
                <w:sz w:val="20"/>
                <w:szCs w:val="20"/>
              </w:rPr>
              <w:t>人員配置、教育体制</w:t>
            </w:r>
            <w:r w:rsidRPr="00214255">
              <w:rPr>
                <w:rFonts w:asciiTheme="majorEastAsia" w:eastAsiaTheme="majorEastAsia" w:hAnsiTheme="majorEastAsia"/>
                <w:sz w:val="20"/>
                <w:szCs w:val="20"/>
              </w:rPr>
              <w:t>を実現するうえで</w:t>
            </w:r>
            <w:r w:rsidRPr="00214255">
              <w:rPr>
                <w:rFonts w:asciiTheme="majorEastAsia" w:eastAsiaTheme="majorEastAsia" w:hAnsiTheme="majorEastAsia" w:hint="eastAsia"/>
                <w:sz w:val="20"/>
                <w:szCs w:val="20"/>
              </w:rPr>
              <w:t>重要な起点となります。</w:t>
            </w:r>
          </w:p>
        </w:tc>
        <w:tc>
          <w:tcPr>
            <w:tcW w:w="2013" w:type="dxa"/>
            <w:shd w:val="clear" w:color="auto" w:fill="D6E3BC" w:themeFill="accent3" w:themeFillTint="66"/>
            <w:vAlign w:val="center"/>
          </w:tcPr>
          <w:p w:rsidR="00F24F55" w:rsidRPr="00214255" w:rsidRDefault="00F24F55" w:rsidP="002C67EE">
            <w:pPr>
              <w:rPr>
                <w:rFonts w:asciiTheme="majorEastAsia" w:eastAsiaTheme="majorEastAsia" w:hAnsiTheme="majorEastAsia"/>
                <w:sz w:val="20"/>
                <w:szCs w:val="18"/>
              </w:rPr>
            </w:pPr>
            <w:r w:rsidRPr="00214255">
              <w:rPr>
                <w:rFonts w:asciiTheme="majorEastAsia" w:eastAsiaTheme="majorEastAsia" w:hAnsiTheme="majorEastAsia"/>
                <w:sz w:val="20"/>
                <w:szCs w:val="18"/>
              </w:rPr>
              <w:t>人を大切にする企業「社会的責任（CSR）」を果たす企業として、</w:t>
            </w:r>
            <w:r w:rsidRPr="00214255">
              <w:rPr>
                <w:rFonts w:asciiTheme="majorEastAsia" w:eastAsiaTheme="majorEastAsia" w:hAnsiTheme="majorEastAsia" w:hint="eastAsia"/>
                <w:sz w:val="20"/>
                <w:szCs w:val="18"/>
              </w:rPr>
              <w:t>社会的評価が高まり、</w:t>
            </w:r>
            <w:r w:rsidRPr="00214255">
              <w:rPr>
                <w:rFonts w:asciiTheme="majorEastAsia" w:eastAsiaTheme="majorEastAsia" w:hAnsiTheme="majorEastAsia"/>
                <w:sz w:val="20"/>
                <w:szCs w:val="18"/>
              </w:rPr>
              <w:t>優秀な人材を引きつけ</w:t>
            </w:r>
            <w:r w:rsidRPr="00214255">
              <w:rPr>
                <w:rFonts w:asciiTheme="majorEastAsia" w:eastAsiaTheme="majorEastAsia" w:hAnsiTheme="majorEastAsia" w:hint="eastAsia"/>
                <w:sz w:val="20"/>
                <w:szCs w:val="18"/>
              </w:rPr>
              <w:t>、定着を促進します。</w:t>
            </w:r>
          </w:p>
        </w:tc>
        <w:tc>
          <w:tcPr>
            <w:tcW w:w="1988" w:type="dxa"/>
            <w:shd w:val="clear" w:color="auto" w:fill="B6DDE8" w:themeFill="accent5" w:themeFillTint="66"/>
            <w:vAlign w:val="center"/>
          </w:tcPr>
          <w:p w:rsidR="00F24F55" w:rsidRPr="00214255" w:rsidRDefault="00F24F55" w:rsidP="002C67EE">
            <w:pPr>
              <w:rPr>
                <w:rFonts w:asciiTheme="majorEastAsia" w:eastAsiaTheme="majorEastAsia" w:hAnsiTheme="majorEastAsia"/>
                <w:sz w:val="20"/>
              </w:rPr>
            </w:pPr>
            <w:r w:rsidRPr="00214255">
              <w:rPr>
                <w:rFonts w:asciiTheme="majorEastAsia" w:eastAsiaTheme="majorEastAsia" w:hAnsiTheme="majorEastAsia" w:hint="eastAsia"/>
                <w:sz w:val="20"/>
                <w:szCs w:val="20"/>
              </w:rPr>
              <w:t>仕事と家庭・社会を共存させ</w:t>
            </w:r>
            <w:r w:rsidRPr="00214255">
              <w:rPr>
                <w:rFonts w:asciiTheme="majorEastAsia" w:eastAsiaTheme="majorEastAsia" w:hAnsiTheme="majorEastAsia"/>
                <w:sz w:val="20"/>
                <w:szCs w:val="20"/>
              </w:rPr>
              <w:t>、</w:t>
            </w:r>
            <w:r w:rsidRPr="00214255">
              <w:rPr>
                <w:rFonts w:asciiTheme="majorEastAsia" w:eastAsiaTheme="majorEastAsia" w:hAnsiTheme="majorEastAsia" w:hint="eastAsia"/>
                <w:sz w:val="20"/>
                <w:szCs w:val="20"/>
              </w:rPr>
              <w:t>安心して働けることにより</w:t>
            </w:r>
            <w:r w:rsidRPr="00214255">
              <w:rPr>
                <w:rFonts w:asciiTheme="majorEastAsia" w:eastAsiaTheme="majorEastAsia" w:hAnsiTheme="majorEastAsia"/>
                <w:sz w:val="20"/>
                <w:szCs w:val="20"/>
              </w:rPr>
              <w:t>就労意欲が向上</w:t>
            </w:r>
            <w:r w:rsidRPr="00214255">
              <w:rPr>
                <w:rFonts w:asciiTheme="majorEastAsia" w:eastAsiaTheme="majorEastAsia" w:hAnsiTheme="majorEastAsia" w:hint="eastAsia"/>
                <w:sz w:val="20"/>
                <w:szCs w:val="20"/>
              </w:rPr>
              <w:t>し、</w:t>
            </w:r>
            <w:r w:rsidRPr="00214255">
              <w:rPr>
                <w:rFonts w:asciiTheme="majorEastAsia" w:eastAsiaTheme="majorEastAsia" w:hAnsiTheme="majorEastAsia"/>
                <w:sz w:val="20"/>
                <w:szCs w:val="20"/>
              </w:rPr>
              <w:t>職場で最大限の能力を発揮できるようになります。</w:t>
            </w:r>
          </w:p>
        </w:tc>
        <w:tc>
          <w:tcPr>
            <w:tcW w:w="1989" w:type="dxa"/>
            <w:shd w:val="clear" w:color="auto" w:fill="D6E3BC" w:themeFill="accent3" w:themeFillTint="66"/>
            <w:vAlign w:val="center"/>
          </w:tcPr>
          <w:p w:rsidR="00F24F55" w:rsidRPr="00214255" w:rsidRDefault="00F24F55" w:rsidP="002C67EE">
            <w:pPr>
              <w:widowControl/>
              <w:rPr>
                <w:rFonts w:asciiTheme="majorEastAsia" w:eastAsiaTheme="majorEastAsia" w:hAnsiTheme="majorEastAsia"/>
                <w:sz w:val="20"/>
              </w:rPr>
            </w:pPr>
            <w:r w:rsidRPr="00214255">
              <w:rPr>
                <w:rFonts w:asciiTheme="majorEastAsia" w:eastAsiaTheme="majorEastAsia" w:hAnsiTheme="majorEastAsia" w:cs="ＭＳ Ｐゴシック" w:hint="eastAsia"/>
                <w:color w:val="000000" w:themeColor="text1"/>
                <w:sz w:val="20"/>
                <w:szCs w:val="20"/>
              </w:rPr>
              <w:t>企業の使用者責任・安全配慮義務を果たし、心身がともに健康な労働者の雇用が組織としての活性化・健全化につながります。</w:t>
            </w:r>
          </w:p>
        </w:tc>
        <w:tc>
          <w:tcPr>
            <w:tcW w:w="1989" w:type="dxa"/>
            <w:shd w:val="clear" w:color="auto" w:fill="B6DDE8" w:themeFill="accent5" w:themeFillTint="66"/>
            <w:vAlign w:val="center"/>
          </w:tcPr>
          <w:p w:rsidR="00F24F55" w:rsidRPr="00214255" w:rsidRDefault="00F24F55" w:rsidP="002C67EE">
            <w:pPr>
              <w:rPr>
                <w:rFonts w:asciiTheme="majorEastAsia" w:eastAsiaTheme="majorEastAsia" w:hAnsiTheme="majorEastAsia"/>
                <w:sz w:val="20"/>
              </w:rPr>
            </w:pPr>
            <w:r w:rsidRPr="00214255">
              <w:rPr>
                <w:rFonts w:asciiTheme="majorEastAsia" w:eastAsiaTheme="majorEastAsia" w:hAnsiTheme="majorEastAsia"/>
                <w:sz w:val="20"/>
                <w:szCs w:val="20"/>
              </w:rPr>
              <w:t>多様な人材が活躍できる職場環境</w:t>
            </w:r>
            <w:r w:rsidRPr="00214255">
              <w:rPr>
                <w:rFonts w:asciiTheme="majorEastAsia" w:eastAsiaTheme="majorEastAsia" w:hAnsiTheme="majorEastAsia" w:hint="eastAsia"/>
                <w:sz w:val="20"/>
                <w:szCs w:val="20"/>
              </w:rPr>
              <w:t>・企業風土の醸成により</w:t>
            </w:r>
            <w:r w:rsidRPr="00214255">
              <w:rPr>
                <w:rFonts w:asciiTheme="majorEastAsia" w:eastAsiaTheme="majorEastAsia" w:hAnsiTheme="majorEastAsia"/>
                <w:sz w:val="20"/>
                <w:szCs w:val="20"/>
              </w:rPr>
              <w:t>様々な特性を持つ働く人の能力を十分に引き出</w:t>
            </w:r>
            <w:r w:rsidRPr="00214255">
              <w:rPr>
                <w:rFonts w:asciiTheme="majorEastAsia" w:eastAsiaTheme="majorEastAsia" w:hAnsiTheme="majorEastAsia" w:hint="eastAsia"/>
                <w:sz w:val="20"/>
                <w:szCs w:val="20"/>
              </w:rPr>
              <w:t>し仕事に生かせます。</w:t>
            </w:r>
          </w:p>
        </w:tc>
      </w:tr>
    </w:tbl>
    <w:p w:rsidR="00214255" w:rsidRDefault="00214255" w:rsidP="00214255">
      <w:pPr>
        <w:ind w:firstLineChars="100" w:firstLine="220"/>
        <w:jc w:val="left"/>
        <w:rPr>
          <w:rFonts w:ascii="ＭＳ ゴシック" w:eastAsia="ＭＳ ゴシック" w:hAnsi="ＭＳ ゴシック"/>
          <w:color w:val="000000" w:themeColor="text1"/>
          <w:sz w:val="22"/>
          <w:szCs w:val="21"/>
        </w:rPr>
      </w:pPr>
      <w:r w:rsidRPr="00214255">
        <w:rPr>
          <w:rFonts w:ascii="ＭＳ ゴシック" w:eastAsia="ＭＳ ゴシック" w:hAnsi="ＭＳ ゴシック" w:hint="eastAsia"/>
          <w:color w:val="000000" w:themeColor="text1"/>
          <w:sz w:val="22"/>
          <w:szCs w:val="21"/>
        </w:rPr>
        <w:lastRenderedPageBreak/>
        <w:t>企業が変化に対応し、持続的に成長していくためには、優秀な労働者を確保するとともに労働者</w:t>
      </w:r>
    </w:p>
    <w:p w:rsidR="00214255" w:rsidRPr="00214255" w:rsidRDefault="00214255" w:rsidP="00214255">
      <w:pPr>
        <w:jc w:val="left"/>
        <w:rPr>
          <w:rFonts w:ascii="ＭＳ ゴシック" w:eastAsia="ＭＳ ゴシック" w:hAnsi="ＭＳ ゴシック"/>
          <w:color w:val="000000" w:themeColor="text1"/>
          <w:sz w:val="22"/>
          <w:szCs w:val="21"/>
        </w:rPr>
      </w:pPr>
      <w:r w:rsidRPr="00214255">
        <w:rPr>
          <w:rFonts w:ascii="ＭＳ ゴシック" w:eastAsia="ＭＳ ゴシック" w:hAnsi="ＭＳ ゴシック" w:hint="eastAsia"/>
          <w:color w:val="000000" w:themeColor="text1"/>
          <w:sz w:val="22"/>
          <w:szCs w:val="21"/>
        </w:rPr>
        <w:t>の個々の作業レベル・モチベーションを上げ、その保有する能力を最大限に発揮させることが必要です。このような職場づくりを推進する手段の一つが「ワーク・ライフ・バランス」への取り組みで、企業規模の大小を問わず企業の成長・発展につながる重要な経営戦略として注目されてい</w:t>
      </w:r>
      <w:r w:rsidR="00C9598D">
        <w:rPr>
          <w:rFonts w:ascii="ＭＳ ゴシック" w:eastAsia="ＭＳ ゴシック" w:hAnsi="ＭＳ ゴシック" w:hint="eastAsia"/>
          <w:color w:val="000000" w:themeColor="text1"/>
          <w:sz w:val="22"/>
          <w:szCs w:val="21"/>
        </w:rPr>
        <w:t>る</w:t>
      </w:r>
      <w:r w:rsidRPr="00214255">
        <w:rPr>
          <w:rFonts w:ascii="ＭＳ ゴシック" w:eastAsia="ＭＳ ゴシック" w:hAnsi="ＭＳ ゴシック" w:hint="eastAsia"/>
          <w:color w:val="000000" w:themeColor="text1"/>
          <w:sz w:val="22"/>
          <w:szCs w:val="21"/>
        </w:rPr>
        <w:t>。</w:t>
      </w:r>
    </w:p>
    <w:p w:rsidR="000E653A" w:rsidRDefault="000E653A" w:rsidP="00214255">
      <w:pPr>
        <w:jc w:val="left"/>
        <w:rPr>
          <w:rFonts w:asciiTheme="majorEastAsia" w:eastAsiaTheme="majorEastAsia" w:hAnsiTheme="majorEastAsia"/>
          <w:sz w:val="24"/>
        </w:rPr>
      </w:pPr>
    </w:p>
    <w:p w:rsidR="00214255" w:rsidRDefault="003A185D" w:rsidP="00214255">
      <w:pPr>
        <w:jc w:val="left"/>
        <w:rPr>
          <w:rFonts w:asciiTheme="majorEastAsia" w:eastAsiaTheme="majorEastAsia" w:hAnsiTheme="majorEastAsia"/>
          <w:sz w:val="24"/>
        </w:rPr>
      </w:pPr>
      <w:r>
        <w:rPr>
          <w:rFonts w:asciiTheme="majorEastAsia" w:eastAsiaTheme="majorEastAsia" w:hAnsiTheme="majorEastAsia"/>
          <w:noProof/>
          <w:sz w:val="24"/>
        </w:rPr>
        <w:pict>
          <v:shape id="テキスト ボックス 2472" o:spid="_x0000_s1034" type="#_x0000_t202" style="position:absolute;margin-left:-3.55pt;margin-top:2.45pt;width:524.3pt;height:62.7pt;z-index:2516746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" fillcolor="#205867 [1608]" strokecolor="#1c1a10 [334]" strokeweight="1.5pt">
            <v:textbox style="mso-next-textbox:#テキスト ボックス 2472;mso-fit-shape-to-text:t">
              <w:txbxContent>
                <w:p w:rsidR="008103A7" w:rsidRPr="00FB0FF0" w:rsidRDefault="008103A7" w:rsidP="00214255">
                  <w:pPr>
                    <w:jc w:val="center"/>
                    <w:rPr>
                      <w:rFonts w:asciiTheme="majorEastAsia" w:eastAsiaTheme="majorEastAsia" w:hAnsiTheme="majorEastAsia"/>
                      <w:b/>
                      <w:color w:val="FFFFFF" w:themeColor="background1"/>
                      <w:sz w:val="28"/>
                    </w:rPr>
                  </w:pPr>
                  <w:r w:rsidRPr="00FB0FF0">
                    <w:rPr>
                      <w:rFonts w:asciiTheme="majorEastAsia" w:eastAsiaTheme="majorEastAsia" w:hAnsiTheme="majorEastAsia" w:hint="eastAsia"/>
                      <w:b/>
                      <w:color w:val="FFFFFF" w:themeColor="background1"/>
                      <w:sz w:val="28"/>
                    </w:rPr>
                    <w:t>ワーク・ライフ・バランス</w:t>
                  </w:r>
                  <w:r>
                    <w:rPr>
                      <w:rFonts w:asciiTheme="majorEastAsia" w:eastAsiaTheme="majorEastAsia" w:hAnsiTheme="majorEastAsia" w:hint="eastAsia"/>
                      <w:b/>
                      <w:color w:val="FFFFFF" w:themeColor="background1"/>
                      <w:sz w:val="28"/>
                    </w:rPr>
                    <w:t>に積極的に取り組んでいる</w:t>
                  </w:r>
                  <w:r w:rsidRPr="00FB0FF0">
                    <w:rPr>
                      <w:rFonts w:asciiTheme="majorEastAsia" w:eastAsiaTheme="majorEastAsia" w:hAnsiTheme="majorEastAsia" w:hint="eastAsia"/>
                      <w:b/>
                      <w:color w:val="FFFFFF" w:themeColor="background1"/>
                      <w:sz w:val="28"/>
                    </w:rPr>
                    <w:t>企業</w:t>
                  </w:r>
                </w:p>
                <w:p w:rsidR="008103A7" w:rsidRPr="00FB0FF0" w:rsidRDefault="008103A7" w:rsidP="00214255">
                  <w:pPr>
                    <w:jc w:val="center"/>
                    <w:rPr>
                      <w:rFonts w:asciiTheme="majorEastAsia" w:eastAsiaTheme="majorEastAsia" w:hAnsiTheme="majorEastAsia"/>
                      <w:color w:val="FFFFFF" w:themeColor="background1"/>
                      <w:sz w:val="18"/>
                    </w:rPr>
                  </w:pPr>
                  <w:r w:rsidRPr="00FB0FF0">
                    <w:rPr>
                      <w:rFonts w:asciiTheme="majorEastAsia" w:eastAsiaTheme="majorEastAsia" w:hAnsiTheme="majorEastAsia" w:hint="eastAsia"/>
                      <w:color w:val="FFFFFF" w:themeColor="background1"/>
                      <w:sz w:val="18"/>
                    </w:rPr>
                    <w:t xml:space="preserve">柔軟な勤務体制　　経営者・管理職の理解　　</w:t>
                  </w:r>
                  <w:r>
                    <w:rPr>
                      <w:rFonts w:asciiTheme="majorEastAsia" w:eastAsiaTheme="majorEastAsia" w:hAnsiTheme="majorEastAsia" w:hint="eastAsia"/>
                      <w:color w:val="FFFFFF" w:themeColor="background1"/>
                      <w:sz w:val="18"/>
                    </w:rPr>
                    <w:t>風通しの良い職場風土</w:t>
                  </w:r>
                  <w:r w:rsidRPr="00FB0FF0">
                    <w:rPr>
                      <w:rFonts w:asciiTheme="majorEastAsia" w:eastAsiaTheme="majorEastAsia" w:hAnsiTheme="majorEastAsia" w:hint="eastAsia"/>
                      <w:color w:val="FFFFFF" w:themeColor="background1"/>
                      <w:sz w:val="18"/>
                    </w:rPr>
                    <w:t xml:space="preserve">　　効率的な業務</w:t>
                  </w:r>
                  <w:r>
                    <w:rPr>
                      <w:rFonts w:asciiTheme="majorEastAsia" w:eastAsiaTheme="majorEastAsia" w:hAnsiTheme="majorEastAsia" w:hint="eastAsia"/>
                      <w:color w:val="FFFFFF" w:themeColor="background1"/>
                      <w:sz w:val="18"/>
                    </w:rPr>
                    <w:t>・組織</w:t>
                  </w:r>
                  <w:r w:rsidRPr="00FB0FF0">
                    <w:rPr>
                      <w:rFonts w:asciiTheme="majorEastAsia" w:eastAsiaTheme="majorEastAsia" w:hAnsiTheme="majorEastAsia" w:hint="eastAsia"/>
                      <w:color w:val="FFFFFF" w:themeColor="background1"/>
                      <w:sz w:val="18"/>
                    </w:rPr>
                    <w:t xml:space="preserve">　　人員の適正配置</w:t>
                  </w:r>
                </w:p>
              </w:txbxContent>
            </v:textbox>
          </v:shape>
        </w:pict>
      </w:r>
    </w:p>
    <w:p w:rsidR="00214255" w:rsidRDefault="00214255" w:rsidP="00214255">
      <w:pPr>
        <w:jc w:val="left"/>
        <w:rPr>
          <w:rFonts w:asciiTheme="majorEastAsia" w:eastAsiaTheme="majorEastAsia" w:hAnsiTheme="majorEastAsia"/>
          <w:sz w:val="24"/>
        </w:rPr>
      </w:pPr>
    </w:p>
    <w:p w:rsidR="00214255" w:rsidRDefault="00214255" w:rsidP="00214255"/>
    <w:p w:rsidR="00214255" w:rsidRDefault="003A185D" w:rsidP="00214255">
      <w:pPr>
        <w:jc w:val="left"/>
        <w:rPr>
          <w:rFonts w:asciiTheme="majorEastAsia" w:eastAsiaTheme="majorEastAsia" w:hAnsiTheme="majorEastAsia"/>
          <w:sz w:val="24"/>
        </w:rPr>
      </w:pPr>
      <w:r>
        <w:rPr>
          <w:rFonts w:asciiTheme="majorEastAsia" w:eastAsiaTheme="majorEastAsia" w:hAnsiTheme="majorEastAsia"/>
          <w:noProof/>
          <w:sz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470" o:spid="_x0000_s1036" type="#_x0000_t67" style="position:absolute;margin-left:335.45pt;margin-top:2.95pt;width:24.7pt;height:68.5pt;rotation:180;z-index:-251636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" fillcolor="#fabf8f [1945]">
            <v:textbox>
              <w:txbxContent>
                <w:p w:rsidR="008103A7" w:rsidRDefault="008103A7" w:rsidP="00214255"/>
              </w:txbxContent>
            </v:textbox>
          </v:shape>
        </w:pict>
      </w:r>
      <w:r>
        <w:rPr>
          <w:rFonts w:asciiTheme="majorEastAsia" w:eastAsiaTheme="majorEastAsia" w:hAnsiTheme="majorEastAsia"/>
          <w:noProof/>
          <w:sz w:val="24"/>
        </w:rPr>
        <w:pict>
          <v:shape id="下矢印 2471" o:spid="_x0000_s1035" type="#_x0000_t67" style="position:absolute;margin-left:307.7pt;margin-top:2.95pt;width:24.65pt;height:68.5pt;z-index:-251635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" fillcolor="#fabf8f [1945]">
            <v:textbox>
              <w:txbxContent>
                <w:p w:rsidR="008103A7" w:rsidRDefault="008103A7" w:rsidP="00214255"/>
              </w:txbxContent>
            </v:textbox>
          </v:shape>
        </w:pict>
      </w:r>
    </w:p>
    <w:p w:rsidR="00214255" w:rsidRDefault="003A185D" w:rsidP="00214255">
      <w:pPr>
        <w:jc w:val="left"/>
        <w:rPr>
          <w:rFonts w:asciiTheme="majorEastAsia" w:eastAsiaTheme="majorEastAsia" w:hAnsiTheme="majorEastAsia"/>
          <w:sz w:val="24"/>
        </w:rPr>
      </w:pPr>
      <w:r>
        <w:rPr>
          <w:rFonts w:asciiTheme="majorEastAsia" w:eastAsiaTheme="majorEastAsia" w:hAnsiTheme="majorEastAsia"/>
          <w:noProof/>
          <w:sz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2469" o:spid="_x0000_s1037" type="#_x0000_t176" style="position:absolute;margin-left:21.25pt;margin-top:.2pt;width:257.95pt;height:77.6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" fillcolor="white [3212]" strokecolor="#33f" strokeweight="1.5pt">
            <v:stroke dashstyle="1 1"/>
            <v:shadow opacity=".5" offset="6pt,6pt"/>
            <v:textbox>
              <w:txbxContent>
                <w:p w:rsidR="008103A7" w:rsidRDefault="008103A7" w:rsidP="00214255">
                  <w:pPr>
                    <w:ind w:firstLineChars="100" w:firstLine="180"/>
                    <w:jc w:val="left"/>
                    <w:rPr>
                      <w:rFonts w:asciiTheme="majorEastAsia" w:eastAsiaTheme="majorEastAsia" w:hAnsiTheme="majorEastAsia"/>
                      <w:sz w:val="18"/>
                    </w:rPr>
                  </w:pPr>
                  <w:r w:rsidRPr="005126DB">
                    <w:rPr>
                      <w:rFonts w:asciiTheme="majorEastAsia" w:eastAsiaTheme="majorEastAsia" w:hAnsiTheme="majorEastAsia" w:hint="eastAsia"/>
                      <w:sz w:val="18"/>
                    </w:rPr>
                    <w:t>出産・育児　介護　労働時間削減　自己啓発　地域活動</w:t>
                  </w:r>
                </w:p>
                <w:p w:rsidR="008103A7" w:rsidRDefault="008103A7" w:rsidP="00214255">
                  <w:pPr>
                    <w:ind w:firstLineChars="100" w:firstLine="180"/>
                    <w:jc w:val="left"/>
                    <w:rPr>
                      <w:rFonts w:asciiTheme="majorEastAsia" w:eastAsiaTheme="majorEastAsia" w:hAnsiTheme="majorEastAsia"/>
                      <w:sz w:val="18"/>
                    </w:rPr>
                  </w:pPr>
                  <w:r w:rsidRPr="005126DB">
                    <w:rPr>
                      <w:rFonts w:asciiTheme="majorEastAsia" w:eastAsiaTheme="majorEastAsia" w:hAnsiTheme="majorEastAsia" w:hint="eastAsia"/>
                      <w:sz w:val="18"/>
                    </w:rPr>
                    <w:t>心身の健康</w:t>
                  </w:r>
                  <w:r>
                    <w:rPr>
                      <w:rFonts w:asciiTheme="majorEastAsia" w:eastAsiaTheme="majorEastAsia" w:hAnsiTheme="majorEastAsia" w:hint="eastAsia"/>
                      <w:sz w:val="18"/>
                    </w:rPr>
                    <w:t xml:space="preserve">　</w:t>
                  </w:r>
                  <w:r w:rsidRPr="005126DB">
                    <w:rPr>
                      <w:rFonts w:asciiTheme="majorEastAsia" w:eastAsiaTheme="majorEastAsia" w:hAnsiTheme="majorEastAsia" w:hint="eastAsia"/>
                      <w:sz w:val="18"/>
                    </w:rPr>
                    <w:t xml:space="preserve">ボランティア活動　　多様な労働形態　</w:t>
                  </w:r>
                </w:p>
                <w:p w:rsidR="008103A7" w:rsidRDefault="008103A7" w:rsidP="00214255">
                  <w:pPr>
                    <w:ind w:firstLineChars="100" w:firstLine="180"/>
                    <w:jc w:val="left"/>
                    <w:rPr>
                      <w:rFonts w:asciiTheme="majorEastAsia" w:eastAsiaTheme="majorEastAsia" w:hAnsiTheme="majorEastAsia"/>
                      <w:sz w:val="18"/>
                    </w:rPr>
                  </w:pPr>
                  <w:r w:rsidRPr="005126DB">
                    <w:rPr>
                      <w:rFonts w:asciiTheme="majorEastAsia" w:eastAsiaTheme="majorEastAsia" w:hAnsiTheme="majorEastAsia" w:hint="eastAsia"/>
                      <w:sz w:val="18"/>
                    </w:rPr>
                    <w:t xml:space="preserve">各種祝い金・補助制度　　年次有給休暇取得促進　</w:t>
                  </w:r>
                </w:p>
              </w:txbxContent>
            </v:textbox>
          </v:shape>
        </w:pict>
      </w:r>
      <w:r>
        <w:rPr>
          <w:rFonts w:asciiTheme="majorEastAsia" w:eastAsiaTheme="majorEastAsia" w:hAnsiTheme="majorEastAsia"/>
          <w:noProof/>
          <w:sz w:val="24"/>
        </w:rPr>
        <w:pict>
          <v:shapetype id="_x0000_t109" coordsize="21600,21600" o:spt="109" path="m,l,21600r21600,l21600,xe">
            <v:stroke joinstyle="miter"/>
            <v:path gradientshapeok="t" o:connecttype="rect"/>
          </v:shapetype>
          <v:shape id="フローチャート: 処理 2467" o:spid="_x0000_s1038" type="#_x0000_t109" style="position:absolute;margin-left:406pt;margin-top:.2pt;width:105.65pt;height:113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" fillcolor="#eaf1dd [662]" strokecolor="#4e6128 [1606]" strokeweight="2.5pt">
            <v:shadow color="#868686"/>
            <v:textbox>
              <w:txbxContent>
                <w:p w:rsidR="008103A7" w:rsidRPr="006E7481" w:rsidRDefault="008103A7" w:rsidP="00214255">
                  <w:pPr>
                    <w:jc w:val="center"/>
                    <w:rPr>
                      <w:rFonts w:asciiTheme="majorEastAsia" w:eastAsiaTheme="majorEastAsia" w:hAnsiTheme="majorEastAsia"/>
                      <w:sz w:val="18"/>
                    </w:rPr>
                  </w:pPr>
                  <w:r w:rsidRPr="006E7481">
                    <w:rPr>
                      <w:rFonts w:asciiTheme="majorEastAsia" w:eastAsiaTheme="majorEastAsia" w:hAnsiTheme="majorEastAsia" w:hint="eastAsia"/>
                      <w:sz w:val="18"/>
                    </w:rPr>
                    <w:t>モチベーション・</w:t>
                  </w:r>
                </w:p>
                <w:p w:rsidR="008103A7" w:rsidRPr="006E7481" w:rsidRDefault="008103A7" w:rsidP="00214255">
                  <w:pPr>
                    <w:jc w:val="center"/>
                    <w:rPr>
                      <w:rFonts w:asciiTheme="majorEastAsia" w:eastAsiaTheme="majorEastAsia" w:hAnsiTheme="majorEastAsia"/>
                      <w:sz w:val="18"/>
                    </w:rPr>
                  </w:pPr>
                  <w:r w:rsidRPr="006E7481">
                    <w:rPr>
                      <w:rFonts w:asciiTheme="majorEastAsia" w:eastAsiaTheme="majorEastAsia" w:hAnsiTheme="majorEastAsia" w:hint="eastAsia"/>
                      <w:sz w:val="18"/>
                    </w:rPr>
                    <w:t>会社帰属意識の向上</w:t>
                  </w:r>
                </w:p>
                <w:p w:rsidR="008103A7" w:rsidRPr="006E7481" w:rsidRDefault="008103A7" w:rsidP="00214255">
                  <w:pPr>
                    <w:jc w:val="center"/>
                    <w:rPr>
                      <w:rFonts w:asciiTheme="majorEastAsia" w:eastAsiaTheme="majorEastAsia" w:hAnsiTheme="majorEastAsia"/>
                      <w:sz w:val="18"/>
                    </w:rPr>
                  </w:pPr>
                  <w:r w:rsidRPr="006E7481">
                    <w:rPr>
                      <w:rFonts w:asciiTheme="majorEastAsia" w:eastAsiaTheme="majorEastAsia" w:hAnsiTheme="majorEastAsia" w:hint="eastAsia"/>
                      <w:sz w:val="18"/>
                    </w:rPr>
                    <w:t>能力・技術の伸長</w:t>
                  </w:r>
                </w:p>
                <w:p w:rsidR="008103A7" w:rsidRPr="006E7481" w:rsidRDefault="008103A7" w:rsidP="00214255">
                  <w:pPr>
                    <w:jc w:val="center"/>
                    <w:rPr>
                      <w:rFonts w:asciiTheme="majorEastAsia" w:eastAsiaTheme="majorEastAsia" w:hAnsiTheme="majorEastAsia"/>
                      <w:sz w:val="18"/>
                    </w:rPr>
                  </w:pPr>
                  <w:r w:rsidRPr="006E7481">
                    <w:rPr>
                      <w:rFonts w:asciiTheme="majorEastAsia" w:eastAsiaTheme="majorEastAsia" w:hAnsiTheme="majorEastAsia" w:hint="eastAsia"/>
                      <w:sz w:val="18"/>
                    </w:rPr>
                    <w:t>離職率の低下</w:t>
                  </w:r>
                </w:p>
                <w:p w:rsidR="008103A7" w:rsidRPr="006E7481" w:rsidRDefault="008103A7" w:rsidP="00214255">
                  <w:pPr>
                    <w:jc w:val="center"/>
                    <w:rPr>
                      <w:rFonts w:asciiTheme="majorEastAsia" w:eastAsiaTheme="majorEastAsia" w:hAnsiTheme="majorEastAsia"/>
                      <w:sz w:val="18"/>
                    </w:rPr>
                  </w:pPr>
                  <w:r w:rsidRPr="006E7481">
                    <w:rPr>
                      <w:rFonts w:asciiTheme="majorEastAsia" w:eastAsiaTheme="majorEastAsia" w:hAnsiTheme="majorEastAsia" w:hint="eastAsia"/>
                      <w:sz w:val="18"/>
                    </w:rPr>
                    <w:t>高品質の仕事</w:t>
                  </w:r>
                </w:p>
                <w:p w:rsidR="008103A7" w:rsidRPr="006E7481" w:rsidRDefault="008103A7" w:rsidP="00214255">
                  <w:pPr>
                    <w:jc w:val="center"/>
                    <w:rPr>
                      <w:rFonts w:asciiTheme="majorEastAsia" w:eastAsiaTheme="majorEastAsia" w:hAnsiTheme="majorEastAsia"/>
                      <w:sz w:val="18"/>
                    </w:rPr>
                  </w:pPr>
                  <w:r w:rsidRPr="006E7481">
                    <w:rPr>
                      <w:rFonts w:asciiTheme="majorEastAsia" w:eastAsiaTheme="majorEastAsia" w:hAnsiTheme="majorEastAsia" w:hint="eastAsia"/>
                      <w:sz w:val="18"/>
                    </w:rPr>
                    <w:t>私生活の充実</w:t>
                  </w:r>
                </w:p>
              </w:txbxContent>
            </v:textbox>
          </v:shape>
        </w:pict>
      </w:r>
    </w:p>
    <w:p w:rsidR="00214255" w:rsidRDefault="00214255" w:rsidP="00214255">
      <w:pPr>
        <w:jc w:val="left"/>
        <w:rPr>
          <w:rFonts w:asciiTheme="majorEastAsia" w:eastAsiaTheme="majorEastAsia" w:hAnsiTheme="majorEastAsia"/>
          <w:sz w:val="24"/>
        </w:rPr>
      </w:pPr>
    </w:p>
    <w:p w:rsidR="00214255" w:rsidRDefault="00214255" w:rsidP="00214255">
      <w:pPr>
        <w:jc w:val="left"/>
        <w:rPr>
          <w:rFonts w:asciiTheme="majorEastAsia" w:eastAsiaTheme="majorEastAsia" w:hAnsiTheme="majorEastAsia"/>
          <w:sz w:val="24"/>
        </w:rPr>
      </w:pPr>
    </w:p>
    <w:p w:rsidR="00214255" w:rsidRDefault="003A185D" w:rsidP="00214255">
      <w:pPr>
        <w:jc w:val="left"/>
        <w:rPr>
          <w:rFonts w:asciiTheme="majorEastAsia" w:eastAsiaTheme="majorEastAsia" w:hAnsiTheme="majorEastAsia"/>
          <w:sz w:val="24"/>
        </w:rPr>
      </w:pPr>
      <w:r>
        <w:rPr>
          <w:rFonts w:asciiTheme="majorEastAsia" w:eastAsiaTheme="majorEastAsia" w:hAnsiTheme="majorEastAsia"/>
          <w:noProof/>
          <w:sz w:val="24"/>
        </w:rPr>
        <w:pict>
          <v:rect id="正方形/長方形 2466" o:spid="_x0000_s1039" style="position:absolute;margin-left:357.95pt;margin-top:9.85pt;width:33.75pt;height:43.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" filled="f" fillcolor="#00b050" stroked="f">
            <v:textbox style="layout-flow:vertical-ideographic">
              <w:txbxContent>
                <w:p w:rsidR="008103A7" w:rsidRPr="00BF00C0" w:rsidRDefault="008103A7" w:rsidP="00214255">
                  <w:pPr>
                    <w:jc w:val="center"/>
                    <w:rPr>
                      <w:rFonts w:asciiTheme="majorEastAsia" w:eastAsiaTheme="majorEastAsia" w:hAnsiTheme="majorEastAsia"/>
                      <w:color w:val="000000" w:themeColor="text1"/>
                    </w:rPr>
                  </w:pPr>
                  <w:r w:rsidRPr="00BF00C0">
                    <w:rPr>
                      <w:rFonts w:asciiTheme="majorEastAsia" w:eastAsiaTheme="majorEastAsia" w:hAnsiTheme="majorEastAsia" w:hint="eastAsia"/>
                      <w:color w:val="000000" w:themeColor="text1"/>
                      <w:sz w:val="20"/>
                    </w:rPr>
                    <w:t>従業員</w:t>
                  </w:r>
                </w:p>
              </w:txbxContent>
            </v:textbox>
          </v:rect>
        </w:pict>
      </w:r>
      <w:r w:rsidR="00214255">
        <w:rPr>
          <w:rFonts w:asciiTheme="majorEastAsia" w:eastAsiaTheme="majorEastAsia" w:hAnsiTheme="majorEastAsia"/>
          <w:noProof/>
          <w:sz w:val="24"/>
        </w:rPr>
        <w:drawing>
          <wp:anchor distT="0" distB="0" distL="114300" distR="114300" simplePos="0" relativeHeight="251684864" behindDoc="0" locked="0" layoutInCell="1" allowOverlap="1">
            <wp:simplePos x="0" y="0"/>
            <wp:positionH relativeFrom="column">
              <wp:posOffset>3888740</wp:posOffset>
            </wp:positionH>
            <wp:positionV relativeFrom="paragraph">
              <wp:posOffset>21590</wp:posOffset>
            </wp:positionV>
            <wp:extent cx="723900" cy="723900"/>
            <wp:effectExtent l="19050" t="0" r="0" b="0"/>
            <wp:wrapNone/>
            <wp:docPr id="2479" name="図 2478" descr="GUM15_SY0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M15_SY01032.jpg"/>
                    <pic:cNvPicPr/>
                  </pic:nvPicPr>
                  <pic:blipFill>
                    <a:blip r:embed="rId57" cstate="print"/>
                    <a:stretch>
                      <a:fillRect/>
                    </a:stretch>
                  </pic:blipFill>
                  <pic:spPr>
                    <a:xfrm>
                      <a:off x="0" y="0"/>
                      <a:ext cx="723900" cy="723900"/>
                    </a:xfrm>
                    <a:prstGeom prst="rect">
                      <a:avLst/>
                    </a:prstGeom>
                  </pic:spPr>
                </pic:pic>
              </a:graphicData>
            </a:graphic>
          </wp:anchor>
        </w:drawing>
      </w:r>
    </w:p>
    <w:p w:rsidR="00214255" w:rsidRDefault="003A185D" w:rsidP="00214255">
      <w:pPr>
        <w:jc w:val="left"/>
        <w:rPr>
          <w:rFonts w:asciiTheme="majorEastAsia" w:eastAsiaTheme="majorEastAsia" w:hAnsiTheme="majorEastAsia"/>
          <w:sz w:val="24"/>
        </w:rPr>
      </w:pPr>
      <w:r>
        <w:rPr>
          <w:rFonts w:asciiTheme="majorEastAsia" w:eastAsiaTheme="majorEastAsia" w:hAnsiTheme="majorEastAsia"/>
          <w:noProof/>
          <w:sz w:val="24"/>
        </w:rPr>
        <w:pict>
          <v:shape id="フリーフォーム 2465" o:spid="_x0000_s1040" style="position:absolute;margin-left:259.7pt;margin-top:.5pt;width:33.65pt;height:36.05pt;rotation:90;z-index:-251634688;visibility:visible;mso-width-relative:margin;mso-height-relative:margi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" adj="-11796480,,5400" path="m15429,l9257,7427r3774,l13031,15790,,15790r,5810l17826,21600r,-14173l21600,7427,15429,xe" fillcolor="#b2a1c7 [1943]">
            <v:stroke joinstyle="miter"/>
            <v:formulas/>
            <v:path o:connecttype="custom" o:connectlocs="305262,0;183149,157423;0,396282;176343,457835;352687,324300;427355,157423" o:connectangles="270,180,180,90,0,0" textboxrect="0,15790,17826,21600"/>
            <v:textbox>
              <w:txbxContent>
                <w:p w:rsidR="008103A7" w:rsidRDefault="008103A7" w:rsidP="00214255"/>
              </w:txbxContent>
            </v:textbox>
          </v:shape>
        </w:pict>
      </w:r>
      <w:r>
        <w:rPr>
          <w:rFonts w:asciiTheme="majorEastAsia" w:eastAsiaTheme="majorEastAsia" w:hAnsiTheme="majorEastAsia"/>
          <w:noProof/>
          <w:sz w:val="24"/>
        </w:rPr>
        <w:pict>
          <v:shape id="フローチャート: 処理 2464" o:spid="_x0000_s1041" type="#_x0000_t109" style="position:absolute;margin-left:46pt;margin-top:8.45pt;width:178.5pt;height:26.9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" fillcolor="#c6d9f1 [671]" strokecolor="#4bacc6 [3208]" strokeweight="2.5pt">
            <v:shadow color="#868686"/>
            <v:textbox>
              <w:txbxContent>
                <w:p w:rsidR="008103A7" w:rsidRPr="00A67F77" w:rsidRDefault="008103A7" w:rsidP="00214255">
                  <w:pPr>
                    <w:jc w:val="center"/>
                    <w:rPr>
                      <w:rFonts w:asciiTheme="majorEastAsia" w:eastAsiaTheme="majorEastAsia" w:hAnsiTheme="majorEastAsia"/>
                      <w:sz w:val="20"/>
                    </w:rPr>
                  </w:pPr>
                  <w:r w:rsidRPr="00A67F77">
                    <w:rPr>
                      <w:rFonts w:asciiTheme="majorEastAsia" w:eastAsiaTheme="majorEastAsia" w:hAnsiTheme="majorEastAsia" w:hint="eastAsia"/>
                      <w:sz w:val="20"/>
                    </w:rPr>
                    <w:t>働きやすい、働きがいのある職場</w:t>
                  </w:r>
                </w:p>
              </w:txbxContent>
            </v:textbox>
          </v:shape>
        </w:pict>
      </w:r>
    </w:p>
    <w:p w:rsidR="00214255" w:rsidRDefault="00214255" w:rsidP="00214255">
      <w:pPr>
        <w:jc w:val="left"/>
        <w:rPr>
          <w:rFonts w:asciiTheme="majorEastAsia" w:eastAsiaTheme="majorEastAsia" w:hAnsiTheme="majorEastAsia"/>
          <w:sz w:val="24"/>
        </w:rPr>
      </w:pPr>
    </w:p>
    <w:p w:rsidR="00214255" w:rsidRDefault="00214255" w:rsidP="00214255">
      <w:pPr>
        <w:jc w:val="left"/>
        <w:rPr>
          <w:rFonts w:asciiTheme="majorEastAsia" w:eastAsiaTheme="majorEastAsia" w:hAnsiTheme="majorEastAsia"/>
          <w:sz w:val="24"/>
        </w:rPr>
      </w:pPr>
      <w:r>
        <w:rPr>
          <w:rFonts w:asciiTheme="majorEastAsia" w:eastAsiaTheme="majorEastAsia" w:hAnsiTheme="majorEastAsia"/>
          <w:noProof/>
          <w:sz w:val="24"/>
        </w:rPr>
        <w:drawing>
          <wp:anchor distT="0" distB="0" distL="114300" distR="114300" simplePos="0" relativeHeight="251694080" behindDoc="1" locked="0" layoutInCell="1" allowOverlap="1">
            <wp:simplePos x="0" y="0"/>
            <wp:positionH relativeFrom="column">
              <wp:posOffset>240665</wp:posOffset>
            </wp:positionH>
            <wp:positionV relativeFrom="paragraph">
              <wp:posOffset>145415</wp:posOffset>
            </wp:positionV>
            <wp:extent cx="6191250" cy="219075"/>
            <wp:effectExtent l="19050" t="0" r="0" b="0"/>
            <wp:wrapNone/>
            <wp:docPr id="2053" name="図 2051" descr="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jpg"/>
                    <pic:cNvPicPr/>
                  </pic:nvPicPr>
                  <pic:blipFill>
                    <a:blip r:embed="rId58" cstate="print"/>
                    <a:stretch>
                      <a:fillRect/>
                    </a:stretch>
                  </pic:blipFill>
                  <pic:spPr>
                    <a:xfrm flipH="1">
                      <a:off x="0" y="0"/>
                      <a:ext cx="6191250" cy="219075"/>
                    </a:xfrm>
                    <a:prstGeom prst="rect">
                      <a:avLst/>
                    </a:prstGeom>
                  </pic:spPr>
                </pic:pic>
              </a:graphicData>
            </a:graphic>
          </wp:anchor>
        </w:drawing>
      </w:r>
    </w:p>
    <w:p w:rsidR="00214255" w:rsidRDefault="00214255" w:rsidP="00214255">
      <w:pPr>
        <w:jc w:val="left"/>
        <w:rPr>
          <w:rFonts w:asciiTheme="majorEastAsia" w:eastAsiaTheme="majorEastAsia" w:hAnsiTheme="majorEastAsia"/>
          <w:sz w:val="24"/>
        </w:rPr>
      </w:pPr>
      <w:r>
        <w:rPr>
          <w:rFonts w:asciiTheme="majorEastAsia" w:eastAsiaTheme="majorEastAsia" w:hAnsiTheme="majorEastAsia"/>
          <w:noProof/>
          <w:sz w:val="24"/>
        </w:rPr>
        <w:drawing>
          <wp:anchor distT="0" distB="0" distL="114300" distR="114300" simplePos="0" relativeHeight="251695104" behindDoc="0" locked="0" layoutInCell="1" allowOverlap="1">
            <wp:simplePos x="0" y="0"/>
            <wp:positionH relativeFrom="column">
              <wp:posOffset>3390265</wp:posOffset>
            </wp:positionH>
            <wp:positionV relativeFrom="paragraph">
              <wp:posOffset>62230</wp:posOffset>
            </wp:positionV>
            <wp:extent cx="462915" cy="533400"/>
            <wp:effectExtent l="57150" t="0" r="32385" b="0"/>
            <wp:wrapNone/>
            <wp:docPr id="2054" name="図 2053" descr="GUM14_EY0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M14_EY01010.jpg"/>
                    <pic:cNvPicPr/>
                  </pic:nvPicPr>
                  <pic:blipFill>
                    <a:blip r:embed="rId59" cstate="print"/>
                    <a:stretch>
                      <a:fillRect/>
                    </a:stretch>
                  </pic:blipFill>
                  <pic:spPr>
                    <a:xfrm rot="16200000" flipH="1">
                      <a:off x="0" y="0"/>
                      <a:ext cx="462915" cy="533400"/>
                    </a:xfrm>
                    <a:prstGeom prst="rect">
                      <a:avLst/>
                    </a:prstGeom>
                  </pic:spPr>
                </pic:pic>
              </a:graphicData>
            </a:graphic>
          </wp:anchor>
        </w:drawing>
      </w:r>
      <w:r w:rsidR="003A185D">
        <w:rPr>
          <w:rFonts w:asciiTheme="majorEastAsia" w:eastAsiaTheme="majorEastAsia" w:hAnsiTheme="majorEastAsia"/>
          <w:noProof/>
          <w:sz w:val="24"/>
        </w:rPr>
        <w:pict>
          <v:shape id="フローチャート: 処理 31" o:spid="_x0000_s1042" type="#_x0000_t109" style="position:absolute;margin-left:406pt;margin-top:11.45pt;width:105.65pt;height:116.75pt;z-index:2516899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" fillcolor="#eaf1dd [662]" strokecolor="#4e6128 [1606]" strokeweight="2.5pt">
            <v:shadow color="#868686"/>
            <v:textbox>
              <w:txbxContent>
                <w:p w:rsidR="008103A7" w:rsidRPr="006E7481" w:rsidRDefault="008103A7" w:rsidP="00214255">
                  <w:pPr>
                    <w:jc w:val="center"/>
                    <w:rPr>
                      <w:rFonts w:asciiTheme="majorEastAsia" w:eastAsiaTheme="majorEastAsia" w:hAnsiTheme="majorEastAsia"/>
                      <w:sz w:val="18"/>
                    </w:rPr>
                  </w:pPr>
                  <w:r w:rsidRPr="006E7481">
                    <w:rPr>
                      <w:rFonts w:asciiTheme="majorEastAsia" w:eastAsiaTheme="majorEastAsia" w:hAnsiTheme="majorEastAsia" w:hint="eastAsia"/>
                      <w:sz w:val="18"/>
                    </w:rPr>
                    <w:t>モチベーション・</w:t>
                  </w:r>
                </w:p>
                <w:p w:rsidR="008103A7" w:rsidRPr="006E7481" w:rsidRDefault="008103A7" w:rsidP="00214255">
                  <w:pPr>
                    <w:jc w:val="center"/>
                    <w:rPr>
                      <w:rFonts w:asciiTheme="majorEastAsia" w:eastAsiaTheme="majorEastAsia" w:hAnsiTheme="majorEastAsia"/>
                      <w:sz w:val="18"/>
                    </w:rPr>
                  </w:pPr>
                  <w:r w:rsidRPr="006E7481">
                    <w:rPr>
                      <w:rFonts w:asciiTheme="majorEastAsia" w:eastAsiaTheme="majorEastAsia" w:hAnsiTheme="majorEastAsia" w:hint="eastAsia"/>
                      <w:sz w:val="18"/>
                    </w:rPr>
                    <w:t>会社帰属意識低下</w:t>
                  </w:r>
                </w:p>
                <w:p w:rsidR="008103A7" w:rsidRPr="006E7481" w:rsidRDefault="008103A7" w:rsidP="00214255">
                  <w:pPr>
                    <w:jc w:val="center"/>
                    <w:rPr>
                      <w:rFonts w:asciiTheme="majorEastAsia" w:eastAsiaTheme="majorEastAsia" w:hAnsiTheme="majorEastAsia"/>
                      <w:sz w:val="18"/>
                    </w:rPr>
                  </w:pPr>
                  <w:r w:rsidRPr="006E7481">
                    <w:rPr>
                      <w:rFonts w:asciiTheme="majorEastAsia" w:eastAsiaTheme="majorEastAsia" w:hAnsiTheme="majorEastAsia" w:hint="eastAsia"/>
                      <w:sz w:val="18"/>
                    </w:rPr>
                    <w:t>能力・技術の未蓄積</w:t>
                  </w:r>
                </w:p>
                <w:p w:rsidR="008103A7" w:rsidRPr="006E7481" w:rsidRDefault="008103A7" w:rsidP="00214255">
                  <w:pPr>
                    <w:jc w:val="center"/>
                    <w:rPr>
                      <w:rFonts w:asciiTheme="majorEastAsia" w:eastAsiaTheme="majorEastAsia" w:hAnsiTheme="majorEastAsia"/>
                      <w:sz w:val="18"/>
                    </w:rPr>
                  </w:pPr>
                  <w:r w:rsidRPr="006E7481">
                    <w:rPr>
                      <w:rFonts w:asciiTheme="majorEastAsia" w:eastAsiaTheme="majorEastAsia" w:hAnsiTheme="majorEastAsia" w:hint="eastAsia"/>
                      <w:sz w:val="18"/>
                    </w:rPr>
                    <w:t>高い離職率</w:t>
                  </w:r>
                </w:p>
                <w:p w:rsidR="008103A7" w:rsidRPr="006E7481" w:rsidRDefault="008103A7" w:rsidP="00214255">
                  <w:pPr>
                    <w:jc w:val="center"/>
                    <w:rPr>
                      <w:rFonts w:asciiTheme="majorEastAsia" w:eastAsiaTheme="majorEastAsia" w:hAnsiTheme="majorEastAsia"/>
                      <w:sz w:val="18"/>
                    </w:rPr>
                  </w:pPr>
                  <w:r w:rsidRPr="006E7481">
                    <w:rPr>
                      <w:rFonts w:asciiTheme="majorEastAsia" w:eastAsiaTheme="majorEastAsia" w:hAnsiTheme="majorEastAsia" w:hint="eastAsia"/>
                      <w:sz w:val="18"/>
                    </w:rPr>
                    <w:t>メンタル不調者増加</w:t>
                  </w:r>
                </w:p>
                <w:p w:rsidR="008103A7" w:rsidRPr="006E7481" w:rsidRDefault="008103A7" w:rsidP="00214255">
                  <w:pPr>
                    <w:jc w:val="center"/>
                    <w:rPr>
                      <w:rFonts w:asciiTheme="majorEastAsia" w:eastAsiaTheme="majorEastAsia" w:hAnsiTheme="majorEastAsia"/>
                      <w:sz w:val="18"/>
                    </w:rPr>
                  </w:pPr>
                  <w:r w:rsidRPr="006E7481">
                    <w:rPr>
                      <w:rFonts w:asciiTheme="majorEastAsia" w:eastAsiaTheme="majorEastAsia" w:hAnsiTheme="majorEastAsia" w:hint="eastAsia"/>
                      <w:sz w:val="18"/>
                    </w:rPr>
                    <w:t>低い会社評価</w:t>
                  </w:r>
                </w:p>
              </w:txbxContent>
            </v:textbox>
          </v:shape>
        </w:pict>
      </w:r>
      <w:r>
        <w:rPr>
          <w:rFonts w:asciiTheme="majorEastAsia" w:eastAsiaTheme="majorEastAsia" w:hAnsiTheme="majorEastAsia"/>
          <w:noProof/>
          <w:sz w:val="24"/>
        </w:rPr>
        <w:drawing>
          <wp:anchor distT="0" distB="0" distL="114300" distR="114300" simplePos="0" relativeHeight="251697152" behindDoc="0" locked="0" layoutInCell="1" allowOverlap="1">
            <wp:simplePos x="0" y="0"/>
            <wp:positionH relativeFrom="column">
              <wp:posOffset>393065</wp:posOffset>
            </wp:positionH>
            <wp:positionV relativeFrom="paragraph">
              <wp:posOffset>116840</wp:posOffset>
            </wp:positionV>
            <wp:extent cx="676275" cy="676275"/>
            <wp:effectExtent l="19050" t="0" r="9525" b="0"/>
            <wp:wrapNone/>
            <wp:docPr id="2060" name="図 2059" descr="GUM13_EY0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M13_EY01008.jpg"/>
                    <pic:cNvPicPr/>
                  </pic:nvPicPr>
                  <pic:blipFill>
                    <a:blip r:embed="rId60" cstate="print"/>
                    <a:stretch>
                      <a:fillRect/>
                    </a:stretch>
                  </pic:blipFill>
                  <pic:spPr>
                    <a:xfrm>
                      <a:off x="0" y="0"/>
                      <a:ext cx="676275" cy="676275"/>
                    </a:xfrm>
                    <a:prstGeom prst="rect">
                      <a:avLst/>
                    </a:prstGeom>
                  </pic:spPr>
                </pic:pic>
              </a:graphicData>
            </a:graphic>
          </wp:anchor>
        </w:drawing>
      </w:r>
      <w:r w:rsidR="003A185D">
        <w:rPr>
          <w:rFonts w:asciiTheme="majorEastAsia" w:eastAsiaTheme="majorEastAsia" w:hAnsiTheme="majorEastAsia"/>
          <w:noProof/>
          <w:sz w:val="24"/>
        </w:rPr>
        <w:pict>
          <v:shape id="テキスト ボックス 30" o:spid="_x0000_s1043" type="#_x0000_t202" style="position:absolute;margin-left:80pt;margin-top:13.3pt;width:144.5pt;height:43.05pt;z-index:2516961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" stroked="f">
            <v:textbox>
              <w:txbxContent>
                <w:p w:rsidR="008103A7" w:rsidRPr="00A40B8E" w:rsidRDefault="008103A7" w:rsidP="00214255">
                  <w:pPr>
                    <w:jc w:val="left"/>
                    <w:rPr>
                      <w:b/>
                      <w:color w:val="FF0000"/>
                    </w:rPr>
                  </w:pPr>
                  <w:r w:rsidRPr="00A40B8E">
                    <w:rPr>
                      <w:rFonts w:hint="eastAsia"/>
                      <w:b/>
                      <w:color w:val="FF0000"/>
                    </w:rPr>
                    <w:t>労働訴訟　従業員の不祥事</w:t>
                  </w:r>
                </w:p>
                <w:p w:rsidR="008103A7" w:rsidRPr="00A40B8E" w:rsidRDefault="008103A7" w:rsidP="00214255">
                  <w:pPr>
                    <w:jc w:val="left"/>
                    <w:rPr>
                      <w:b/>
                      <w:color w:val="FF0000"/>
                    </w:rPr>
                  </w:pPr>
                  <w:r w:rsidRPr="00A40B8E">
                    <w:rPr>
                      <w:rFonts w:hint="eastAsia"/>
                      <w:b/>
                      <w:color w:val="FF0000"/>
                    </w:rPr>
                    <w:t>労災事故　労務トラブル</w:t>
                  </w:r>
                </w:p>
              </w:txbxContent>
            </v:textbox>
          </v:shape>
        </w:pict>
      </w:r>
    </w:p>
    <w:p w:rsidR="00214255" w:rsidRDefault="00214255" w:rsidP="00214255">
      <w:pPr>
        <w:jc w:val="left"/>
        <w:rPr>
          <w:rFonts w:asciiTheme="majorEastAsia" w:eastAsiaTheme="majorEastAsia" w:hAnsiTheme="majorEastAsia"/>
          <w:sz w:val="24"/>
        </w:rPr>
      </w:pPr>
      <w:r>
        <w:rPr>
          <w:rFonts w:asciiTheme="majorEastAsia" w:eastAsiaTheme="majorEastAsia" w:hAnsiTheme="majorEastAsia"/>
          <w:noProof/>
          <w:sz w:val="24"/>
        </w:rPr>
        <w:drawing>
          <wp:anchor distT="0" distB="0" distL="114300" distR="114300" simplePos="0" relativeHeight="251685888" behindDoc="0" locked="0" layoutInCell="1" allowOverlap="1">
            <wp:simplePos x="0" y="0"/>
            <wp:positionH relativeFrom="column">
              <wp:posOffset>3888740</wp:posOffset>
            </wp:positionH>
            <wp:positionV relativeFrom="paragraph">
              <wp:posOffset>69215</wp:posOffset>
            </wp:positionV>
            <wp:extent cx="723900" cy="723900"/>
            <wp:effectExtent l="19050" t="0" r="0" b="0"/>
            <wp:wrapNone/>
            <wp:docPr id="2481" name="図 2480" descr="GUM15_SY0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M15_SY01033.jpg"/>
                    <pic:cNvPicPr/>
                  </pic:nvPicPr>
                  <pic:blipFill>
                    <a:blip r:embed="rId61" cstate="print">
                      <a:duotone>
                        <a:prstClr val="black"/>
                        <a:srgbClr val="D9C3A5">
                          <a:tint val="50000"/>
                          <a:satMod val="180000"/>
                        </a:srgbClr>
                      </a:duotone>
                    </a:blip>
                    <a:stretch>
                      <a:fillRect/>
                    </a:stretch>
                  </pic:blipFill>
                  <pic:spPr>
                    <a:xfrm>
                      <a:off x="0" y="0"/>
                      <a:ext cx="723900" cy="723900"/>
                    </a:xfrm>
                    <a:prstGeom prst="rect">
                      <a:avLst/>
                    </a:prstGeom>
                  </pic:spPr>
                </pic:pic>
              </a:graphicData>
            </a:graphic>
          </wp:anchor>
        </w:drawing>
      </w:r>
      <w:r w:rsidR="003A185D">
        <w:rPr>
          <w:rFonts w:asciiTheme="majorEastAsia" w:eastAsiaTheme="majorEastAsia" w:hAnsiTheme="majorEastAsia"/>
          <w:noProof/>
          <w:sz w:val="24"/>
        </w:rPr>
        <w:pict>
          <v:rect id="正方形/長方形 29" o:spid="_x0000_s1044" style="position:absolute;margin-left:357.95pt;margin-top:9.2pt;width:33.75pt;height:43.5pt;z-index:2516869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" filled="f" fillcolor="#00b050" stroked="f">
            <v:textbox style="layout-flow:vertical-ideographic">
              <w:txbxContent>
                <w:p w:rsidR="008103A7" w:rsidRPr="00BF00C0" w:rsidRDefault="008103A7" w:rsidP="00214255">
                  <w:pPr>
                    <w:jc w:val="center"/>
                    <w:rPr>
                      <w:rFonts w:asciiTheme="majorEastAsia" w:eastAsiaTheme="majorEastAsia" w:hAnsiTheme="majorEastAsia"/>
                      <w:color w:val="000000" w:themeColor="text1"/>
                    </w:rPr>
                  </w:pPr>
                  <w:r w:rsidRPr="00BF00C0">
                    <w:rPr>
                      <w:rFonts w:asciiTheme="majorEastAsia" w:eastAsiaTheme="majorEastAsia" w:hAnsiTheme="majorEastAsia" w:hint="eastAsia"/>
                      <w:color w:val="000000" w:themeColor="text1"/>
                      <w:sz w:val="20"/>
                    </w:rPr>
                    <w:t>従業員</w:t>
                  </w:r>
                </w:p>
              </w:txbxContent>
            </v:textbox>
          </v:rect>
        </w:pict>
      </w:r>
      <w:r w:rsidR="003A185D">
        <w:rPr>
          <w:rFonts w:asciiTheme="majorEastAsia" w:eastAsiaTheme="majorEastAsia" w:hAnsiTheme="majorEastAsia"/>
          <w:noProof/>
          <w:sz w:val="24"/>
        </w:rPr>
        <w:pict>
          <v:shape id="テキスト ボックス 28" o:spid="_x0000_s1045" type="#_x0000_t202" style="position:absolute;margin-left:38.75pt;margin-top:5.35pt;width:37.5pt;height:25.2pt;z-index:25169817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" filled="f" stroked="f">
            <v:textbox style="mso-fit-shape-to-text:t">
              <w:txbxContent>
                <w:p w:rsidR="008103A7" w:rsidRPr="009951C8" w:rsidRDefault="008103A7" w:rsidP="00214255">
                  <w:pPr>
                    <w:rPr>
                      <w:b/>
                      <w:color w:val="FF0000"/>
                      <w:sz w:val="22"/>
                    </w:rPr>
                  </w:pPr>
                  <w:r w:rsidRPr="009951C8">
                    <w:rPr>
                      <w:rFonts w:hint="eastAsia"/>
                      <w:b/>
                      <w:color w:val="FF0000"/>
                      <w:sz w:val="22"/>
                    </w:rPr>
                    <w:t>発生</w:t>
                  </w:r>
                </w:p>
              </w:txbxContent>
            </v:textbox>
          </v:shape>
        </w:pict>
      </w:r>
    </w:p>
    <w:p w:rsidR="00214255" w:rsidRDefault="00214255" w:rsidP="00214255">
      <w:pPr>
        <w:jc w:val="left"/>
        <w:rPr>
          <w:rFonts w:asciiTheme="majorEastAsia" w:eastAsiaTheme="majorEastAsia" w:hAnsiTheme="majorEastAsia"/>
          <w:sz w:val="24"/>
        </w:rPr>
      </w:pPr>
    </w:p>
    <w:p w:rsidR="00214255" w:rsidRDefault="003A185D" w:rsidP="00214255">
      <w:pPr>
        <w:jc w:val="left"/>
        <w:rPr>
          <w:rFonts w:asciiTheme="majorEastAsia" w:eastAsiaTheme="majorEastAsia" w:hAnsiTheme="majorEastAsia"/>
          <w:sz w:val="24"/>
        </w:rPr>
      </w:pPr>
      <w:r>
        <w:rPr>
          <w:rFonts w:asciiTheme="majorEastAsia" w:eastAsiaTheme="majorEastAsia" w:hAnsiTheme="majorEastAsia"/>
          <w:noProof/>
          <w:sz w:val="24"/>
        </w:rPr>
        <w:pict>
          <v:shape id="フリーフォーム 27" o:spid="_x0000_s1046" style="position:absolute;margin-left:255.55pt;margin-top:5.3pt;width:42pt;height:36.05pt;rotation:90;flip:y;z-index:-251628544;visibility:visible;mso-width-relative:margin;mso-height-relative:margi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" adj="-11796480,,5400" path="m15429,l9257,7427r3774,l13031,15790,,15790r,5810l17826,21600r,-14173l21600,7427,15429,xe" fillcolor="#b2a1c7 [1943]">
            <v:stroke joinstyle="miter"/>
            <v:formulas/>
            <v:path o:connecttype="custom" o:connectlocs="381011,0;228596,157423;0,396282;220102,457835;440203,324300;533400,157423" o:connectangles="270,180,180,90,0,0" textboxrect="0,15790,17826,21600"/>
            <v:textbox>
              <w:txbxContent>
                <w:p w:rsidR="008103A7" w:rsidRDefault="008103A7" w:rsidP="00214255"/>
              </w:txbxContent>
            </v:textbox>
          </v:shape>
        </w:pict>
      </w:r>
      <w:r>
        <w:rPr>
          <w:rFonts w:asciiTheme="majorEastAsia" w:eastAsiaTheme="majorEastAsia" w:hAnsiTheme="majorEastAsia"/>
          <w:noProof/>
          <w:sz w:val="24"/>
        </w:rPr>
        <w:pict>
          <v:shape id="フローチャート: 処理 26" o:spid="_x0000_s1047" type="#_x0000_t109" style="position:absolute;margin-left:46pt;margin-top:12.1pt;width:178.5pt;height:26.9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" fillcolor="#f2dbdb [661]" strokecolor="#622423 [1605]" strokeweight="2.5pt">
            <v:shadow color="#868686"/>
            <v:textbox>
              <w:txbxContent>
                <w:p w:rsidR="008103A7" w:rsidRPr="00131039" w:rsidRDefault="008103A7" w:rsidP="00214255">
                  <w:pPr>
                    <w:jc w:val="center"/>
                    <w:rPr>
                      <w:rFonts w:asciiTheme="majorEastAsia" w:eastAsiaTheme="majorEastAsia" w:hAnsiTheme="majorEastAsia"/>
                    </w:rPr>
                  </w:pPr>
                  <w:r w:rsidRPr="00131039">
                    <w:rPr>
                      <w:rFonts w:asciiTheme="majorEastAsia" w:eastAsiaTheme="majorEastAsia" w:hAnsiTheme="majorEastAsia" w:hint="eastAsia"/>
                    </w:rPr>
                    <w:t>働きがいの</w:t>
                  </w:r>
                  <w:r>
                    <w:rPr>
                      <w:rFonts w:asciiTheme="majorEastAsia" w:eastAsiaTheme="majorEastAsia" w:hAnsiTheme="majorEastAsia" w:hint="eastAsia"/>
                    </w:rPr>
                    <w:t>ないギスギスした</w:t>
                  </w:r>
                  <w:r w:rsidRPr="00131039">
                    <w:rPr>
                      <w:rFonts w:asciiTheme="majorEastAsia" w:eastAsiaTheme="majorEastAsia" w:hAnsiTheme="majorEastAsia" w:hint="eastAsia"/>
                    </w:rPr>
                    <w:t>職場</w:t>
                  </w:r>
                </w:p>
              </w:txbxContent>
            </v:textbox>
          </v:shape>
        </w:pict>
      </w:r>
    </w:p>
    <w:p w:rsidR="00214255" w:rsidRDefault="003A185D" w:rsidP="00214255">
      <w:pPr>
        <w:jc w:val="left"/>
        <w:rPr>
          <w:rFonts w:asciiTheme="majorEastAsia" w:eastAsiaTheme="majorEastAsia" w:hAnsiTheme="majorEastAsia"/>
          <w:sz w:val="24"/>
        </w:rPr>
      </w:pPr>
      <w:r>
        <w:rPr>
          <w:rFonts w:asciiTheme="majorEastAsia" w:eastAsiaTheme="majorEastAsia" w:hAnsiTheme="majorEastAsia"/>
          <w:noProof/>
          <w:sz w:val="24"/>
        </w:rPr>
        <w:pict>
          <v:shape id="下矢印 25" o:spid="_x0000_s1048" type="#_x0000_t67" style="position:absolute;margin-left:307.7pt;margin-top:9.2pt;width:27.75pt;height:51pt;rotation:180;z-index:-251623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" fillcolor="#fabf8f [1945]">
            <v:textbox>
              <w:txbxContent>
                <w:p w:rsidR="008103A7" w:rsidRDefault="008103A7" w:rsidP="00214255"/>
              </w:txbxContent>
            </v:textbox>
          </v:shape>
        </w:pict>
      </w:r>
      <w:r>
        <w:rPr>
          <w:rFonts w:asciiTheme="majorEastAsia" w:eastAsiaTheme="majorEastAsia" w:hAnsiTheme="majorEastAsia"/>
          <w:noProof/>
          <w:sz w:val="24"/>
        </w:rPr>
        <w:pict>
          <v:shape id="下矢印 24" o:spid="_x0000_s1049" type="#_x0000_t67" style="position:absolute;margin-left:335.45pt;margin-top:9.2pt;width:27.75pt;height:51pt;z-index:-251624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" fillcolor="#fabf8f [1945]">
            <v:textbox>
              <w:txbxContent>
                <w:p w:rsidR="008103A7" w:rsidRDefault="008103A7" w:rsidP="00214255"/>
              </w:txbxContent>
            </v:textbox>
          </v:shape>
        </w:pict>
      </w:r>
    </w:p>
    <w:p w:rsidR="00214255" w:rsidRDefault="003A185D" w:rsidP="00214255">
      <w:pPr>
        <w:jc w:val="left"/>
        <w:rPr>
          <w:rFonts w:asciiTheme="majorEastAsia" w:eastAsiaTheme="majorEastAsia" w:hAnsiTheme="majorEastAsia"/>
          <w:sz w:val="24"/>
        </w:rPr>
      </w:pPr>
      <w:r>
        <w:rPr>
          <w:rFonts w:asciiTheme="majorEastAsia" w:eastAsiaTheme="majorEastAsia" w:hAnsiTheme="majorEastAsia"/>
          <w:noProof/>
          <w:sz w:val="24"/>
        </w:rPr>
        <w:pict>
          <v:shape id="フローチャート : 代替処理 23" o:spid="_x0000_s1050" type="#_x0000_t176" style="position:absolute;margin-left:140.6pt;margin-top:12.7pt;width:151.5pt;height:25.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" fillcolor="white [3212]" strokecolor="#33f" strokeweight="1.5pt">
            <v:stroke dashstyle="1 1"/>
            <v:shadow opacity=".5" offset="6pt,6pt"/>
            <v:textbox>
              <w:txbxContent>
                <w:p w:rsidR="008103A7" w:rsidRPr="00A67F77" w:rsidRDefault="008103A7" w:rsidP="00214255">
                  <w:pPr>
                    <w:jc w:val="center"/>
                    <w:rPr>
                      <w:rFonts w:asciiTheme="majorEastAsia" w:eastAsiaTheme="majorEastAsia" w:hAnsiTheme="majorEastAsia"/>
                      <w:sz w:val="20"/>
                    </w:rPr>
                  </w:pPr>
                  <w:r w:rsidRPr="00A67F77">
                    <w:rPr>
                      <w:rFonts w:asciiTheme="majorEastAsia" w:eastAsiaTheme="majorEastAsia" w:hAnsiTheme="majorEastAsia" w:hint="eastAsia"/>
                      <w:sz w:val="20"/>
                    </w:rPr>
                    <w:t>法定の支援以外支援なし</w:t>
                  </w:r>
                </w:p>
              </w:txbxContent>
            </v:textbox>
          </v:shape>
        </w:pict>
      </w:r>
    </w:p>
    <w:p w:rsidR="00214255" w:rsidRDefault="00214255" w:rsidP="00214255">
      <w:pPr>
        <w:jc w:val="left"/>
        <w:rPr>
          <w:rFonts w:asciiTheme="majorEastAsia" w:eastAsiaTheme="majorEastAsia" w:hAnsiTheme="majorEastAsia"/>
          <w:sz w:val="24"/>
        </w:rPr>
      </w:pPr>
    </w:p>
    <w:p w:rsidR="00214255" w:rsidRDefault="003A185D" w:rsidP="00214255">
      <w:pPr>
        <w:jc w:val="left"/>
        <w:rPr>
          <w:rFonts w:asciiTheme="majorEastAsia" w:eastAsiaTheme="majorEastAsia" w:hAnsiTheme="majorEastAsia"/>
          <w:sz w:val="24"/>
        </w:rPr>
      </w:pPr>
      <w:r>
        <w:rPr>
          <w:rFonts w:asciiTheme="majorEastAsia" w:eastAsiaTheme="majorEastAsia" w:hAnsiTheme="majorEastAsia"/>
          <w:noProof/>
          <w:sz w:val="24"/>
        </w:rPr>
        <w:pict>
          <v:shape id="テキスト ボックス 22" o:spid="_x0000_s1051" type="#_x0000_t202" style="position:absolute;margin-left:-3.05pt;margin-top:13.2pt;width:524.3pt;height:62.7pt;z-index:2516787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" fillcolor="#205867 [1608]" strokecolor="#1c1a10 [334]" strokeweight="1.5pt">
            <v:textbox style="mso-fit-shape-to-text:t">
              <w:txbxContent>
                <w:p w:rsidR="008103A7" w:rsidRDefault="008103A7" w:rsidP="00214255">
                  <w:pPr>
                    <w:jc w:val="center"/>
                    <w:rPr>
                      <w:rFonts w:asciiTheme="majorEastAsia" w:eastAsiaTheme="majorEastAsia" w:hAnsiTheme="majorEastAsia"/>
                      <w:b/>
                      <w:color w:val="FFFFFF" w:themeColor="background1"/>
                      <w:sz w:val="28"/>
                    </w:rPr>
                  </w:pPr>
                  <w:r w:rsidRPr="00FB0FF0">
                    <w:rPr>
                      <w:rFonts w:asciiTheme="majorEastAsia" w:eastAsiaTheme="majorEastAsia" w:hAnsiTheme="majorEastAsia" w:hint="eastAsia"/>
                      <w:b/>
                      <w:color w:val="FFFFFF" w:themeColor="background1"/>
                      <w:sz w:val="28"/>
                    </w:rPr>
                    <w:t>ワーク・ライフ・バランス</w:t>
                  </w:r>
                  <w:r>
                    <w:rPr>
                      <w:rFonts w:asciiTheme="majorEastAsia" w:eastAsiaTheme="majorEastAsia" w:hAnsiTheme="majorEastAsia" w:hint="eastAsia"/>
                      <w:b/>
                      <w:color w:val="FFFFFF" w:themeColor="background1"/>
                      <w:sz w:val="28"/>
                    </w:rPr>
                    <w:t>に取り組んでいない</w:t>
                  </w:r>
                  <w:r w:rsidRPr="00FB0FF0">
                    <w:rPr>
                      <w:rFonts w:asciiTheme="majorEastAsia" w:eastAsiaTheme="majorEastAsia" w:hAnsiTheme="majorEastAsia" w:hint="eastAsia"/>
                      <w:b/>
                      <w:color w:val="FFFFFF" w:themeColor="background1"/>
                      <w:sz w:val="28"/>
                    </w:rPr>
                    <w:t>企業</w:t>
                  </w:r>
                </w:p>
                <w:p w:rsidR="008103A7" w:rsidRPr="00BF00C0" w:rsidRDefault="008103A7" w:rsidP="00214255">
                  <w:pPr>
                    <w:jc w:val="center"/>
                    <w:rPr>
                      <w:rFonts w:asciiTheme="majorEastAsia" w:eastAsiaTheme="majorEastAsia" w:hAnsiTheme="majorEastAsia"/>
                      <w:color w:val="FFFFFF" w:themeColor="background1"/>
                      <w:sz w:val="18"/>
                    </w:rPr>
                  </w:pPr>
                  <w:r w:rsidRPr="00BF00C0">
                    <w:rPr>
                      <w:rFonts w:asciiTheme="majorEastAsia" w:eastAsiaTheme="majorEastAsia" w:hAnsiTheme="majorEastAsia" w:hint="eastAsia"/>
                      <w:color w:val="FFFFFF" w:themeColor="background1"/>
                      <w:sz w:val="18"/>
                    </w:rPr>
                    <w:t>慢性化した</w:t>
                  </w:r>
                  <w:r>
                    <w:rPr>
                      <w:rFonts w:asciiTheme="majorEastAsia" w:eastAsiaTheme="majorEastAsia" w:hAnsiTheme="majorEastAsia" w:hint="eastAsia"/>
                      <w:color w:val="FFFFFF" w:themeColor="background1"/>
                      <w:sz w:val="18"/>
                    </w:rPr>
                    <w:t>長時間労働　　非効率な業務・組織　　風通しの悪い職場風土　　人員不足　　セクハラ・パワハラ発生</w:t>
                  </w:r>
                </w:p>
              </w:txbxContent>
            </v:textbox>
          </v:shape>
        </w:pict>
      </w:r>
    </w:p>
    <w:p w:rsidR="00214255" w:rsidRDefault="00214255" w:rsidP="00214255">
      <w:pPr>
        <w:jc w:val="left"/>
        <w:rPr>
          <w:rFonts w:asciiTheme="majorEastAsia" w:eastAsiaTheme="majorEastAsia" w:hAnsiTheme="majorEastAsia"/>
          <w:sz w:val="24"/>
        </w:rPr>
      </w:pPr>
    </w:p>
    <w:p w:rsidR="00214255" w:rsidRDefault="00214255" w:rsidP="00214255">
      <w:pPr>
        <w:jc w:val="left"/>
        <w:rPr>
          <w:rFonts w:asciiTheme="majorEastAsia" w:eastAsiaTheme="majorEastAsia" w:hAnsiTheme="majorEastAsia"/>
          <w:sz w:val="24"/>
        </w:rPr>
      </w:pPr>
    </w:p>
    <w:p w:rsidR="00214255" w:rsidRDefault="00214255" w:rsidP="00214255">
      <w:pPr>
        <w:jc w:val="left"/>
        <w:rPr>
          <w:rFonts w:asciiTheme="majorEastAsia" w:eastAsiaTheme="majorEastAsia" w:hAnsiTheme="majorEastAsia"/>
          <w:sz w:val="24"/>
        </w:rPr>
      </w:pPr>
    </w:p>
    <w:p w:rsidR="00214255" w:rsidRPr="002B1D56" w:rsidRDefault="00214255" w:rsidP="002B1D56">
      <w:pPr>
        <w:tabs>
          <w:tab w:val="left" w:pos="1005"/>
        </w:tabs>
        <w:rPr>
          <w:sz w:val="22"/>
        </w:rPr>
      </w:pPr>
      <w:r w:rsidRPr="00214255">
        <w:rPr>
          <w:rFonts w:asciiTheme="majorEastAsia" w:eastAsiaTheme="majorEastAsia" w:hAnsiTheme="majorEastAsia" w:cs="ＭＳ Ｐゴシック" w:hint="eastAsia"/>
          <w:kern w:val="0"/>
          <w:sz w:val="22"/>
        </w:rPr>
        <w:t>「ワーク・ライフ・バランス」</w:t>
      </w:r>
      <w:r w:rsidRPr="00214255">
        <w:rPr>
          <w:rFonts w:ascii="ＭＳ ゴシック" w:eastAsia="ＭＳ ゴシック" w:hAnsi="ＭＳ ゴシック" w:hint="eastAsia"/>
          <w:color w:val="000000"/>
          <w:sz w:val="22"/>
        </w:rPr>
        <w:t>が円滑に導入・実施されるには経営者、役員、人事担当者、管理職、従業員等が緊密に連携を取る必要があ</w:t>
      </w:r>
      <w:r>
        <w:rPr>
          <w:rFonts w:ascii="ＭＳ ゴシック" w:eastAsia="ＭＳ ゴシック" w:hAnsi="ＭＳ ゴシック" w:hint="eastAsia"/>
          <w:color w:val="000000"/>
          <w:sz w:val="22"/>
        </w:rPr>
        <w:t>る</w:t>
      </w:r>
      <w:r w:rsidRPr="00214255">
        <w:rPr>
          <w:rFonts w:ascii="ＭＳ ゴシック" w:eastAsia="ＭＳ ゴシック" w:hAnsi="ＭＳ ゴシック" w:hint="eastAsia"/>
          <w:color w:val="000000"/>
          <w:sz w:val="22"/>
        </w:rPr>
        <w:t>。自社に最適な導入方法・組織体制について導入時に充分な打ち合わせ</w:t>
      </w:r>
      <w:r>
        <w:rPr>
          <w:rFonts w:ascii="ＭＳ ゴシック" w:eastAsia="ＭＳ ゴシック" w:hAnsi="ＭＳ ゴシック" w:hint="eastAsia"/>
          <w:color w:val="000000"/>
          <w:sz w:val="22"/>
        </w:rPr>
        <w:t>が必要。</w:t>
      </w:r>
    </w:p>
    <w:tbl>
      <w:tblPr>
        <w:tblStyle w:val="a5"/>
        <w:tblpPr w:leftFromText="142" w:rightFromText="142" w:vertAnchor="text" w:horzAnchor="margin" w:tblpXSpec="center" w:tblpY="157"/>
        <w:tblW w:w="0" w:type="auto"/>
        <w:tblLook w:val="04A0"/>
      </w:tblPr>
      <w:tblGrid>
        <w:gridCol w:w="852"/>
        <w:gridCol w:w="7761"/>
      </w:tblGrid>
      <w:tr w:rsidR="00FC6C35" w:rsidTr="00245DEB">
        <w:trPr>
          <w:trHeight w:val="413"/>
        </w:trPr>
        <w:tc>
          <w:tcPr>
            <w:tcW w:w="852" w:type="dxa"/>
            <w:vAlign w:val="center"/>
          </w:tcPr>
          <w:p w:rsidR="00FC6C35" w:rsidRPr="00BD69F8" w:rsidRDefault="00FC6C35" w:rsidP="00FC6C35">
            <w:pPr>
              <w:tabs>
                <w:tab w:val="left" w:pos="1005"/>
              </w:tabs>
              <w:jc w:val="right"/>
              <w:rPr>
                <w:rFonts w:ascii="ＭＳ ゴシック" w:eastAsia="ＭＳ ゴシック" w:hAnsi="ＭＳ ゴシック"/>
                <w:b/>
                <w:color w:val="0070C0"/>
                <w:sz w:val="20"/>
                <w:szCs w:val="20"/>
              </w:rPr>
            </w:pPr>
            <w:r w:rsidRPr="00BD69F8">
              <w:rPr>
                <w:rFonts w:ascii="ＭＳ ゴシック" w:eastAsia="ＭＳ ゴシック" w:hAnsi="ＭＳ ゴシック" w:hint="eastAsia"/>
                <w:b/>
                <w:noProof/>
                <w:color w:val="0070C0"/>
                <w:sz w:val="20"/>
                <w:szCs w:val="20"/>
              </w:rPr>
              <w:t>⇒</w:t>
            </w:r>
          </w:p>
        </w:tc>
        <w:tc>
          <w:tcPr>
            <w:tcW w:w="7761" w:type="dxa"/>
            <w:vAlign w:val="center"/>
          </w:tcPr>
          <w:p w:rsidR="00FC6C35" w:rsidRPr="00FC6C35" w:rsidRDefault="00245DEB" w:rsidP="00FC6C35">
            <w:pPr>
              <w:tabs>
                <w:tab w:val="left" w:pos="1005"/>
              </w:tabs>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 xml:space="preserve">① </w:t>
            </w:r>
            <w:r w:rsidR="00FC6C35" w:rsidRPr="00FC6C35">
              <w:rPr>
                <w:rFonts w:ascii="ＭＳ ゴシック" w:eastAsia="ＭＳ ゴシック" w:hAnsi="ＭＳ ゴシック" w:hint="eastAsia"/>
                <w:color w:val="000000"/>
                <w:sz w:val="22"/>
              </w:rPr>
              <w:t>経営者・管理職への</w:t>
            </w:r>
            <w:r w:rsidR="00FC6C35" w:rsidRPr="00FC6C35">
              <w:rPr>
                <w:rFonts w:asciiTheme="majorEastAsia" w:eastAsiaTheme="majorEastAsia" w:hAnsiTheme="majorEastAsia" w:cs="ＭＳ Ｐゴシック" w:hint="eastAsia"/>
                <w:kern w:val="0"/>
                <w:sz w:val="22"/>
              </w:rPr>
              <w:t>「ワーク・ライフ・バランス」</w:t>
            </w:r>
            <w:r w:rsidR="00FC6C35" w:rsidRPr="00FC6C35">
              <w:rPr>
                <w:rFonts w:ascii="ＭＳ ゴシック" w:eastAsia="ＭＳ ゴシック" w:hAnsi="ＭＳ ゴシック" w:hint="eastAsia"/>
                <w:color w:val="000000"/>
                <w:sz w:val="22"/>
              </w:rPr>
              <w:t>の必要性の説明</w:t>
            </w:r>
          </w:p>
        </w:tc>
      </w:tr>
      <w:tr w:rsidR="00FC6C35" w:rsidTr="00245DEB">
        <w:tc>
          <w:tcPr>
            <w:tcW w:w="852" w:type="dxa"/>
            <w:vAlign w:val="center"/>
          </w:tcPr>
          <w:p w:rsidR="00FC6C35" w:rsidRPr="00BD69F8" w:rsidRDefault="00FC6C35" w:rsidP="00FC6C35">
            <w:pPr>
              <w:tabs>
                <w:tab w:val="left" w:pos="1005"/>
              </w:tabs>
              <w:jc w:val="right"/>
              <w:rPr>
                <w:rFonts w:ascii="ＭＳ ゴシック" w:eastAsia="ＭＳ ゴシック" w:hAnsi="ＭＳ ゴシック"/>
                <w:b/>
                <w:color w:val="0070C0"/>
                <w:sz w:val="20"/>
                <w:szCs w:val="20"/>
              </w:rPr>
            </w:pPr>
            <w:r w:rsidRPr="00BD69F8">
              <w:rPr>
                <w:rFonts w:ascii="ＭＳ ゴシック" w:eastAsia="ＭＳ ゴシック" w:hAnsi="ＭＳ ゴシック" w:hint="eastAsia"/>
                <w:b/>
                <w:noProof/>
                <w:color w:val="0070C0"/>
                <w:sz w:val="20"/>
                <w:szCs w:val="20"/>
              </w:rPr>
              <w:t>⇒</w:t>
            </w:r>
          </w:p>
        </w:tc>
        <w:tc>
          <w:tcPr>
            <w:tcW w:w="7761" w:type="dxa"/>
            <w:vAlign w:val="center"/>
          </w:tcPr>
          <w:p w:rsidR="00FC6C35" w:rsidRPr="00FC6C35" w:rsidRDefault="00245DEB" w:rsidP="00FC6C35">
            <w:pPr>
              <w:tabs>
                <w:tab w:val="left" w:pos="1005"/>
              </w:tabs>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 xml:space="preserve">② </w:t>
            </w:r>
            <w:r w:rsidR="00FC6C35" w:rsidRPr="00FC6C35">
              <w:rPr>
                <w:rFonts w:ascii="ＭＳ ゴシック" w:eastAsia="ＭＳ ゴシック" w:hAnsi="ＭＳ ゴシック" w:hint="eastAsia"/>
                <w:color w:val="000000"/>
                <w:sz w:val="22"/>
              </w:rPr>
              <w:t>管理職・人事担当者への現状・課題の聞き取り・アンケート実施</w:t>
            </w:r>
          </w:p>
        </w:tc>
      </w:tr>
      <w:tr w:rsidR="00FC6C35" w:rsidTr="00245DEB">
        <w:tc>
          <w:tcPr>
            <w:tcW w:w="852" w:type="dxa"/>
            <w:vAlign w:val="center"/>
          </w:tcPr>
          <w:p w:rsidR="00FC6C35" w:rsidRPr="00BD69F8" w:rsidRDefault="00FC6C35" w:rsidP="00FC6C35">
            <w:pPr>
              <w:tabs>
                <w:tab w:val="left" w:pos="1005"/>
              </w:tabs>
              <w:jc w:val="right"/>
              <w:rPr>
                <w:rFonts w:ascii="ＭＳ ゴシック" w:eastAsia="ＭＳ ゴシック" w:hAnsi="ＭＳ ゴシック"/>
                <w:b/>
                <w:color w:val="0070C0"/>
                <w:sz w:val="20"/>
                <w:szCs w:val="20"/>
              </w:rPr>
            </w:pPr>
            <w:r w:rsidRPr="00BD69F8">
              <w:rPr>
                <w:rFonts w:ascii="ＭＳ ゴシック" w:eastAsia="ＭＳ ゴシック" w:hAnsi="ＭＳ ゴシック" w:hint="eastAsia"/>
                <w:b/>
                <w:noProof/>
                <w:color w:val="0070C0"/>
                <w:sz w:val="20"/>
                <w:szCs w:val="20"/>
              </w:rPr>
              <w:t>⇒</w:t>
            </w:r>
          </w:p>
        </w:tc>
        <w:tc>
          <w:tcPr>
            <w:tcW w:w="7761" w:type="dxa"/>
            <w:vAlign w:val="center"/>
          </w:tcPr>
          <w:p w:rsidR="00FC6C35" w:rsidRPr="00FC6C35" w:rsidRDefault="00245DEB" w:rsidP="00FC6C35">
            <w:pPr>
              <w:tabs>
                <w:tab w:val="left" w:pos="1005"/>
              </w:tabs>
              <w:rPr>
                <w:rFonts w:ascii="ＭＳ ゴシック" w:eastAsia="ＭＳ ゴシック" w:hAnsi="ＭＳ ゴシック"/>
                <w:color w:val="000000"/>
                <w:sz w:val="22"/>
              </w:rPr>
            </w:pPr>
            <w:r>
              <w:rPr>
                <w:rFonts w:asciiTheme="majorEastAsia" w:eastAsiaTheme="majorEastAsia" w:hAnsiTheme="majorEastAsia" w:cs="ＭＳ Ｐゴシック" w:hint="eastAsia"/>
                <w:kern w:val="0"/>
                <w:sz w:val="22"/>
              </w:rPr>
              <w:t xml:space="preserve">③ </w:t>
            </w:r>
            <w:r w:rsidR="00FC6C35" w:rsidRPr="00FC6C35">
              <w:rPr>
                <w:rFonts w:asciiTheme="majorEastAsia" w:eastAsiaTheme="majorEastAsia" w:hAnsiTheme="majorEastAsia" w:cs="ＭＳ Ｐゴシック" w:hint="eastAsia"/>
                <w:kern w:val="0"/>
                <w:sz w:val="22"/>
              </w:rPr>
              <w:t>「ワーク・ライフ・バランス」導入内容・方法の検討</w:t>
            </w:r>
          </w:p>
        </w:tc>
      </w:tr>
      <w:tr w:rsidR="00FC6C35" w:rsidTr="00245DEB">
        <w:tc>
          <w:tcPr>
            <w:tcW w:w="852" w:type="dxa"/>
            <w:vAlign w:val="center"/>
          </w:tcPr>
          <w:p w:rsidR="00FC6C35" w:rsidRPr="00BD69F8" w:rsidRDefault="00FC6C35" w:rsidP="00FC6C35">
            <w:pPr>
              <w:tabs>
                <w:tab w:val="left" w:pos="1005"/>
              </w:tabs>
              <w:jc w:val="right"/>
              <w:rPr>
                <w:rFonts w:ascii="ＭＳ ゴシック" w:eastAsia="ＭＳ ゴシック" w:hAnsi="ＭＳ ゴシック"/>
                <w:b/>
                <w:color w:val="0070C0"/>
                <w:sz w:val="20"/>
                <w:szCs w:val="20"/>
              </w:rPr>
            </w:pPr>
            <w:r w:rsidRPr="00BD69F8">
              <w:rPr>
                <w:rFonts w:ascii="ＭＳ ゴシック" w:eastAsia="ＭＳ ゴシック" w:hAnsi="ＭＳ ゴシック" w:hint="eastAsia"/>
                <w:b/>
                <w:noProof/>
                <w:color w:val="0070C0"/>
                <w:sz w:val="20"/>
                <w:szCs w:val="20"/>
              </w:rPr>
              <w:t>⇒</w:t>
            </w:r>
          </w:p>
        </w:tc>
        <w:tc>
          <w:tcPr>
            <w:tcW w:w="7761" w:type="dxa"/>
            <w:vAlign w:val="center"/>
          </w:tcPr>
          <w:p w:rsidR="00FC6C35" w:rsidRPr="00FC6C35" w:rsidRDefault="00245DEB" w:rsidP="00FC6C35">
            <w:pPr>
              <w:tabs>
                <w:tab w:val="num" w:pos="720"/>
                <w:tab w:val="left" w:pos="1005"/>
              </w:tabs>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 xml:space="preserve">④ </w:t>
            </w:r>
            <w:r w:rsidR="00FC6C35" w:rsidRPr="00FC6C35">
              <w:rPr>
                <w:rFonts w:ascii="ＭＳ ゴシック" w:eastAsia="ＭＳ ゴシック" w:hAnsi="ＭＳ ゴシック" w:hint="eastAsia"/>
                <w:color w:val="000000"/>
                <w:sz w:val="22"/>
              </w:rPr>
              <w:t>社内外への広報・周知　管理職・社員への啓発研修内容の検討</w:t>
            </w:r>
          </w:p>
        </w:tc>
      </w:tr>
    </w:tbl>
    <w:p w:rsidR="00214255" w:rsidRPr="00FC6C35" w:rsidRDefault="00214255" w:rsidP="00214255">
      <w:pPr>
        <w:jc w:val="left"/>
        <w:rPr>
          <w:rFonts w:asciiTheme="majorEastAsia" w:eastAsiaTheme="majorEastAsia" w:hAnsiTheme="majorEastAsia"/>
          <w:sz w:val="24"/>
        </w:rPr>
      </w:pPr>
    </w:p>
    <w:p w:rsidR="00214255" w:rsidRDefault="00214255" w:rsidP="00214255">
      <w:pPr>
        <w:jc w:val="left"/>
        <w:rPr>
          <w:rFonts w:asciiTheme="majorEastAsia" w:eastAsiaTheme="majorEastAsia" w:hAnsiTheme="majorEastAsia"/>
          <w:sz w:val="24"/>
        </w:rPr>
      </w:pPr>
    </w:p>
    <w:p w:rsidR="00214255" w:rsidRDefault="00214255" w:rsidP="00214255">
      <w:pPr>
        <w:jc w:val="left"/>
        <w:rPr>
          <w:rFonts w:asciiTheme="majorEastAsia" w:eastAsiaTheme="majorEastAsia" w:hAnsiTheme="majorEastAsia"/>
          <w:sz w:val="24"/>
        </w:rPr>
      </w:pPr>
    </w:p>
    <w:p w:rsidR="00214255" w:rsidRDefault="00214255" w:rsidP="00214255">
      <w:pPr>
        <w:jc w:val="left"/>
        <w:rPr>
          <w:rFonts w:asciiTheme="majorEastAsia" w:eastAsiaTheme="majorEastAsia" w:hAnsiTheme="majorEastAsia"/>
          <w:sz w:val="24"/>
        </w:rPr>
      </w:pPr>
    </w:p>
    <w:p w:rsidR="00214255" w:rsidRDefault="00214255" w:rsidP="00214255">
      <w:pPr>
        <w:jc w:val="left"/>
        <w:rPr>
          <w:rFonts w:asciiTheme="majorEastAsia" w:eastAsiaTheme="majorEastAsia" w:hAnsiTheme="majorEastAsia"/>
          <w:sz w:val="24"/>
        </w:rPr>
      </w:pPr>
    </w:p>
    <w:p w:rsidR="00214255" w:rsidRDefault="00214255" w:rsidP="00214255">
      <w:pPr>
        <w:jc w:val="left"/>
        <w:rPr>
          <w:rFonts w:asciiTheme="majorEastAsia" w:eastAsiaTheme="majorEastAsia" w:hAnsiTheme="majorEastAsia"/>
          <w:sz w:val="24"/>
        </w:rPr>
      </w:pPr>
    </w:p>
    <w:p w:rsidR="00214255" w:rsidRDefault="003A185D" w:rsidP="00214255">
      <w:pPr>
        <w:jc w:val="left"/>
        <w:rPr>
          <w:rFonts w:asciiTheme="majorEastAsia" w:eastAsiaTheme="majorEastAsia" w:hAnsiTheme="majorEastAsia"/>
          <w:sz w:val="24"/>
        </w:rPr>
      </w:pPr>
      <w:r>
        <w:rPr>
          <w:rFonts w:asciiTheme="majorEastAsia" w:eastAsiaTheme="majorEastAsia" w:hAnsiTheme="majorEastAsia"/>
          <w:noProof/>
          <w:sz w:val="24"/>
        </w:rPr>
        <w:pict>
          <v:shape id="テキスト ボックス 2487" o:spid="_x0000_s1052" type="#_x0000_t202" style="position:absolute;margin-left:40.7pt;margin-top:-30.1pt;width:428.25pt;height:48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" stroked="f">
            <v:fill opacity="0"/>
            <v:textbox>
              <w:txbxContent>
                <w:p w:rsidR="008103A7" w:rsidRPr="008C4EA6" w:rsidRDefault="008103A7" w:rsidP="00214255">
                  <w:pPr>
                    <w:rPr>
                      <w:rFonts w:ascii="HGP明朝B" w:eastAsia="HGP明朝B" w:hAnsiTheme="majorEastAsia"/>
                      <w:b/>
                      <w:color w:val="002060"/>
                      <w:sz w:val="56"/>
                      <w:szCs w:val="56"/>
                    </w:rPr>
                  </w:pPr>
                  <w:r w:rsidRPr="008C4EA6">
                    <w:rPr>
                      <w:rFonts w:ascii="HGP明朝B" w:eastAsia="HGP明朝B" w:hAnsiTheme="majorEastAsia" w:hint="eastAsia"/>
                      <w:b/>
                      <w:color w:val="FF0000"/>
                      <w:sz w:val="56"/>
                      <w:szCs w:val="56"/>
                    </w:rPr>
                    <w:t>実践！</w:t>
                  </w:r>
                  <w:r w:rsidRPr="008C4EA6">
                    <w:rPr>
                      <w:rFonts w:ascii="HGP明朝B" w:eastAsia="HGP明朝B" w:hAnsiTheme="majorEastAsia" w:hint="eastAsia"/>
                      <w:b/>
                      <w:color w:val="002060"/>
                      <w:sz w:val="56"/>
                      <w:szCs w:val="56"/>
                    </w:rPr>
                    <w:t>「ワーク・ライフ・バランス」</w:t>
                  </w:r>
                </w:p>
              </w:txbxContent>
            </v:textbox>
          </v:shape>
        </w:pict>
      </w:r>
      <w:r>
        <w:rPr>
          <w:rFonts w:asciiTheme="majorEastAsia" w:eastAsiaTheme="majorEastAsia" w:hAnsiTheme="majorEastAsia"/>
          <w:noProof/>
          <w:sz w:val="24"/>
        </w:rPr>
        <w:pict>
          <v:shape id="右矢印 2488" o:spid="_x0000_s1070" type="#_x0000_t13" style="position:absolute;margin-left:-41.2pt;margin-top:-32.55pt;width:75.2pt;height:40.85pt;z-index:-251604992;visibility:visible;mso-wrap-style:none;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" adj="16250,2235" stroked="f" strokecolor="#17347d">
            <v:fill opacity="15729f" color2="#77b7e7" rotate="t" angle="90" focus="100%" type="gradient"/>
            <v:shadow color="silver"/>
            <o:lock v:ext="edit" aspectratio="t"/>
          </v:shape>
        </w:pict>
      </w:r>
    </w:p>
    <w:p w:rsidR="00214255" w:rsidRDefault="003A185D" w:rsidP="00214255">
      <w:pPr>
        <w:jc w:val="left"/>
        <w:rPr>
          <w:rFonts w:asciiTheme="majorEastAsia" w:eastAsiaTheme="majorEastAsia" w:hAnsiTheme="majorEastAsia"/>
          <w:sz w:val="24"/>
        </w:rPr>
      </w:pPr>
      <w:r>
        <w:rPr>
          <w:rFonts w:asciiTheme="majorEastAsia" w:eastAsiaTheme="majorEastAsia" w:hAnsiTheme="majorEastAsia"/>
          <w:noProof/>
          <w:sz w:val="24"/>
        </w:rPr>
        <w:pict>
          <v:shape id="テキスト ボックス 2486" o:spid="_x0000_s1053" type="#_x0000_t202" style="position:absolute;margin-left:-.55pt;margin-top:.95pt;width:525.75pt;height:71.5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" filled="f" stroked="f">
            <v:textbox>
              <w:txbxContent>
                <w:p w:rsidR="008103A7" w:rsidRPr="00214255" w:rsidRDefault="008103A7" w:rsidP="00214255">
                  <w:pPr>
                    <w:rPr>
                      <w:rFonts w:asciiTheme="majorEastAsia" w:eastAsiaTheme="majorEastAsia" w:hAnsiTheme="majorEastAsia"/>
                      <w:color w:val="000000" w:themeColor="text1"/>
                    </w:rPr>
                  </w:pPr>
                  <w:r w:rsidRPr="00214255">
                    <w:rPr>
                      <w:rFonts w:asciiTheme="majorEastAsia" w:eastAsiaTheme="majorEastAsia" w:hAnsiTheme="majorEastAsia" w:hint="eastAsia"/>
                      <w:color w:val="000000" w:themeColor="text1"/>
                    </w:rPr>
                    <w:t>「ワーク・ライフ・バランス対応経営」を導入し効果的に推進するには、段階に応じたステップを踏んで</w:t>
                  </w:r>
                </w:p>
                <w:p w:rsidR="008103A7" w:rsidRPr="00214255" w:rsidRDefault="008103A7" w:rsidP="00214255">
                  <w:pPr>
                    <w:rPr>
                      <w:rFonts w:asciiTheme="majorEastAsia" w:eastAsiaTheme="majorEastAsia" w:hAnsiTheme="majorEastAsia"/>
                      <w:color w:val="000000" w:themeColor="text1"/>
                    </w:rPr>
                  </w:pPr>
                  <w:r w:rsidRPr="00214255">
                    <w:rPr>
                      <w:rFonts w:asciiTheme="majorEastAsia" w:eastAsiaTheme="majorEastAsia" w:hAnsiTheme="majorEastAsia" w:hint="eastAsia"/>
                      <w:color w:val="000000" w:themeColor="text1"/>
                    </w:rPr>
                    <w:t>いくことが重要です。「ワーク・ライフ・バランス」を経営戦略の一環としてとらえ、企業競争力の強化・</w:t>
                  </w:r>
                </w:p>
                <w:p w:rsidR="008103A7" w:rsidRPr="00214255" w:rsidRDefault="008103A7" w:rsidP="00214255">
                  <w:pPr>
                    <w:rPr>
                      <w:rFonts w:asciiTheme="majorEastAsia" w:eastAsiaTheme="majorEastAsia" w:hAnsiTheme="majorEastAsia"/>
                      <w:color w:val="000000" w:themeColor="text1"/>
                    </w:rPr>
                  </w:pPr>
                  <w:r w:rsidRPr="00214255">
                    <w:rPr>
                      <w:rFonts w:asciiTheme="majorEastAsia" w:eastAsiaTheme="majorEastAsia" w:hAnsiTheme="majorEastAsia" w:hint="eastAsia"/>
                      <w:color w:val="000000" w:themeColor="text1"/>
                    </w:rPr>
                    <w:t>企業体質の改善に結び付けることが最終目標。</w:t>
                  </w:r>
                </w:p>
              </w:txbxContent>
            </v:textbox>
          </v:shape>
        </w:pict>
      </w:r>
    </w:p>
    <w:p w:rsidR="00214255" w:rsidRDefault="00214255" w:rsidP="00214255">
      <w:pPr>
        <w:jc w:val="left"/>
        <w:rPr>
          <w:rFonts w:asciiTheme="majorEastAsia" w:eastAsiaTheme="majorEastAsia" w:hAnsiTheme="majorEastAsia"/>
          <w:sz w:val="24"/>
        </w:rPr>
      </w:pPr>
    </w:p>
    <w:p w:rsidR="00214255" w:rsidRDefault="00214255" w:rsidP="00214255">
      <w:pPr>
        <w:jc w:val="left"/>
        <w:rPr>
          <w:rFonts w:asciiTheme="majorEastAsia" w:eastAsiaTheme="majorEastAsia" w:hAnsiTheme="majorEastAsia"/>
          <w:sz w:val="24"/>
        </w:rPr>
      </w:pPr>
    </w:p>
    <w:p w:rsidR="00214255" w:rsidRDefault="003A185D" w:rsidP="00214255">
      <w:pPr>
        <w:jc w:val="left"/>
        <w:rPr>
          <w:rFonts w:asciiTheme="majorEastAsia" w:eastAsiaTheme="majorEastAsia" w:hAnsiTheme="majorEastAsia"/>
          <w:sz w:val="24"/>
        </w:rPr>
      </w:pPr>
      <w:r>
        <w:rPr>
          <w:rFonts w:asciiTheme="majorEastAsia" w:eastAsiaTheme="majorEastAsia" w:hAnsiTheme="majorEastAsia"/>
          <w:noProof/>
          <w:sz w:val="24"/>
        </w:rPr>
        <w:pict>
          <v:shape id="テキスト ボックス 2485" o:spid="_x0000_s1054" type="#_x0000_t202" style="position:absolute;margin-left:148.55pt;margin-top:10.1pt;width:243.75pt;height:26.6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" fillcolor="#d6e3bc [1302]" strokecolor="#243f60 [1604]" strokeweight="1.5pt">
            <v:textbox>
              <w:txbxContent>
                <w:p w:rsidR="008103A7" w:rsidRPr="00025008" w:rsidRDefault="008103A7" w:rsidP="00214255">
                  <w:pPr>
                    <w:jc w:val="center"/>
                    <w:rPr>
                      <w:rFonts w:asciiTheme="majorEastAsia" w:eastAsiaTheme="majorEastAsia" w:hAnsiTheme="majorEastAsia"/>
                      <w:b/>
                      <w:sz w:val="22"/>
                    </w:rPr>
                  </w:pPr>
                  <w:r w:rsidRPr="00025008">
                    <w:rPr>
                      <w:rFonts w:asciiTheme="majorEastAsia" w:eastAsiaTheme="majorEastAsia" w:hAnsiTheme="majorEastAsia" w:hint="eastAsia"/>
                      <w:b/>
                      <w:sz w:val="22"/>
                    </w:rPr>
                    <w:t>ワーク・ライフ・バランスを進める前に</w:t>
                  </w:r>
                </w:p>
              </w:txbxContent>
            </v:textbox>
          </v:shape>
        </w:pict>
      </w:r>
    </w:p>
    <w:p w:rsidR="00214255" w:rsidRDefault="003A185D" w:rsidP="00214255">
      <w:pPr>
        <w:jc w:val="left"/>
        <w:rPr>
          <w:rFonts w:asciiTheme="majorEastAsia" w:eastAsiaTheme="majorEastAsia" w:hAnsiTheme="majorEastAsia"/>
          <w:sz w:val="24"/>
        </w:rPr>
      </w:pPr>
      <w:r>
        <w:rPr>
          <w:rFonts w:asciiTheme="majorEastAsia" w:eastAsiaTheme="majorEastAsia" w:hAnsiTheme="majorEastAsia"/>
          <w:noProof/>
          <w:sz w:val="24"/>
        </w:rPr>
        <w:pict>
          <v:shape id="フローチャート : 代替処理 2484" o:spid="_x0000_s1055" type="#_x0000_t176" style="position:absolute;margin-left:14.8pt;margin-top:8.55pt;width:503.45pt;height:79.5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" filled="f" strokecolor="#205867 [1608]" strokeweight="2.25pt">
            <v:stroke dashstyle="1 1"/>
            <v:textbox>
              <w:txbxContent>
                <w:p w:rsidR="008103A7" w:rsidRPr="00922E19" w:rsidRDefault="008103A7" w:rsidP="00214255">
                  <w:pPr>
                    <w:rPr>
                      <w:rFonts w:asciiTheme="majorEastAsia" w:eastAsiaTheme="majorEastAsia" w:hAnsiTheme="majorEastAsia"/>
                      <w:sz w:val="18"/>
                    </w:rPr>
                  </w:pPr>
                  <w:r w:rsidRPr="00922E19">
                    <w:rPr>
                      <w:rFonts w:asciiTheme="majorEastAsia" w:eastAsiaTheme="majorEastAsia" w:hAnsiTheme="majorEastAsia" w:hint="eastAsia"/>
                      <w:sz w:val="18"/>
                    </w:rPr>
                    <w:t>ワーク・ライフ・バランスは単なる福利厚生制度ではなく、生産性向上・企業競争力強化といった経営戦略の一環として行います。そのため、ワーク・ライフ・バランスの導入と並行して職場環境・業務遂行手順・労働条件を個別に見直し、問題点・制度の不具合等を改善し、業務を効率的・効果的に実施できるようにすることを行うことが重要。</w:t>
                  </w:r>
                </w:p>
              </w:txbxContent>
            </v:textbox>
          </v:shape>
        </w:pict>
      </w:r>
    </w:p>
    <w:p w:rsidR="00214255" w:rsidRDefault="00214255" w:rsidP="00214255">
      <w:pPr>
        <w:jc w:val="left"/>
        <w:rPr>
          <w:rFonts w:asciiTheme="majorEastAsia" w:eastAsiaTheme="majorEastAsia" w:hAnsiTheme="majorEastAsia"/>
          <w:sz w:val="24"/>
        </w:rPr>
      </w:pPr>
    </w:p>
    <w:p w:rsidR="00214255" w:rsidRDefault="00214255" w:rsidP="00214255">
      <w:pPr>
        <w:jc w:val="left"/>
        <w:rPr>
          <w:rFonts w:asciiTheme="majorEastAsia" w:eastAsiaTheme="majorEastAsia" w:hAnsiTheme="majorEastAsia"/>
          <w:sz w:val="24"/>
        </w:rPr>
      </w:pPr>
    </w:p>
    <w:p w:rsidR="00214255" w:rsidRDefault="00214255" w:rsidP="00214255">
      <w:pPr>
        <w:jc w:val="left"/>
        <w:rPr>
          <w:rFonts w:asciiTheme="majorEastAsia" w:eastAsiaTheme="majorEastAsia" w:hAnsiTheme="majorEastAsia"/>
          <w:sz w:val="24"/>
        </w:rPr>
      </w:pPr>
    </w:p>
    <w:p w:rsidR="00214255" w:rsidRDefault="00214255" w:rsidP="00214255">
      <w:pPr>
        <w:keepNext/>
        <w:jc w:val="left"/>
      </w:pPr>
    </w:p>
    <w:tbl>
      <w:tblPr>
        <w:tblStyle w:val="a5"/>
        <w:tblpPr w:leftFromText="142" w:rightFromText="142" w:vertAnchor="text" w:horzAnchor="margin" w:tblpXSpec="center" w:tblpY="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05"/>
        <w:gridCol w:w="906"/>
        <w:gridCol w:w="3297"/>
        <w:gridCol w:w="906"/>
        <w:gridCol w:w="2383"/>
      </w:tblGrid>
      <w:tr w:rsidR="00214255" w:rsidTr="00835EAA">
        <w:tc>
          <w:tcPr>
            <w:tcW w:w="1405" w:type="dxa"/>
            <w:vMerge w:val="restart"/>
            <w:shd w:val="clear" w:color="auto" w:fill="FF0000"/>
          </w:tcPr>
          <w:p w:rsidR="00214255" w:rsidRPr="001C1C35" w:rsidRDefault="00214255" w:rsidP="00835EAA">
            <w:pPr>
              <w:jc w:val="center"/>
              <w:rPr>
                <w:rFonts w:asciiTheme="majorEastAsia" w:eastAsiaTheme="majorEastAsia" w:hAnsiTheme="majorEastAsia"/>
                <w:sz w:val="18"/>
              </w:rPr>
            </w:pPr>
            <w:r w:rsidRPr="001C1C35">
              <w:rPr>
                <w:rFonts w:asciiTheme="majorEastAsia" w:eastAsiaTheme="majorEastAsia" w:hAnsiTheme="majorEastAsia" w:hint="eastAsia"/>
                <w:sz w:val="18"/>
              </w:rPr>
              <w:t>導入成功の</w:t>
            </w:r>
          </w:p>
          <w:p w:rsidR="00214255" w:rsidRPr="00443994" w:rsidRDefault="00214255" w:rsidP="00835EAA">
            <w:pPr>
              <w:jc w:val="center"/>
              <w:rPr>
                <w:rFonts w:asciiTheme="majorEastAsia" w:eastAsiaTheme="majorEastAsia" w:hAnsiTheme="majorEastAsia"/>
                <w:sz w:val="18"/>
              </w:rPr>
            </w:pPr>
            <w:r w:rsidRPr="001C1C35">
              <w:rPr>
                <w:rFonts w:asciiTheme="majorEastAsia" w:eastAsiaTheme="majorEastAsia" w:hAnsiTheme="majorEastAsia" w:hint="eastAsia"/>
                <w:sz w:val="18"/>
              </w:rPr>
              <w:t>ポイント</w:t>
            </w:r>
          </w:p>
        </w:tc>
        <w:tc>
          <w:tcPr>
            <w:tcW w:w="906" w:type="dxa"/>
          </w:tcPr>
          <w:p w:rsidR="00214255" w:rsidRDefault="00214255" w:rsidP="00835EAA">
            <w:pPr>
              <w:rPr>
                <w:rFonts w:asciiTheme="majorEastAsia" w:eastAsiaTheme="majorEastAsia" w:hAnsiTheme="majorEastAsia"/>
                <w:sz w:val="20"/>
                <w:szCs w:val="20"/>
              </w:rPr>
            </w:pPr>
            <w:r>
              <w:rPr>
                <w:rFonts w:asciiTheme="majorEastAsia" w:eastAsiaTheme="majorEastAsia" w:hAnsiTheme="majorEastAsia"/>
                <w:noProof/>
                <w:sz w:val="20"/>
                <w:szCs w:val="20"/>
              </w:rPr>
              <w:drawing>
                <wp:inline distT="0" distB="0" distL="0" distR="0">
                  <wp:extent cx="409575" cy="211187"/>
                  <wp:effectExtent l="19050" t="0" r="9525" b="0"/>
                  <wp:docPr id="2493" name="図 2051" descr="GUM01_EY0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M01_EY03015.jpg"/>
                          <pic:cNvPicPr/>
                        </pic:nvPicPr>
                        <pic:blipFill>
                          <a:blip r:embed="rId62" cstate="print"/>
                          <a:stretch>
                            <a:fillRect/>
                          </a:stretch>
                        </pic:blipFill>
                        <pic:spPr>
                          <a:xfrm>
                            <a:off x="0" y="0"/>
                            <a:ext cx="409575" cy="211187"/>
                          </a:xfrm>
                          <a:prstGeom prst="rect">
                            <a:avLst/>
                          </a:prstGeom>
                        </pic:spPr>
                      </pic:pic>
                    </a:graphicData>
                  </a:graphic>
                </wp:inline>
              </w:drawing>
            </w:r>
          </w:p>
        </w:tc>
        <w:tc>
          <w:tcPr>
            <w:tcW w:w="3297" w:type="dxa"/>
            <w:shd w:val="clear" w:color="auto" w:fill="DAEEF3" w:themeFill="accent5" w:themeFillTint="33"/>
          </w:tcPr>
          <w:p w:rsidR="00214255" w:rsidRPr="00443994" w:rsidRDefault="00214255" w:rsidP="00835EAA">
            <w:pPr>
              <w:rPr>
                <w:rFonts w:asciiTheme="majorEastAsia" w:eastAsiaTheme="majorEastAsia" w:hAnsiTheme="majorEastAsia"/>
                <w:sz w:val="20"/>
                <w:szCs w:val="20"/>
              </w:rPr>
            </w:pPr>
            <w:r w:rsidRPr="001C1C35">
              <w:rPr>
                <w:rFonts w:asciiTheme="majorEastAsia" w:eastAsiaTheme="majorEastAsia" w:hAnsiTheme="majorEastAsia" w:hint="eastAsia"/>
                <w:sz w:val="18"/>
              </w:rPr>
              <w:t>経営者・管理職層の関与・理解</w:t>
            </w:r>
          </w:p>
        </w:tc>
        <w:tc>
          <w:tcPr>
            <w:tcW w:w="906" w:type="dxa"/>
          </w:tcPr>
          <w:p w:rsidR="00214255" w:rsidRDefault="00214255" w:rsidP="00835EAA">
            <w:pPr>
              <w:rPr>
                <w:rFonts w:asciiTheme="majorEastAsia" w:eastAsiaTheme="majorEastAsia" w:hAnsiTheme="majorEastAsia"/>
                <w:sz w:val="20"/>
                <w:szCs w:val="20"/>
              </w:rPr>
            </w:pPr>
            <w:r w:rsidRPr="00443994">
              <w:rPr>
                <w:rFonts w:asciiTheme="majorEastAsia" w:eastAsiaTheme="majorEastAsia" w:hAnsiTheme="majorEastAsia"/>
                <w:noProof/>
                <w:sz w:val="20"/>
                <w:szCs w:val="20"/>
              </w:rPr>
              <w:drawing>
                <wp:inline distT="0" distB="0" distL="0" distR="0">
                  <wp:extent cx="409575" cy="211187"/>
                  <wp:effectExtent l="19050" t="0" r="9525" b="0"/>
                  <wp:docPr id="2048" name="図 2051" descr="GUM01_EY0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M01_EY03015.jpg"/>
                          <pic:cNvPicPr/>
                        </pic:nvPicPr>
                        <pic:blipFill>
                          <a:blip r:embed="rId62" cstate="print"/>
                          <a:stretch>
                            <a:fillRect/>
                          </a:stretch>
                        </pic:blipFill>
                        <pic:spPr>
                          <a:xfrm>
                            <a:off x="0" y="0"/>
                            <a:ext cx="409575" cy="211187"/>
                          </a:xfrm>
                          <a:prstGeom prst="rect">
                            <a:avLst/>
                          </a:prstGeom>
                        </pic:spPr>
                      </pic:pic>
                    </a:graphicData>
                  </a:graphic>
                </wp:inline>
              </w:drawing>
            </w:r>
          </w:p>
        </w:tc>
        <w:tc>
          <w:tcPr>
            <w:tcW w:w="2383" w:type="dxa"/>
            <w:shd w:val="clear" w:color="auto" w:fill="E5DFEC" w:themeFill="accent4" w:themeFillTint="33"/>
          </w:tcPr>
          <w:p w:rsidR="00214255" w:rsidRDefault="00214255" w:rsidP="00835EAA">
            <w:pPr>
              <w:jc w:val="left"/>
              <w:rPr>
                <w:rFonts w:asciiTheme="majorEastAsia" w:eastAsiaTheme="majorEastAsia" w:hAnsiTheme="majorEastAsia"/>
                <w:sz w:val="20"/>
                <w:szCs w:val="20"/>
              </w:rPr>
            </w:pPr>
            <w:r>
              <w:rPr>
                <w:rFonts w:asciiTheme="majorEastAsia" w:eastAsiaTheme="majorEastAsia" w:hAnsiTheme="majorEastAsia" w:hint="eastAsia"/>
                <w:sz w:val="18"/>
              </w:rPr>
              <w:t>柔軟で効果的な制度運用</w:t>
            </w:r>
          </w:p>
        </w:tc>
      </w:tr>
      <w:tr w:rsidR="00214255" w:rsidTr="00835EAA">
        <w:tc>
          <w:tcPr>
            <w:tcW w:w="1405" w:type="dxa"/>
            <w:vMerge/>
            <w:shd w:val="clear" w:color="auto" w:fill="FF0000"/>
          </w:tcPr>
          <w:p w:rsidR="00214255" w:rsidRDefault="00214255" w:rsidP="00835EAA">
            <w:pPr>
              <w:rPr>
                <w:rFonts w:asciiTheme="majorEastAsia" w:eastAsiaTheme="majorEastAsia" w:hAnsiTheme="majorEastAsia"/>
                <w:sz w:val="20"/>
                <w:szCs w:val="20"/>
              </w:rPr>
            </w:pPr>
          </w:p>
        </w:tc>
        <w:tc>
          <w:tcPr>
            <w:tcW w:w="906" w:type="dxa"/>
          </w:tcPr>
          <w:p w:rsidR="00214255" w:rsidRDefault="00214255" w:rsidP="00835EAA">
            <w:pPr>
              <w:rPr>
                <w:rFonts w:asciiTheme="majorEastAsia" w:eastAsiaTheme="majorEastAsia" w:hAnsiTheme="majorEastAsia"/>
                <w:sz w:val="20"/>
                <w:szCs w:val="20"/>
              </w:rPr>
            </w:pPr>
            <w:r w:rsidRPr="00443994">
              <w:rPr>
                <w:rFonts w:asciiTheme="majorEastAsia" w:eastAsiaTheme="majorEastAsia" w:hAnsiTheme="majorEastAsia"/>
                <w:noProof/>
                <w:sz w:val="20"/>
                <w:szCs w:val="20"/>
              </w:rPr>
              <w:drawing>
                <wp:inline distT="0" distB="0" distL="0" distR="0">
                  <wp:extent cx="409575" cy="211187"/>
                  <wp:effectExtent l="19050" t="0" r="9525" b="0"/>
                  <wp:docPr id="2050" name="図 2051" descr="GUM01_EY0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M01_EY03015.jpg"/>
                          <pic:cNvPicPr/>
                        </pic:nvPicPr>
                        <pic:blipFill>
                          <a:blip r:embed="rId62" cstate="print"/>
                          <a:stretch>
                            <a:fillRect/>
                          </a:stretch>
                        </pic:blipFill>
                        <pic:spPr>
                          <a:xfrm>
                            <a:off x="0" y="0"/>
                            <a:ext cx="409575" cy="211187"/>
                          </a:xfrm>
                          <a:prstGeom prst="rect">
                            <a:avLst/>
                          </a:prstGeom>
                        </pic:spPr>
                      </pic:pic>
                    </a:graphicData>
                  </a:graphic>
                </wp:inline>
              </w:drawing>
            </w:r>
          </w:p>
        </w:tc>
        <w:tc>
          <w:tcPr>
            <w:tcW w:w="3297" w:type="dxa"/>
            <w:shd w:val="clear" w:color="auto" w:fill="EAF1DD" w:themeFill="accent3" w:themeFillTint="33"/>
          </w:tcPr>
          <w:p w:rsidR="00214255" w:rsidRPr="00443994" w:rsidRDefault="00214255" w:rsidP="00835EAA">
            <w:pPr>
              <w:jc w:val="left"/>
              <w:rPr>
                <w:rFonts w:asciiTheme="majorEastAsia" w:eastAsiaTheme="majorEastAsia" w:hAnsiTheme="majorEastAsia"/>
                <w:sz w:val="18"/>
              </w:rPr>
            </w:pPr>
            <w:r>
              <w:rPr>
                <w:rFonts w:asciiTheme="majorEastAsia" w:eastAsiaTheme="majorEastAsia" w:hAnsiTheme="majorEastAsia" w:hint="eastAsia"/>
                <w:sz w:val="18"/>
              </w:rPr>
              <w:t>風通しのよい職場風土の醸成</w:t>
            </w:r>
          </w:p>
        </w:tc>
        <w:tc>
          <w:tcPr>
            <w:tcW w:w="906" w:type="dxa"/>
          </w:tcPr>
          <w:p w:rsidR="00214255" w:rsidRDefault="00214255" w:rsidP="00835EAA">
            <w:pPr>
              <w:rPr>
                <w:rFonts w:asciiTheme="majorEastAsia" w:eastAsiaTheme="majorEastAsia" w:hAnsiTheme="majorEastAsia"/>
                <w:sz w:val="20"/>
                <w:szCs w:val="20"/>
              </w:rPr>
            </w:pPr>
            <w:r w:rsidRPr="00443994">
              <w:rPr>
                <w:rFonts w:asciiTheme="majorEastAsia" w:eastAsiaTheme="majorEastAsia" w:hAnsiTheme="majorEastAsia"/>
                <w:noProof/>
                <w:sz w:val="20"/>
                <w:szCs w:val="20"/>
              </w:rPr>
              <w:drawing>
                <wp:inline distT="0" distB="0" distL="0" distR="0">
                  <wp:extent cx="409575" cy="211187"/>
                  <wp:effectExtent l="19050" t="0" r="9525" b="0"/>
                  <wp:docPr id="2056" name="図 2051" descr="GUM01_EY0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M01_EY03015.jpg"/>
                          <pic:cNvPicPr/>
                        </pic:nvPicPr>
                        <pic:blipFill>
                          <a:blip r:embed="rId62" cstate="print"/>
                          <a:stretch>
                            <a:fillRect/>
                          </a:stretch>
                        </pic:blipFill>
                        <pic:spPr>
                          <a:xfrm>
                            <a:off x="0" y="0"/>
                            <a:ext cx="409575" cy="211187"/>
                          </a:xfrm>
                          <a:prstGeom prst="rect">
                            <a:avLst/>
                          </a:prstGeom>
                        </pic:spPr>
                      </pic:pic>
                    </a:graphicData>
                  </a:graphic>
                </wp:inline>
              </w:drawing>
            </w:r>
          </w:p>
        </w:tc>
        <w:tc>
          <w:tcPr>
            <w:tcW w:w="2383" w:type="dxa"/>
            <w:shd w:val="clear" w:color="auto" w:fill="DDD9C3" w:themeFill="background2" w:themeFillShade="E6"/>
          </w:tcPr>
          <w:p w:rsidR="00214255" w:rsidRDefault="00214255" w:rsidP="00835EAA">
            <w:pPr>
              <w:jc w:val="left"/>
              <w:rPr>
                <w:rFonts w:asciiTheme="majorEastAsia" w:eastAsiaTheme="majorEastAsia" w:hAnsiTheme="majorEastAsia"/>
                <w:sz w:val="20"/>
                <w:szCs w:val="20"/>
              </w:rPr>
            </w:pPr>
            <w:r w:rsidRPr="00150C18">
              <w:rPr>
                <w:rFonts w:asciiTheme="majorEastAsia" w:eastAsiaTheme="majorEastAsia" w:hAnsiTheme="majorEastAsia" w:hint="eastAsia"/>
                <w:sz w:val="18"/>
                <w:szCs w:val="20"/>
              </w:rPr>
              <w:t>業務効率化の同時進行</w:t>
            </w:r>
          </w:p>
        </w:tc>
      </w:tr>
    </w:tbl>
    <w:p w:rsidR="00214255" w:rsidRDefault="00214255" w:rsidP="00214255">
      <w:pPr>
        <w:keepNext/>
        <w:jc w:val="left"/>
      </w:pPr>
    </w:p>
    <w:p w:rsidR="00214255" w:rsidRDefault="003A185D" w:rsidP="00214255">
      <w:pPr>
        <w:keepNext/>
        <w:jc w:val="left"/>
      </w:pPr>
      <w:r>
        <w:rPr>
          <w:noProof/>
        </w:rPr>
        <w:pict>
          <v:shape id="テキスト ボックス 2483" o:spid="_x0000_s1056" type="#_x0000_t202" style="position:absolute;margin-left:146.65pt;margin-top:.8pt;width:220.1pt;height:30.5pt;z-index:2517063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" fillcolor="#eaf1dd [662]" strokecolor="#4f81bd [3204]" strokeweight="2.5pt">
            <v:shadow color="#868686"/>
            <v:textbox style="mso-fit-shape-to-text:t">
              <w:txbxContent>
                <w:p w:rsidR="008103A7" w:rsidRPr="000E6379" w:rsidRDefault="008103A7" w:rsidP="00214255">
                  <w:pPr>
                    <w:jc w:val="center"/>
                    <w:rPr>
                      <w:rFonts w:asciiTheme="minorEastAsia" w:hAnsiTheme="minorEastAsia"/>
                    </w:rPr>
                  </w:pPr>
                  <w:r w:rsidRPr="000E6379">
                    <w:rPr>
                      <w:rFonts w:asciiTheme="minorEastAsia" w:hAnsiTheme="minorEastAsia" w:hint="eastAsia"/>
                    </w:rPr>
                    <w:t>ワーク・ライフ・バランスの導入ステップ</w:t>
                  </w:r>
                </w:p>
              </w:txbxContent>
            </v:textbox>
          </v:shape>
        </w:pict>
      </w:r>
    </w:p>
    <w:p w:rsidR="00214255" w:rsidRDefault="00214255" w:rsidP="00214255">
      <w:pPr>
        <w:keepNext/>
        <w:jc w:val="left"/>
      </w:pPr>
    </w:p>
    <w:p w:rsidR="00214255" w:rsidRPr="00D274F1" w:rsidRDefault="00214255" w:rsidP="00214255">
      <w:pPr>
        <w:keepNext/>
        <w:jc w:val="left"/>
      </w:pPr>
      <w:r>
        <w:rPr>
          <w:rFonts w:asciiTheme="majorEastAsia" w:eastAsiaTheme="majorEastAsia" w:hAnsiTheme="majorEastAsia"/>
          <w:noProof/>
          <w:sz w:val="24"/>
        </w:rPr>
        <w:drawing>
          <wp:anchor distT="0" distB="0" distL="114300" distR="114300" simplePos="0" relativeHeight="251703296" behindDoc="0" locked="0" layoutInCell="1" allowOverlap="1">
            <wp:simplePos x="0" y="0"/>
            <wp:positionH relativeFrom="margin">
              <wp:posOffset>755015</wp:posOffset>
            </wp:positionH>
            <wp:positionV relativeFrom="paragraph">
              <wp:posOffset>31115</wp:posOffset>
            </wp:positionV>
            <wp:extent cx="2238375" cy="5000625"/>
            <wp:effectExtent l="57150" t="19050" r="104775" b="66675"/>
            <wp:wrapNone/>
            <wp:docPr id="2477" name="図表 24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anchor>
        </w:drawing>
      </w:r>
      <w:r>
        <w:rPr>
          <w:rFonts w:asciiTheme="majorEastAsia" w:eastAsiaTheme="majorEastAsia" w:hAnsiTheme="majorEastAsia"/>
          <w:noProof/>
          <w:sz w:val="24"/>
        </w:rPr>
        <w:drawing>
          <wp:anchor distT="0" distB="0" distL="114300" distR="114300" simplePos="0" relativeHeight="251705344" behindDoc="0" locked="0" layoutInCell="1" allowOverlap="1">
            <wp:simplePos x="0" y="0"/>
            <wp:positionH relativeFrom="margin">
              <wp:posOffset>3060065</wp:posOffset>
            </wp:positionH>
            <wp:positionV relativeFrom="paragraph">
              <wp:posOffset>31115</wp:posOffset>
            </wp:positionV>
            <wp:extent cx="3562350" cy="5000625"/>
            <wp:effectExtent l="57150" t="19050" r="95250" b="66675"/>
            <wp:wrapNone/>
            <wp:docPr id="2478" name="図表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anchor>
        </w:drawing>
      </w:r>
      <w:r>
        <w:rPr>
          <w:rFonts w:asciiTheme="majorEastAsia" w:eastAsiaTheme="majorEastAsia" w:hAnsiTheme="majorEastAsia"/>
          <w:noProof/>
          <w:sz w:val="24"/>
        </w:rPr>
        <w:drawing>
          <wp:anchor distT="0" distB="0" distL="114300" distR="114300" simplePos="0" relativeHeight="251704320" behindDoc="0" locked="0" layoutInCell="1" allowOverlap="1">
            <wp:simplePos x="0" y="0"/>
            <wp:positionH relativeFrom="column">
              <wp:posOffset>40640</wp:posOffset>
            </wp:positionH>
            <wp:positionV relativeFrom="paragraph">
              <wp:posOffset>31115</wp:posOffset>
            </wp:positionV>
            <wp:extent cx="714375" cy="5000625"/>
            <wp:effectExtent l="76200" t="19050" r="66675" b="0"/>
            <wp:wrapNone/>
            <wp:docPr id="2480" name="図表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anchor>
        </w:drawing>
      </w:r>
    </w:p>
    <w:p w:rsidR="00214255" w:rsidRDefault="00214255" w:rsidP="00214255">
      <w:pPr>
        <w:jc w:val="left"/>
        <w:rPr>
          <w:rFonts w:asciiTheme="majorEastAsia" w:eastAsiaTheme="majorEastAsia" w:hAnsiTheme="majorEastAsia"/>
          <w:sz w:val="24"/>
        </w:rPr>
      </w:pPr>
    </w:p>
    <w:p w:rsidR="00214255" w:rsidRDefault="00214255" w:rsidP="00214255">
      <w:pPr>
        <w:jc w:val="left"/>
        <w:rPr>
          <w:rFonts w:asciiTheme="majorEastAsia" w:eastAsiaTheme="majorEastAsia" w:hAnsiTheme="majorEastAsia"/>
          <w:sz w:val="24"/>
        </w:rPr>
      </w:pPr>
    </w:p>
    <w:p w:rsidR="00214255" w:rsidRDefault="00214255" w:rsidP="00214255">
      <w:pPr>
        <w:jc w:val="left"/>
        <w:rPr>
          <w:rFonts w:asciiTheme="majorEastAsia" w:eastAsiaTheme="majorEastAsia" w:hAnsiTheme="majorEastAsia"/>
          <w:sz w:val="24"/>
        </w:rPr>
      </w:pPr>
    </w:p>
    <w:p w:rsidR="00214255" w:rsidRDefault="00214255" w:rsidP="00214255">
      <w:pPr>
        <w:jc w:val="left"/>
        <w:rPr>
          <w:rFonts w:asciiTheme="majorEastAsia" w:eastAsiaTheme="majorEastAsia" w:hAnsiTheme="majorEastAsia"/>
          <w:sz w:val="24"/>
        </w:rPr>
      </w:pPr>
    </w:p>
    <w:p w:rsidR="00214255" w:rsidRDefault="00214255" w:rsidP="00214255">
      <w:pPr>
        <w:jc w:val="left"/>
        <w:rPr>
          <w:rFonts w:asciiTheme="majorEastAsia" w:eastAsiaTheme="majorEastAsia" w:hAnsiTheme="majorEastAsia"/>
          <w:sz w:val="24"/>
        </w:rPr>
      </w:pPr>
    </w:p>
    <w:p w:rsidR="00214255" w:rsidRDefault="00214255" w:rsidP="00214255">
      <w:pPr>
        <w:jc w:val="left"/>
        <w:rPr>
          <w:rFonts w:asciiTheme="majorEastAsia" w:eastAsiaTheme="majorEastAsia" w:hAnsiTheme="majorEastAsia"/>
          <w:sz w:val="24"/>
        </w:rPr>
      </w:pPr>
    </w:p>
    <w:p w:rsidR="00214255" w:rsidRDefault="00214255" w:rsidP="00214255">
      <w:pPr>
        <w:jc w:val="left"/>
        <w:rPr>
          <w:rFonts w:asciiTheme="majorEastAsia" w:eastAsiaTheme="majorEastAsia" w:hAnsiTheme="majorEastAsia"/>
          <w:sz w:val="24"/>
        </w:rPr>
      </w:pPr>
    </w:p>
    <w:p w:rsidR="00214255" w:rsidRDefault="00214255" w:rsidP="00214255">
      <w:pPr>
        <w:jc w:val="left"/>
        <w:rPr>
          <w:rFonts w:asciiTheme="majorEastAsia" w:eastAsiaTheme="majorEastAsia" w:hAnsiTheme="majorEastAsia"/>
          <w:sz w:val="24"/>
        </w:rPr>
      </w:pPr>
    </w:p>
    <w:p w:rsidR="00214255" w:rsidRDefault="00214255" w:rsidP="00214255">
      <w:pPr>
        <w:jc w:val="left"/>
        <w:rPr>
          <w:rFonts w:asciiTheme="majorEastAsia" w:eastAsiaTheme="majorEastAsia" w:hAnsiTheme="majorEastAsia"/>
          <w:sz w:val="24"/>
        </w:rPr>
      </w:pPr>
    </w:p>
    <w:p w:rsidR="00214255" w:rsidRDefault="00214255" w:rsidP="00214255">
      <w:pPr>
        <w:jc w:val="left"/>
        <w:rPr>
          <w:rFonts w:asciiTheme="majorEastAsia" w:eastAsiaTheme="majorEastAsia" w:hAnsiTheme="majorEastAsia"/>
          <w:sz w:val="24"/>
        </w:rPr>
      </w:pPr>
    </w:p>
    <w:p w:rsidR="00214255" w:rsidRDefault="00214255" w:rsidP="00214255">
      <w:pPr>
        <w:jc w:val="left"/>
        <w:rPr>
          <w:rFonts w:asciiTheme="majorEastAsia" w:eastAsiaTheme="majorEastAsia" w:hAnsiTheme="majorEastAsia"/>
          <w:sz w:val="24"/>
        </w:rPr>
      </w:pPr>
    </w:p>
    <w:p w:rsidR="00214255" w:rsidRDefault="00214255" w:rsidP="00214255">
      <w:pPr>
        <w:jc w:val="left"/>
        <w:rPr>
          <w:rFonts w:asciiTheme="majorEastAsia" w:eastAsiaTheme="majorEastAsia" w:hAnsiTheme="majorEastAsia"/>
          <w:sz w:val="24"/>
        </w:rPr>
      </w:pPr>
    </w:p>
    <w:p w:rsidR="00214255" w:rsidRDefault="00214255" w:rsidP="00214255">
      <w:pPr>
        <w:jc w:val="left"/>
        <w:rPr>
          <w:rFonts w:asciiTheme="majorEastAsia" w:eastAsiaTheme="majorEastAsia" w:hAnsiTheme="majorEastAsia"/>
          <w:sz w:val="24"/>
        </w:rPr>
      </w:pPr>
    </w:p>
    <w:p w:rsidR="00214255" w:rsidRDefault="00214255" w:rsidP="00214255">
      <w:pPr>
        <w:jc w:val="left"/>
        <w:rPr>
          <w:rFonts w:asciiTheme="majorEastAsia" w:eastAsiaTheme="majorEastAsia" w:hAnsiTheme="majorEastAsia"/>
          <w:sz w:val="24"/>
        </w:rPr>
      </w:pPr>
    </w:p>
    <w:p w:rsidR="00214255" w:rsidRDefault="00214255" w:rsidP="00214255">
      <w:pPr>
        <w:jc w:val="left"/>
        <w:rPr>
          <w:rFonts w:asciiTheme="majorEastAsia" w:eastAsiaTheme="majorEastAsia" w:hAnsiTheme="majorEastAsia"/>
          <w:sz w:val="24"/>
        </w:rPr>
      </w:pPr>
    </w:p>
    <w:p w:rsidR="00214255" w:rsidRDefault="00214255" w:rsidP="00214255">
      <w:pPr>
        <w:jc w:val="left"/>
        <w:rPr>
          <w:rFonts w:asciiTheme="majorEastAsia" w:eastAsiaTheme="majorEastAsia" w:hAnsiTheme="majorEastAsia"/>
          <w:sz w:val="24"/>
        </w:rPr>
      </w:pPr>
    </w:p>
    <w:p w:rsidR="00433CE9" w:rsidRDefault="00433CE9" w:rsidP="00FC6C35">
      <w:pPr>
        <w:jc w:val="left"/>
        <w:rPr>
          <w:rFonts w:asciiTheme="majorEastAsia" w:eastAsiaTheme="majorEastAsia" w:hAnsiTheme="majorEastAsia"/>
          <w:sz w:val="24"/>
        </w:rPr>
      </w:pPr>
    </w:p>
    <w:p w:rsidR="00FC6C35" w:rsidRDefault="003A58ED" w:rsidP="00FC6C35">
      <w:pPr>
        <w:jc w:val="left"/>
        <w:rPr>
          <w:rFonts w:asciiTheme="majorEastAsia" w:eastAsiaTheme="majorEastAsia" w:hAnsiTheme="majorEastAsia"/>
          <w:sz w:val="24"/>
        </w:rPr>
      </w:pPr>
      <w:r>
        <w:rPr>
          <w:rFonts w:asciiTheme="majorEastAsia" w:eastAsiaTheme="majorEastAsia" w:hAnsiTheme="majorEastAsia"/>
          <w:noProof/>
          <w:sz w:val="24"/>
        </w:rPr>
        <w:lastRenderedPageBreak/>
        <w:drawing>
          <wp:anchor distT="0" distB="0" distL="114300" distR="114300" simplePos="0" relativeHeight="251722752" behindDoc="0" locked="0" layoutInCell="1" allowOverlap="1">
            <wp:simplePos x="0" y="0"/>
            <wp:positionH relativeFrom="column">
              <wp:posOffset>5406346</wp:posOffset>
            </wp:positionH>
            <wp:positionV relativeFrom="paragraph">
              <wp:posOffset>-284155</wp:posOffset>
            </wp:positionV>
            <wp:extent cx="795847" cy="733646"/>
            <wp:effectExtent l="19050" t="0" r="4253" b="0"/>
            <wp:wrapNone/>
            <wp:docPr id="2492" name="図 2482" descr="GUM11_CL0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M11_CL01161.jpg"/>
                    <pic:cNvPicPr/>
                  </pic:nvPicPr>
                  <pic:blipFill>
                    <a:blip r:embed="rId78" cstate="print"/>
                    <a:stretch>
                      <a:fillRect/>
                    </a:stretch>
                  </pic:blipFill>
                  <pic:spPr>
                    <a:xfrm>
                      <a:off x="0" y="0"/>
                      <a:ext cx="795847" cy="733646"/>
                    </a:xfrm>
                    <a:prstGeom prst="rect">
                      <a:avLst/>
                    </a:prstGeom>
                  </pic:spPr>
                </pic:pic>
              </a:graphicData>
            </a:graphic>
          </wp:anchor>
        </w:drawing>
      </w:r>
      <w:r w:rsidR="003A185D">
        <w:rPr>
          <w:rFonts w:asciiTheme="majorEastAsia" w:eastAsiaTheme="majorEastAsia" w:hAnsiTheme="majorEastAsia"/>
          <w:noProof/>
          <w:sz w:val="24"/>
        </w:rPr>
        <w:pict>
          <v:shape id="テキスト ボックス 2057" o:spid="_x0000_s1057" type="#_x0000_t202" style="position:absolute;margin-left:56.9pt;margin-top:-16.5pt;width:368.65pt;height:49.5pt;z-index:2517176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" stroked="f">
            <v:fill opacity="0"/>
            <v:textbox>
              <w:txbxContent>
                <w:p w:rsidR="008103A7" w:rsidRPr="009057C5" w:rsidRDefault="008103A7" w:rsidP="00FC6C35">
                  <w:pPr>
                    <w:rPr>
                      <w:rFonts w:ascii="HGP明朝B" w:eastAsia="HGP明朝B" w:hAnsiTheme="majorEastAsia"/>
                      <w:b/>
                      <w:color w:val="002060"/>
                      <w:sz w:val="52"/>
                      <w:szCs w:val="52"/>
                    </w:rPr>
                  </w:pPr>
                  <w:r w:rsidRPr="009057C5">
                    <w:rPr>
                      <w:rFonts w:ascii="HGP明朝B" w:eastAsia="HGP明朝B" w:hAnsiTheme="majorEastAsia" w:hint="eastAsia"/>
                      <w:b/>
                      <w:color w:val="002060"/>
                      <w:sz w:val="52"/>
                      <w:szCs w:val="52"/>
                    </w:rPr>
                    <w:t>ワーク・ライフ・バラン</w:t>
                  </w:r>
                  <w:r w:rsidRPr="00AD7FDF">
                    <w:rPr>
                      <w:rFonts w:ascii="HGP明朝B" w:eastAsia="HGP明朝B" w:hAnsiTheme="majorEastAsia" w:hint="eastAsia"/>
                      <w:b/>
                      <w:color w:val="002060"/>
                      <w:sz w:val="52"/>
                      <w:szCs w:val="52"/>
                    </w:rPr>
                    <w:t>ス</w:t>
                  </w:r>
                  <w:r>
                    <w:rPr>
                      <w:rFonts w:ascii="HGP明朝B" w:eastAsia="HGP明朝B" w:hAnsiTheme="majorEastAsia" w:hint="eastAsia"/>
                      <w:b/>
                      <w:color w:val="002060"/>
                      <w:sz w:val="52"/>
                      <w:szCs w:val="52"/>
                    </w:rPr>
                    <w:t>メニュー</w:t>
                  </w:r>
                </w:p>
              </w:txbxContent>
            </v:textbox>
          </v:shape>
        </w:pict>
      </w:r>
    </w:p>
    <w:p w:rsidR="00FC6C35" w:rsidRDefault="00FC6C35" w:rsidP="00FC6C35">
      <w:pPr>
        <w:jc w:val="left"/>
        <w:rPr>
          <w:rFonts w:asciiTheme="majorEastAsia" w:eastAsiaTheme="majorEastAsia" w:hAnsiTheme="majorEastAsia"/>
          <w:sz w:val="24"/>
        </w:rPr>
      </w:pPr>
    </w:p>
    <w:p w:rsidR="003A58ED" w:rsidRDefault="003A185D" w:rsidP="00FC6C35">
      <w:pPr>
        <w:jc w:val="left"/>
        <w:rPr>
          <w:rFonts w:asciiTheme="majorEastAsia" w:eastAsiaTheme="majorEastAsia" w:hAnsiTheme="majorEastAsia"/>
          <w:sz w:val="24"/>
        </w:rPr>
      </w:pPr>
      <w:r>
        <w:rPr>
          <w:rFonts w:asciiTheme="majorEastAsia" w:eastAsiaTheme="majorEastAsia" w:hAnsiTheme="majorEastAsia"/>
          <w:noProof/>
          <w:sz w:val="24"/>
        </w:rPr>
        <w:pict>
          <v:shape id="テキスト ボックス 2055" o:spid="_x0000_s1058" type="#_x0000_t202" style="position:absolute;margin-left:10.1pt;margin-top:5pt;width:493pt;height:47.8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" filled="f" fillcolor="#92cddc [1944]" stroked="f">
            <v:textbox>
              <w:txbxContent>
                <w:p w:rsidR="008103A7" w:rsidRPr="006C05F5" w:rsidRDefault="008103A7" w:rsidP="00FC6C35">
                  <w:pPr>
                    <w:rPr>
                      <w:rFonts w:asciiTheme="majorEastAsia" w:eastAsiaTheme="majorEastAsia" w:hAnsiTheme="majorEastAsia"/>
                      <w:sz w:val="20"/>
                    </w:rPr>
                  </w:pPr>
                  <w:r w:rsidRPr="006C05F5">
                    <w:rPr>
                      <w:rFonts w:asciiTheme="majorEastAsia" w:eastAsiaTheme="majorEastAsia" w:hAnsiTheme="majorEastAsia" w:hint="eastAsia"/>
                      <w:sz w:val="20"/>
                    </w:rPr>
                    <w:t>ワーク・ライフ・バランスを推進し、導入するにあたり、メニューとしては以下のものが考えられ</w:t>
                  </w:r>
                  <w:r>
                    <w:rPr>
                      <w:rFonts w:asciiTheme="majorEastAsia" w:eastAsiaTheme="majorEastAsia" w:hAnsiTheme="majorEastAsia" w:hint="eastAsia"/>
                      <w:sz w:val="20"/>
                    </w:rPr>
                    <w:t>、自社で取り入れた制度が定着し、効果を発揮するようにアレンジを加えたり、組み合わせたりする。</w:t>
                  </w:r>
                </w:p>
              </w:txbxContent>
            </v:textbox>
          </v:shape>
        </w:pict>
      </w:r>
    </w:p>
    <w:p w:rsidR="003A58ED" w:rsidRDefault="003A58ED" w:rsidP="00FC6C35">
      <w:pPr>
        <w:jc w:val="left"/>
        <w:rPr>
          <w:rFonts w:asciiTheme="majorEastAsia" w:eastAsiaTheme="majorEastAsia" w:hAnsiTheme="majorEastAsia"/>
          <w:sz w:val="24"/>
        </w:rPr>
      </w:pPr>
    </w:p>
    <w:p w:rsidR="003A58ED" w:rsidRDefault="003A58ED" w:rsidP="00FC6C35">
      <w:pPr>
        <w:jc w:val="left"/>
        <w:rPr>
          <w:rFonts w:asciiTheme="majorEastAsia" w:eastAsiaTheme="majorEastAsia" w:hAnsiTheme="majorEastAsia"/>
          <w:sz w:val="24"/>
        </w:rPr>
      </w:pPr>
    </w:p>
    <w:tbl>
      <w:tblPr>
        <w:tblStyle w:val="a5"/>
        <w:tblW w:w="0" w:type="auto"/>
        <w:tblInd w:w="25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1932"/>
        <w:gridCol w:w="7786"/>
      </w:tblGrid>
      <w:tr w:rsidR="00FC6C35" w:rsidTr="00964FF5">
        <w:tc>
          <w:tcPr>
            <w:tcW w:w="1932" w:type="dxa"/>
            <w:tcBorders>
              <w:bottom w:val="single" w:sz="12" w:space="0" w:color="000000" w:themeColor="text1"/>
            </w:tcBorders>
            <w:shd w:val="clear" w:color="auto" w:fill="FABF8F" w:themeFill="accent6" w:themeFillTint="99"/>
            <w:vAlign w:val="center"/>
          </w:tcPr>
          <w:p w:rsidR="00FC6C35" w:rsidRPr="003A58ED" w:rsidRDefault="00FC6C35" w:rsidP="00835EAA">
            <w:pPr>
              <w:jc w:val="center"/>
              <w:rPr>
                <w:rFonts w:asciiTheme="majorEastAsia" w:eastAsiaTheme="majorEastAsia" w:hAnsiTheme="majorEastAsia"/>
                <w:color w:val="000000" w:themeColor="text1"/>
                <w:sz w:val="22"/>
              </w:rPr>
            </w:pPr>
            <w:r w:rsidRPr="003A58ED">
              <w:rPr>
                <w:rFonts w:asciiTheme="majorEastAsia" w:eastAsiaTheme="majorEastAsia" w:hAnsiTheme="majorEastAsia" w:hint="eastAsia"/>
                <w:color w:val="000000" w:themeColor="text1"/>
                <w:sz w:val="22"/>
              </w:rPr>
              <w:t>育児・介護等</w:t>
            </w:r>
          </w:p>
        </w:tc>
        <w:tc>
          <w:tcPr>
            <w:tcW w:w="7786" w:type="dxa"/>
            <w:tcBorders>
              <w:bottom w:val="single" w:sz="12" w:space="0" w:color="000000" w:themeColor="text1"/>
            </w:tcBorders>
            <w:shd w:val="clear" w:color="auto" w:fill="FABF8F" w:themeFill="accent6" w:themeFillTint="99"/>
          </w:tcPr>
          <w:p w:rsidR="003A58ED" w:rsidRDefault="003A58ED" w:rsidP="00835EAA">
            <w:pPr>
              <w:jc w:val="left"/>
              <w:rPr>
                <w:rFonts w:asciiTheme="majorEastAsia" w:eastAsiaTheme="majorEastAsia" w:hAnsiTheme="majorEastAsia"/>
                <w:color w:val="0D0D0D" w:themeColor="text1" w:themeTint="F2"/>
                <w:sz w:val="22"/>
              </w:rPr>
            </w:pPr>
          </w:p>
          <w:p w:rsidR="003A58ED" w:rsidRDefault="00FC6C35" w:rsidP="00835EAA">
            <w:pPr>
              <w:jc w:val="left"/>
              <w:rPr>
                <w:rFonts w:asciiTheme="majorEastAsia" w:eastAsiaTheme="majorEastAsia" w:hAnsiTheme="majorEastAsia"/>
                <w:color w:val="0D0D0D" w:themeColor="text1" w:themeTint="F2"/>
                <w:sz w:val="22"/>
              </w:rPr>
            </w:pPr>
            <w:r w:rsidRPr="003A58ED">
              <w:rPr>
                <w:rFonts w:asciiTheme="majorEastAsia" w:eastAsiaTheme="majorEastAsia" w:hAnsiTheme="majorEastAsia" w:hint="eastAsia"/>
                <w:color w:val="0D0D0D" w:themeColor="text1" w:themeTint="F2"/>
                <w:sz w:val="22"/>
              </w:rPr>
              <w:t>育児・介護休業制度  子の看護休暇制度（法定を上回るものも含む）</w:t>
            </w:r>
          </w:p>
          <w:p w:rsidR="00FC6C35" w:rsidRDefault="00FC6C35" w:rsidP="00835EAA">
            <w:pPr>
              <w:jc w:val="left"/>
              <w:rPr>
                <w:rFonts w:asciiTheme="majorEastAsia" w:eastAsiaTheme="majorEastAsia" w:hAnsiTheme="majorEastAsia"/>
                <w:color w:val="0D0D0D" w:themeColor="text1" w:themeTint="F2"/>
                <w:sz w:val="22"/>
              </w:rPr>
            </w:pPr>
            <w:r w:rsidRPr="003A58ED">
              <w:rPr>
                <w:rFonts w:asciiTheme="majorEastAsia" w:eastAsiaTheme="majorEastAsia" w:hAnsiTheme="majorEastAsia" w:hint="eastAsia"/>
                <w:color w:val="0D0D0D" w:themeColor="text1" w:themeTint="F2"/>
                <w:sz w:val="22"/>
              </w:rPr>
              <w:t>育児休業者職場復帰支援</w:t>
            </w:r>
          </w:p>
          <w:p w:rsidR="003A58ED" w:rsidRPr="003A58ED" w:rsidRDefault="003A58ED" w:rsidP="00835EAA">
            <w:pPr>
              <w:jc w:val="left"/>
              <w:rPr>
                <w:rFonts w:asciiTheme="majorEastAsia" w:eastAsiaTheme="majorEastAsia" w:hAnsiTheme="majorEastAsia"/>
                <w:sz w:val="22"/>
              </w:rPr>
            </w:pPr>
          </w:p>
        </w:tc>
      </w:tr>
      <w:tr w:rsidR="00FC6C35" w:rsidTr="00964FF5">
        <w:tc>
          <w:tcPr>
            <w:tcW w:w="1932" w:type="dxa"/>
            <w:tcBorders>
              <w:bottom w:val="single" w:sz="12" w:space="0" w:color="000000" w:themeColor="text1"/>
            </w:tcBorders>
            <w:shd w:val="clear" w:color="auto" w:fill="92CDDC" w:themeFill="accent5" w:themeFillTint="99"/>
            <w:vAlign w:val="center"/>
          </w:tcPr>
          <w:p w:rsidR="00FC6C35" w:rsidRPr="003A58ED" w:rsidRDefault="00FC6C35" w:rsidP="00835EAA">
            <w:pPr>
              <w:jc w:val="center"/>
              <w:rPr>
                <w:rFonts w:asciiTheme="majorEastAsia" w:eastAsiaTheme="majorEastAsia" w:hAnsiTheme="majorEastAsia"/>
                <w:color w:val="000000" w:themeColor="text1"/>
                <w:sz w:val="22"/>
              </w:rPr>
            </w:pPr>
            <w:r w:rsidRPr="003A58ED">
              <w:rPr>
                <w:rFonts w:asciiTheme="majorEastAsia" w:eastAsiaTheme="majorEastAsia" w:hAnsiTheme="majorEastAsia" w:hint="eastAsia"/>
                <w:color w:val="000000" w:themeColor="text1"/>
                <w:sz w:val="22"/>
              </w:rPr>
              <w:t>柔軟な勤務制度</w:t>
            </w:r>
          </w:p>
        </w:tc>
        <w:tc>
          <w:tcPr>
            <w:tcW w:w="7786" w:type="dxa"/>
            <w:tcBorders>
              <w:bottom w:val="single" w:sz="12" w:space="0" w:color="000000" w:themeColor="text1"/>
            </w:tcBorders>
            <w:shd w:val="clear" w:color="auto" w:fill="92CDDC" w:themeFill="accent5" w:themeFillTint="99"/>
          </w:tcPr>
          <w:p w:rsidR="003A58ED" w:rsidRDefault="003A58ED" w:rsidP="00835EAA">
            <w:pPr>
              <w:jc w:val="left"/>
              <w:rPr>
                <w:rFonts w:asciiTheme="majorEastAsia" w:eastAsiaTheme="majorEastAsia" w:hAnsiTheme="majorEastAsia"/>
                <w:color w:val="0D0D0D" w:themeColor="text1" w:themeTint="F2"/>
                <w:sz w:val="22"/>
              </w:rPr>
            </w:pPr>
          </w:p>
          <w:p w:rsidR="00FC6C35" w:rsidRPr="003A58ED" w:rsidRDefault="00FC6C35" w:rsidP="00835EAA">
            <w:pPr>
              <w:jc w:val="left"/>
              <w:rPr>
                <w:rFonts w:asciiTheme="majorEastAsia" w:eastAsiaTheme="majorEastAsia" w:hAnsiTheme="majorEastAsia"/>
                <w:color w:val="0D0D0D" w:themeColor="text1" w:themeTint="F2"/>
                <w:sz w:val="22"/>
              </w:rPr>
            </w:pPr>
            <w:r w:rsidRPr="003A58ED">
              <w:rPr>
                <w:rFonts w:asciiTheme="majorEastAsia" w:eastAsiaTheme="majorEastAsia" w:hAnsiTheme="majorEastAsia" w:hint="eastAsia"/>
                <w:color w:val="0D0D0D" w:themeColor="text1" w:themeTint="F2"/>
                <w:sz w:val="22"/>
              </w:rPr>
              <w:t>短時間勤務制度  フレックスタイム制度  交代勤務制度  裁量労働制度</w:t>
            </w:r>
          </w:p>
          <w:p w:rsidR="00FC6C35" w:rsidRDefault="00FC6C35" w:rsidP="00835EAA">
            <w:pPr>
              <w:jc w:val="left"/>
              <w:rPr>
                <w:rFonts w:asciiTheme="majorEastAsia" w:eastAsiaTheme="majorEastAsia" w:hAnsiTheme="majorEastAsia"/>
                <w:color w:val="0D0D0D" w:themeColor="text1" w:themeTint="F2"/>
                <w:sz w:val="22"/>
              </w:rPr>
            </w:pPr>
            <w:r w:rsidRPr="003A58ED">
              <w:rPr>
                <w:rFonts w:asciiTheme="majorEastAsia" w:eastAsiaTheme="majorEastAsia" w:hAnsiTheme="majorEastAsia" w:hint="eastAsia"/>
                <w:color w:val="0D0D0D" w:themeColor="text1" w:themeTint="F2"/>
                <w:sz w:val="22"/>
              </w:rPr>
              <w:t>変形労働時間制度（１年間・１か月単位） 再雇用制度　 在宅勤務</w:t>
            </w:r>
          </w:p>
          <w:p w:rsidR="003A58ED" w:rsidRPr="003A58ED" w:rsidRDefault="003A58ED" w:rsidP="00835EAA">
            <w:pPr>
              <w:jc w:val="left"/>
              <w:rPr>
                <w:rFonts w:asciiTheme="majorEastAsia" w:eastAsiaTheme="majorEastAsia" w:hAnsiTheme="majorEastAsia"/>
                <w:sz w:val="22"/>
              </w:rPr>
            </w:pPr>
          </w:p>
        </w:tc>
      </w:tr>
      <w:tr w:rsidR="00FC6C35" w:rsidTr="00964FF5">
        <w:tc>
          <w:tcPr>
            <w:tcW w:w="1932" w:type="dxa"/>
            <w:tcBorders>
              <w:bottom w:val="single" w:sz="12" w:space="0" w:color="000000" w:themeColor="text1"/>
            </w:tcBorders>
            <w:shd w:val="clear" w:color="auto" w:fill="FABF8F" w:themeFill="accent6" w:themeFillTint="99"/>
            <w:vAlign w:val="center"/>
          </w:tcPr>
          <w:p w:rsidR="003A58ED" w:rsidRDefault="00FC6C35" w:rsidP="00835EAA">
            <w:pPr>
              <w:jc w:val="center"/>
              <w:rPr>
                <w:rFonts w:asciiTheme="majorEastAsia" w:eastAsiaTheme="majorEastAsia" w:hAnsiTheme="majorEastAsia"/>
                <w:color w:val="000000" w:themeColor="text1"/>
                <w:sz w:val="22"/>
              </w:rPr>
            </w:pPr>
            <w:r w:rsidRPr="003A58ED">
              <w:rPr>
                <w:rFonts w:asciiTheme="majorEastAsia" w:eastAsiaTheme="majorEastAsia" w:hAnsiTheme="majorEastAsia" w:hint="eastAsia"/>
                <w:color w:val="000000" w:themeColor="text1"/>
                <w:sz w:val="22"/>
              </w:rPr>
              <w:t>時間外労働の</w:t>
            </w:r>
          </w:p>
          <w:p w:rsidR="00FC6C35" w:rsidRPr="003A58ED" w:rsidRDefault="00FC6C35" w:rsidP="00835EAA">
            <w:pPr>
              <w:jc w:val="center"/>
              <w:rPr>
                <w:rFonts w:asciiTheme="majorEastAsia" w:eastAsiaTheme="majorEastAsia" w:hAnsiTheme="majorEastAsia"/>
                <w:color w:val="000000" w:themeColor="text1"/>
                <w:sz w:val="22"/>
              </w:rPr>
            </w:pPr>
            <w:r w:rsidRPr="003A58ED">
              <w:rPr>
                <w:rFonts w:asciiTheme="majorEastAsia" w:eastAsiaTheme="majorEastAsia" w:hAnsiTheme="majorEastAsia" w:hint="eastAsia"/>
                <w:color w:val="000000" w:themeColor="text1"/>
                <w:sz w:val="22"/>
              </w:rPr>
              <w:t>削減</w:t>
            </w:r>
          </w:p>
        </w:tc>
        <w:tc>
          <w:tcPr>
            <w:tcW w:w="7786" w:type="dxa"/>
            <w:tcBorders>
              <w:bottom w:val="single" w:sz="12" w:space="0" w:color="000000" w:themeColor="text1"/>
            </w:tcBorders>
            <w:shd w:val="clear" w:color="auto" w:fill="FABF8F" w:themeFill="accent6" w:themeFillTint="99"/>
          </w:tcPr>
          <w:p w:rsidR="003A58ED" w:rsidRDefault="003A58ED" w:rsidP="00835EAA">
            <w:pPr>
              <w:jc w:val="left"/>
              <w:rPr>
                <w:rFonts w:asciiTheme="majorEastAsia" w:eastAsiaTheme="majorEastAsia" w:hAnsiTheme="majorEastAsia"/>
                <w:color w:val="0D0D0D" w:themeColor="text1" w:themeTint="F2"/>
                <w:sz w:val="22"/>
              </w:rPr>
            </w:pPr>
          </w:p>
          <w:p w:rsidR="00FC6C35" w:rsidRPr="003A58ED" w:rsidRDefault="00FC6C35" w:rsidP="00835EAA">
            <w:pPr>
              <w:jc w:val="left"/>
              <w:rPr>
                <w:rFonts w:asciiTheme="majorEastAsia" w:eastAsiaTheme="majorEastAsia" w:hAnsiTheme="majorEastAsia"/>
                <w:color w:val="0D0D0D" w:themeColor="text1" w:themeTint="F2"/>
                <w:sz w:val="22"/>
              </w:rPr>
            </w:pPr>
            <w:r w:rsidRPr="003A58ED">
              <w:rPr>
                <w:rFonts w:asciiTheme="majorEastAsia" w:eastAsiaTheme="majorEastAsia" w:hAnsiTheme="majorEastAsia" w:hint="eastAsia"/>
                <w:color w:val="0D0D0D" w:themeColor="text1" w:themeTint="F2"/>
                <w:sz w:val="22"/>
              </w:rPr>
              <w:t>ノー残業デー制度  時間外労働の制限・免除　時間外労働申請制度</w:t>
            </w:r>
          </w:p>
          <w:p w:rsidR="00FC6C35" w:rsidRDefault="00FC6C35" w:rsidP="00835EAA">
            <w:pPr>
              <w:jc w:val="left"/>
              <w:rPr>
                <w:rFonts w:asciiTheme="majorEastAsia" w:eastAsiaTheme="majorEastAsia" w:hAnsiTheme="majorEastAsia"/>
                <w:color w:val="0D0D0D" w:themeColor="text1" w:themeTint="F2"/>
                <w:sz w:val="22"/>
              </w:rPr>
            </w:pPr>
            <w:r w:rsidRPr="003A58ED">
              <w:rPr>
                <w:rFonts w:asciiTheme="majorEastAsia" w:eastAsiaTheme="majorEastAsia" w:hAnsiTheme="majorEastAsia" w:hint="eastAsia"/>
                <w:color w:val="0D0D0D" w:themeColor="text1" w:themeTint="F2"/>
                <w:sz w:val="22"/>
              </w:rPr>
              <w:t>管理職によるチェック体制　効率性人事評価　経費削減キャンペーン</w:t>
            </w:r>
          </w:p>
          <w:p w:rsidR="003A58ED" w:rsidRPr="003A58ED" w:rsidRDefault="003A58ED" w:rsidP="00835EAA">
            <w:pPr>
              <w:jc w:val="left"/>
              <w:rPr>
                <w:rFonts w:asciiTheme="majorEastAsia" w:eastAsiaTheme="majorEastAsia" w:hAnsiTheme="majorEastAsia"/>
                <w:sz w:val="22"/>
              </w:rPr>
            </w:pPr>
          </w:p>
        </w:tc>
      </w:tr>
      <w:tr w:rsidR="00FC6C35" w:rsidTr="00964FF5">
        <w:tc>
          <w:tcPr>
            <w:tcW w:w="1932" w:type="dxa"/>
            <w:tcBorders>
              <w:bottom w:val="single" w:sz="12" w:space="0" w:color="000000" w:themeColor="text1"/>
            </w:tcBorders>
            <w:shd w:val="clear" w:color="auto" w:fill="92CDDC" w:themeFill="accent5" w:themeFillTint="99"/>
            <w:vAlign w:val="center"/>
          </w:tcPr>
          <w:p w:rsidR="00FC6C35" w:rsidRPr="003A58ED" w:rsidRDefault="00FC6C35" w:rsidP="00835EAA">
            <w:pPr>
              <w:jc w:val="center"/>
              <w:rPr>
                <w:rFonts w:asciiTheme="majorEastAsia" w:eastAsiaTheme="majorEastAsia" w:hAnsiTheme="majorEastAsia"/>
                <w:color w:val="000000" w:themeColor="text1"/>
                <w:sz w:val="22"/>
              </w:rPr>
            </w:pPr>
            <w:r w:rsidRPr="003A58ED">
              <w:rPr>
                <w:rFonts w:asciiTheme="majorEastAsia" w:eastAsiaTheme="majorEastAsia" w:hAnsiTheme="majorEastAsia" w:hint="eastAsia"/>
                <w:color w:val="000000" w:themeColor="text1"/>
                <w:sz w:val="22"/>
              </w:rPr>
              <w:t>年次有給休暇</w:t>
            </w:r>
          </w:p>
          <w:p w:rsidR="00FC6C35" w:rsidRPr="003A58ED" w:rsidRDefault="00FC6C35" w:rsidP="00835EAA">
            <w:pPr>
              <w:jc w:val="center"/>
              <w:rPr>
                <w:rFonts w:asciiTheme="majorEastAsia" w:eastAsiaTheme="majorEastAsia" w:hAnsiTheme="majorEastAsia"/>
                <w:color w:val="000000" w:themeColor="text1"/>
                <w:sz w:val="22"/>
              </w:rPr>
            </w:pPr>
            <w:r w:rsidRPr="003A58ED">
              <w:rPr>
                <w:rFonts w:asciiTheme="majorEastAsia" w:eastAsiaTheme="majorEastAsia" w:hAnsiTheme="majorEastAsia" w:hint="eastAsia"/>
                <w:color w:val="000000" w:themeColor="text1"/>
                <w:sz w:val="22"/>
              </w:rPr>
              <w:t>取得促進</w:t>
            </w:r>
          </w:p>
        </w:tc>
        <w:tc>
          <w:tcPr>
            <w:tcW w:w="7786" w:type="dxa"/>
            <w:tcBorders>
              <w:bottom w:val="single" w:sz="12" w:space="0" w:color="000000" w:themeColor="text1"/>
            </w:tcBorders>
            <w:shd w:val="clear" w:color="auto" w:fill="92CDDC" w:themeFill="accent5" w:themeFillTint="99"/>
          </w:tcPr>
          <w:p w:rsidR="003A58ED" w:rsidRDefault="003A58ED" w:rsidP="00835EAA">
            <w:pPr>
              <w:jc w:val="left"/>
              <w:rPr>
                <w:rFonts w:asciiTheme="majorEastAsia" w:eastAsiaTheme="majorEastAsia" w:hAnsiTheme="majorEastAsia"/>
                <w:color w:val="0D0D0D" w:themeColor="text1" w:themeTint="F2"/>
                <w:sz w:val="22"/>
              </w:rPr>
            </w:pPr>
          </w:p>
          <w:p w:rsidR="00FC6C35" w:rsidRPr="003A58ED" w:rsidRDefault="00FC6C35" w:rsidP="00835EAA">
            <w:pPr>
              <w:jc w:val="left"/>
              <w:rPr>
                <w:rFonts w:asciiTheme="majorEastAsia" w:eastAsiaTheme="majorEastAsia" w:hAnsiTheme="majorEastAsia"/>
                <w:color w:val="0D0D0D" w:themeColor="text1" w:themeTint="F2"/>
                <w:sz w:val="22"/>
              </w:rPr>
            </w:pPr>
            <w:r w:rsidRPr="003A58ED">
              <w:rPr>
                <w:rFonts w:asciiTheme="majorEastAsia" w:eastAsiaTheme="majorEastAsia" w:hAnsiTheme="majorEastAsia" w:hint="eastAsia"/>
                <w:color w:val="0D0D0D" w:themeColor="text1" w:themeTint="F2"/>
                <w:sz w:val="22"/>
              </w:rPr>
              <w:t>年次有給休暇の計画的付与　年間の取得計画　所属部署による管理</w:t>
            </w:r>
          </w:p>
          <w:p w:rsidR="00FC6C35" w:rsidRDefault="00FC6C35" w:rsidP="00835EAA">
            <w:pPr>
              <w:jc w:val="left"/>
              <w:rPr>
                <w:rFonts w:asciiTheme="majorEastAsia" w:eastAsiaTheme="majorEastAsia" w:hAnsiTheme="majorEastAsia"/>
                <w:color w:val="0D0D0D" w:themeColor="text1" w:themeTint="F2"/>
                <w:sz w:val="22"/>
              </w:rPr>
            </w:pPr>
            <w:r w:rsidRPr="003A58ED">
              <w:rPr>
                <w:rFonts w:asciiTheme="majorEastAsia" w:eastAsiaTheme="majorEastAsia" w:hAnsiTheme="majorEastAsia" w:hint="eastAsia"/>
                <w:color w:val="0D0D0D" w:themeColor="text1" w:themeTint="F2"/>
                <w:sz w:val="22"/>
              </w:rPr>
              <w:t>給与明細取得日数印刷　年次有給休暇管理簿チェック</w:t>
            </w:r>
          </w:p>
          <w:p w:rsidR="003A58ED" w:rsidRPr="003A58ED" w:rsidRDefault="003A58ED" w:rsidP="00835EAA">
            <w:pPr>
              <w:jc w:val="left"/>
              <w:rPr>
                <w:rFonts w:asciiTheme="majorEastAsia" w:eastAsiaTheme="majorEastAsia" w:hAnsiTheme="majorEastAsia"/>
                <w:sz w:val="22"/>
              </w:rPr>
            </w:pPr>
          </w:p>
        </w:tc>
      </w:tr>
      <w:tr w:rsidR="00FC6C35" w:rsidTr="00964FF5">
        <w:tc>
          <w:tcPr>
            <w:tcW w:w="1932" w:type="dxa"/>
            <w:tcBorders>
              <w:bottom w:val="single" w:sz="12" w:space="0" w:color="000000" w:themeColor="text1"/>
            </w:tcBorders>
            <w:shd w:val="clear" w:color="auto" w:fill="FABF8F" w:themeFill="accent6" w:themeFillTint="99"/>
            <w:vAlign w:val="center"/>
          </w:tcPr>
          <w:p w:rsidR="00FC6C35" w:rsidRPr="003A58ED" w:rsidRDefault="00FC6C35" w:rsidP="00835EAA">
            <w:pPr>
              <w:jc w:val="center"/>
              <w:rPr>
                <w:rFonts w:asciiTheme="majorEastAsia" w:eastAsiaTheme="majorEastAsia" w:hAnsiTheme="majorEastAsia"/>
                <w:color w:val="000000" w:themeColor="text1"/>
                <w:sz w:val="22"/>
              </w:rPr>
            </w:pPr>
            <w:r w:rsidRPr="003A58ED">
              <w:rPr>
                <w:rFonts w:asciiTheme="majorEastAsia" w:eastAsiaTheme="majorEastAsia" w:hAnsiTheme="majorEastAsia" w:hint="eastAsia"/>
                <w:color w:val="000000" w:themeColor="text1"/>
                <w:sz w:val="22"/>
              </w:rPr>
              <w:t>休暇制度</w:t>
            </w:r>
          </w:p>
        </w:tc>
        <w:tc>
          <w:tcPr>
            <w:tcW w:w="7786" w:type="dxa"/>
            <w:tcBorders>
              <w:bottom w:val="single" w:sz="12" w:space="0" w:color="000000" w:themeColor="text1"/>
            </w:tcBorders>
            <w:shd w:val="clear" w:color="auto" w:fill="FABF8F" w:themeFill="accent6" w:themeFillTint="99"/>
          </w:tcPr>
          <w:p w:rsidR="003A58ED" w:rsidRDefault="003A58ED" w:rsidP="00835EAA">
            <w:pPr>
              <w:jc w:val="left"/>
              <w:rPr>
                <w:rFonts w:asciiTheme="majorEastAsia" w:eastAsiaTheme="majorEastAsia" w:hAnsiTheme="majorEastAsia"/>
                <w:color w:val="0D0D0D" w:themeColor="text1" w:themeTint="F2"/>
                <w:sz w:val="22"/>
              </w:rPr>
            </w:pPr>
          </w:p>
          <w:p w:rsidR="00FC6C35" w:rsidRPr="003A58ED" w:rsidRDefault="00FC6C35" w:rsidP="00835EAA">
            <w:pPr>
              <w:jc w:val="left"/>
              <w:rPr>
                <w:rFonts w:asciiTheme="majorEastAsia" w:eastAsiaTheme="majorEastAsia" w:hAnsiTheme="majorEastAsia"/>
                <w:color w:val="0D0D0D" w:themeColor="text1" w:themeTint="F2"/>
                <w:sz w:val="22"/>
              </w:rPr>
            </w:pPr>
            <w:r w:rsidRPr="003A58ED">
              <w:rPr>
                <w:rFonts w:asciiTheme="majorEastAsia" w:eastAsiaTheme="majorEastAsia" w:hAnsiTheme="majorEastAsia" w:hint="eastAsia"/>
                <w:color w:val="0D0D0D" w:themeColor="text1" w:themeTint="F2"/>
                <w:sz w:val="22"/>
              </w:rPr>
              <w:t>メモリアル休暇（結婚記念日、本人・配偶者の誕生日、子供の入学・卒業）</w:t>
            </w:r>
          </w:p>
          <w:p w:rsidR="00FC6C35" w:rsidRPr="003A58ED" w:rsidRDefault="00FC6C35" w:rsidP="00835EAA">
            <w:pPr>
              <w:jc w:val="left"/>
              <w:rPr>
                <w:rFonts w:asciiTheme="majorEastAsia" w:eastAsiaTheme="majorEastAsia" w:hAnsiTheme="majorEastAsia"/>
                <w:color w:val="0D0D0D" w:themeColor="text1" w:themeTint="F2"/>
                <w:sz w:val="22"/>
              </w:rPr>
            </w:pPr>
            <w:r w:rsidRPr="003A58ED">
              <w:rPr>
                <w:rFonts w:asciiTheme="majorEastAsia" w:eastAsiaTheme="majorEastAsia" w:hAnsiTheme="majorEastAsia" w:hint="eastAsia"/>
                <w:color w:val="0D0D0D" w:themeColor="text1" w:themeTint="F2"/>
                <w:sz w:val="22"/>
              </w:rPr>
              <w:t>永年勤続休暇　資格取得支援休暇　社会貢献休暇　キャリアアップ休暇</w:t>
            </w:r>
          </w:p>
          <w:p w:rsidR="00FC6C35" w:rsidRPr="003A58ED" w:rsidRDefault="00FC6C35" w:rsidP="00835EAA">
            <w:pPr>
              <w:jc w:val="left"/>
              <w:rPr>
                <w:rFonts w:asciiTheme="majorEastAsia" w:eastAsiaTheme="majorEastAsia" w:hAnsiTheme="majorEastAsia"/>
                <w:color w:val="0D0D0D" w:themeColor="text1" w:themeTint="F2"/>
                <w:sz w:val="22"/>
              </w:rPr>
            </w:pPr>
            <w:r w:rsidRPr="003A58ED">
              <w:rPr>
                <w:rFonts w:asciiTheme="majorEastAsia" w:eastAsiaTheme="majorEastAsia" w:hAnsiTheme="majorEastAsia" w:hint="eastAsia"/>
                <w:color w:val="0D0D0D" w:themeColor="text1" w:themeTint="F2"/>
                <w:sz w:val="22"/>
              </w:rPr>
              <w:t>リフレッシュ休暇　子供の学校行事参加休暇　配偶者出産休暇</w:t>
            </w:r>
          </w:p>
          <w:p w:rsidR="00FC6C35" w:rsidRDefault="00FC6C35" w:rsidP="00835EAA">
            <w:pPr>
              <w:jc w:val="left"/>
              <w:rPr>
                <w:rFonts w:asciiTheme="majorEastAsia" w:eastAsiaTheme="majorEastAsia" w:hAnsiTheme="majorEastAsia"/>
                <w:color w:val="0D0D0D" w:themeColor="text1" w:themeTint="F2"/>
                <w:sz w:val="22"/>
              </w:rPr>
            </w:pPr>
            <w:r w:rsidRPr="003A58ED">
              <w:rPr>
                <w:rFonts w:asciiTheme="majorEastAsia" w:eastAsiaTheme="majorEastAsia" w:hAnsiTheme="majorEastAsia" w:hint="eastAsia"/>
                <w:color w:val="0D0D0D" w:themeColor="text1" w:themeTint="F2"/>
                <w:sz w:val="22"/>
              </w:rPr>
              <w:t>地域活動休暇　各種慶弔休暇</w:t>
            </w:r>
          </w:p>
          <w:p w:rsidR="003A58ED" w:rsidRPr="003A58ED" w:rsidRDefault="003A58ED" w:rsidP="00835EAA">
            <w:pPr>
              <w:jc w:val="left"/>
              <w:rPr>
                <w:rFonts w:asciiTheme="majorEastAsia" w:eastAsiaTheme="majorEastAsia" w:hAnsiTheme="majorEastAsia"/>
                <w:sz w:val="22"/>
              </w:rPr>
            </w:pPr>
          </w:p>
        </w:tc>
      </w:tr>
      <w:tr w:rsidR="00FC6C35" w:rsidTr="00964FF5">
        <w:tc>
          <w:tcPr>
            <w:tcW w:w="1932" w:type="dxa"/>
            <w:tcBorders>
              <w:bottom w:val="single" w:sz="12" w:space="0" w:color="000000" w:themeColor="text1"/>
            </w:tcBorders>
            <w:shd w:val="clear" w:color="auto" w:fill="92CDDC" w:themeFill="accent5" w:themeFillTint="99"/>
            <w:vAlign w:val="center"/>
          </w:tcPr>
          <w:p w:rsidR="00FC6C35" w:rsidRPr="003A58ED" w:rsidRDefault="00FC6C35" w:rsidP="00835EAA">
            <w:pPr>
              <w:jc w:val="center"/>
              <w:rPr>
                <w:rFonts w:asciiTheme="majorEastAsia" w:eastAsiaTheme="majorEastAsia" w:hAnsiTheme="majorEastAsia"/>
                <w:color w:val="000000" w:themeColor="text1"/>
                <w:sz w:val="22"/>
              </w:rPr>
            </w:pPr>
            <w:r w:rsidRPr="003A58ED">
              <w:rPr>
                <w:rFonts w:asciiTheme="majorEastAsia" w:eastAsiaTheme="majorEastAsia" w:hAnsiTheme="majorEastAsia" w:hint="eastAsia"/>
                <w:color w:val="000000" w:themeColor="text1"/>
                <w:sz w:val="22"/>
              </w:rPr>
              <w:t>福利厚生の充実</w:t>
            </w:r>
          </w:p>
        </w:tc>
        <w:tc>
          <w:tcPr>
            <w:tcW w:w="7786" w:type="dxa"/>
            <w:tcBorders>
              <w:bottom w:val="single" w:sz="12" w:space="0" w:color="000000" w:themeColor="text1"/>
            </w:tcBorders>
            <w:shd w:val="clear" w:color="auto" w:fill="92CDDC" w:themeFill="accent5" w:themeFillTint="99"/>
          </w:tcPr>
          <w:p w:rsidR="003A58ED" w:rsidRDefault="003A58ED" w:rsidP="00835EAA">
            <w:pPr>
              <w:jc w:val="left"/>
              <w:rPr>
                <w:rFonts w:asciiTheme="majorEastAsia" w:eastAsiaTheme="majorEastAsia" w:hAnsiTheme="majorEastAsia"/>
                <w:color w:val="0D0D0D" w:themeColor="text1" w:themeTint="F2"/>
                <w:sz w:val="22"/>
              </w:rPr>
            </w:pPr>
          </w:p>
          <w:p w:rsidR="003A58ED" w:rsidRDefault="00FC6C35" w:rsidP="00835EAA">
            <w:pPr>
              <w:jc w:val="left"/>
              <w:rPr>
                <w:rFonts w:asciiTheme="majorEastAsia" w:eastAsiaTheme="majorEastAsia" w:hAnsiTheme="majorEastAsia"/>
                <w:color w:val="0D0D0D" w:themeColor="text1" w:themeTint="F2"/>
                <w:sz w:val="22"/>
              </w:rPr>
            </w:pPr>
            <w:r w:rsidRPr="003A58ED">
              <w:rPr>
                <w:rFonts w:asciiTheme="majorEastAsia" w:eastAsiaTheme="majorEastAsia" w:hAnsiTheme="majorEastAsia" w:hint="eastAsia"/>
                <w:color w:val="0D0D0D" w:themeColor="text1" w:themeTint="F2"/>
                <w:sz w:val="22"/>
              </w:rPr>
              <w:t xml:space="preserve">保養施設契約　家族旅行補助　外部健康管理施設・機関契約　</w:t>
            </w:r>
          </w:p>
          <w:p w:rsidR="00FC6C35" w:rsidRDefault="00FC6C35" w:rsidP="00835EAA">
            <w:pPr>
              <w:jc w:val="left"/>
              <w:rPr>
                <w:rFonts w:asciiTheme="majorEastAsia" w:eastAsiaTheme="majorEastAsia" w:hAnsiTheme="majorEastAsia"/>
                <w:color w:val="0D0D0D" w:themeColor="text1" w:themeTint="F2"/>
                <w:sz w:val="22"/>
              </w:rPr>
            </w:pPr>
            <w:r w:rsidRPr="003A58ED">
              <w:rPr>
                <w:rFonts w:asciiTheme="majorEastAsia" w:eastAsiaTheme="majorEastAsia" w:hAnsiTheme="majorEastAsia" w:hint="eastAsia"/>
                <w:color w:val="0D0D0D" w:themeColor="text1" w:themeTint="F2"/>
                <w:sz w:val="22"/>
              </w:rPr>
              <w:t>各種割引券の配布</w:t>
            </w:r>
          </w:p>
          <w:p w:rsidR="003A58ED" w:rsidRPr="003A58ED" w:rsidRDefault="003A58ED" w:rsidP="00835EAA">
            <w:pPr>
              <w:jc w:val="left"/>
              <w:rPr>
                <w:rFonts w:asciiTheme="majorEastAsia" w:eastAsiaTheme="majorEastAsia" w:hAnsiTheme="majorEastAsia"/>
                <w:sz w:val="22"/>
              </w:rPr>
            </w:pPr>
          </w:p>
        </w:tc>
      </w:tr>
      <w:tr w:rsidR="00FC6C35" w:rsidTr="00964FF5">
        <w:trPr>
          <w:trHeight w:val="496"/>
        </w:trPr>
        <w:tc>
          <w:tcPr>
            <w:tcW w:w="1932" w:type="dxa"/>
            <w:tcBorders>
              <w:bottom w:val="single" w:sz="12" w:space="0" w:color="000000" w:themeColor="text1"/>
            </w:tcBorders>
            <w:shd w:val="clear" w:color="auto" w:fill="FABF8F" w:themeFill="accent6" w:themeFillTint="99"/>
            <w:vAlign w:val="center"/>
          </w:tcPr>
          <w:p w:rsidR="00FC6C35" w:rsidRPr="003A58ED" w:rsidRDefault="00FC6C35" w:rsidP="00964FF5">
            <w:pPr>
              <w:jc w:val="center"/>
              <w:rPr>
                <w:rFonts w:asciiTheme="majorEastAsia" w:eastAsiaTheme="majorEastAsia" w:hAnsiTheme="majorEastAsia"/>
                <w:color w:val="000000" w:themeColor="text1"/>
                <w:sz w:val="22"/>
              </w:rPr>
            </w:pPr>
            <w:r w:rsidRPr="003A58ED">
              <w:rPr>
                <w:rFonts w:asciiTheme="majorEastAsia" w:eastAsiaTheme="majorEastAsia" w:hAnsiTheme="majorEastAsia" w:hint="eastAsia"/>
                <w:color w:val="000000" w:themeColor="text1"/>
                <w:sz w:val="22"/>
              </w:rPr>
              <w:t>子育て支援設備</w:t>
            </w:r>
          </w:p>
        </w:tc>
        <w:tc>
          <w:tcPr>
            <w:tcW w:w="7786" w:type="dxa"/>
            <w:tcBorders>
              <w:bottom w:val="single" w:sz="12" w:space="0" w:color="000000" w:themeColor="text1"/>
            </w:tcBorders>
            <w:shd w:val="clear" w:color="auto" w:fill="FABF8F" w:themeFill="accent6" w:themeFillTint="99"/>
            <w:vAlign w:val="center"/>
          </w:tcPr>
          <w:p w:rsidR="00FC6C35" w:rsidRPr="003A58ED" w:rsidRDefault="00FC6C35" w:rsidP="00964FF5">
            <w:pPr>
              <w:rPr>
                <w:rFonts w:asciiTheme="majorEastAsia" w:eastAsiaTheme="majorEastAsia" w:hAnsiTheme="majorEastAsia"/>
                <w:sz w:val="22"/>
              </w:rPr>
            </w:pPr>
            <w:r w:rsidRPr="003A58ED">
              <w:rPr>
                <w:rFonts w:asciiTheme="majorEastAsia" w:eastAsiaTheme="majorEastAsia" w:hAnsiTheme="majorEastAsia" w:hint="eastAsia"/>
                <w:color w:val="0D0D0D" w:themeColor="text1" w:themeTint="F2"/>
                <w:sz w:val="22"/>
              </w:rPr>
              <w:t>託児所設置・外部契約　保育所費用補助</w:t>
            </w:r>
          </w:p>
        </w:tc>
      </w:tr>
      <w:tr w:rsidR="00FC6C35" w:rsidTr="00964FF5">
        <w:trPr>
          <w:trHeight w:val="686"/>
        </w:trPr>
        <w:tc>
          <w:tcPr>
            <w:tcW w:w="1932" w:type="dxa"/>
            <w:shd w:val="clear" w:color="auto" w:fill="92CDDC" w:themeFill="accent5" w:themeFillTint="99"/>
            <w:vAlign w:val="center"/>
          </w:tcPr>
          <w:p w:rsidR="00FC6C35" w:rsidRPr="003A58ED" w:rsidRDefault="00FC6C35" w:rsidP="00964FF5">
            <w:pPr>
              <w:jc w:val="center"/>
              <w:rPr>
                <w:rFonts w:asciiTheme="majorEastAsia" w:eastAsiaTheme="majorEastAsia" w:hAnsiTheme="majorEastAsia"/>
                <w:color w:val="000000" w:themeColor="text1"/>
                <w:sz w:val="22"/>
              </w:rPr>
            </w:pPr>
            <w:r w:rsidRPr="003A58ED">
              <w:rPr>
                <w:rFonts w:asciiTheme="majorEastAsia" w:eastAsiaTheme="majorEastAsia" w:hAnsiTheme="majorEastAsia" w:hint="eastAsia"/>
                <w:color w:val="000000" w:themeColor="text1"/>
                <w:sz w:val="22"/>
              </w:rPr>
              <w:t>普及啓発</w:t>
            </w:r>
          </w:p>
        </w:tc>
        <w:tc>
          <w:tcPr>
            <w:tcW w:w="7786" w:type="dxa"/>
            <w:shd w:val="clear" w:color="auto" w:fill="92CDDC" w:themeFill="accent5" w:themeFillTint="99"/>
            <w:vAlign w:val="center"/>
          </w:tcPr>
          <w:p w:rsidR="00FC6C35" w:rsidRPr="003A58ED" w:rsidRDefault="00FC6C35" w:rsidP="00964FF5">
            <w:pPr>
              <w:rPr>
                <w:rFonts w:asciiTheme="majorEastAsia" w:eastAsiaTheme="majorEastAsia" w:hAnsiTheme="majorEastAsia"/>
                <w:sz w:val="22"/>
              </w:rPr>
            </w:pPr>
            <w:r w:rsidRPr="003A58ED">
              <w:rPr>
                <w:rFonts w:asciiTheme="majorEastAsia" w:eastAsiaTheme="majorEastAsia" w:hAnsiTheme="majorEastAsia" w:hint="eastAsia"/>
                <w:color w:val="0D0D0D" w:themeColor="text1" w:themeTint="F2"/>
                <w:sz w:val="22"/>
              </w:rPr>
              <w:t>広報・研修　ワーク・ライフ・バランス相談窓口設置</w:t>
            </w:r>
          </w:p>
        </w:tc>
      </w:tr>
    </w:tbl>
    <w:p w:rsidR="003A58ED" w:rsidRDefault="003A58ED" w:rsidP="00FC6C35">
      <w:pPr>
        <w:jc w:val="left"/>
        <w:rPr>
          <w:rFonts w:asciiTheme="majorEastAsia" w:eastAsiaTheme="majorEastAsia" w:hAnsiTheme="majorEastAsia"/>
          <w:sz w:val="24"/>
        </w:rPr>
      </w:pPr>
    </w:p>
    <w:p w:rsidR="002B1D56" w:rsidRDefault="002F2C87" w:rsidP="00FC6C35">
      <w:pPr>
        <w:jc w:val="left"/>
        <w:rPr>
          <w:rFonts w:asciiTheme="majorEastAsia" w:eastAsiaTheme="majorEastAsia" w:hAnsiTheme="majorEastAsia"/>
          <w:sz w:val="24"/>
        </w:rPr>
      </w:pPr>
      <w:r>
        <w:rPr>
          <w:rFonts w:asciiTheme="majorEastAsia" w:eastAsiaTheme="majorEastAsia" w:hAnsiTheme="majorEastAsia"/>
          <w:noProof/>
          <w:sz w:val="24"/>
        </w:rPr>
        <w:drawing>
          <wp:anchor distT="0" distB="0" distL="114300" distR="114300" simplePos="0" relativeHeight="251719680" behindDoc="0" locked="0" layoutInCell="1" allowOverlap="1">
            <wp:simplePos x="0" y="0"/>
            <wp:positionH relativeFrom="column">
              <wp:posOffset>2312271</wp:posOffset>
            </wp:positionH>
            <wp:positionV relativeFrom="paragraph">
              <wp:posOffset>185331</wp:posOffset>
            </wp:positionV>
            <wp:extent cx="1682160" cy="754912"/>
            <wp:effectExtent l="19050" t="0" r="0" b="0"/>
            <wp:wrapNone/>
            <wp:docPr id="2049" name="図 2048" descr="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jpg"/>
                    <pic:cNvPicPr/>
                  </pic:nvPicPr>
                  <pic:blipFill>
                    <a:blip r:embed="rId79" cstate="print"/>
                    <a:stretch>
                      <a:fillRect/>
                    </a:stretch>
                  </pic:blipFill>
                  <pic:spPr>
                    <a:xfrm>
                      <a:off x="0" y="0"/>
                      <a:ext cx="1682160" cy="754912"/>
                    </a:xfrm>
                    <a:prstGeom prst="rect">
                      <a:avLst/>
                    </a:prstGeom>
                  </pic:spPr>
                </pic:pic>
              </a:graphicData>
            </a:graphic>
          </wp:anchor>
        </w:drawing>
      </w:r>
      <w:r w:rsidR="003A185D">
        <w:rPr>
          <w:rFonts w:asciiTheme="majorEastAsia" w:eastAsiaTheme="majorEastAsia" w:hAnsiTheme="majorEastAsia"/>
          <w:noProof/>
          <w:sz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495" o:spid="_x0000_s1077" type="#_x0000_t61" style="position:absolute;margin-left:-15.35pt;margin-top:16.15pt;width:184.35pt;height:51.05pt;z-index:-2515240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" adj="8975,31882" strokecolor="#938953 [1614]">
            <v:textbox>
              <w:txbxContent>
                <w:p w:rsidR="008103A7" w:rsidRPr="009E1977" w:rsidRDefault="008103A7" w:rsidP="003A58ED">
                  <w:pPr>
                    <w:rPr>
                      <w:sz w:val="16"/>
                      <w:szCs w:val="18"/>
                    </w:rPr>
                  </w:pPr>
                  <w:r w:rsidRPr="009E1977">
                    <w:rPr>
                      <w:rFonts w:hint="eastAsia"/>
                      <w:sz w:val="16"/>
                      <w:szCs w:val="18"/>
                    </w:rPr>
                    <w:t>ワーク</w:t>
                  </w:r>
                  <w:r>
                    <w:rPr>
                      <w:rFonts w:hint="eastAsia"/>
                      <w:sz w:val="16"/>
                      <w:szCs w:val="18"/>
                    </w:rPr>
                    <w:t>・</w:t>
                  </w:r>
                  <w:r w:rsidRPr="009E1977">
                    <w:rPr>
                      <w:rFonts w:hint="eastAsia"/>
                      <w:sz w:val="16"/>
                      <w:szCs w:val="18"/>
                    </w:rPr>
                    <w:t>ライフ</w:t>
                  </w:r>
                  <w:r>
                    <w:rPr>
                      <w:rFonts w:hint="eastAsia"/>
                      <w:sz w:val="16"/>
                      <w:szCs w:val="18"/>
                    </w:rPr>
                    <w:t>・</w:t>
                  </w:r>
                  <w:r w:rsidRPr="009E1977">
                    <w:rPr>
                      <w:rFonts w:hint="eastAsia"/>
                      <w:sz w:val="16"/>
                      <w:szCs w:val="18"/>
                    </w:rPr>
                    <w:t>バランスに関するＱ＆Ａです。導入の参考にしてください。</w:t>
                  </w:r>
                </w:p>
              </w:txbxContent>
            </v:textbox>
          </v:shape>
        </w:pict>
      </w:r>
    </w:p>
    <w:p w:rsidR="002B1D56" w:rsidRDefault="002B1D56" w:rsidP="00FC6C35">
      <w:pPr>
        <w:jc w:val="left"/>
        <w:rPr>
          <w:rFonts w:asciiTheme="majorEastAsia" w:eastAsiaTheme="majorEastAsia" w:hAnsiTheme="majorEastAsia"/>
          <w:sz w:val="24"/>
        </w:rPr>
      </w:pPr>
    </w:p>
    <w:p w:rsidR="003A58ED" w:rsidRDefault="003A58ED" w:rsidP="00FC6C35">
      <w:pPr>
        <w:jc w:val="left"/>
        <w:rPr>
          <w:rFonts w:asciiTheme="majorEastAsia" w:eastAsiaTheme="majorEastAsia" w:hAnsiTheme="majorEastAsia"/>
          <w:sz w:val="24"/>
        </w:rPr>
      </w:pPr>
    </w:p>
    <w:p w:rsidR="003A58ED" w:rsidRDefault="003A58ED" w:rsidP="00FC6C35">
      <w:pPr>
        <w:jc w:val="left"/>
        <w:rPr>
          <w:rFonts w:asciiTheme="majorEastAsia" w:eastAsiaTheme="majorEastAsia" w:hAnsiTheme="majorEastAsia"/>
          <w:sz w:val="24"/>
        </w:rPr>
      </w:pPr>
    </w:p>
    <w:p w:rsidR="00FC6C35" w:rsidRDefault="003A185D" w:rsidP="00FC6C35">
      <w:pPr>
        <w:jc w:val="left"/>
        <w:rPr>
          <w:rFonts w:asciiTheme="majorEastAsia" w:eastAsiaTheme="majorEastAsia" w:hAnsiTheme="majorEastAsia"/>
          <w:sz w:val="24"/>
        </w:rPr>
      </w:pPr>
      <w:r>
        <w:rPr>
          <w:rFonts w:asciiTheme="majorEastAsia" w:eastAsiaTheme="majorEastAsia" w:hAnsiTheme="majorEastAsia"/>
          <w:noProof/>
          <w:sz w:val="24"/>
        </w:rPr>
        <w:pict>
          <v:shape id="テキスト ボックス 2494" o:spid="_x0000_s1060" type="#_x0000_t202" style="position:absolute;margin-left:-11.15pt;margin-top:4.7pt;width:525.75pt;height:581.85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" filled="f" fillcolor="#fbd4b4 [1305]" stroked="f" strokecolor="#f2f2f2 [3052]" strokeweight="3pt">
            <v:textbox>
              <w:txbxContent>
                <w:tbl>
                  <w:tblPr>
                    <w:tblStyle w:val="a5"/>
                    <w:tblW w:w="0" w:type="auto"/>
                    <w:jc w:val="center"/>
                    <w:tblInd w:w="-315" w:type="dxa"/>
                    <w:tblBorders>
                      <w:top w:val="single" w:sz="18" w:space="0" w:color="F2F2F2" w:themeColor="background1" w:themeShade="F2"/>
                      <w:left w:val="single" w:sz="18" w:space="0" w:color="F2F2F2" w:themeColor="background1" w:themeShade="F2"/>
                      <w:bottom w:val="single" w:sz="18" w:space="0" w:color="F2F2F2" w:themeColor="background1" w:themeShade="F2"/>
                      <w:right w:val="single" w:sz="18" w:space="0" w:color="F2F2F2" w:themeColor="background1" w:themeShade="F2"/>
                      <w:insideH w:val="single" w:sz="18" w:space="0" w:color="F2F2F2" w:themeColor="background1" w:themeShade="F2"/>
                      <w:insideV w:val="single" w:sz="18" w:space="0" w:color="F2F2F2" w:themeColor="background1" w:themeShade="F2"/>
                    </w:tblBorders>
                    <w:tblLook w:val="04A0"/>
                  </w:tblPr>
                  <w:tblGrid>
                    <w:gridCol w:w="4812"/>
                    <w:gridCol w:w="4812"/>
                  </w:tblGrid>
                  <w:tr w:rsidR="008103A7" w:rsidTr="003A58ED">
                    <w:trPr>
                      <w:jc w:val="center"/>
                    </w:trPr>
                    <w:tc>
                      <w:tcPr>
                        <w:tcW w:w="4812" w:type="dxa"/>
                        <w:shd w:val="clear" w:color="auto" w:fill="8DB3E2" w:themeFill="text2" w:themeFillTint="66"/>
                      </w:tcPr>
                      <w:p w:rsidR="008103A7" w:rsidRPr="002B1D56" w:rsidRDefault="008103A7" w:rsidP="00835EAA">
                        <w:pPr>
                          <w:jc w:val="left"/>
                          <w:rPr>
                            <w:rFonts w:asciiTheme="majorEastAsia" w:eastAsiaTheme="majorEastAsia" w:hAnsiTheme="majorEastAsia"/>
                            <w:sz w:val="22"/>
                          </w:rPr>
                        </w:pPr>
                        <w:r w:rsidRPr="002B1D56">
                          <w:rPr>
                            <w:rFonts w:asciiTheme="majorEastAsia" w:eastAsiaTheme="majorEastAsia" w:hAnsiTheme="majorEastAsia" w:hint="eastAsia"/>
                            <w:b/>
                            <w:sz w:val="22"/>
                          </w:rPr>
                          <w:t>Q</w:t>
                        </w:r>
                        <w:r>
                          <w:rPr>
                            <w:rFonts w:asciiTheme="majorEastAsia" w:eastAsiaTheme="majorEastAsia" w:hAnsiTheme="majorEastAsia" w:hint="eastAsia"/>
                            <w:b/>
                            <w:sz w:val="22"/>
                          </w:rPr>
                          <w:t xml:space="preserve">  </w:t>
                        </w:r>
                        <w:r w:rsidRPr="002B1D56">
                          <w:rPr>
                            <w:rFonts w:asciiTheme="majorEastAsia" w:eastAsiaTheme="majorEastAsia" w:hAnsiTheme="majorEastAsia" w:hint="eastAsia"/>
                            <w:sz w:val="22"/>
                          </w:rPr>
                          <w:t>子育て・介護に関係ない従業員に仕事の</w:t>
                        </w:r>
                      </w:p>
                      <w:p w:rsidR="008103A7" w:rsidRPr="002B1D56" w:rsidRDefault="008103A7" w:rsidP="003A58ED">
                        <w:pPr>
                          <w:ind w:firstLineChars="150" w:firstLine="330"/>
                          <w:jc w:val="left"/>
                          <w:rPr>
                            <w:rFonts w:asciiTheme="majorEastAsia" w:eastAsiaTheme="majorEastAsia" w:hAnsiTheme="majorEastAsia"/>
                            <w:sz w:val="22"/>
                          </w:rPr>
                        </w:pPr>
                        <w:r w:rsidRPr="002B1D56">
                          <w:rPr>
                            <w:rFonts w:asciiTheme="majorEastAsia" w:eastAsiaTheme="majorEastAsia" w:hAnsiTheme="majorEastAsia" w:hint="eastAsia"/>
                            <w:sz w:val="22"/>
                          </w:rPr>
                          <w:t>しわ寄せがいき、不公平なのでは？</w:t>
                        </w:r>
                      </w:p>
                    </w:tc>
                    <w:tc>
                      <w:tcPr>
                        <w:tcW w:w="4812" w:type="dxa"/>
                        <w:shd w:val="clear" w:color="auto" w:fill="8DB3E2" w:themeFill="text2" w:themeFillTint="66"/>
                      </w:tcPr>
                      <w:p w:rsidR="008103A7" w:rsidRPr="002B1D56" w:rsidRDefault="008103A7" w:rsidP="00835EAA">
                        <w:pPr>
                          <w:jc w:val="left"/>
                          <w:rPr>
                            <w:rFonts w:asciiTheme="majorEastAsia" w:eastAsiaTheme="majorEastAsia" w:hAnsiTheme="majorEastAsia"/>
                            <w:sz w:val="22"/>
                          </w:rPr>
                        </w:pPr>
                        <w:r w:rsidRPr="002B1D56">
                          <w:rPr>
                            <w:rFonts w:asciiTheme="majorEastAsia" w:eastAsiaTheme="majorEastAsia" w:hAnsiTheme="majorEastAsia" w:hint="eastAsia"/>
                            <w:b/>
                            <w:sz w:val="22"/>
                          </w:rPr>
                          <w:t>Q</w:t>
                        </w:r>
                        <w:r>
                          <w:rPr>
                            <w:rFonts w:asciiTheme="majorEastAsia" w:eastAsiaTheme="majorEastAsia" w:hAnsiTheme="majorEastAsia" w:hint="eastAsia"/>
                            <w:b/>
                            <w:sz w:val="22"/>
                          </w:rPr>
                          <w:t xml:space="preserve">  </w:t>
                        </w:r>
                        <w:r w:rsidRPr="002B1D56">
                          <w:rPr>
                            <w:rFonts w:asciiTheme="majorEastAsia" w:eastAsiaTheme="majorEastAsia" w:hAnsiTheme="majorEastAsia" w:hint="eastAsia"/>
                            <w:sz w:val="22"/>
                          </w:rPr>
                          <w:t>会社にとってワーク・ライフ・バランス</w:t>
                        </w:r>
                      </w:p>
                      <w:p w:rsidR="008103A7" w:rsidRPr="002B1D56" w:rsidRDefault="008103A7" w:rsidP="003A58ED">
                        <w:pPr>
                          <w:ind w:firstLineChars="150" w:firstLine="330"/>
                          <w:jc w:val="left"/>
                          <w:rPr>
                            <w:rFonts w:asciiTheme="majorEastAsia" w:eastAsiaTheme="majorEastAsia" w:hAnsiTheme="majorEastAsia"/>
                            <w:sz w:val="22"/>
                          </w:rPr>
                        </w:pPr>
                        <w:r w:rsidRPr="002B1D56">
                          <w:rPr>
                            <w:rFonts w:asciiTheme="majorEastAsia" w:eastAsiaTheme="majorEastAsia" w:hAnsiTheme="majorEastAsia" w:hint="eastAsia"/>
                            <w:sz w:val="22"/>
                          </w:rPr>
                          <w:t>を導入するメリットは何ですか？</w:t>
                        </w:r>
                      </w:p>
                    </w:tc>
                  </w:tr>
                  <w:tr w:rsidR="008103A7" w:rsidTr="003A58ED">
                    <w:trPr>
                      <w:jc w:val="center"/>
                    </w:trPr>
                    <w:tc>
                      <w:tcPr>
                        <w:tcW w:w="4812" w:type="dxa"/>
                        <w:tcBorders>
                          <w:bottom w:val="single" w:sz="18" w:space="0" w:color="F2F2F2" w:themeColor="background1" w:themeShade="F2"/>
                        </w:tcBorders>
                        <w:shd w:val="clear" w:color="auto" w:fill="D9D9D9" w:themeFill="background1" w:themeFillShade="D9"/>
                      </w:tcPr>
                      <w:p w:rsidR="008103A7" w:rsidRPr="002B1D56" w:rsidRDefault="008103A7" w:rsidP="00835EAA">
                        <w:pPr>
                          <w:jc w:val="left"/>
                          <w:rPr>
                            <w:rFonts w:asciiTheme="majorEastAsia" w:eastAsiaTheme="majorEastAsia" w:hAnsiTheme="majorEastAsia"/>
                            <w:sz w:val="22"/>
                          </w:rPr>
                        </w:pPr>
                        <w:r w:rsidRPr="002B1D56">
                          <w:rPr>
                            <w:rFonts w:asciiTheme="majorEastAsia" w:eastAsiaTheme="majorEastAsia" w:hAnsiTheme="majorEastAsia" w:hint="eastAsia"/>
                            <w:b/>
                            <w:sz w:val="22"/>
                          </w:rPr>
                          <w:t>A</w:t>
                        </w:r>
                        <w:r>
                          <w:rPr>
                            <w:rFonts w:asciiTheme="majorEastAsia" w:eastAsiaTheme="majorEastAsia" w:hAnsiTheme="majorEastAsia" w:hint="eastAsia"/>
                            <w:b/>
                            <w:sz w:val="22"/>
                          </w:rPr>
                          <w:t xml:space="preserve">  </w:t>
                        </w:r>
                        <w:r w:rsidRPr="002B1D56">
                          <w:rPr>
                            <w:rFonts w:asciiTheme="majorEastAsia" w:eastAsiaTheme="majorEastAsia" w:hAnsiTheme="majorEastAsia" w:hint="eastAsia"/>
                            <w:sz w:val="22"/>
                          </w:rPr>
                          <w:t>子育てはなくとも介護の問題は誰しも</w:t>
                        </w:r>
                      </w:p>
                      <w:p w:rsidR="008103A7" w:rsidRPr="002B1D56" w:rsidRDefault="008103A7" w:rsidP="00835EAA">
                        <w:pPr>
                          <w:jc w:val="left"/>
                          <w:rPr>
                            <w:rFonts w:asciiTheme="majorEastAsia" w:eastAsiaTheme="majorEastAsia" w:hAnsiTheme="majorEastAsia"/>
                            <w:sz w:val="22"/>
                          </w:rPr>
                        </w:pPr>
                        <w:r w:rsidRPr="002B1D56">
                          <w:rPr>
                            <w:rFonts w:asciiTheme="majorEastAsia" w:eastAsiaTheme="majorEastAsia" w:hAnsiTheme="majorEastAsia" w:hint="eastAsia"/>
                            <w:sz w:val="22"/>
                          </w:rPr>
                          <w:t xml:space="preserve">　 抱えています。また、少子化対策の観</w:t>
                        </w:r>
                      </w:p>
                      <w:p w:rsidR="008103A7" w:rsidRPr="002B1D56" w:rsidRDefault="008103A7" w:rsidP="002B1D56">
                        <w:pPr>
                          <w:ind w:firstLineChars="150" w:firstLine="330"/>
                          <w:jc w:val="left"/>
                          <w:rPr>
                            <w:rFonts w:asciiTheme="majorEastAsia" w:eastAsiaTheme="majorEastAsia" w:hAnsiTheme="majorEastAsia"/>
                            <w:sz w:val="22"/>
                          </w:rPr>
                        </w:pPr>
                        <w:r w:rsidRPr="002B1D56">
                          <w:rPr>
                            <w:rFonts w:asciiTheme="majorEastAsia" w:eastAsiaTheme="majorEastAsia" w:hAnsiTheme="majorEastAsia" w:hint="eastAsia"/>
                            <w:sz w:val="22"/>
                          </w:rPr>
                          <w:t>点から会社が子育て中の従業員の支援</w:t>
                        </w:r>
                      </w:p>
                      <w:p w:rsidR="008103A7" w:rsidRPr="002B1D56" w:rsidRDefault="008103A7" w:rsidP="002B1D56">
                        <w:pPr>
                          <w:ind w:firstLineChars="150" w:firstLine="330"/>
                          <w:jc w:val="left"/>
                          <w:rPr>
                            <w:rFonts w:asciiTheme="majorEastAsia" w:eastAsiaTheme="majorEastAsia" w:hAnsiTheme="majorEastAsia"/>
                            <w:sz w:val="22"/>
                          </w:rPr>
                        </w:pPr>
                        <w:r w:rsidRPr="002B1D56">
                          <w:rPr>
                            <w:rFonts w:asciiTheme="majorEastAsia" w:eastAsiaTheme="majorEastAsia" w:hAnsiTheme="majorEastAsia" w:hint="eastAsia"/>
                            <w:sz w:val="22"/>
                          </w:rPr>
                          <w:t>を行う姿勢を見せることも重要です。</w:t>
                        </w:r>
                      </w:p>
                      <w:p w:rsidR="008103A7" w:rsidRPr="002B1D56" w:rsidRDefault="008103A7" w:rsidP="002B1D56">
                        <w:pPr>
                          <w:ind w:firstLineChars="150" w:firstLine="330"/>
                          <w:jc w:val="left"/>
                          <w:rPr>
                            <w:rFonts w:asciiTheme="majorEastAsia" w:eastAsiaTheme="majorEastAsia" w:hAnsiTheme="majorEastAsia"/>
                            <w:sz w:val="22"/>
                          </w:rPr>
                        </w:pPr>
                        <w:r w:rsidRPr="002B1D56">
                          <w:rPr>
                            <w:rFonts w:asciiTheme="majorEastAsia" w:eastAsiaTheme="majorEastAsia" w:hAnsiTheme="majorEastAsia" w:hint="eastAsia"/>
                            <w:sz w:val="22"/>
                          </w:rPr>
                          <w:t>風通しの良好な「おたがい様」風土の</w:t>
                        </w:r>
                      </w:p>
                      <w:p w:rsidR="008103A7" w:rsidRPr="002B1D56" w:rsidRDefault="008103A7" w:rsidP="002B1D56">
                        <w:pPr>
                          <w:ind w:firstLineChars="150" w:firstLine="330"/>
                          <w:jc w:val="left"/>
                          <w:rPr>
                            <w:rFonts w:asciiTheme="majorEastAsia" w:eastAsiaTheme="majorEastAsia" w:hAnsiTheme="majorEastAsia"/>
                            <w:sz w:val="22"/>
                          </w:rPr>
                        </w:pPr>
                        <w:r w:rsidRPr="002B1D56">
                          <w:rPr>
                            <w:rFonts w:asciiTheme="majorEastAsia" w:eastAsiaTheme="majorEastAsia" w:hAnsiTheme="majorEastAsia" w:hint="eastAsia"/>
                            <w:sz w:val="22"/>
                          </w:rPr>
                          <w:t>醸成で帰属意識が高まります。</w:t>
                        </w:r>
                      </w:p>
                    </w:tc>
                    <w:tc>
                      <w:tcPr>
                        <w:tcW w:w="4812" w:type="dxa"/>
                        <w:tcBorders>
                          <w:bottom w:val="single" w:sz="18" w:space="0" w:color="F2F2F2" w:themeColor="background1" w:themeShade="F2"/>
                        </w:tcBorders>
                        <w:shd w:val="clear" w:color="auto" w:fill="D9D9D9" w:themeFill="background1" w:themeFillShade="D9"/>
                      </w:tcPr>
                      <w:p w:rsidR="008103A7" w:rsidRDefault="008103A7" w:rsidP="002B1D56">
                        <w:pPr>
                          <w:ind w:left="221" w:hangingChars="100" w:hanging="221"/>
                          <w:jc w:val="left"/>
                          <w:rPr>
                            <w:rFonts w:asciiTheme="majorEastAsia" w:eastAsiaTheme="majorEastAsia" w:hAnsiTheme="majorEastAsia"/>
                            <w:sz w:val="22"/>
                          </w:rPr>
                        </w:pPr>
                        <w:r w:rsidRPr="002B1D56">
                          <w:rPr>
                            <w:rFonts w:asciiTheme="majorEastAsia" w:eastAsiaTheme="majorEastAsia" w:hAnsiTheme="majorEastAsia" w:hint="eastAsia"/>
                            <w:b/>
                            <w:sz w:val="22"/>
                          </w:rPr>
                          <w:t>A</w:t>
                        </w:r>
                        <w:r>
                          <w:rPr>
                            <w:rFonts w:asciiTheme="majorEastAsia" w:eastAsiaTheme="majorEastAsia" w:hAnsiTheme="majorEastAsia" w:hint="eastAsia"/>
                            <w:b/>
                            <w:sz w:val="22"/>
                          </w:rPr>
                          <w:t xml:space="preserve">  </w:t>
                        </w:r>
                        <w:r w:rsidRPr="002B1D56">
                          <w:rPr>
                            <w:rFonts w:asciiTheme="majorEastAsia" w:eastAsiaTheme="majorEastAsia" w:hAnsiTheme="majorEastAsia" w:hint="eastAsia"/>
                            <w:sz w:val="22"/>
                          </w:rPr>
                          <w:t>ワーク・ライフ・バランスは単なる福利厚</w:t>
                        </w:r>
                      </w:p>
                      <w:p w:rsidR="008103A7" w:rsidRPr="002B1D56" w:rsidRDefault="008103A7" w:rsidP="003A58ED">
                        <w:pPr>
                          <w:ind w:leftChars="150" w:left="315"/>
                          <w:jc w:val="left"/>
                          <w:rPr>
                            <w:rFonts w:asciiTheme="majorEastAsia" w:eastAsiaTheme="majorEastAsia" w:hAnsiTheme="majorEastAsia"/>
                            <w:sz w:val="22"/>
                          </w:rPr>
                        </w:pPr>
                        <w:r w:rsidRPr="002B1D56">
                          <w:rPr>
                            <w:rFonts w:asciiTheme="majorEastAsia" w:eastAsiaTheme="majorEastAsia" w:hAnsiTheme="majorEastAsia" w:hint="eastAsia"/>
                            <w:sz w:val="22"/>
                          </w:rPr>
                          <w:t>生制度ではなく、全社的な経営革新です。メリットとしては①生産性の向上、②競争力の強化、③人材確保・定着、④モラールアップ、⑤</w:t>
                        </w:r>
                        <w:r>
                          <w:rPr>
                            <w:rFonts w:asciiTheme="majorEastAsia" w:eastAsiaTheme="majorEastAsia" w:hAnsiTheme="majorEastAsia" w:hint="eastAsia"/>
                            <w:sz w:val="22"/>
                          </w:rPr>
                          <w:t>労働災害防止</w:t>
                        </w:r>
                        <w:r w:rsidRPr="002B1D56">
                          <w:rPr>
                            <w:rFonts w:asciiTheme="majorEastAsia" w:eastAsiaTheme="majorEastAsia" w:hAnsiTheme="majorEastAsia" w:hint="eastAsia"/>
                            <w:sz w:val="22"/>
                          </w:rPr>
                          <w:t xml:space="preserve">等が挙げられます。　　 </w:t>
                        </w:r>
                      </w:p>
                    </w:tc>
                  </w:tr>
                  <w:tr w:rsidR="008103A7" w:rsidTr="003A58ED">
                    <w:trPr>
                      <w:jc w:val="center"/>
                    </w:trPr>
                    <w:tc>
                      <w:tcPr>
                        <w:tcW w:w="4812" w:type="dxa"/>
                        <w:shd w:val="clear" w:color="auto" w:fill="8DB3E2" w:themeFill="text2" w:themeFillTint="66"/>
                      </w:tcPr>
                      <w:p w:rsidR="008103A7" w:rsidRPr="002B1D56" w:rsidRDefault="008103A7" w:rsidP="00835EAA">
                        <w:pPr>
                          <w:jc w:val="left"/>
                          <w:rPr>
                            <w:rFonts w:asciiTheme="majorEastAsia" w:eastAsiaTheme="majorEastAsia" w:hAnsiTheme="majorEastAsia"/>
                            <w:sz w:val="22"/>
                          </w:rPr>
                        </w:pPr>
                        <w:r w:rsidRPr="002B1D56">
                          <w:rPr>
                            <w:rFonts w:asciiTheme="majorEastAsia" w:eastAsiaTheme="majorEastAsia" w:hAnsiTheme="majorEastAsia" w:hint="eastAsia"/>
                            <w:b/>
                            <w:sz w:val="22"/>
                          </w:rPr>
                          <w:t>Q</w:t>
                        </w:r>
                        <w:r>
                          <w:rPr>
                            <w:rFonts w:asciiTheme="majorEastAsia" w:eastAsiaTheme="majorEastAsia" w:hAnsiTheme="majorEastAsia" w:hint="eastAsia"/>
                            <w:b/>
                            <w:sz w:val="22"/>
                          </w:rPr>
                          <w:t xml:space="preserve">  </w:t>
                        </w:r>
                        <w:r w:rsidRPr="002B1D56">
                          <w:rPr>
                            <w:rFonts w:asciiTheme="majorEastAsia" w:eastAsiaTheme="majorEastAsia" w:hAnsiTheme="majorEastAsia" w:hint="eastAsia"/>
                            <w:sz w:val="22"/>
                          </w:rPr>
                          <w:t>忙しいのに残業がさせられないのでは</w:t>
                        </w:r>
                      </w:p>
                      <w:p w:rsidR="008103A7" w:rsidRPr="002B1D56" w:rsidRDefault="008103A7" w:rsidP="00835EAA">
                        <w:pPr>
                          <w:jc w:val="left"/>
                          <w:rPr>
                            <w:rFonts w:asciiTheme="majorEastAsia" w:eastAsiaTheme="majorEastAsia" w:hAnsiTheme="majorEastAsia"/>
                            <w:sz w:val="22"/>
                          </w:rPr>
                        </w:pPr>
                        <w:r w:rsidRPr="002B1D56">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B1D56">
                          <w:rPr>
                            <w:rFonts w:asciiTheme="majorEastAsia" w:eastAsiaTheme="majorEastAsia" w:hAnsiTheme="majorEastAsia" w:hint="eastAsia"/>
                            <w:sz w:val="22"/>
                          </w:rPr>
                          <w:t>業務に支障が出るが？</w:t>
                        </w:r>
                      </w:p>
                    </w:tc>
                    <w:tc>
                      <w:tcPr>
                        <w:tcW w:w="4812" w:type="dxa"/>
                        <w:shd w:val="clear" w:color="auto" w:fill="8DB3E2" w:themeFill="text2" w:themeFillTint="66"/>
                      </w:tcPr>
                      <w:p w:rsidR="008103A7" w:rsidRPr="002B1D56" w:rsidRDefault="008103A7" w:rsidP="003A58ED">
                        <w:pPr>
                          <w:jc w:val="left"/>
                          <w:rPr>
                            <w:rFonts w:asciiTheme="majorEastAsia" w:eastAsiaTheme="majorEastAsia" w:hAnsiTheme="majorEastAsia"/>
                            <w:sz w:val="22"/>
                          </w:rPr>
                        </w:pPr>
                        <w:r w:rsidRPr="002B1D56">
                          <w:rPr>
                            <w:rFonts w:asciiTheme="majorEastAsia" w:eastAsiaTheme="majorEastAsia" w:hAnsiTheme="majorEastAsia" w:hint="eastAsia"/>
                            <w:b/>
                            <w:sz w:val="22"/>
                          </w:rPr>
                          <w:t>Q</w:t>
                        </w:r>
                        <w:r>
                          <w:rPr>
                            <w:rFonts w:asciiTheme="majorEastAsia" w:eastAsiaTheme="majorEastAsia" w:hAnsiTheme="majorEastAsia" w:hint="eastAsia"/>
                            <w:b/>
                            <w:sz w:val="22"/>
                          </w:rPr>
                          <w:t xml:space="preserve">  </w:t>
                        </w:r>
                        <w:r w:rsidRPr="002B1D56">
                          <w:rPr>
                            <w:rFonts w:asciiTheme="majorEastAsia" w:eastAsiaTheme="majorEastAsia" w:hAnsiTheme="majorEastAsia" w:hint="eastAsia"/>
                            <w:sz w:val="22"/>
                          </w:rPr>
                          <w:t>自分の都合ばかり主張する従業員が増</w:t>
                        </w:r>
                      </w:p>
                      <w:p w:rsidR="008103A7" w:rsidRPr="002B1D56" w:rsidRDefault="008103A7" w:rsidP="003A58ED">
                        <w:pPr>
                          <w:ind w:firstLineChars="150" w:firstLine="330"/>
                          <w:jc w:val="left"/>
                          <w:rPr>
                            <w:rFonts w:asciiTheme="majorEastAsia" w:eastAsiaTheme="majorEastAsia" w:hAnsiTheme="majorEastAsia"/>
                            <w:sz w:val="22"/>
                          </w:rPr>
                        </w:pPr>
                        <w:r w:rsidRPr="002B1D56">
                          <w:rPr>
                            <w:rFonts w:asciiTheme="majorEastAsia" w:eastAsiaTheme="majorEastAsia" w:hAnsiTheme="majorEastAsia" w:hint="eastAsia"/>
                            <w:sz w:val="22"/>
                          </w:rPr>
                          <w:t>えて業務が回らなくなるのでは？</w:t>
                        </w:r>
                      </w:p>
                    </w:tc>
                  </w:tr>
                  <w:tr w:rsidR="008103A7" w:rsidTr="003A58ED">
                    <w:trPr>
                      <w:trHeight w:val="3160"/>
                      <w:jc w:val="center"/>
                    </w:trPr>
                    <w:tc>
                      <w:tcPr>
                        <w:tcW w:w="4812" w:type="dxa"/>
                        <w:tcBorders>
                          <w:bottom w:val="single" w:sz="18" w:space="0" w:color="F2F2F2" w:themeColor="background1" w:themeShade="F2"/>
                        </w:tcBorders>
                        <w:shd w:val="clear" w:color="auto" w:fill="D9D9D9" w:themeFill="background1" w:themeFillShade="D9"/>
                      </w:tcPr>
                      <w:p w:rsidR="008103A7" w:rsidRPr="002B1D56" w:rsidRDefault="008103A7" w:rsidP="00835EAA">
                        <w:pPr>
                          <w:jc w:val="left"/>
                          <w:rPr>
                            <w:rFonts w:asciiTheme="majorEastAsia" w:eastAsiaTheme="majorEastAsia" w:hAnsiTheme="majorEastAsia"/>
                            <w:sz w:val="22"/>
                          </w:rPr>
                        </w:pPr>
                        <w:r w:rsidRPr="002B1D56">
                          <w:rPr>
                            <w:rFonts w:asciiTheme="majorEastAsia" w:eastAsiaTheme="majorEastAsia" w:hAnsiTheme="majorEastAsia" w:hint="eastAsia"/>
                            <w:b/>
                            <w:sz w:val="22"/>
                          </w:rPr>
                          <w:t>A</w:t>
                        </w:r>
                        <w:r>
                          <w:rPr>
                            <w:rFonts w:asciiTheme="majorEastAsia" w:eastAsiaTheme="majorEastAsia" w:hAnsiTheme="majorEastAsia" w:hint="eastAsia"/>
                            <w:b/>
                            <w:sz w:val="22"/>
                          </w:rPr>
                          <w:t xml:space="preserve">  </w:t>
                        </w:r>
                        <w:r w:rsidRPr="002B1D56">
                          <w:rPr>
                            <w:rFonts w:asciiTheme="majorEastAsia" w:eastAsiaTheme="majorEastAsia" w:hAnsiTheme="majorEastAsia" w:hint="eastAsia"/>
                            <w:sz w:val="22"/>
                          </w:rPr>
                          <w:t>ワーク・ライフ・バランスは、一律に</w:t>
                        </w:r>
                      </w:p>
                      <w:p w:rsidR="008103A7" w:rsidRPr="002B1D56" w:rsidRDefault="008103A7" w:rsidP="003A58ED">
                        <w:pPr>
                          <w:ind w:firstLineChars="150" w:firstLine="330"/>
                          <w:jc w:val="left"/>
                          <w:rPr>
                            <w:rFonts w:asciiTheme="majorEastAsia" w:eastAsiaTheme="majorEastAsia" w:hAnsiTheme="majorEastAsia"/>
                            <w:sz w:val="22"/>
                          </w:rPr>
                        </w:pPr>
                        <w:r w:rsidRPr="002B1D56">
                          <w:rPr>
                            <w:rFonts w:asciiTheme="majorEastAsia" w:eastAsiaTheme="majorEastAsia" w:hAnsiTheme="majorEastAsia" w:hint="eastAsia"/>
                            <w:sz w:val="22"/>
                          </w:rPr>
                          <w:t>残業を否定するものではなく、業務上必</w:t>
                        </w:r>
                      </w:p>
                      <w:p w:rsidR="008103A7" w:rsidRPr="002B1D56" w:rsidRDefault="008103A7" w:rsidP="003A58ED">
                        <w:pPr>
                          <w:ind w:firstLineChars="150" w:firstLine="330"/>
                          <w:jc w:val="left"/>
                          <w:rPr>
                            <w:rFonts w:asciiTheme="majorEastAsia" w:eastAsiaTheme="majorEastAsia" w:hAnsiTheme="majorEastAsia"/>
                            <w:sz w:val="22"/>
                          </w:rPr>
                        </w:pPr>
                        <w:r w:rsidRPr="002B1D56">
                          <w:rPr>
                            <w:rFonts w:asciiTheme="majorEastAsia" w:eastAsiaTheme="majorEastAsia" w:hAnsiTheme="majorEastAsia" w:hint="eastAsia"/>
                            <w:sz w:val="22"/>
                          </w:rPr>
                          <w:t>要な場合は残業も行います。会社は利</w:t>
                        </w:r>
                      </w:p>
                      <w:p w:rsidR="008103A7" w:rsidRPr="002B1D56" w:rsidRDefault="008103A7" w:rsidP="003A58ED">
                        <w:pPr>
                          <w:ind w:firstLineChars="150" w:firstLine="330"/>
                          <w:jc w:val="left"/>
                          <w:rPr>
                            <w:rFonts w:asciiTheme="majorEastAsia" w:eastAsiaTheme="majorEastAsia" w:hAnsiTheme="majorEastAsia"/>
                            <w:sz w:val="22"/>
                          </w:rPr>
                        </w:pPr>
                        <w:r w:rsidRPr="002B1D56">
                          <w:rPr>
                            <w:rFonts w:asciiTheme="majorEastAsia" w:eastAsiaTheme="majorEastAsia" w:hAnsiTheme="majorEastAsia" w:hint="eastAsia"/>
                            <w:sz w:val="22"/>
                          </w:rPr>
                          <w:t>益を追求する経済活動を行っているの</w:t>
                        </w:r>
                      </w:p>
                      <w:p w:rsidR="008103A7" w:rsidRPr="002B1D56" w:rsidRDefault="008103A7" w:rsidP="003A58ED">
                        <w:pPr>
                          <w:ind w:firstLineChars="150" w:firstLine="330"/>
                          <w:jc w:val="left"/>
                          <w:rPr>
                            <w:rFonts w:asciiTheme="majorEastAsia" w:eastAsiaTheme="majorEastAsia" w:hAnsiTheme="majorEastAsia"/>
                            <w:sz w:val="22"/>
                          </w:rPr>
                        </w:pPr>
                        <w:r w:rsidRPr="002B1D56">
                          <w:rPr>
                            <w:rFonts w:asciiTheme="majorEastAsia" w:eastAsiaTheme="majorEastAsia" w:hAnsiTheme="majorEastAsia" w:hint="eastAsia"/>
                            <w:sz w:val="22"/>
                          </w:rPr>
                          <w:t>であくまで業務優先が基本です。ただ、</w:t>
                        </w:r>
                      </w:p>
                      <w:p w:rsidR="008103A7" w:rsidRPr="002B1D56" w:rsidRDefault="008103A7" w:rsidP="003A58ED">
                        <w:pPr>
                          <w:ind w:firstLineChars="150" w:firstLine="330"/>
                          <w:jc w:val="left"/>
                          <w:rPr>
                            <w:rFonts w:asciiTheme="majorEastAsia" w:eastAsiaTheme="majorEastAsia" w:hAnsiTheme="majorEastAsia"/>
                            <w:sz w:val="22"/>
                          </w:rPr>
                        </w:pPr>
                        <w:r w:rsidRPr="002B1D56">
                          <w:rPr>
                            <w:rFonts w:asciiTheme="majorEastAsia" w:eastAsiaTheme="majorEastAsia" w:hAnsiTheme="majorEastAsia" w:hint="eastAsia"/>
                            <w:sz w:val="22"/>
                          </w:rPr>
                          <w:t>常日頃から、業務効率化により残業削減</w:t>
                        </w:r>
                      </w:p>
                      <w:p w:rsidR="008103A7" w:rsidRPr="002B1D56" w:rsidRDefault="008103A7" w:rsidP="003A58ED">
                        <w:pPr>
                          <w:ind w:firstLineChars="150" w:firstLine="330"/>
                          <w:jc w:val="left"/>
                          <w:rPr>
                            <w:rFonts w:asciiTheme="majorEastAsia" w:eastAsiaTheme="majorEastAsia" w:hAnsiTheme="majorEastAsia"/>
                            <w:sz w:val="22"/>
                          </w:rPr>
                        </w:pPr>
                        <w:r w:rsidRPr="002B1D56">
                          <w:rPr>
                            <w:rFonts w:asciiTheme="majorEastAsia" w:eastAsiaTheme="majorEastAsia" w:hAnsiTheme="majorEastAsia" w:hint="eastAsia"/>
                            <w:sz w:val="22"/>
                          </w:rPr>
                          <w:t>の対策を実施しておきましょう。</w:t>
                        </w:r>
                      </w:p>
                    </w:tc>
                    <w:tc>
                      <w:tcPr>
                        <w:tcW w:w="4812" w:type="dxa"/>
                        <w:tcBorders>
                          <w:bottom w:val="single" w:sz="18" w:space="0" w:color="F2F2F2" w:themeColor="background1" w:themeShade="F2"/>
                        </w:tcBorders>
                        <w:shd w:val="clear" w:color="auto" w:fill="D9D9D9" w:themeFill="background1" w:themeFillShade="D9"/>
                      </w:tcPr>
                      <w:p w:rsidR="008103A7" w:rsidRPr="002B1D56" w:rsidRDefault="008103A7" w:rsidP="002B1D56">
                        <w:pPr>
                          <w:jc w:val="left"/>
                          <w:rPr>
                            <w:rFonts w:asciiTheme="majorEastAsia" w:eastAsiaTheme="majorEastAsia" w:hAnsiTheme="majorEastAsia"/>
                            <w:sz w:val="22"/>
                          </w:rPr>
                        </w:pPr>
                        <w:r w:rsidRPr="002B1D56">
                          <w:rPr>
                            <w:rFonts w:asciiTheme="majorEastAsia" w:eastAsiaTheme="majorEastAsia" w:hAnsiTheme="majorEastAsia" w:hint="eastAsia"/>
                            <w:b/>
                            <w:sz w:val="22"/>
                          </w:rPr>
                          <w:t>A</w:t>
                        </w:r>
                        <w:r>
                          <w:rPr>
                            <w:rFonts w:asciiTheme="majorEastAsia" w:eastAsiaTheme="majorEastAsia" w:hAnsiTheme="majorEastAsia" w:hint="eastAsia"/>
                            <w:b/>
                            <w:sz w:val="22"/>
                          </w:rPr>
                          <w:t xml:space="preserve">  </w:t>
                        </w:r>
                        <w:r w:rsidRPr="002B1D56">
                          <w:rPr>
                            <w:rFonts w:asciiTheme="majorEastAsia" w:eastAsiaTheme="majorEastAsia" w:hAnsiTheme="majorEastAsia" w:hint="eastAsia"/>
                            <w:sz w:val="22"/>
                          </w:rPr>
                          <w:t>ワーク・ライフ・バランスは基本的に</w:t>
                        </w:r>
                      </w:p>
                      <w:p w:rsidR="008103A7" w:rsidRPr="002B1D56" w:rsidRDefault="008103A7" w:rsidP="002B1D56">
                        <w:pPr>
                          <w:jc w:val="left"/>
                          <w:rPr>
                            <w:rFonts w:asciiTheme="majorEastAsia" w:eastAsiaTheme="majorEastAsia" w:hAnsiTheme="majorEastAsia"/>
                            <w:sz w:val="22"/>
                          </w:rPr>
                        </w:pPr>
                        <w:r w:rsidRPr="002B1D56">
                          <w:rPr>
                            <w:rFonts w:asciiTheme="majorEastAsia" w:eastAsiaTheme="majorEastAsia" w:hAnsiTheme="majorEastAsia" w:hint="eastAsia"/>
                            <w:sz w:val="22"/>
                          </w:rPr>
                          <w:t xml:space="preserve">　 従業員と会社が相互信頼のもと、助け</w:t>
                        </w:r>
                      </w:p>
                      <w:p w:rsidR="008103A7" w:rsidRPr="002B1D56" w:rsidRDefault="008103A7" w:rsidP="002B1D56">
                        <w:pPr>
                          <w:ind w:firstLineChars="150" w:firstLine="330"/>
                          <w:jc w:val="left"/>
                          <w:rPr>
                            <w:rFonts w:asciiTheme="majorEastAsia" w:eastAsiaTheme="majorEastAsia" w:hAnsiTheme="majorEastAsia"/>
                            <w:sz w:val="22"/>
                          </w:rPr>
                        </w:pPr>
                        <w:r w:rsidRPr="002B1D56">
                          <w:rPr>
                            <w:rFonts w:asciiTheme="majorEastAsia" w:eastAsiaTheme="majorEastAsia" w:hAnsiTheme="majorEastAsia" w:hint="eastAsia"/>
                            <w:sz w:val="22"/>
                          </w:rPr>
                          <w:t>合うものです。そのような従業員が現</w:t>
                        </w:r>
                      </w:p>
                      <w:p w:rsidR="008103A7" w:rsidRPr="002B1D56" w:rsidRDefault="008103A7" w:rsidP="002B1D56">
                        <w:pPr>
                          <w:ind w:firstLineChars="150" w:firstLine="330"/>
                          <w:jc w:val="left"/>
                          <w:rPr>
                            <w:rFonts w:asciiTheme="majorEastAsia" w:eastAsiaTheme="majorEastAsia" w:hAnsiTheme="majorEastAsia"/>
                            <w:sz w:val="22"/>
                          </w:rPr>
                        </w:pPr>
                        <w:r w:rsidRPr="002B1D56">
                          <w:rPr>
                            <w:rFonts w:asciiTheme="majorEastAsia" w:eastAsiaTheme="majorEastAsia" w:hAnsiTheme="majorEastAsia" w:hint="eastAsia"/>
                            <w:sz w:val="22"/>
                          </w:rPr>
                          <w:t>れないように導入時に十分考え方を伝</w:t>
                        </w:r>
                      </w:p>
                      <w:p w:rsidR="008103A7" w:rsidRPr="002B1D56" w:rsidRDefault="008103A7" w:rsidP="002B1D56">
                        <w:pPr>
                          <w:ind w:firstLineChars="150" w:firstLine="330"/>
                          <w:jc w:val="left"/>
                          <w:rPr>
                            <w:rFonts w:asciiTheme="majorEastAsia" w:eastAsiaTheme="majorEastAsia" w:hAnsiTheme="majorEastAsia"/>
                            <w:sz w:val="22"/>
                          </w:rPr>
                        </w:pPr>
                        <w:r w:rsidRPr="002B1D56">
                          <w:rPr>
                            <w:rFonts w:asciiTheme="majorEastAsia" w:eastAsiaTheme="majorEastAsia" w:hAnsiTheme="majorEastAsia" w:hint="eastAsia"/>
                            <w:sz w:val="22"/>
                          </w:rPr>
                          <w:t>え、また、あくまで業務が優先という</w:t>
                        </w:r>
                      </w:p>
                      <w:p w:rsidR="008103A7" w:rsidRPr="002B1D56" w:rsidRDefault="008103A7" w:rsidP="002B1D56">
                        <w:pPr>
                          <w:ind w:firstLineChars="150" w:firstLine="330"/>
                          <w:jc w:val="left"/>
                          <w:rPr>
                            <w:rFonts w:asciiTheme="majorEastAsia" w:eastAsiaTheme="majorEastAsia" w:hAnsiTheme="majorEastAsia"/>
                            <w:sz w:val="22"/>
                          </w:rPr>
                        </w:pPr>
                        <w:r w:rsidRPr="002B1D56">
                          <w:rPr>
                            <w:rFonts w:asciiTheme="majorEastAsia" w:eastAsiaTheme="majorEastAsia" w:hAnsiTheme="majorEastAsia" w:hint="eastAsia"/>
                            <w:sz w:val="22"/>
                          </w:rPr>
                          <w:t>ことも経営者・管理職・従業員が共通</w:t>
                        </w:r>
                      </w:p>
                      <w:p w:rsidR="008103A7" w:rsidRPr="002B1D56" w:rsidRDefault="008103A7" w:rsidP="003A58ED">
                        <w:pPr>
                          <w:ind w:leftChars="50" w:left="105" w:firstLineChars="100" w:firstLine="220"/>
                          <w:jc w:val="left"/>
                          <w:rPr>
                            <w:rFonts w:asciiTheme="majorEastAsia" w:eastAsiaTheme="majorEastAsia" w:hAnsiTheme="majorEastAsia"/>
                            <w:sz w:val="22"/>
                          </w:rPr>
                        </w:pPr>
                        <w:r w:rsidRPr="002B1D56">
                          <w:rPr>
                            <w:rFonts w:asciiTheme="majorEastAsia" w:eastAsiaTheme="majorEastAsia" w:hAnsiTheme="majorEastAsia" w:hint="eastAsia"/>
                            <w:sz w:val="22"/>
                          </w:rPr>
                          <w:t>認識しておくことが重要です。</w:t>
                        </w:r>
                      </w:p>
                    </w:tc>
                  </w:tr>
                  <w:tr w:rsidR="008103A7" w:rsidTr="003A58ED">
                    <w:trPr>
                      <w:trHeight w:val="956"/>
                      <w:jc w:val="center"/>
                    </w:trPr>
                    <w:tc>
                      <w:tcPr>
                        <w:tcW w:w="4812" w:type="dxa"/>
                        <w:shd w:val="clear" w:color="auto" w:fill="8DB3E2" w:themeFill="text2" w:themeFillTint="66"/>
                      </w:tcPr>
                      <w:p w:rsidR="008103A7" w:rsidRPr="002B1D56" w:rsidRDefault="008103A7" w:rsidP="002B1D56">
                        <w:pPr>
                          <w:jc w:val="left"/>
                          <w:rPr>
                            <w:rFonts w:asciiTheme="majorEastAsia" w:eastAsiaTheme="majorEastAsia" w:hAnsiTheme="majorEastAsia"/>
                            <w:sz w:val="22"/>
                          </w:rPr>
                        </w:pPr>
                        <w:r w:rsidRPr="002B1D56">
                          <w:rPr>
                            <w:rFonts w:asciiTheme="majorEastAsia" w:eastAsiaTheme="majorEastAsia" w:hAnsiTheme="majorEastAsia" w:hint="eastAsia"/>
                            <w:b/>
                            <w:sz w:val="22"/>
                          </w:rPr>
                          <w:t>Q</w:t>
                        </w:r>
                        <w:r>
                          <w:rPr>
                            <w:rFonts w:asciiTheme="majorEastAsia" w:eastAsiaTheme="majorEastAsia" w:hAnsiTheme="majorEastAsia" w:hint="eastAsia"/>
                            <w:b/>
                            <w:sz w:val="22"/>
                          </w:rPr>
                          <w:t xml:space="preserve">  </w:t>
                        </w:r>
                        <w:r w:rsidRPr="002B1D56">
                          <w:rPr>
                            <w:rFonts w:asciiTheme="majorEastAsia" w:eastAsiaTheme="majorEastAsia" w:hAnsiTheme="majorEastAsia" w:hint="eastAsia"/>
                            <w:sz w:val="22"/>
                          </w:rPr>
                          <w:t>当社従業員は皆勤勉で今更ワーク・ライ</w:t>
                        </w:r>
                      </w:p>
                      <w:p w:rsidR="008103A7" w:rsidRPr="002B1D56" w:rsidRDefault="008103A7" w:rsidP="003A58ED">
                        <w:pPr>
                          <w:ind w:firstLineChars="150" w:firstLine="330"/>
                          <w:jc w:val="left"/>
                          <w:rPr>
                            <w:rFonts w:asciiTheme="majorEastAsia" w:eastAsiaTheme="majorEastAsia" w:hAnsiTheme="majorEastAsia"/>
                            <w:b/>
                            <w:sz w:val="22"/>
                          </w:rPr>
                        </w:pPr>
                        <w:r w:rsidRPr="002B1D56">
                          <w:rPr>
                            <w:rFonts w:asciiTheme="majorEastAsia" w:eastAsiaTheme="majorEastAsia" w:hAnsiTheme="majorEastAsia" w:hint="eastAsia"/>
                            <w:sz w:val="22"/>
                          </w:rPr>
                          <w:t>フ・バランスなど必要ないのでは？</w:t>
                        </w:r>
                      </w:p>
                    </w:tc>
                    <w:tc>
                      <w:tcPr>
                        <w:tcW w:w="4812" w:type="dxa"/>
                        <w:shd w:val="clear" w:color="auto" w:fill="8DB3E2" w:themeFill="text2" w:themeFillTint="66"/>
                      </w:tcPr>
                      <w:p w:rsidR="008103A7" w:rsidRPr="002B1D56" w:rsidRDefault="008103A7" w:rsidP="003A58ED">
                        <w:pPr>
                          <w:jc w:val="left"/>
                          <w:rPr>
                            <w:rFonts w:asciiTheme="majorEastAsia" w:eastAsiaTheme="majorEastAsia" w:hAnsiTheme="majorEastAsia"/>
                            <w:sz w:val="22"/>
                          </w:rPr>
                        </w:pPr>
                        <w:r w:rsidRPr="002B1D56">
                          <w:rPr>
                            <w:rFonts w:asciiTheme="majorEastAsia" w:eastAsiaTheme="majorEastAsia" w:hAnsiTheme="majorEastAsia" w:hint="eastAsia"/>
                            <w:b/>
                            <w:sz w:val="22"/>
                          </w:rPr>
                          <w:t>Q</w:t>
                        </w:r>
                        <w:r>
                          <w:rPr>
                            <w:rFonts w:asciiTheme="majorEastAsia" w:eastAsiaTheme="majorEastAsia" w:hAnsiTheme="majorEastAsia" w:hint="eastAsia"/>
                            <w:b/>
                            <w:sz w:val="22"/>
                          </w:rPr>
                          <w:t xml:space="preserve">  </w:t>
                        </w:r>
                        <w:r w:rsidRPr="002B1D56">
                          <w:rPr>
                            <w:rFonts w:asciiTheme="majorEastAsia" w:eastAsiaTheme="majorEastAsia" w:hAnsiTheme="majorEastAsia" w:hint="eastAsia"/>
                            <w:sz w:val="22"/>
                          </w:rPr>
                          <w:t>経営が厳しく、ワーク・ライフ・バラン</w:t>
                        </w:r>
                      </w:p>
                      <w:p w:rsidR="008103A7" w:rsidRPr="002B1D56" w:rsidRDefault="008103A7" w:rsidP="003A58ED">
                        <w:pPr>
                          <w:ind w:leftChars="50" w:left="105" w:firstLineChars="100" w:firstLine="220"/>
                          <w:jc w:val="left"/>
                          <w:rPr>
                            <w:rFonts w:asciiTheme="majorEastAsia" w:eastAsiaTheme="majorEastAsia" w:hAnsiTheme="majorEastAsia"/>
                            <w:b/>
                            <w:sz w:val="22"/>
                          </w:rPr>
                        </w:pPr>
                        <w:r w:rsidRPr="002B1D56">
                          <w:rPr>
                            <w:rFonts w:asciiTheme="majorEastAsia" w:eastAsiaTheme="majorEastAsia" w:hAnsiTheme="majorEastAsia" w:hint="eastAsia"/>
                            <w:sz w:val="22"/>
                          </w:rPr>
                          <w:t>スどころではない。</w:t>
                        </w:r>
                      </w:p>
                    </w:tc>
                  </w:tr>
                  <w:tr w:rsidR="008103A7" w:rsidTr="003A58ED">
                    <w:trPr>
                      <w:trHeight w:val="2654"/>
                      <w:jc w:val="center"/>
                    </w:trPr>
                    <w:tc>
                      <w:tcPr>
                        <w:tcW w:w="4812" w:type="dxa"/>
                        <w:shd w:val="clear" w:color="auto" w:fill="D9D9D9" w:themeFill="background1" w:themeFillShade="D9"/>
                      </w:tcPr>
                      <w:p w:rsidR="008103A7" w:rsidRPr="002B1D56" w:rsidRDefault="008103A7" w:rsidP="003A58ED">
                        <w:pPr>
                          <w:ind w:left="331" w:hangingChars="150" w:hanging="331"/>
                          <w:jc w:val="left"/>
                          <w:rPr>
                            <w:rFonts w:asciiTheme="majorEastAsia" w:eastAsiaTheme="majorEastAsia" w:hAnsiTheme="majorEastAsia"/>
                            <w:b/>
                            <w:sz w:val="22"/>
                          </w:rPr>
                        </w:pPr>
                        <w:r w:rsidRPr="002B1D56">
                          <w:rPr>
                            <w:rFonts w:asciiTheme="majorEastAsia" w:eastAsiaTheme="majorEastAsia" w:hAnsiTheme="majorEastAsia" w:hint="eastAsia"/>
                            <w:b/>
                            <w:sz w:val="22"/>
                          </w:rPr>
                          <w:t>A</w:t>
                        </w:r>
                        <w:r>
                          <w:rPr>
                            <w:rFonts w:asciiTheme="majorEastAsia" w:eastAsiaTheme="majorEastAsia" w:hAnsiTheme="majorEastAsia" w:hint="eastAsia"/>
                            <w:b/>
                            <w:sz w:val="22"/>
                          </w:rPr>
                          <w:t xml:space="preserve">  </w:t>
                        </w:r>
                        <w:r w:rsidRPr="002B1D56">
                          <w:rPr>
                            <w:rFonts w:asciiTheme="majorEastAsia" w:eastAsiaTheme="majorEastAsia" w:hAnsiTheme="majorEastAsia" w:hint="eastAsia"/>
                            <w:sz w:val="22"/>
                          </w:rPr>
                          <w:t>現在は仕事だけ頑張っていれば業績が上がる時代ではなくなっています。従業員一人一人の私生活を充実させながら生産性・モラールを向上させることが必要です。ワーク・ライフ・バランスはその経営上の手段です。</w:t>
                        </w:r>
                      </w:p>
                    </w:tc>
                    <w:tc>
                      <w:tcPr>
                        <w:tcW w:w="4812" w:type="dxa"/>
                        <w:shd w:val="clear" w:color="auto" w:fill="D9D9D9" w:themeFill="background1" w:themeFillShade="D9"/>
                      </w:tcPr>
                      <w:p w:rsidR="008103A7" w:rsidRPr="002B1D56" w:rsidRDefault="008103A7" w:rsidP="003A58ED">
                        <w:pPr>
                          <w:ind w:left="327" w:hangingChars="148" w:hanging="327"/>
                          <w:jc w:val="left"/>
                          <w:rPr>
                            <w:rFonts w:asciiTheme="majorEastAsia" w:eastAsiaTheme="majorEastAsia" w:hAnsiTheme="majorEastAsia"/>
                            <w:b/>
                            <w:sz w:val="22"/>
                          </w:rPr>
                        </w:pPr>
                        <w:r w:rsidRPr="002B1D56">
                          <w:rPr>
                            <w:rFonts w:asciiTheme="majorEastAsia" w:eastAsiaTheme="majorEastAsia" w:hAnsiTheme="majorEastAsia" w:hint="eastAsia"/>
                            <w:b/>
                            <w:sz w:val="22"/>
                          </w:rPr>
                          <w:t>A</w:t>
                        </w:r>
                        <w:r>
                          <w:rPr>
                            <w:rFonts w:asciiTheme="majorEastAsia" w:eastAsiaTheme="majorEastAsia" w:hAnsiTheme="majorEastAsia" w:hint="eastAsia"/>
                            <w:b/>
                            <w:sz w:val="22"/>
                          </w:rPr>
                          <w:t xml:space="preserve">  </w:t>
                        </w:r>
                        <w:r w:rsidRPr="002B1D56">
                          <w:rPr>
                            <w:rFonts w:asciiTheme="majorEastAsia" w:eastAsiaTheme="majorEastAsia" w:hAnsiTheme="majorEastAsia" w:hint="eastAsia"/>
                            <w:sz w:val="22"/>
                          </w:rPr>
                          <w:t>ワーク・ライフ・バランスには会社負担が少ないものが多くあり、経営が苦しいのならば、できることから始めてみてはどうでしょう。明日への成長の投資と考えて強い企業・人づくりを実現しましょう。中小企業こそ、小回りが利き効果が早く現れます</w:t>
                        </w:r>
                        <w:r>
                          <w:rPr>
                            <w:rFonts w:asciiTheme="majorEastAsia" w:eastAsiaTheme="majorEastAsia" w:hAnsiTheme="majorEastAsia" w:hint="eastAsia"/>
                            <w:sz w:val="22"/>
                          </w:rPr>
                          <w:t>。</w:t>
                        </w:r>
                      </w:p>
                    </w:tc>
                  </w:tr>
                </w:tbl>
                <w:p w:rsidR="008103A7" w:rsidRDefault="008103A7" w:rsidP="00FC6C35"/>
              </w:txbxContent>
            </v:textbox>
          </v:shape>
        </w:pict>
      </w:r>
    </w:p>
    <w:p w:rsidR="00FC6C35" w:rsidRDefault="00FC6C35" w:rsidP="00FC6C35">
      <w:pPr>
        <w:jc w:val="left"/>
        <w:rPr>
          <w:rFonts w:asciiTheme="majorEastAsia" w:eastAsiaTheme="majorEastAsia" w:hAnsiTheme="majorEastAsia"/>
          <w:sz w:val="24"/>
        </w:rPr>
      </w:pPr>
    </w:p>
    <w:p w:rsidR="00FC6C35" w:rsidRDefault="00FC6C35" w:rsidP="00FC6C35">
      <w:pPr>
        <w:jc w:val="left"/>
        <w:rPr>
          <w:rFonts w:asciiTheme="majorEastAsia" w:eastAsiaTheme="majorEastAsia" w:hAnsiTheme="majorEastAsia"/>
          <w:sz w:val="24"/>
        </w:rPr>
      </w:pPr>
    </w:p>
    <w:p w:rsidR="00FC6C35" w:rsidRDefault="00FC6C35" w:rsidP="00FC6C35">
      <w:pPr>
        <w:jc w:val="left"/>
        <w:rPr>
          <w:rFonts w:asciiTheme="majorEastAsia" w:eastAsiaTheme="majorEastAsia" w:hAnsiTheme="majorEastAsia"/>
          <w:sz w:val="24"/>
        </w:rPr>
      </w:pPr>
    </w:p>
    <w:p w:rsidR="00FC6C35" w:rsidRDefault="00FC6C35" w:rsidP="00FC6C35">
      <w:pPr>
        <w:jc w:val="left"/>
        <w:rPr>
          <w:rFonts w:asciiTheme="majorEastAsia" w:eastAsiaTheme="majorEastAsia" w:hAnsiTheme="majorEastAsia"/>
          <w:sz w:val="24"/>
        </w:rPr>
      </w:pPr>
    </w:p>
    <w:p w:rsidR="00FC6C35" w:rsidRDefault="00FC6C35" w:rsidP="00FC6C35">
      <w:pPr>
        <w:jc w:val="left"/>
        <w:rPr>
          <w:rFonts w:asciiTheme="majorEastAsia" w:eastAsiaTheme="majorEastAsia" w:hAnsiTheme="majorEastAsia"/>
          <w:sz w:val="24"/>
        </w:rPr>
      </w:pPr>
    </w:p>
    <w:p w:rsidR="00FC6C35" w:rsidRDefault="00FC6C35" w:rsidP="00FC6C35">
      <w:pPr>
        <w:jc w:val="left"/>
        <w:rPr>
          <w:rFonts w:asciiTheme="majorEastAsia" w:eastAsiaTheme="majorEastAsia" w:hAnsiTheme="majorEastAsia"/>
          <w:sz w:val="24"/>
        </w:rPr>
      </w:pPr>
    </w:p>
    <w:p w:rsidR="00FC6C35" w:rsidRDefault="00FC6C35" w:rsidP="00FC6C35">
      <w:pPr>
        <w:jc w:val="left"/>
        <w:rPr>
          <w:rFonts w:asciiTheme="majorEastAsia" w:eastAsiaTheme="majorEastAsia" w:hAnsiTheme="majorEastAsia"/>
          <w:sz w:val="24"/>
        </w:rPr>
      </w:pPr>
    </w:p>
    <w:p w:rsidR="00FC6C35" w:rsidRDefault="00FC6C35" w:rsidP="00FC6C35">
      <w:pPr>
        <w:jc w:val="left"/>
        <w:rPr>
          <w:rFonts w:asciiTheme="majorEastAsia" w:eastAsiaTheme="majorEastAsia" w:hAnsiTheme="majorEastAsia"/>
          <w:sz w:val="24"/>
        </w:rPr>
      </w:pPr>
    </w:p>
    <w:p w:rsidR="00FC6C35" w:rsidRDefault="00FC6C35" w:rsidP="00FC6C35">
      <w:pPr>
        <w:jc w:val="left"/>
        <w:rPr>
          <w:rFonts w:asciiTheme="majorEastAsia" w:eastAsiaTheme="majorEastAsia" w:hAnsiTheme="majorEastAsia"/>
          <w:sz w:val="24"/>
        </w:rPr>
      </w:pPr>
    </w:p>
    <w:p w:rsidR="00FC6C35" w:rsidRDefault="00FC6C35" w:rsidP="00FC6C35">
      <w:pPr>
        <w:jc w:val="left"/>
        <w:rPr>
          <w:rFonts w:asciiTheme="majorEastAsia" w:eastAsiaTheme="majorEastAsia" w:hAnsiTheme="majorEastAsia"/>
          <w:sz w:val="24"/>
        </w:rPr>
      </w:pPr>
    </w:p>
    <w:p w:rsidR="00FC6C35" w:rsidRDefault="00FC6C35" w:rsidP="00FC6C35">
      <w:pPr>
        <w:jc w:val="left"/>
        <w:rPr>
          <w:rFonts w:asciiTheme="majorEastAsia" w:eastAsiaTheme="majorEastAsia" w:hAnsiTheme="majorEastAsia"/>
          <w:sz w:val="24"/>
        </w:rPr>
      </w:pPr>
    </w:p>
    <w:p w:rsidR="00FC6C35" w:rsidRDefault="00FC6C35" w:rsidP="00FC6C35">
      <w:pPr>
        <w:jc w:val="left"/>
        <w:rPr>
          <w:rFonts w:asciiTheme="majorEastAsia" w:eastAsiaTheme="majorEastAsia" w:hAnsiTheme="majorEastAsia"/>
          <w:sz w:val="24"/>
        </w:rPr>
      </w:pPr>
    </w:p>
    <w:p w:rsidR="00FC6C35" w:rsidRDefault="00FC6C35" w:rsidP="00FC6C35">
      <w:pPr>
        <w:jc w:val="left"/>
        <w:rPr>
          <w:rFonts w:asciiTheme="majorEastAsia" w:eastAsiaTheme="majorEastAsia" w:hAnsiTheme="majorEastAsia"/>
          <w:sz w:val="24"/>
        </w:rPr>
      </w:pPr>
    </w:p>
    <w:p w:rsidR="00FC6C35" w:rsidRDefault="00FC6C35" w:rsidP="00FC6C35">
      <w:pPr>
        <w:jc w:val="left"/>
        <w:rPr>
          <w:rFonts w:asciiTheme="majorEastAsia" w:eastAsiaTheme="majorEastAsia" w:hAnsiTheme="majorEastAsia"/>
          <w:sz w:val="24"/>
        </w:rPr>
      </w:pPr>
    </w:p>
    <w:p w:rsidR="00FC6C35" w:rsidRDefault="00FC6C35" w:rsidP="00FC6C35">
      <w:pPr>
        <w:jc w:val="left"/>
        <w:rPr>
          <w:rFonts w:asciiTheme="majorEastAsia" w:eastAsiaTheme="majorEastAsia" w:hAnsiTheme="majorEastAsia"/>
          <w:sz w:val="24"/>
        </w:rPr>
      </w:pPr>
    </w:p>
    <w:p w:rsidR="00FC6C35" w:rsidRDefault="00FC6C35" w:rsidP="00FC6C35">
      <w:pPr>
        <w:jc w:val="left"/>
        <w:rPr>
          <w:rFonts w:asciiTheme="majorEastAsia" w:eastAsiaTheme="majorEastAsia" w:hAnsiTheme="majorEastAsia"/>
          <w:sz w:val="24"/>
        </w:rPr>
      </w:pPr>
    </w:p>
    <w:p w:rsidR="002B1D56" w:rsidRDefault="002B1D56" w:rsidP="00FC6C35">
      <w:pPr>
        <w:jc w:val="left"/>
        <w:rPr>
          <w:rFonts w:asciiTheme="majorEastAsia" w:eastAsiaTheme="majorEastAsia" w:hAnsiTheme="majorEastAsia"/>
          <w:sz w:val="24"/>
        </w:rPr>
      </w:pPr>
    </w:p>
    <w:p w:rsidR="002B1D56" w:rsidRDefault="002B1D56" w:rsidP="00FC6C35">
      <w:pPr>
        <w:jc w:val="left"/>
        <w:rPr>
          <w:rFonts w:asciiTheme="majorEastAsia" w:eastAsiaTheme="majorEastAsia" w:hAnsiTheme="majorEastAsia"/>
          <w:sz w:val="24"/>
        </w:rPr>
      </w:pPr>
    </w:p>
    <w:p w:rsidR="002B1D56" w:rsidRDefault="002B1D56" w:rsidP="00FC6C35">
      <w:pPr>
        <w:jc w:val="left"/>
        <w:rPr>
          <w:rFonts w:asciiTheme="majorEastAsia" w:eastAsiaTheme="majorEastAsia" w:hAnsiTheme="majorEastAsia"/>
          <w:sz w:val="24"/>
        </w:rPr>
      </w:pPr>
    </w:p>
    <w:p w:rsidR="002B1D56" w:rsidRDefault="002B1D56" w:rsidP="00FC6C35">
      <w:pPr>
        <w:jc w:val="left"/>
        <w:rPr>
          <w:rFonts w:asciiTheme="majorEastAsia" w:eastAsiaTheme="majorEastAsia" w:hAnsiTheme="majorEastAsia"/>
          <w:sz w:val="24"/>
        </w:rPr>
      </w:pPr>
    </w:p>
    <w:p w:rsidR="002B1D56" w:rsidRDefault="002B1D56" w:rsidP="00FC6C35">
      <w:pPr>
        <w:jc w:val="left"/>
        <w:rPr>
          <w:rFonts w:asciiTheme="majorEastAsia" w:eastAsiaTheme="majorEastAsia" w:hAnsiTheme="majorEastAsia"/>
          <w:sz w:val="24"/>
        </w:rPr>
      </w:pPr>
    </w:p>
    <w:p w:rsidR="002B1D56" w:rsidRDefault="002B1D56" w:rsidP="00FC6C35">
      <w:pPr>
        <w:jc w:val="left"/>
        <w:rPr>
          <w:rFonts w:asciiTheme="majorEastAsia" w:eastAsiaTheme="majorEastAsia" w:hAnsiTheme="majorEastAsia"/>
          <w:sz w:val="24"/>
        </w:rPr>
      </w:pPr>
    </w:p>
    <w:p w:rsidR="002B1D56" w:rsidRDefault="002B1D56" w:rsidP="00FC6C35">
      <w:pPr>
        <w:jc w:val="left"/>
        <w:rPr>
          <w:rFonts w:asciiTheme="majorEastAsia" w:eastAsiaTheme="majorEastAsia" w:hAnsiTheme="majorEastAsia"/>
          <w:sz w:val="24"/>
        </w:rPr>
      </w:pPr>
    </w:p>
    <w:p w:rsidR="002B1D56" w:rsidRDefault="002B1D56" w:rsidP="00FC6C35">
      <w:pPr>
        <w:jc w:val="left"/>
        <w:rPr>
          <w:rFonts w:asciiTheme="majorEastAsia" w:eastAsiaTheme="majorEastAsia" w:hAnsiTheme="majorEastAsia"/>
          <w:sz w:val="24"/>
        </w:rPr>
      </w:pPr>
    </w:p>
    <w:p w:rsidR="002B1D56" w:rsidRDefault="002B1D56" w:rsidP="00FC6C35">
      <w:pPr>
        <w:jc w:val="left"/>
        <w:rPr>
          <w:rFonts w:asciiTheme="majorEastAsia" w:eastAsiaTheme="majorEastAsia" w:hAnsiTheme="majorEastAsia"/>
          <w:sz w:val="24"/>
        </w:rPr>
      </w:pPr>
    </w:p>
    <w:p w:rsidR="002B1D56" w:rsidRDefault="002B1D56" w:rsidP="00FC6C35">
      <w:pPr>
        <w:jc w:val="left"/>
        <w:rPr>
          <w:rFonts w:asciiTheme="majorEastAsia" w:eastAsiaTheme="majorEastAsia" w:hAnsiTheme="majorEastAsia"/>
          <w:sz w:val="24"/>
        </w:rPr>
      </w:pPr>
    </w:p>
    <w:p w:rsidR="002B1D56" w:rsidRDefault="002B1D56" w:rsidP="00FC6C35">
      <w:pPr>
        <w:jc w:val="left"/>
        <w:rPr>
          <w:rFonts w:asciiTheme="majorEastAsia" w:eastAsiaTheme="majorEastAsia" w:hAnsiTheme="majorEastAsia"/>
          <w:sz w:val="24"/>
        </w:rPr>
      </w:pPr>
    </w:p>
    <w:p w:rsidR="002B1D56" w:rsidRDefault="002B1D56" w:rsidP="00FC6C35">
      <w:pPr>
        <w:jc w:val="left"/>
        <w:rPr>
          <w:rFonts w:asciiTheme="majorEastAsia" w:eastAsiaTheme="majorEastAsia" w:hAnsiTheme="majorEastAsia"/>
          <w:sz w:val="24"/>
        </w:rPr>
      </w:pPr>
    </w:p>
    <w:p w:rsidR="002B1D56" w:rsidRDefault="002B1D56" w:rsidP="00FC6C35">
      <w:pPr>
        <w:jc w:val="left"/>
        <w:rPr>
          <w:rFonts w:asciiTheme="majorEastAsia" w:eastAsiaTheme="majorEastAsia" w:hAnsiTheme="majorEastAsia"/>
          <w:sz w:val="24"/>
        </w:rPr>
      </w:pPr>
    </w:p>
    <w:p w:rsidR="00FC6C35" w:rsidRPr="00835EAA" w:rsidRDefault="00FC6C35" w:rsidP="00FC6C35">
      <w:pPr>
        <w:jc w:val="center"/>
        <w:rPr>
          <w:rFonts w:asciiTheme="majorEastAsia" w:eastAsiaTheme="majorEastAsia" w:hAnsiTheme="majorEastAsia"/>
          <w:color w:val="000000" w:themeColor="text1"/>
          <w:sz w:val="160"/>
        </w:rPr>
      </w:pPr>
      <w:r>
        <w:rPr>
          <w:rFonts w:asciiTheme="majorEastAsia" w:eastAsiaTheme="majorEastAsia" w:hAnsiTheme="majorEastAsia" w:hint="eastAsia"/>
          <w:b/>
          <w:sz w:val="48"/>
          <w:bdr w:val="single" w:sz="4" w:space="0" w:color="auto"/>
        </w:rPr>
        <w:lastRenderedPageBreak/>
        <w:t>４</w:t>
      </w:r>
      <w:r>
        <w:rPr>
          <w:rFonts w:asciiTheme="majorEastAsia" w:eastAsiaTheme="majorEastAsia" w:hAnsiTheme="majorEastAsia" w:hint="eastAsia"/>
          <w:b/>
          <w:sz w:val="48"/>
        </w:rPr>
        <w:t xml:space="preserve"> </w:t>
      </w:r>
      <w:r w:rsidR="002518D7" w:rsidRPr="002518D7">
        <w:rPr>
          <w:rFonts w:ascii="ＭＳ ゴシック" w:eastAsia="ＭＳ ゴシック" w:hAnsi="ＭＳ ゴシック" w:cs="ＭＳ Ｐゴシック" w:hint="eastAsia"/>
          <w:kern w:val="0"/>
          <w:sz w:val="48"/>
          <w:szCs w:val="48"/>
        </w:rPr>
        <w:t>労働災害防止対策</w:t>
      </w:r>
      <w:r w:rsidR="00835EAA" w:rsidRPr="00835EAA">
        <w:rPr>
          <w:rFonts w:asciiTheme="majorEastAsia" w:eastAsiaTheme="majorEastAsia" w:hAnsiTheme="majorEastAsia" w:hint="eastAsia"/>
          <w:b/>
          <w:color w:val="000000" w:themeColor="text1"/>
          <w:sz w:val="48"/>
        </w:rPr>
        <w:t>導入</w:t>
      </w:r>
    </w:p>
    <w:p w:rsidR="00DA7450" w:rsidRDefault="00835EAA" w:rsidP="00D866F1">
      <w:r w:rsidRPr="00835EAA">
        <w:rPr>
          <w:rFonts w:hint="eastAsia"/>
        </w:rPr>
        <w:t xml:space="preserve">　</w:t>
      </w:r>
    </w:p>
    <w:p w:rsidR="00835EAA" w:rsidRPr="00D866F1" w:rsidRDefault="00835EAA" w:rsidP="00D866F1">
      <w:pPr>
        <w:rPr>
          <w:rFonts w:asciiTheme="majorEastAsia" w:eastAsiaTheme="majorEastAsia" w:hAnsiTheme="majorEastAsia"/>
          <w:sz w:val="22"/>
        </w:rPr>
      </w:pPr>
      <w:r w:rsidRPr="00D866F1">
        <w:rPr>
          <w:rFonts w:asciiTheme="majorEastAsia" w:eastAsiaTheme="majorEastAsia" w:hAnsiTheme="majorEastAsia" w:hint="eastAsia"/>
          <w:sz w:val="22"/>
        </w:rPr>
        <w:t>高年齢者が長く働き続けるには「健康であること」が最重要課題となるが、酒製造現場では、様々な危険・過重な作業もある。高年齢者にとって危険・有害な作業を特定し、その危険性を取り除いておいておくことも「生涯現役」には欠かせないことである。また、若い人にとっても長期のキャリアを重ねるためには、怪我をしないで健康であり続けることは</w:t>
      </w:r>
      <w:r w:rsidR="007352C7" w:rsidRPr="00D866F1">
        <w:rPr>
          <w:rFonts w:asciiTheme="majorEastAsia" w:eastAsiaTheme="majorEastAsia" w:hAnsiTheme="majorEastAsia" w:hint="eastAsia"/>
          <w:sz w:val="22"/>
        </w:rPr>
        <w:t>重要なことである。</w:t>
      </w:r>
    </w:p>
    <w:p w:rsidR="007352C7" w:rsidRPr="00D866F1" w:rsidRDefault="007352C7" w:rsidP="00D866F1">
      <w:pPr>
        <w:rPr>
          <w:rFonts w:asciiTheme="majorEastAsia" w:eastAsiaTheme="majorEastAsia" w:hAnsiTheme="majorEastAsia"/>
          <w:sz w:val="22"/>
        </w:rPr>
      </w:pPr>
      <w:r w:rsidRPr="00D866F1">
        <w:rPr>
          <w:rFonts w:asciiTheme="majorEastAsia" w:eastAsiaTheme="majorEastAsia" w:hAnsiTheme="majorEastAsia" w:hint="eastAsia"/>
          <w:sz w:val="22"/>
        </w:rPr>
        <w:t>企業</w:t>
      </w:r>
      <w:r w:rsidR="00835EAA" w:rsidRPr="00D866F1">
        <w:rPr>
          <w:rFonts w:asciiTheme="majorEastAsia" w:eastAsiaTheme="majorEastAsia" w:hAnsiTheme="majorEastAsia" w:hint="eastAsia"/>
          <w:sz w:val="22"/>
        </w:rPr>
        <w:t>は「実行可能な限り事業場における安全衛生水準を最大限に高めることができる方法」を組</w:t>
      </w:r>
    </w:p>
    <w:p w:rsidR="00453ADB" w:rsidRPr="00D866F1" w:rsidRDefault="00835EAA" w:rsidP="00D866F1">
      <w:pPr>
        <w:rPr>
          <w:rFonts w:asciiTheme="majorEastAsia" w:eastAsiaTheme="majorEastAsia" w:hAnsiTheme="majorEastAsia"/>
          <w:sz w:val="22"/>
        </w:rPr>
      </w:pPr>
      <w:r w:rsidRPr="00D866F1">
        <w:rPr>
          <w:rFonts w:asciiTheme="majorEastAsia" w:eastAsiaTheme="majorEastAsia" w:hAnsiTheme="majorEastAsia" w:hint="eastAsia"/>
          <w:sz w:val="22"/>
        </w:rPr>
        <w:t>み込んだ安全衛生管理を行う必要があ</w:t>
      </w:r>
      <w:r w:rsidR="007352C7" w:rsidRPr="00D866F1">
        <w:rPr>
          <w:rFonts w:asciiTheme="majorEastAsia" w:eastAsiaTheme="majorEastAsia" w:hAnsiTheme="majorEastAsia" w:hint="eastAsia"/>
          <w:sz w:val="22"/>
        </w:rPr>
        <w:t>る</w:t>
      </w:r>
      <w:r w:rsidRPr="00D866F1">
        <w:rPr>
          <w:rFonts w:asciiTheme="majorEastAsia" w:eastAsiaTheme="majorEastAsia" w:hAnsiTheme="majorEastAsia" w:hint="eastAsia"/>
          <w:sz w:val="22"/>
        </w:rPr>
        <w:t>。これを実現するための有力な方法の１つが</w:t>
      </w:r>
      <w:r w:rsidR="002518D7" w:rsidRPr="002518D7">
        <w:rPr>
          <w:rFonts w:ascii="ＭＳ ゴシック" w:eastAsia="ＭＳ ゴシック" w:hAnsi="ＭＳ ゴシック" w:cs="ＭＳ Ｐゴシック" w:hint="eastAsia"/>
          <w:kern w:val="0"/>
          <w:sz w:val="22"/>
        </w:rPr>
        <w:t>労働災害防止対策</w:t>
      </w:r>
      <w:r w:rsidR="002518D7">
        <w:rPr>
          <w:rFonts w:ascii="ＭＳ ゴシック" w:eastAsia="ＭＳ ゴシック" w:hAnsi="ＭＳ ゴシック" w:cs="ＭＳ Ｐゴシック" w:hint="eastAsia"/>
          <w:kern w:val="0"/>
          <w:sz w:val="22"/>
        </w:rPr>
        <w:t>（</w:t>
      </w:r>
      <w:r w:rsidRPr="002518D7">
        <w:rPr>
          <w:rFonts w:asciiTheme="majorEastAsia" w:eastAsiaTheme="majorEastAsia" w:hAnsiTheme="majorEastAsia" w:hint="eastAsia"/>
          <w:sz w:val="22"/>
        </w:rPr>
        <w:t>リスクアセスメント</w:t>
      </w:r>
      <w:r w:rsidR="002518D7">
        <w:rPr>
          <w:rFonts w:asciiTheme="majorEastAsia" w:eastAsiaTheme="majorEastAsia" w:hAnsiTheme="majorEastAsia" w:hint="eastAsia"/>
          <w:sz w:val="22"/>
        </w:rPr>
        <w:t>）</w:t>
      </w:r>
      <w:r w:rsidRPr="00D866F1">
        <w:rPr>
          <w:rFonts w:asciiTheme="majorEastAsia" w:eastAsiaTheme="majorEastAsia" w:hAnsiTheme="majorEastAsia" w:hint="eastAsia"/>
          <w:sz w:val="22"/>
        </w:rPr>
        <w:t>で</w:t>
      </w:r>
      <w:r w:rsidR="007352C7" w:rsidRPr="00D866F1">
        <w:rPr>
          <w:rFonts w:asciiTheme="majorEastAsia" w:eastAsiaTheme="majorEastAsia" w:hAnsiTheme="majorEastAsia" w:hint="eastAsia"/>
          <w:sz w:val="22"/>
        </w:rPr>
        <w:t>、</w:t>
      </w:r>
      <w:r w:rsidR="00453ADB" w:rsidRPr="00D866F1">
        <w:rPr>
          <w:rFonts w:asciiTheme="majorEastAsia" w:eastAsiaTheme="majorEastAsia" w:hAnsiTheme="majorEastAsia" w:hint="eastAsia"/>
          <w:sz w:val="22"/>
        </w:rPr>
        <w:t>会員企業の工場でも実施し、労働災害を撲滅・減少させることを推奨する。基本的な手順の流れは以下とおりである。</w:t>
      </w:r>
    </w:p>
    <w:p w:rsidR="00453ADB" w:rsidRDefault="00453ADB" w:rsidP="00214255">
      <w:pPr>
        <w:jc w:val="left"/>
        <w:rPr>
          <w:rFonts w:asciiTheme="majorEastAsia" w:eastAsiaTheme="majorEastAsia" w:hAnsiTheme="majorEastAsia"/>
          <w:sz w:val="22"/>
        </w:rPr>
      </w:pPr>
    </w:p>
    <w:p w:rsidR="00453ADB" w:rsidRDefault="003A185D" w:rsidP="00453ADB">
      <w:pPr>
        <w:jc w:val="center"/>
      </w:pPr>
      <w:r w:rsidRPr="003A185D">
        <w:rPr>
          <w:rFonts w:asciiTheme="majorEastAsia" w:eastAsiaTheme="majorEastAsia" w:hAnsiTheme="majorEastAsia"/>
          <w:b/>
          <w:noProof/>
          <w:sz w:val="36"/>
          <w:bdr w:val="single" w:sz="4" w:space="0" w:color="auto"/>
        </w:rPr>
        <w:pict>
          <v:shape id="テキスト ボックス 18" o:spid="_x0000_s1061" type="#_x0000_t202" style="position:absolute;left:0;text-align:left;margin-left:312.2pt;margin-top:770.45pt;width:188.3pt;height:48.7pt;z-index:2517299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" stroked="f">
            <v:fill opacity="0"/>
            <v:textbox style="mso-fit-shape-to-text:t">
              <w:txbxContent>
                <w:p w:rsidR="008103A7" w:rsidRPr="00E0290D" w:rsidRDefault="008103A7" w:rsidP="008250F5">
                  <w:pPr>
                    <w:snapToGrid w:val="0"/>
                    <w:jc w:val="left"/>
                    <w:rPr>
                      <w:rFonts w:asciiTheme="majorEastAsia" w:eastAsiaTheme="majorEastAsia" w:hAnsiTheme="majorEastAsia"/>
                      <w:color w:val="17365D" w:themeColor="text2" w:themeShade="BF"/>
                      <w:sz w:val="16"/>
                      <w:szCs w:val="16"/>
                    </w:rPr>
                  </w:pPr>
                  <w:r w:rsidRPr="00E0290D">
                    <w:rPr>
                      <w:rFonts w:asciiTheme="majorEastAsia" w:eastAsiaTheme="majorEastAsia" w:hAnsiTheme="majorEastAsia" w:hint="eastAsia"/>
                      <w:color w:val="17365D" w:themeColor="text2" w:themeShade="BF"/>
                      <w:sz w:val="16"/>
                      <w:szCs w:val="16"/>
                    </w:rPr>
                    <w:t>◆ＰＤＣＡサイクル構造の自律的システム</w:t>
                  </w:r>
                </w:p>
                <w:p w:rsidR="008103A7" w:rsidRPr="00E0290D" w:rsidRDefault="008103A7" w:rsidP="008250F5">
                  <w:pPr>
                    <w:snapToGrid w:val="0"/>
                    <w:jc w:val="left"/>
                    <w:rPr>
                      <w:rFonts w:asciiTheme="majorEastAsia" w:eastAsiaTheme="majorEastAsia" w:hAnsiTheme="majorEastAsia"/>
                      <w:color w:val="17365D" w:themeColor="text2" w:themeShade="BF"/>
                      <w:sz w:val="16"/>
                      <w:szCs w:val="16"/>
                    </w:rPr>
                  </w:pPr>
                  <w:r w:rsidRPr="00E0290D">
                    <w:rPr>
                      <w:rFonts w:asciiTheme="majorEastAsia" w:eastAsiaTheme="majorEastAsia" w:hAnsiTheme="majorEastAsia" w:hint="eastAsia"/>
                      <w:color w:val="17365D" w:themeColor="text2" w:themeShade="BF"/>
                      <w:sz w:val="16"/>
                      <w:szCs w:val="16"/>
                    </w:rPr>
                    <w:t>◆手順化、文書化（明文化）及び記録化</w:t>
                  </w:r>
                </w:p>
                <w:p w:rsidR="008103A7" w:rsidRPr="00E0290D" w:rsidRDefault="008103A7" w:rsidP="008250F5">
                  <w:pPr>
                    <w:snapToGrid w:val="0"/>
                    <w:jc w:val="left"/>
                    <w:rPr>
                      <w:rFonts w:asciiTheme="majorEastAsia" w:eastAsiaTheme="majorEastAsia" w:hAnsiTheme="majorEastAsia"/>
                      <w:color w:val="17365D" w:themeColor="text2" w:themeShade="BF"/>
                      <w:sz w:val="16"/>
                      <w:szCs w:val="16"/>
                    </w:rPr>
                  </w:pPr>
                  <w:r w:rsidRPr="00E0290D">
                    <w:rPr>
                      <w:rFonts w:asciiTheme="majorEastAsia" w:eastAsiaTheme="majorEastAsia" w:hAnsiTheme="majorEastAsia" w:hint="eastAsia"/>
                      <w:color w:val="17365D" w:themeColor="text2" w:themeShade="BF"/>
                      <w:sz w:val="16"/>
                      <w:szCs w:val="16"/>
                    </w:rPr>
                    <w:t>◆危険性又は有害性等の調査・結果に基づく措置</w:t>
                  </w:r>
                </w:p>
                <w:p w:rsidR="008103A7" w:rsidRPr="00E0290D" w:rsidRDefault="008103A7" w:rsidP="008250F5">
                  <w:pPr>
                    <w:snapToGrid w:val="0"/>
                    <w:jc w:val="left"/>
                    <w:rPr>
                      <w:color w:val="17365D" w:themeColor="text2" w:themeShade="BF"/>
                      <w:sz w:val="16"/>
                      <w:szCs w:val="16"/>
                    </w:rPr>
                  </w:pPr>
                  <w:r w:rsidRPr="00E0290D">
                    <w:rPr>
                      <w:rFonts w:asciiTheme="majorEastAsia" w:eastAsiaTheme="majorEastAsia" w:hAnsiTheme="majorEastAsia" w:hint="eastAsia"/>
                      <w:color w:val="17365D" w:themeColor="text2" w:themeShade="BF"/>
                      <w:sz w:val="16"/>
                      <w:szCs w:val="16"/>
                    </w:rPr>
                    <w:t>◆全社的な推進体制</w:t>
                  </w:r>
                </w:p>
              </w:txbxContent>
            </v:textbox>
          </v:shape>
        </w:pict>
      </w:r>
      <w:r w:rsidRPr="003A185D">
        <w:rPr>
          <w:rFonts w:asciiTheme="majorEastAsia" w:eastAsiaTheme="majorEastAsia" w:hAnsiTheme="majorEastAsia"/>
          <w:b/>
          <w:noProof/>
          <w:sz w:val="36"/>
          <w:bdr w:val="single" w:sz="4" w:space="0" w:color="auto"/>
        </w:rPr>
        <w:pict>
          <v:shape id="テキスト ボックス 15" o:spid="_x0000_s1062" type="#_x0000_t202" style="position:absolute;left:0;text-align:left;margin-left:312.2pt;margin-top:770.45pt;width:188.3pt;height:48.7pt;z-index:2517288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" stroked="f">
            <v:fill opacity="0"/>
            <v:textbox style="mso-fit-shape-to-text:t">
              <w:txbxContent>
                <w:p w:rsidR="008103A7" w:rsidRPr="00E0290D" w:rsidRDefault="008103A7" w:rsidP="008250F5">
                  <w:pPr>
                    <w:snapToGrid w:val="0"/>
                    <w:jc w:val="left"/>
                    <w:rPr>
                      <w:rFonts w:asciiTheme="majorEastAsia" w:eastAsiaTheme="majorEastAsia" w:hAnsiTheme="majorEastAsia"/>
                      <w:color w:val="17365D" w:themeColor="text2" w:themeShade="BF"/>
                      <w:sz w:val="16"/>
                      <w:szCs w:val="16"/>
                    </w:rPr>
                  </w:pPr>
                  <w:r w:rsidRPr="00E0290D">
                    <w:rPr>
                      <w:rFonts w:asciiTheme="majorEastAsia" w:eastAsiaTheme="majorEastAsia" w:hAnsiTheme="majorEastAsia" w:hint="eastAsia"/>
                      <w:color w:val="17365D" w:themeColor="text2" w:themeShade="BF"/>
                      <w:sz w:val="16"/>
                      <w:szCs w:val="16"/>
                    </w:rPr>
                    <w:t>◆ＰＤＣＡサイクル構造の自律的システム</w:t>
                  </w:r>
                </w:p>
                <w:p w:rsidR="008103A7" w:rsidRPr="00E0290D" w:rsidRDefault="008103A7" w:rsidP="008250F5">
                  <w:pPr>
                    <w:snapToGrid w:val="0"/>
                    <w:jc w:val="left"/>
                    <w:rPr>
                      <w:rFonts w:asciiTheme="majorEastAsia" w:eastAsiaTheme="majorEastAsia" w:hAnsiTheme="majorEastAsia"/>
                      <w:color w:val="17365D" w:themeColor="text2" w:themeShade="BF"/>
                      <w:sz w:val="16"/>
                      <w:szCs w:val="16"/>
                    </w:rPr>
                  </w:pPr>
                  <w:r w:rsidRPr="00E0290D">
                    <w:rPr>
                      <w:rFonts w:asciiTheme="majorEastAsia" w:eastAsiaTheme="majorEastAsia" w:hAnsiTheme="majorEastAsia" w:hint="eastAsia"/>
                      <w:color w:val="17365D" w:themeColor="text2" w:themeShade="BF"/>
                      <w:sz w:val="16"/>
                      <w:szCs w:val="16"/>
                    </w:rPr>
                    <w:t>◆手順化、文書化（明文化）及び記録化</w:t>
                  </w:r>
                </w:p>
                <w:p w:rsidR="008103A7" w:rsidRPr="00E0290D" w:rsidRDefault="008103A7" w:rsidP="008250F5">
                  <w:pPr>
                    <w:snapToGrid w:val="0"/>
                    <w:jc w:val="left"/>
                    <w:rPr>
                      <w:rFonts w:asciiTheme="majorEastAsia" w:eastAsiaTheme="majorEastAsia" w:hAnsiTheme="majorEastAsia"/>
                      <w:color w:val="17365D" w:themeColor="text2" w:themeShade="BF"/>
                      <w:sz w:val="16"/>
                      <w:szCs w:val="16"/>
                    </w:rPr>
                  </w:pPr>
                  <w:r w:rsidRPr="00E0290D">
                    <w:rPr>
                      <w:rFonts w:asciiTheme="majorEastAsia" w:eastAsiaTheme="majorEastAsia" w:hAnsiTheme="majorEastAsia" w:hint="eastAsia"/>
                      <w:color w:val="17365D" w:themeColor="text2" w:themeShade="BF"/>
                      <w:sz w:val="16"/>
                      <w:szCs w:val="16"/>
                    </w:rPr>
                    <w:t>◆危険性又は有害性等の調査・結果に基づく措置</w:t>
                  </w:r>
                </w:p>
                <w:p w:rsidR="008103A7" w:rsidRPr="00E0290D" w:rsidRDefault="008103A7" w:rsidP="008250F5">
                  <w:pPr>
                    <w:snapToGrid w:val="0"/>
                    <w:jc w:val="left"/>
                    <w:rPr>
                      <w:color w:val="17365D" w:themeColor="text2" w:themeShade="BF"/>
                      <w:sz w:val="16"/>
                      <w:szCs w:val="16"/>
                    </w:rPr>
                  </w:pPr>
                  <w:r w:rsidRPr="00E0290D">
                    <w:rPr>
                      <w:rFonts w:asciiTheme="majorEastAsia" w:eastAsiaTheme="majorEastAsia" w:hAnsiTheme="majorEastAsia" w:hint="eastAsia"/>
                      <w:color w:val="17365D" w:themeColor="text2" w:themeShade="BF"/>
                      <w:sz w:val="16"/>
                      <w:szCs w:val="16"/>
                    </w:rPr>
                    <w:t>◆全社的な推進体制</w:t>
                  </w:r>
                </w:p>
              </w:txbxContent>
            </v:textbox>
          </v:shape>
        </w:pict>
      </w:r>
      <w:r w:rsidRPr="003A185D">
        <w:rPr>
          <w:rFonts w:asciiTheme="majorEastAsia" w:eastAsiaTheme="majorEastAsia" w:hAnsiTheme="majorEastAsia"/>
          <w:b/>
          <w:noProof/>
          <w:sz w:val="36"/>
          <w:bdr w:val="single" w:sz="4" w:space="0" w:color="auto"/>
        </w:rPr>
        <w:pict>
          <v:shape id="テキスト ボックス 14" o:spid="_x0000_s1063" type="#_x0000_t202" style="position:absolute;left:0;text-align:left;margin-left:312.2pt;margin-top:770.45pt;width:188.3pt;height:48.7pt;z-index:2517278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" stroked="f">
            <v:fill opacity="0"/>
            <v:textbox style="mso-fit-shape-to-text:t">
              <w:txbxContent>
                <w:p w:rsidR="008103A7" w:rsidRPr="00E0290D" w:rsidRDefault="008103A7" w:rsidP="008250F5">
                  <w:pPr>
                    <w:snapToGrid w:val="0"/>
                    <w:jc w:val="left"/>
                    <w:rPr>
                      <w:rFonts w:asciiTheme="majorEastAsia" w:eastAsiaTheme="majorEastAsia" w:hAnsiTheme="majorEastAsia"/>
                      <w:color w:val="17365D" w:themeColor="text2" w:themeShade="BF"/>
                      <w:sz w:val="16"/>
                      <w:szCs w:val="16"/>
                    </w:rPr>
                  </w:pPr>
                  <w:r w:rsidRPr="00E0290D">
                    <w:rPr>
                      <w:rFonts w:asciiTheme="majorEastAsia" w:eastAsiaTheme="majorEastAsia" w:hAnsiTheme="majorEastAsia" w:hint="eastAsia"/>
                      <w:color w:val="17365D" w:themeColor="text2" w:themeShade="BF"/>
                      <w:sz w:val="16"/>
                      <w:szCs w:val="16"/>
                    </w:rPr>
                    <w:t>◆ＰＤＣＡサイクル構造の自律的システム</w:t>
                  </w:r>
                </w:p>
                <w:p w:rsidR="008103A7" w:rsidRPr="00E0290D" w:rsidRDefault="008103A7" w:rsidP="008250F5">
                  <w:pPr>
                    <w:snapToGrid w:val="0"/>
                    <w:jc w:val="left"/>
                    <w:rPr>
                      <w:rFonts w:asciiTheme="majorEastAsia" w:eastAsiaTheme="majorEastAsia" w:hAnsiTheme="majorEastAsia"/>
                      <w:color w:val="17365D" w:themeColor="text2" w:themeShade="BF"/>
                      <w:sz w:val="16"/>
                      <w:szCs w:val="16"/>
                    </w:rPr>
                  </w:pPr>
                  <w:r w:rsidRPr="00E0290D">
                    <w:rPr>
                      <w:rFonts w:asciiTheme="majorEastAsia" w:eastAsiaTheme="majorEastAsia" w:hAnsiTheme="majorEastAsia" w:hint="eastAsia"/>
                      <w:color w:val="17365D" w:themeColor="text2" w:themeShade="BF"/>
                      <w:sz w:val="16"/>
                      <w:szCs w:val="16"/>
                    </w:rPr>
                    <w:t>◆手順化、文書化（明文化）及び記録化</w:t>
                  </w:r>
                </w:p>
                <w:p w:rsidR="008103A7" w:rsidRPr="00E0290D" w:rsidRDefault="008103A7" w:rsidP="008250F5">
                  <w:pPr>
                    <w:snapToGrid w:val="0"/>
                    <w:jc w:val="left"/>
                    <w:rPr>
                      <w:rFonts w:asciiTheme="majorEastAsia" w:eastAsiaTheme="majorEastAsia" w:hAnsiTheme="majorEastAsia"/>
                      <w:color w:val="17365D" w:themeColor="text2" w:themeShade="BF"/>
                      <w:sz w:val="16"/>
                      <w:szCs w:val="16"/>
                    </w:rPr>
                  </w:pPr>
                  <w:r w:rsidRPr="00E0290D">
                    <w:rPr>
                      <w:rFonts w:asciiTheme="majorEastAsia" w:eastAsiaTheme="majorEastAsia" w:hAnsiTheme="majorEastAsia" w:hint="eastAsia"/>
                      <w:color w:val="17365D" w:themeColor="text2" w:themeShade="BF"/>
                      <w:sz w:val="16"/>
                      <w:szCs w:val="16"/>
                    </w:rPr>
                    <w:t>◆危険性又は有害性等の調査・結果に基づく措置</w:t>
                  </w:r>
                </w:p>
                <w:p w:rsidR="008103A7" w:rsidRPr="00E0290D" w:rsidRDefault="008103A7" w:rsidP="008250F5">
                  <w:pPr>
                    <w:snapToGrid w:val="0"/>
                    <w:jc w:val="left"/>
                    <w:rPr>
                      <w:color w:val="17365D" w:themeColor="text2" w:themeShade="BF"/>
                      <w:sz w:val="16"/>
                      <w:szCs w:val="16"/>
                    </w:rPr>
                  </w:pPr>
                  <w:r w:rsidRPr="00E0290D">
                    <w:rPr>
                      <w:rFonts w:asciiTheme="majorEastAsia" w:eastAsiaTheme="majorEastAsia" w:hAnsiTheme="majorEastAsia" w:hint="eastAsia"/>
                      <w:color w:val="17365D" w:themeColor="text2" w:themeShade="BF"/>
                      <w:sz w:val="16"/>
                      <w:szCs w:val="16"/>
                    </w:rPr>
                    <w:t>◆全社的な推進体制</w:t>
                  </w:r>
                </w:p>
              </w:txbxContent>
            </v:textbox>
          </v:shape>
        </w:pict>
      </w:r>
      <w:r w:rsidR="002518D7" w:rsidRPr="00964FF5">
        <w:rPr>
          <w:rFonts w:ascii="ＭＳ ゴシック" w:eastAsia="ＭＳ ゴシック" w:hAnsi="ＭＳ ゴシック" w:cs="ＭＳ Ｐゴシック" w:hint="eastAsia"/>
          <w:b/>
          <w:kern w:val="0"/>
          <w:sz w:val="28"/>
          <w:szCs w:val="20"/>
          <w:bdr w:val="single" w:sz="4" w:space="0" w:color="auto"/>
        </w:rPr>
        <w:t>労働災害防止対策</w:t>
      </w:r>
      <w:r w:rsidR="00453ADB" w:rsidRPr="00964FF5">
        <w:rPr>
          <w:rFonts w:asciiTheme="majorEastAsia" w:eastAsiaTheme="majorEastAsia" w:hAnsiTheme="majorEastAsia" w:hint="eastAsia"/>
          <w:b/>
          <w:sz w:val="28"/>
          <w:bdr w:val="single" w:sz="4" w:space="0" w:color="auto"/>
        </w:rPr>
        <w:t>を進めるための基本的な手順</w:t>
      </w:r>
    </w:p>
    <w:p w:rsidR="00897EAD" w:rsidRDefault="00897EAD" w:rsidP="00453ADB">
      <w:pPr>
        <w:jc w:val="left"/>
      </w:pPr>
    </w:p>
    <w:p w:rsidR="00EE1BA3" w:rsidRPr="00453ADB" w:rsidRDefault="00EE1BA3" w:rsidP="00453ADB">
      <w:pPr>
        <w:jc w:val="left"/>
      </w:pPr>
    </w:p>
    <w:tbl>
      <w:tblPr>
        <w:tblW w:w="9000" w:type="dxa"/>
        <w:tblCellSpacing w:w="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CellMar>
          <w:top w:w="45" w:type="dxa"/>
          <w:left w:w="45" w:type="dxa"/>
          <w:bottom w:w="45" w:type="dxa"/>
          <w:right w:w="45" w:type="dxa"/>
        </w:tblCellMar>
        <w:tblLook w:val="04A0"/>
      </w:tblPr>
      <w:tblGrid>
        <w:gridCol w:w="9000"/>
      </w:tblGrid>
      <w:tr w:rsidR="00453ADB" w:rsidRPr="00453ADB" w:rsidTr="00964FF5">
        <w:trPr>
          <w:tblCellSpacing w:w="0" w:type="dxa"/>
        </w:trPr>
        <w:tc>
          <w:tcPr>
            <w:tcW w:w="0" w:type="auto"/>
            <w:tcBorders>
              <w:top w:val="single" w:sz="12" w:space="0" w:color="000000" w:themeColor="text1"/>
              <w:bottom w:val="single" w:sz="12" w:space="0" w:color="000000" w:themeColor="text1"/>
            </w:tcBorders>
            <w:shd w:val="clear" w:color="auto" w:fill="E5B8B7" w:themeFill="accent2" w:themeFillTint="66"/>
            <w:vAlign w:val="center"/>
            <w:hideMark/>
          </w:tcPr>
          <w:p w:rsidR="00453ADB" w:rsidRPr="00D01342" w:rsidRDefault="00453ADB">
            <w:pPr>
              <w:rPr>
                <w:rFonts w:asciiTheme="majorEastAsia" w:eastAsiaTheme="majorEastAsia" w:hAnsiTheme="majorEastAsia" w:cs="ＭＳ Ｐゴシック"/>
                <w:b/>
                <w:sz w:val="22"/>
              </w:rPr>
            </w:pPr>
            <w:r w:rsidRPr="00D01342">
              <w:rPr>
                <w:rFonts w:asciiTheme="majorEastAsia" w:eastAsiaTheme="majorEastAsia" w:hAnsiTheme="majorEastAsia"/>
                <w:b/>
                <w:sz w:val="24"/>
              </w:rPr>
              <w:t>手順1　危険性又は有害性の特定</w:t>
            </w:r>
          </w:p>
        </w:tc>
      </w:tr>
    </w:tbl>
    <w:p w:rsidR="00605E33" w:rsidRDefault="00605E33" w:rsidP="00453ADB">
      <w:pPr>
        <w:rPr>
          <w:rFonts w:asciiTheme="majorEastAsia" w:eastAsiaTheme="majorEastAsia" w:hAnsiTheme="majorEastAsia"/>
          <w:sz w:val="22"/>
        </w:rPr>
      </w:pPr>
    </w:p>
    <w:p w:rsidR="00453ADB" w:rsidRPr="00453ADB" w:rsidRDefault="00605E33" w:rsidP="00453ADB">
      <w:pPr>
        <w:rPr>
          <w:rFonts w:asciiTheme="majorEastAsia" w:eastAsiaTheme="majorEastAsia" w:hAnsiTheme="majorEastAsia"/>
          <w:sz w:val="22"/>
        </w:rPr>
      </w:pPr>
      <w:r>
        <w:rPr>
          <w:rFonts w:asciiTheme="majorEastAsia" w:eastAsiaTheme="majorEastAsia" w:hAnsiTheme="majorEastAsia" w:hint="eastAsia"/>
          <w:sz w:val="22"/>
        </w:rPr>
        <w:t>●</w:t>
      </w:r>
      <w:r w:rsidR="00453ADB" w:rsidRPr="00453ADB">
        <w:rPr>
          <w:rFonts w:asciiTheme="majorEastAsia" w:eastAsiaTheme="majorEastAsia" w:hAnsiTheme="majorEastAsia" w:hint="eastAsia"/>
          <w:sz w:val="22"/>
        </w:rPr>
        <w:t>機械・設備、原材料、作業行動や環境などについて危険性又は有害性を特定する。</w:t>
      </w:r>
    </w:p>
    <w:p w:rsidR="00605E33" w:rsidRDefault="00605E33" w:rsidP="00453ADB">
      <w:pPr>
        <w:rPr>
          <w:rFonts w:asciiTheme="majorEastAsia" w:eastAsiaTheme="majorEastAsia" w:hAnsiTheme="majorEastAsia"/>
          <w:sz w:val="22"/>
        </w:rPr>
      </w:pPr>
      <w:r>
        <w:rPr>
          <w:rFonts w:asciiTheme="majorEastAsia" w:eastAsiaTheme="majorEastAsia" w:hAnsiTheme="majorEastAsia" w:hint="eastAsia"/>
          <w:sz w:val="22"/>
        </w:rPr>
        <w:t>●</w:t>
      </w:r>
      <w:r w:rsidR="00453ADB" w:rsidRPr="00453ADB">
        <w:rPr>
          <w:rFonts w:asciiTheme="majorEastAsia" w:eastAsiaTheme="majorEastAsia" w:hAnsiTheme="majorEastAsia" w:hint="eastAsia"/>
          <w:sz w:val="22"/>
        </w:rPr>
        <w:t>ここでの危険性又は有害性とは労働者に負傷や疾病をもたらす物、状況のことで、作業者が接近</w:t>
      </w:r>
    </w:p>
    <w:p w:rsidR="00453ADB" w:rsidRPr="00453ADB" w:rsidRDefault="00453ADB" w:rsidP="00605E33">
      <w:pPr>
        <w:ind w:firstLineChars="100" w:firstLine="220"/>
        <w:rPr>
          <w:rFonts w:asciiTheme="majorEastAsia" w:eastAsiaTheme="majorEastAsia" w:hAnsiTheme="majorEastAsia"/>
          <w:sz w:val="22"/>
        </w:rPr>
      </w:pPr>
      <w:r w:rsidRPr="00453ADB">
        <w:rPr>
          <w:rFonts w:asciiTheme="majorEastAsia" w:eastAsiaTheme="majorEastAsia" w:hAnsiTheme="majorEastAsia" w:hint="eastAsia"/>
          <w:sz w:val="22"/>
        </w:rPr>
        <w:t>することにより危険な状態が発生することが想定されるものをい</w:t>
      </w:r>
      <w:r>
        <w:rPr>
          <w:rFonts w:asciiTheme="majorEastAsia" w:eastAsiaTheme="majorEastAsia" w:hAnsiTheme="majorEastAsia" w:hint="eastAsia"/>
          <w:sz w:val="22"/>
        </w:rPr>
        <w:t>う</w:t>
      </w:r>
      <w:r w:rsidRPr="00453ADB">
        <w:rPr>
          <w:rFonts w:asciiTheme="majorEastAsia" w:eastAsiaTheme="majorEastAsia" w:hAnsiTheme="majorEastAsia" w:hint="eastAsia"/>
          <w:sz w:val="22"/>
        </w:rPr>
        <w:t>。</w:t>
      </w:r>
    </w:p>
    <w:p w:rsidR="00453ADB" w:rsidRDefault="00605E33" w:rsidP="00453ADB">
      <w:pPr>
        <w:rPr>
          <w:rFonts w:asciiTheme="majorEastAsia" w:eastAsiaTheme="majorEastAsia" w:hAnsiTheme="majorEastAsia"/>
          <w:sz w:val="22"/>
        </w:rPr>
      </w:pPr>
      <w:r>
        <w:rPr>
          <w:rFonts w:asciiTheme="majorEastAsia" w:eastAsiaTheme="majorEastAsia" w:hAnsiTheme="majorEastAsia" w:hint="eastAsia"/>
          <w:sz w:val="22"/>
        </w:rPr>
        <w:t>●</w:t>
      </w:r>
      <w:r w:rsidR="00453ADB" w:rsidRPr="00453ADB">
        <w:rPr>
          <w:rFonts w:asciiTheme="majorEastAsia" w:eastAsiaTheme="majorEastAsia" w:hAnsiTheme="majorEastAsia" w:hint="eastAsia"/>
          <w:sz w:val="22"/>
        </w:rPr>
        <w:t>危険性又は有害性は「ハザード」ともいわれ</w:t>
      </w:r>
      <w:r w:rsidR="00453ADB">
        <w:rPr>
          <w:rFonts w:asciiTheme="majorEastAsia" w:eastAsiaTheme="majorEastAsia" w:hAnsiTheme="majorEastAsia" w:hint="eastAsia"/>
          <w:sz w:val="22"/>
        </w:rPr>
        <w:t>る</w:t>
      </w:r>
      <w:r w:rsidR="00453ADB" w:rsidRPr="00453ADB">
        <w:rPr>
          <w:rFonts w:asciiTheme="majorEastAsia" w:eastAsiaTheme="majorEastAsia" w:hAnsiTheme="majorEastAsia" w:hint="eastAsia"/>
          <w:sz w:val="22"/>
        </w:rPr>
        <w:t>。</w:t>
      </w:r>
    </w:p>
    <w:p w:rsidR="00453ADB" w:rsidRPr="00D01342" w:rsidRDefault="00D01342" w:rsidP="00453ADB">
      <w:pPr>
        <w:pStyle w:val="a8"/>
        <w:rPr>
          <w:rFonts w:asciiTheme="majorEastAsia" w:eastAsiaTheme="majorEastAsia" w:hAnsiTheme="majorEastAsia"/>
          <w:sz w:val="22"/>
        </w:rPr>
      </w:pPr>
      <w:r>
        <w:rPr>
          <w:rFonts w:asciiTheme="majorEastAsia" w:eastAsiaTheme="majorEastAsia" w:hAnsiTheme="majorEastAsia" w:hint="eastAsia"/>
          <w:sz w:val="22"/>
        </w:rPr>
        <w:t xml:space="preserve">　　　　　　　　　　　　　　　　　</w:t>
      </w:r>
      <w:r w:rsidRPr="00D01342">
        <w:rPr>
          <w:rFonts w:asciiTheme="majorEastAsia" w:eastAsiaTheme="majorEastAsia" w:hAnsiTheme="majorEastAsia"/>
          <w:noProof/>
          <w:sz w:val="22"/>
        </w:rPr>
        <w:drawing>
          <wp:inline distT="0" distB="0" distL="0" distR="0">
            <wp:extent cx="244475" cy="382905"/>
            <wp:effectExtent l="0" t="0" r="3175" b="0"/>
            <wp:docPr id="2486" name="図 2468" descr="http://www.jisha.or.jp/oshms/img/arrow_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isha.or.jp/oshms/img/arrow_button.gif"/>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475" cy="382905"/>
                    </a:xfrm>
                    <a:prstGeom prst="rect">
                      <a:avLst/>
                    </a:prstGeom>
                    <a:noFill/>
                    <a:ln>
                      <a:noFill/>
                    </a:ln>
                  </pic:spPr>
                </pic:pic>
              </a:graphicData>
            </a:graphic>
          </wp:inline>
        </w:drawing>
      </w:r>
      <w:r>
        <w:rPr>
          <w:rFonts w:asciiTheme="majorEastAsia" w:eastAsiaTheme="majorEastAsia" w:hAnsiTheme="majorEastAsia" w:hint="eastAsia"/>
          <w:sz w:val="22"/>
        </w:rPr>
        <w:t xml:space="preserve">　</w:t>
      </w:r>
    </w:p>
    <w:tbl>
      <w:tblPr>
        <w:tblW w:w="9000" w:type="dxa"/>
        <w:tblCellSpacing w:w="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CellMar>
          <w:top w:w="45" w:type="dxa"/>
          <w:left w:w="45" w:type="dxa"/>
          <w:bottom w:w="45" w:type="dxa"/>
          <w:right w:w="45" w:type="dxa"/>
        </w:tblCellMar>
        <w:tblLook w:val="04A0"/>
      </w:tblPr>
      <w:tblGrid>
        <w:gridCol w:w="9000"/>
      </w:tblGrid>
      <w:tr w:rsidR="00453ADB" w:rsidRPr="00453ADB" w:rsidTr="00964FF5">
        <w:trPr>
          <w:tblCellSpacing w:w="0" w:type="dxa"/>
        </w:trPr>
        <w:tc>
          <w:tcPr>
            <w:tcW w:w="0" w:type="auto"/>
            <w:tcBorders>
              <w:top w:val="single" w:sz="12" w:space="0" w:color="000000" w:themeColor="text1"/>
              <w:bottom w:val="single" w:sz="12" w:space="0" w:color="000000" w:themeColor="text1"/>
            </w:tcBorders>
            <w:shd w:val="clear" w:color="auto" w:fill="E5B8B7" w:themeFill="accent2" w:themeFillTint="66"/>
            <w:vAlign w:val="center"/>
            <w:hideMark/>
          </w:tcPr>
          <w:p w:rsidR="00453ADB" w:rsidRPr="00D01342" w:rsidRDefault="00453ADB">
            <w:pPr>
              <w:rPr>
                <w:rFonts w:asciiTheme="majorEastAsia" w:eastAsiaTheme="majorEastAsia" w:hAnsiTheme="majorEastAsia" w:cs="ＭＳ Ｐゴシック"/>
                <w:b/>
                <w:sz w:val="22"/>
              </w:rPr>
            </w:pPr>
            <w:r w:rsidRPr="00D01342">
              <w:rPr>
                <w:rFonts w:asciiTheme="majorEastAsia" w:eastAsiaTheme="majorEastAsia" w:hAnsiTheme="majorEastAsia"/>
                <w:b/>
                <w:sz w:val="24"/>
              </w:rPr>
              <w:t>手順2　危険性又は有害性ごとの</w:t>
            </w:r>
            <w:r w:rsidR="00964FF5" w:rsidRPr="00D01342">
              <w:rPr>
                <w:rFonts w:asciiTheme="majorEastAsia" w:eastAsiaTheme="majorEastAsia" w:hAnsiTheme="majorEastAsia" w:hint="eastAsia"/>
                <w:b/>
                <w:sz w:val="24"/>
              </w:rPr>
              <w:t>危険度</w:t>
            </w:r>
            <w:r w:rsidRPr="00D01342">
              <w:rPr>
                <w:rFonts w:asciiTheme="majorEastAsia" w:eastAsiaTheme="majorEastAsia" w:hAnsiTheme="majorEastAsia"/>
                <w:b/>
                <w:sz w:val="24"/>
              </w:rPr>
              <w:t>の見積り</w:t>
            </w:r>
          </w:p>
        </w:tc>
      </w:tr>
    </w:tbl>
    <w:p w:rsidR="00605E33" w:rsidRDefault="00605E33" w:rsidP="00453ADB">
      <w:pPr>
        <w:rPr>
          <w:rFonts w:asciiTheme="majorEastAsia" w:eastAsiaTheme="majorEastAsia" w:hAnsiTheme="majorEastAsia"/>
          <w:sz w:val="22"/>
        </w:rPr>
      </w:pPr>
    </w:p>
    <w:p w:rsidR="00453ADB" w:rsidRPr="00453ADB" w:rsidRDefault="00605E33" w:rsidP="00453ADB">
      <w:pPr>
        <w:rPr>
          <w:rFonts w:asciiTheme="majorEastAsia" w:eastAsiaTheme="majorEastAsia" w:hAnsiTheme="majorEastAsia"/>
          <w:sz w:val="22"/>
        </w:rPr>
      </w:pPr>
      <w:r>
        <w:rPr>
          <w:rFonts w:asciiTheme="majorEastAsia" w:eastAsiaTheme="majorEastAsia" w:hAnsiTheme="majorEastAsia" w:hint="eastAsia"/>
          <w:sz w:val="22"/>
        </w:rPr>
        <w:t>●</w:t>
      </w:r>
      <w:r w:rsidR="00453ADB" w:rsidRPr="00453ADB">
        <w:rPr>
          <w:rFonts w:asciiTheme="majorEastAsia" w:eastAsiaTheme="majorEastAsia" w:hAnsiTheme="majorEastAsia" w:hint="eastAsia"/>
          <w:sz w:val="22"/>
        </w:rPr>
        <w:t>特定したすべての危険性又は有害性について</w:t>
      </w:r>
      <w:r w:rsidR="00964FF5">
        <w:rPr>
          <w:rFonts w:asciiTheme="majorEastAsia" w:eastAsiaTheme="majorEastAsia" w:hAnsiTheme="majorEastAsia" w:hint="eastAsia"/>
          <w:sz w:val="22"/>
        </w:rPr>
        <w:t>危険度</w:t>
      </w:r>
      <w:r w:rsidR="00453ADB" w:rsidRPr="00453ADB">
        <w:rPr>
          <w:rFonts w:asciiTheme="majorEastAsia" w:eastAsiaTheme="majorEastAsia" w:hAnsiTheme="majorEastAsia" w:hint="eastAsia"/>
          <w:sz w:val="22"/>
        </w:rPr>
        <w:t>の見積りを行</w:t>
      </w:r>
      <w:r w:rsidR="00453ADB">
        <w:rPr>
          <w:rFonts w:asciiTheme="majorEastAsia" w:eastAsiaTheme="majorEastAsia" w:hAnsiTheme="majorEastAsia" w:hint="eastAsia"/>
          <w:sz w:val="22"/>
        </w:rPr>
        <w:t>う</w:t>
      </w:r>
      <w:r w:rsidR="00453ADB" w:rsidRPr="00453ADB">
        <w:rPr>
          <w:rFonts w:asciiTheme="majorEastAsia" w:eastAsiaTheme="majorEastAsia" w:hAnsiTheme="majorEastAsia" w:hint="eastAsia"/>
          <w:sz w:val="22"/>
        </w:rPr>
        <w:t>。</w:t>
      </w:r>
    </w:p>
    <w:p w:rsidR="00605E33" w:rsidRDefault="00605E33" w:rsidP="00453ADB">
      <w:pPr>
        <w:rPr>
          <w:rFonts w:asciiTheme="majorEastAsia" w:eastAsiaTheme="majorEastAsia" w:hAnsiTheme="majorEastAsia"/>
          <w:sz w:val="22"/>
        </w:rPr>
      </w:pPr>
      <w:r>
        <w:rPr>
          <w:rFonts w:asciiTheme="majorEastAsia" w:eastAsiaTheme="majorEastAsia" w:hAnsiTheme="majorEastAsia" w:hint="eastAsia"/>
          <w:sz w:val="22"/>
        </w:rPr>
        <w:t>●</w:t>
      </w:r>
      <w:r w:rsidR="00964FF5">
        <w:rPr>
          <w:rFonts w:asciiTheme="majorEastAsia" w:eastAsiaTheme="majorEastAsia" w:hAnsiTheme="majorEastAsia" w:hint="eastAsia"/>
          <w:sz w:val="22"/>
        </w:rPr>
        <w:t>危険度</w:t>
      </w:r>
      <w:r w:rsidR="00453ADB" w:rsidRPr="00453ADB">
        <w:rPr>
          <w:rFonts w:asciiTheme="majorEastAsia" w:eastAsiaTheme="majorEastAsia" w:hAnsiTheme="majorEastAsia" w:hint="eastAsia"/>
          <w:sz w:val="22"/>
        </w:rPr>
        <w:t>の見積りは特定された危険性又は有害性によって生ずるおそれのある負傷又は疾病の重篤</w:t>
      </w:r>
    </w:p>
    <w:p w:rsidR="00453ADB" w:rsidRDefault="00453ADB" w:rsidP="00605E33">
      <w:pPr>
        <w:ind w:firstLineChars="100" w:firstLine="220"/>
        <w:rPr>
          <w:rFonts w:asciiTheme="majorEastAsia" w:eastAsiaTheme="majorEastAsia" w:hAnsiTheme="majorEastAsia"/>
          <w:sz w:val="22"/>
        </w:rPr>
      </w:pPr>
      <w:r w:rsidRPr="00453ADB">
        <w:rPr>
          <w:rFonts w:asciiTheme="majorEastAsia" w:eastAsiaTheme="majorEastAsia" w:hAnsiTheme="majorEastAsia" w:hint="eastAsia"/>
          <w:sz w:val="22"/>
        </w:rPr>
        <w:t>度と発生可能性の度合の両者の組み合わせで行</w:t>
      </w:r>
      <w:r>
        <w:rPr>
          <w:rFonts w:asciiTheme="majorEastAsia" w:eastAsiaTheme="majorEastAsia" w:hAnsiTheme="majorEastAsia" w:hint="eastAsia"/>
          <w:sz w:val="22"/>
        </w:rPr>
        <w:t>う</w:t>
      </w:r>
      <w:r w:rsidRPr="00453ADB">
        <w:rPr>
          <w:rFonts w:asciiTheme="majorEastAsia" w:eastAsiaTheme="majorEastAsia" w:hAnsiTheme="majorEastAsia" w:hint="eastAsia"/>
          <w:sz w:val="22"/>
        </w:rPr>
        <w:t>。</w:t>
      </w:r>
    </w:p>
    <w:p w:rsidR="00453ADB" w:rsidRDefault="00D01342" w:rsidP="00453ADB">
      <w:pPr>
        <w:pStyle w:val="a8"/>
        <w:rPr>
          <w:rFonts w:asciiTheme="majorEastAsia" w:eastAsiaTheme="majorEastAsia" w:hAnsiTheme="majorEastAsia"/>
          <w:sz w:val="22"/>
        </w:rPr>
      </w:pPr>
      <w:r>
        <w:rPr>
          <w:rFonts w:asciiTheme="majorEastAsia" w:eastAsiaTheme="majorEastAsia" w:hAnsiTheme="majorEastAsia" w:hint="eastAsia"/>
          <w:sz w:val="22"/>
        </w:rPr>
        <w:t xml:space="preserve">　　　　　　　　　　　　　　　　　</w:t>
      </w:r>
      <w:r w:rsidRPr="00D01342">
        <w:rPr>
          <w:rFonts w:asciiTheme="majorEastAsia" w:eastAsiaTheme="majorEastAsia" w:hAnsiTheme="majorEastAsia"/>
          <w:noProof/>
          <w:sz w:val="22"/>
        </w:rPr>
        <w:drawing>
          <wp:inline distT="0" distB="0" distL="0" distR="0">
            <wp:extent cx="244475" cy="382905"/>
            <wp:effectExtent l="0" t="0" r="3175" b="0"/>
            <wp:docPr id="2489" name="図 21" descr="http://www.jisha.or.jp/oshms/img/arrow_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isha.or.jp/oshms/img/arrow_button.gif"/>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475" cy="382905"/>
                    </a:xfrm>
                    <a:prstGeom prst="rect">
                      <a:avLst/>
                    </a:prstGeom>
                    <a:noFill/>
                    <a:ln>
                      <a:noFill/>
                    </a:ln>
                  </pic:spPr>
                </pic:pic>
              </a:graphicData>
            </a:graphic>
          </wp:inline>
        </w:drawing>
      </w:r>
      <w:r>
        <w:rPr>
          <w:rFonts w:asciiTheme="majorEastAsia" w:eastAsiaTheme="majorEastAsia" w:hAnsiTheme="majorEastAsia" w:hint="eastAsia"/>
          <w:sz w:val="22"/>
        </w:rPr>
        <w:t xml:space="preserve">　</w:t>
      </w:r>
    </w:p>
    <w:tbl>
      <w:tblPr>
        <w:tblW w:w="9000" w:type="dxa"/>
        <w:tblCellSpacing w:w="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CellMar>
          <w:top w:w="45" w:type="dxa"/>
          <w:left w:w="45" w:type="dxa"/>
          <w:bottom w:w="45" w:type="dxa"/>
          <w:right w:w="45" w:type="dxa"/>
        </w:tblCellMar>
        <w:tblLook w:val="04A0"/>
      </w:tblPr>
      <w:tblGrid>
        <w:gridCol w:w="9000"/>
      </w:tblGrid>
      <w:tr w:rsidR="00453ADB" w:rsidRPr="00453ADB" w:rsidTr="00964FF5">
        <w:trPr>
          <w:tblCellSpacing w:w="0" w:type="dxa"/>
        </w:trPr>
        <w:tc>
          <w:tcPr>
            <w:tcW w:w="0" w:type="auto"/>
            <w:tcBorders>
              <w:top w:val="single" w:sz="12" w:space="0" w:color="000000" w:themeColor="text1"/>
              <w:bottom w:val="single" w:sz="12" w:space="0" w:color="000000" w:themeColor="text1"/>
            </w:tcBorders>
            <w:shd w:val="clear" w:color="auto" w:fill="E5B8B7" w:themeFill="accent2" w:themeFillTint="66"/>
            <w:vAlign w:val="center"/>
            <w:hideMark/>
          </w:tcPr>
          <w:p w:rsidR="00453ADB" w:rsidRPr="00D01342" w:rsidRDefault="00453ADB">
            <w:pPr>
              <w:rPr>
                <w:rFonts w:asciiTheme="majorEastAsia" w:eastAsiaTheme="majorEastAsia" w:hAnsiTheme="majorEastAsia" w:cs="ＭＳ Ｐゴシック"/>
                <w:b/>
                <w:sz w:val="22"/>
              </w:rPr>
            </w:pPr>
            <w:r w:rsidRPr="00D01342">
              <w:rPr>
                <w:rFonts w:asciiTheme="majorEastAsia" w:eastAsiaTheme="majorEastAsia" w:hAnsiTheme="majorEastAsia"/>
                <w:b/>
                <w:sz w:val="24"/>
              </w:rPr>
              <w:t>手</w:t>
            </w:r>
            <w:r w:rsidRPr="00D01342">
              <w:rPr>
                <w:rFonts w:asciiTheme="majorEastAsia" w:eastAsiaTheme="majorEastAsia" w:hAnsiTheme="majorEastAsia"/>
                <w:b/>
                <w:sz w:val="24"/>
                <w:shd w:val="clear" w:color="auto" w:fill="E5B8B7" w:themeFill="accent2" w:themeFillTint="66"/>
              </w:rPr>
              <w:t>順3</w:t>
            </w:r>
            <w:r w:rsidR="00964FF5" w:rsidRPr="00D01342">
              <w:rPr>
                <w:rFonts w:asciiTheme="majorEastAsia" w:eastAsiaTheme="majorEastAsia" w:hAnsiTheme="majorEastAsia" w:hint="eastAsia"/>
                <w:b/>
                <w:sz w:val="24"/>
                <w:shd w:val="clear" w:color="auto" w:fill="E5B8B7" w:themeFill="accent2" w:themeFillTint="66"/>
              </w:rPr>
              <w:t xml:space="preserve">　</w:t>
            </w:r>
            <w:r w:rsidR="00964FF5" w:rsidRPr="00D01342">
              <w:rPr>
                <w:rFonts w:asciiTheme="majorEastAsia" w:eastAsiaTheme="majorEastAsia" w:hAnsiTheme="majorEastAsia" w:hint="eastAsia"/>
                <w:b/>
                <w:sz w:val="24"/>
              </w:rPr>
              <w:t>危険度</w:t>
            </w:r>
            <w:r w:rsidRPr="00D01342">
              <w:rPr>
                <w:rFonts w:asciiTheme="majorEastAsia" w:eastAsiaTheme="majorEastAsia" w:hAnsiTheme="majorEastAsia"/>
                <w:b/>
                <w:sz w:val="24"/>
                <w:shd w:val="clear" w:color="auto" w:fill="E5B8B7" w:themeFill="accent2" w:themeFillTint="66"/>
              </w:rPr>
              <w:t>低減のための優先度の設定・</w:t>
            </w:r>
            <w:r w:rsidR="00964FF5" w:rsidRPr="00D01342">
              <w:rPr>
                <w:rFonts w:asciiTheme="majorEastAsia" w:eastAsiaTheme="majorEastAsia" w:hAnsiTheme="majorEastAsia" w:hint="eastAsia"/>
                <w:b/>
                <w:sz w:val="24"/>
              </w:rPr>
              <w:t>危険度</w:t>
            </w:r>
            <w:r w:rsidRPr="00D01342">
              <w:rPr>
                <w:rFonts w:asciiTheme="majorEastAsia" w:eastAsiaTheme="majorEastAsia" w:hAnsiTheme="majorEastAsia"/>
                <w:b/>
                <w:sz w:val="24"/>
                <w:shd w:val="clear" w:color="auto" w:fill="E5B8B7" w:themeFill="accent2" w:themeFillTint="66"/>
              </w:rPr>
              <w:t>低減措置内容の検討</w:t>
            </w:r>
          </w:p>
        </w:tc>
      </w:tr>
    </w:tbl>
    <w:p w:rsidR="00EE1BA3" w:rsidRDefault="00EE1BA3" w:rsidP="00453ADB">
      <w:pPr>
        <w:pStyle w:val="a8"/>
        <w:rPr>
          <w:rFonts w:asciiTheme="majorEastAsia" w:eastAsiaTheme="majorEastAsia" w:hAnsiTheme="majorEastAsia"/>
          <w:sz w:val="22"/>
        </w:rPr>
      </w:pPr>
    </w:p>
    <w:p w:rsidR="00453ADB" w:rsidRPr="00453ADB" w:rsidRDefault="00605E33" w:rsidP="00453ADB">
      <w:pPr>
        <w:pStyle w:val="a8"/>
        <w:rPr>
          <w:rFonts w:asciiTheme="majorEastAsia" w:eastAsiaTheme="majorEastAsia" w:hAnsiTheme="majorEastAsia"/>
          <w:sz w:val="22"/>
        </w:rPr>
      </w:pPr>
      <w:r>
        <w:rPr>
          <w:rFonts w:asciiTheme="majorEastAsia" w:eastAsiaTheme="majorEastAsia" w:hAnsiTheme="majorEastAsia" w:hint="eastAsia"/>
          <w:sz w:val="22"/>
        </w:rPr>
        <w:t>●</w:t>
      </w:r>
      <w:r w:rsidR="00453ADB" w:rsidRPr="00453ADB">
        <w:rPr>
          <w:rFonts w:asciiTheme="majorEastAsia" w:eastAsiaTheme="majorEastAsia" w:hAnsiTheme="majorEastAsia" w:hint="eastAsia"/>
          <w:sz w:val="22"/>
        </w:rPr>
        <w:t>危険性又は有害性について、それぞれ見積られた</w:t>
      </w:r>
      <w:r w:rsidR="00964FF5">
        <w:rPr>
          <w:rFonts w:asciiTheme="majorEastAsia" w:eastAsiaTheme="majorEastAsia" w:hAnsiTheme="majorEastAsia" w:hint="eastAsia"/>
          <w:sz w:val="22"/>
        </w:rPr>
        <w:t>危険度</w:t>
      </w:r>
      <w:r w:rsidR="00453ADB" w:rsidRPr="00453ADB">
        <w:rPr>
          <w:rFonts w:asciiTheme="majorEastAsia" w:eastAsiaTheme="majorEastAsia" w:hAnsiTheme="majorEastAsia" w:hint="eastAsia"/>
          <w:sz w:val="22"/>
        </w:rPr>
        <w:t>に基づいて優先度を設定</w:t>
      </w:r>
      <w:r w:rsidR="00453ADB">
        <w:rPr>
          <w:rFonts w:asciiTheme="majorEastAsia" w:eastAsiaTheme="majorEastAsia" w:hAnsiTheme="majorEastAsia" w:hint="eastAsia"/>
          <w:sz w:val="22"/>
        </w:rPr>
        <w:t>する</w:t>
      </w:r>
      <w:r w:rsidR="00453ADB" w:rsidRPr="00453ADB">
        <w:rPr>
          <w:rFonts w:asciiTheme="majorEastAsia" w:eastAsiaTheme="majorEastAsia" w:hAnsiTheme="majorEastAsia" w:hint="eastAsia"/>
          <w:sz w:val="22"/>
        </w:rPr>
        <w:t>。</w:t>
      </w:r>
    </w:p>
    <w:p w:rsidR="00453ADB" w:rsidRPr="00453ADB" w:rsidRDefault="00D01342" w:rsidP="00453ADB">
      <w:pPr>
        <w:pStyle w:val="a8"/>
        <w:rPr>
          <w:rFonts w:asciiTheme="majorEastAsia" w:eastAsiaTheme="majorEastAsia" w:hAnsiTheme="majorEastAsia"/>
          <w:sz w:val="22"/>
        </w:rPr>
      </w:pPr>
      <w:r>
        <w:rPr>
          <w:rFonts w:asciiTheme="majorEastAsia" w:eastAsiaTheme="majorEastAsia" w:hAnsiTheme="majorEastAsia" w:hint="eastAsia"/>
          <w:sz w:val="22"/>
        </w:rPr>
        <w:t xml:space="preserve">　　　　　　　　　　　　　　　　　</w:t>
      </w:r>
      <w:r w:rsidRPr="00D01342">
        <w:rPr>
          <w:rFonts w:asciiTheme="majorEastAsia" w:eastAsiaTheme="majorEastAsia" w:hAnsiTheme="majorEastAsia"/>
          <w:noProof/>
          <w:sz w:val="22"/>
        </w:rPr>
        <w:drawing>
          <wp:inline distT="0" distB="0" distL="0" distR="0">
            <wp:extent cx="244475" cy="382905"/>
            <wp:effectExtent l="0" t="0" r="3175" b="0"/>
            <wp:docPr id="2491" name="図 20" descr="http://www.jisha.or.jp/oshms/img/arrow_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isha.or.jp/oshms/img/arrow_button.gif"/>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475" cy="382905"/>
                    </a:xfrm>
                    <a:prstGeom prst="rect">
                      <a:avLst/>
                    </a:prstGeom>
                    <a:noFill/>
                    <a:ln>
                      <a:noFill/>
                    </a:ln>
                  </pic:spPr>
                </pic:pic>
              </a:graphicData>
            </a:graphic>
          </wp:inline>
        </w:drawing>
      </w:r>
      <w:r>
        <w:rPr>
          <w:rFonts w:asciiTheme="majorEastAsia" w:eastAsiaTheme="majorEastAsia" w:hAnsiTheme="majorEastAsia" w:hint="eastAsia"/>
          <w:sz w:val="22"/>
        </w:rPr>
        <w:t xml:space="preserve">　</w:t>
      </w:r>
    </w:p>
    <w:tbl>
      <w:tblPr>
        <w:tblW w:w="9000" w:type="dxa"/>
        <w:tblCellSpacing w:w="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CellMar>
          <w:top w:w="45" w:type="dxa"/>
          <w:left w:w="45" w:type="dxa"/>
          <w:bottom w:w="45" w:type="dxa"/>
          <w:right w:w="45" w:type="dxa"/>
        </w:tblCellMar>
        <w:tblLook w:val="04A0"/>
      </w:tblPr>
      <w:tblGrid>
        <w:gridCol w:w="9000"/>
      </w:tblGrid>
      <w:tr w:rsidR="00453ADB" w:rsidRPr="00453ADB" w:rsidTr="00964FF5">
        <w:trPr>
          <w:tblCellSpacing w:w="0" w:type="dxa"/>
        </w:trPr>
        <w:tc>
          <w:tcPr>
            <w:tcW w:w="0" w:type="auto"/>
            <w:tcBorders>
              <w:top w:val="single" w:sz="12" w:space="0" w:color="000000" w:themeColor="text1"/>
              <w:bottom w:val="single" w:sz="12" w:space="0" w:color="000000" w:themeColor="text1"/>
            </w:tcBorders>
            <w:shd w:val="clear" w:color="auto" w:fill="E5B8B7" w:themeFill="accent2" w:themeFillTint="66"/>
            <w:vAlign w:val="center"/>
            <w:hideMark/>
          </w:tcPr>
          <w:p w:rsidR="00453ADB" w:rsidRPr="00D01342" w:rsidRDefault="00453ADB">
            <w:pPr>
              <w:rPr>
                <w:rFonts w:asciiTheme="majorEastAsia" w:eastAsiaTheme="majorEastAsia" w:hAnsiTheme="majorEastAsia" w:cs="ＭＳ Ｐゴシック"/>
                <w:b/>
                <w:sz w:val="22"/>
              </w:rPr>
            </w:pPr>
            <w:r w:rsidRPr="00D01342">
              <w:rPr>
                <w:rFonts w:asciiTheme="majorEastAsia" w:eastAsiaTheme="majorEastAsia" w:hAnsiTheme="majorEastAsia"/>
                <w:b/>
                <w:sz w:val="24"/>
              </w:rPr>
              <w:lastRenderedPageBreak/>
              <w:t xml:space="preserve">手順4　</w:t>
            </w:r>
            <w:r w:rsidR="00964FF5" w:rsidRPr="00D01342">
              <w:rPr>
                <w:rFonts w:asciiTheme="majorEastAsia" w:eastAsiaTheme="majorEastAsia" w:hAnsiTheme="majorEastAsia" w:hint="eastAsia"/>
                <w:b/>
                <w:sz w:val="24"/>
              </w:rPr>
              <w:t>危険度</w:t>
            </w:r>
            <w:r w:rsidRPr="00D01342">
              <w:rPr>
                <w:rFonts w:asciiTheme="majorEastAsia" w:eastAsiaTheme="majorEastAsia" w:hAnsiTheme="majorEastAsia"/>
                <w:b/>
                <w:sz w:val="24"/>
              </w:rPr>
              <w:t>の低減措置の実施</w:t>
            </w:r>
          </w:p>
        </w:tc>
      </w:tr>
    </w:tbl>
    <w:p w:rsidR="00605E33" w:rsidRDefault="00605E33" w:rsidP="00453ADB">
      <w:pPr>
        <w:rPr>
          <w:rFonts w:asciiTheme="majorEastAsia" w:eastAsiaTheme="majorEastAsia" w:hAnsiTheme="majorEastAsia"/>
          <w:sz w:val="22"/>
        </w:rPr>
      </w:pPr>
    </w:p>
    <w:p w:rsidR="00453ADB" w:rsidRPr="00453ADB" w:rsidRDefault="00605E33" w:rsidP="00453ADB">
      <w:pPr>
        <w:rPr>
          <w:rFonts w:asciiTheme="majorEastAsia" w:eastAsiaTheme="majorEastAsia" w:hAnsiTheme="majorEastAsia"/>
          <w:sz w:val="22"/>
        </w:rPr>
      </w:pPr>
      <w:r>
        <w:rPr>
          <w:rFonts w:asciiTheme="majorEastAsia" w:eastAsiaTheme="majorEastAsia" w:hAnsiTheme="majorEastAsia" w:hint="eastAsia"/>
          <w:sz w:val="22"/>
        </w:rPr>
        <w:t>●</w:t>
      </w:r>
      <w:r w:rsidR="00964FF5">
        <w:rPr>
          <w:rFonts w:asciiTheme="majorEastAsia" w:eastAsiaTheme="majorEastAsia" w:hAnsiTheme="majorEastAsia" w:hint="eastAsia"/>
          <w:sz w:val="22"/>
        </w:rPr>
        <w:t>危険度</w:t>
      </w:r>
      <w:r w:rsidR="00453ADB" w:rsidRPr="00453ADB">
        <w:rPr>
          <w:rFonts w:asciiTheme="majorEastAsia" w:eastAsiaTheme="majorEastAsia" w:hAnsiTheme="majorEastAsia" w:hint="eastAsia"/>
          <w:sz w:val="22"/>
        </w:rPr>
        <w:t>の優先度の設定の結果にしたがい、</w:t>
      </w:r>
      <w:r w:rsidR="00964FF5">
        <w:rPr>
          <w:rFonts w:asciiTheme="majorEastAsia" w:eastAsiaTheme="majorEastAsia" w:hAnsiTheme="majorEastAsia" w:hint="eastAsia"/>
          <w:sz w:val="22"/>
        </w:rPr>
        <w:t>危険度</w:t>
      </w:r>
      <w:r w:rsidR="00453ADB" w:rsidRPr="00453ADB">
        <w:rPr>
          <w:rFonts w:asciiTheme="majorEastAsia" w:eastAsiaTheme="majorEastAsia" w:hAnsiTheme="majorEastAsia" w:hint="eastAsia"/>
          <w:sz w:val="22"/>
        </w:rPr>
        <w:t>の除去や低減措置を実施</w:t>
      </w:r>
      <w:r w:rsidR="00453ADB">
        <w:rPr>
          <w:rFonts w:asciiTheme="majorEastAsia" w:eastAsiaTheme="majorEastAsia" w:hAnsiTheme="majorEastAsia" w:hint="eastAsia"/>
          <w:sz w:val="22"/>
        </w:rPr>
        <w:t>する</w:t>
      </w:r>
      <w:r w:rsidR="00453ADB" w:rsidRPr="00453ADB">
        <w:rPr>
          <w:rFonts w:asciiTheme="majorEastAsia" w:eastAsiaTheme="majorEastAsia" w:hAnsiTheme="majorEastAsia" w:hint="eastAsia"/>
          <w:sz w:val="22"/>
        </w:rPr>
        <w:t>。</w:t>
      </w:r>
    </w:p>
    <w:p w:rsidR="00453ADB" w:rsidRPr="00453ADB" w:rsidRDefault="00605E33" w:rsidP="00453ADB">
      <w:pPr>
        <w:rPr>
          <w:rFonts w:asciiTheme="majorEastAsia" w:eastAsiaTheme="majorEastAsia" w:hAnsiTheme="majorEastAsia"/>
          <w:sz w:val="22"/>
        </w:rPr>
      </w:pPr>
      <w:r>
        <w:rPr>
          <w:rFonts w:asciiTheme="majorEastAsia" w:eastAsiaTheme="majorEastAsia" w:hAnsiTheme="majorEastAsia" w:hint="eastAsia"/>
          <w:sz w:val="22"/>
        </w:rPr>
        <w:t>●</w:t>
      </w:r>
      <w:r w:rsidR="00964FF5">
        <w:rPr>
          <w:rFonts w:asciiTheme="majorEastAsia" w:eastAsiaTheme="majorEastAsia" w:hAnsiTheme="majorEastAsia" w:hint="eastAsia"/>
          <w:sz w:val="22"/>
        </w:rPr>
        <w:t>危険度</w:t>
      </w:r>
      <w:r w:rsidR="00453ADB" w:rsidRPr="00453ADB">
        <w:rPr>
          <w:rFonts w:asciiTheme="majorEastAsia" w:eastAsiaTheme="majorEastAsia" w:hAnsiTheme="majorEastAsia" w:hint="eastAsia"/>
          <w:sz w:val="22"/>
        </w:rPr>
        <w:t>低減措置は、基本的に次の優先順位で検討、合理的に選択した方法を実施</w:t>
      </w:r>
      <w:r w:rsidR="00453ADB">
        <w:rPr>
          <w:rFonts w:asciiTheme="majorEastAsia" w:eastAsiaTheme="majorEastAsia" w:hAnsiTheme="majorEastAsia" w:hint="eastAsia"/>
          <w:sz w:val="22"/>
        </w:rPr>
        <w:t>する</w:t>
      </w:r>
      <w:r w:rsidR="00453ADB" w:rsidRPr="00453ADB">
        <w:rPr>
          <w:rFonts w:asciiTheme="majorEastAsia" w:eastAsiaTheme="majorEastAsia" w:hAnsiTheme="majorEastAsia" w:hint="eastAsia"/>
          <w:sz w:val="22"/>
        </w:rPr>
        <w:t>。</w:t>
      </w:r>
    </w:p>
    <w:p w:rsidR="00453ADB" w:rsidRPr="00453ADB" w:rsidRDefault="00605E33" w:rsidP="00453ADB">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w:t>
      </w:r>
      <w:r w:rsidR="00453ADB" w:rsidRPr="00453ADB">
        <w:rPr>
          <w:rFonts w:asciiTheme="majorEastAsia" w:eastAsiaTheme="majorEastAsia" w:hAnsiTheme="majorEastAsia" w:hint="eastAsia"/>
          <w:sz w:val="22"/>
        </w:rPr>
        <w:t>設計や計画の階段における危険な作業の廃止、変更等</w:t>
      </w:r>
    </w:p>
    <w:p w:rsidR="00453ADB" w:rsidRPr="00453ADB" w:rsidRDefault="00605E33" w:rsidP="00453ADB">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w:t>
      </w:r>
      <w:r w:rsidR="00453ADB" w:rsidRPr="00453ADB">
        <w:rPr>
          <w:rFonts w:asciiTheme="majorEastAsia" w:eastAsiaTheme="majorEastAsia" w:hAnsiTheme="majorEastAsia" w:hint="eastAsia"/>
          <w:sz w:val="22"/>
        </w:rPr>
        <w:t>ロックの設置等の工学的対策</w:t>
      </w:r>
    </w:p>
    <w:p w:rsidR="00453ADB" w:rsidRPr="00453ADB" w:rsidRDefault="00605E33" w:rsidP="00453ADB">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w:t>
      </w:r>
      <w:r w:rsidR="00453ADB" w:rsidRPr="00453ADB">
        <w:rPr>
          <w:rFonts w:asciiTheme="majorEastAsia" w:eastAsiaTheme="majorEastAsia" w:hAnsiTheme="majorEastAsia" w:hint="eastAsia"/>
          <w:sz w:val="22"/>
        </w:rPr>
        <w:t>マニュアルの整備等の管理的対策</w:t>
      </w:r>
    </w:p>
    <w:p w:rsidR="00453ADB" w:rsidRDefault="00605E33" w:rsidP="00453ADB">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w:t>
      </w:r>
      <w:r w:rsidR="00453ADB" w:rsidRPr="00453ADB">
        <w:rPr>
          <w:rFonts w:asciiTheme="majorEastAsia" w:eastAsiaTheme="majorEastAsia" w:hAnsiTheme="majorEastAsia" w:hint="eastAsia"/>
          <w:sz w:val="22"/>
        </w:rPr>
        <w:t>個人用保護具の使用</w:t>
      </w:r>
    </w:p>
    <w:p w:rsidR="00605E33" w:rsidRPr="00453ADB" w:rsidRDefault="00605E33" w:rsidP="00453ADB">
      <w:pPr>
        <w:ind w:firstLineChars="100" w:firstLine="220"/>
        <w:rPr>
          <w:rFonts w:asciiTheme="majorEastAsia" w:eastAsiaTheme="majorEastAsia" w:hAnsiTheme="majorEastAsia"/>
          <w:sz w:val="22"/>
        </w:rPr>
      </w:pPr>
    </w:p>
    <w:tbl>
      <w:tblPr>
        <w:tblW w:w="9000" w:type="dxa"/>
        <w:tblCellSpacing w:w="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CellMar>
          <w:top w:w="45" w:type="dxa"/>
          <w:left w:w="45" w:type="dxa"/>
          <w:bottom w:w="45" w:type="dxa"/>
          <w:right w:w="45" w:type="dxa"/>
        </w:tblCellMar>
        <w:tblLook w:val="04A0"/>
      </w:tblPr>
      <w:tblGrid>
        <w:gridCol w:w="9000"/>
      </w:tblGrid>
      <w:tr w:rsidR="00453ADB" w:rsidRPr="00453ADB" w:rsidTr="00964FF5">
        <w:trPr>
          <w:tblCellSpacing w:w="0" w:type="dxa"/>
        </w:trPr>
        <w:tc>
          <w:tcPr>
            <w:tcW w:w="0" w:type="auto"/>
            <w:tcBorders>
              <w:top w:val="single" w:sz="12" w:space="0" w:color="000000" w:themeColor="text1"/>
              <w:bottom w:val="single" w:sz="12" w:space="0" w:color="000000" w:themeColor="text1"/>
            </w:tcBorders>
            <w:shd w:val="clear" w:color="auto" w:fill="E5B8B7" w:themeFill="accent2" w:themeFillTint="66"/>
            <w:vAlign w:val="center"/>
            <w:hideMark/>
          </w:tcPr>
          <w:p w:rsidR="00453ADB" w:rsidRPr="00D01342" w:rsidRDefault="00453ADB" w:rsidP="00D01342">
            <w:pPr>
              <w:ind w:firstLineChars="50" w:firstLine="120"/>
              <w:rPr>
                <w:rFonts w:asciiTheme="majorEastAsia" w:eastAsiaTheme="majorEastAsia" w:hAnsiTheme="majorEastAsia" w:cs="ＭＳ Ｐゴシック"/>
                <w:b/>
                <w:sz w:val="22"/>
              </w:rPr>
            </w:pPr>
            <w:r w:rsidRPr="00D01342">
              <w:rPr>
                <w:rFonts w:asciiTheme="majorEastAsia" w:eastAsiaTheme="majorEastAsia" w:hAnsiTheme="majorEastAsia"/>
                <w:b/>
                <w:sz w:val="24"/>
              </w:rPr>
              <w:t>実施時期</w:t>
            </w:r>
          </w:p>
        </w:tc>
      </w:tr>
    </w:tbl>
    <w:p w:rsidR="00605E33" w:rsidRDefault="00605E33" w:rsidP="00453ADB">
      <w:pPr>
        <w:rPr>
          <w:rFonts w:asciiTheme="majorEastAsia" w:eastAsiaTheme="majorEastAsia" w:hAnsiTheme="majorEastAsia"/>
          <w:sz w:val="22"/>
        </w:rPr>
      </w:pPr>
    </w:p>
    <w:p w:rsidR="00453ADB" w:rsidRPr="00453ADB" w:rsidRDefault="00605E33" w:rsidP="00453ADB">
      <w:pPr>
        <w:rPr>
          <w:rFonts w:asciiTheme="majorEastAsia" w:eastAsiaTheme="majorEastAsia" w:hAnsiTheme="majorEastAsia"/>
          <w:sz w:val="22"/>
        </w:rPr>
      </w:pPr>
      <w:r>
        <w:rPr>
          <w:rFonts w:asciiTheme="majorEastAsia" w:eastAsiaTheme="majorEastAsia" w:hAnsiTheme="majorEastAsia" w:hint="eastAsia"/>
          <w:sz w:val="22"/>
        </w:rPr>
        <w:t>●</w:t>
      </w:r>
      <w:r w:rsidR="00453ADB" w:rsidRPr="00453ADB">
        <w:rPr>
          <w:rFonts w:asciiTheme="majorEastAsia" w:eastAsiaTheme="majorEastAsia" w:hAnsiTheme="majorEastAsia" w:hint="eastAsia"/>
          <w:sz w:val="22"/>
        </w:rPr>
        <w:t>設備、原材料、作業方法などを新規に採用、又は変更するなど</w:t>
      </w:r>
      <w:r w:rsidR="00964FF5">
        <w:rPr>
          <w:rFonts w:asciiTheme="majorEastAsia" w:eastAsiaTheme="majorEastAsia" w:hAnsiTheme="majorEastAsia" w:hint="eastAsia"/>
          <w:sz w:val="22"/>
        </w:rPr>
        <w:t>危険度</w:t>
      </w:r>
      <w:r w:rsidR="00453ADB" w:rsidRPr="00453ADB">
        <w:rPr>
          <w:rFonts w:asciiTheme="majorEastAsia" w:eastAsiaTheme="majorEastAsia" w:hAnsiTheme="majorEastAsia" w:hint="eastAsia"/>
          <w:sz w:val="22"/>
        </w:rPr>
        <w:t>に変化が生じたときに実施</w:t>
      </w:r>
    </w:p>
    <w:p w:rsidR="00453ADB" w:rsidRPr="00453ADB" w:rsidRDefault="00605E33" w:rsidP="00453ADB">
      <w:pPr>
        <w:rPr>
          <w:rFonts w:asciiTheme="majorEastAsia" w:eastAsiaTheme="majorEastAsia" w:hAnsiTheme="majorEastAsia"/>
          <w:sz w:val="22"/>
        </w:rPr>
      </w:pPr>
      <w:r>
        <w:rPr>
          <w:rFonts w:asciiTheme="majorEastAsia" w:eastAsiaTheme="majorEastAsia" w:hAnsiTheme="majorEastAsia" w:hint="eastAsia"/>
          <w:sz w:val="22"/>
        </w:rPr>
        <w:t>●</w:t>
      </w:r>
      <w:r w:rsidR="00453ADB" w:rsidRPr="00453ADB">
        <w:rPr>
          <w:rFonts w:asciiTheme="majorEastAsia" w:eastAsiaTheme="majorEastAsia" w:hAnsiTheme="majorEastAsia" w:hint="eastAsia"/>
          <w:sz w:val="22"/>
        </w:rPr>
        <w:t>機械設備等の経年劣化、労働者の入れ替わり等を踏まえ、定期的に実施</w:t>
      </w:r>
    </w:p>
    <w:p w:rsidR="00453ADB" w:rsidRPr="00453ADB" w:rsidRDefault="00605E33" w:rsidP="00453ADB">
      <w:pPr>
        <w:rPr>
          <w:rFonts w:asciiTheme="majorEastAsia" w:eastAsiaTheme="majorEastAsia" w:hAnsiTheme="majorEastAsia"/>
          <w:sz w:val="22"/>
        </w:rPr>
      </w:pPr>
      <w:r>
        <w:rPr>
          <w:rFonts w:asciiTheme="majorEastAsia" w:eastAsiaTheme="majorEastAsia" w:hAnsiTheme="majorEastAsia" w:hint="eastAsia"/>
          <w:sz w:val="22"/>
        </w:rPr>
        <w:t>●</w:t>
      </w:r>
      <w:r w:rsidR="00453ADB" w:rsidRPr="00453ADB">
        <w:rPr>
          <w:rFonts w:asciiTheme="majorEastAsia" w:eastAsiaTheme="majorEastAsia" w:hAnsiTheme="majorEastAsia" w:hint="eastAsia"/>
          <w:sz w:val="22"/>
        </w:rPr>
        <w:t>既存の設備、作業については計画的に実施</w:t>
      </w:r>
    </w:p>
    <w:p w:rsidR="00B00F84" w:rsidRDefault="003A185D" w:rsidP="00214255">
      <w:pPr>
        <w:jc w:val="left"/>
        <w:rPr>
          <w:rFonts w:asciiTheme="majorEastAsia" w:eastAsiaTheme="majorEastAsia" w:hAnsiTheme="majorEastAsia"/>
          <w:sz w:val="22"/>
        </w:rPr>
      </w:pPr>
      <w:r w:rsidRPr="003A185D">
        <w:rPr>
          <w:rFonts w:ascii="ＭＳ Ｐゴシック" w:eastAsia="ＭＳ Ｐゴシック" w:cs="ＭＳ Ｐゴシック"/>
          <w:noProof/>
          <w:color w:val="000000"/>
          <w:kern w:val="0"/>
          <w:sz w:val="24"/>
          <w:szCs w:val="24"/>
        </w:rPr>
        <w:pict>
          <v:shape id="_x0000_s1064" type="#_x0000_t202" style="position:absolute;margin-left:36.4pt;margin-top:17.25pt;width:437.55pt;height:113.2pt;z-index:2517319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" fillcolor="#8064a2 [3207]" strokecolor="#3f3151 [1607]" strokeweight="2pt">
            <v:textbox style="mso-next-textbox:#_x0000_s1064;mso-fit-shape-to-text:t">
              <w:txbxContent>
                <w:p w:rsidR="008103A7" w:rsidRPr="002461E7" w:rsidRDefault="008103A7" w:rsidP="003C2A79">
                  <w:pPr>
                    <w:rPr>
                      <w:rFonts w:asciiTheme="majorEastAsia" w:eastAsiaTheme="majorEastAsia" w:hAnsiTheme="majorEastAsia"/>
                      <w:color w:val="FFFFFF" w:themeColor="background1"/>
                      <w:sz w:val="22"/>
                    </w:rPr>
                  </w:pPr>
                  <w:r w:rsidRPr="002461E7">
                    <w:rPr>
                      <w:rFonts w:asciiTheme="majorEastAsia" w:eastAsiaTheme="majorEastAsia" w:hAnsiTheme="majorEastAsia"/>
                      <w:color w:val="FFFFFF" w:themeColor="background1"/>
                      <w:sz w:val="22"/>
                    </w:rPr>
                    <w:t xml:space="preserve">職場の「危険の芽」を事前に摘み取るから効果が大きい </w:t>
                  </w:r>
                </w:p>
                <w:p w:rsidR="008103A7" w:rsidRPr="002461E7" w:rsidRDefault="008103A7" w:rsidP="003C2A79">
                  <w:pPr>
                    <w:rPr>
                      <w:rFonts w:asciiTheme="majorEastAsia" w:eastAsiaTheme="majorEastAsia" w:hAnsiTheme="majorEastAsia"/>
                      <w:color w:val="FFFFFF" w:themeColor="background1"/>
                      <w:sz w:val="22"/>
                    </w:rPr>
                  </w:pPr>
                  <w:r w:rsidRPr="002461E7">
                    <w:rPr>
                      <w:rFonts w:ascii="ＭＳ ゴシック" w:eastAsia="ＭＳ ゴシック" w:hAnsi="ＭＳ ゴシック" w:cs="ＭＳ Ｐゴシック" w:hint="eastAsia"/>
                      <w:color w:val="FFFFFF" w:themeColor="background1"/>
                      <w:kern w:val="0"/>
                      <w:sz w:val="22"/>
                    </w:rPr>
                    <w:t>労働災害防止対策（</w:t>
                  </w:r>
                  <w:r w:rsidRPr="002461E7">
                    <w:rPr>
                      <w:rFonts w:asciiTheme="majorEastAsia" w:eastAsiaTheme="majorEastAsia" w:hAnsiTheme="majorEastAsia" w:hint="eastAsia"/>
                      <w:color w:val="FFFFFF" w:themeColor="background1"/>
                      <w:sz w:val="22"/>
                    </w:rPr>
                    <w:t>リスクアセスメント）は、危険の芽を摘み取るための安全活動。</w:t>
                  </w:r>
                  <w:r w:rsidRPr="002461E7">
                    <w:rPr>
                      <w:rFonts w:asciiTheme="majorEastAsia" w:eastAsiaTheme="majorEastAsia" w:hAnsiTheme="majorEastAsia"/>
                      <w:color w:val="FFFFFF" w:themeColor="background1"/>
                      <w:sz w:val="22"/>
                    </w:rPr>
                    <w:t xml:space="preserve"> </w:t>
                  </w:r>
                </w:p>
                <w:p w:rsidR="008103A7" w:rsidRPr="002461E7" w:rsidRDefault="008103A7" w:rsidP="003C2A79">
                  <w:pPr>
                    <w:rPr>
                      <w:rFonts w:asciiTheme="majorEastAsia" w:eastAsiaTheme="majorEastAsia" w:hAnsiTheme="majorEastAsia"/>
                      <w:color w:val="FFFFFF" w:themeColor="background1"/>
                      <w:sz w:val="22"/>
                    </w:rPr>
                  </w:pPr>
                  <w:r w:rsidRPr="002461E7">
                    <w:rPr>
                      <w:rFonts w:asciiTheme="majorEastAsia" w:eastAsiaTheme="majorEastAsia" w:hAnsiTheme="majorEastAsia" w:hint="eastAsia"/>
                      <w:color w:val="FFFFFF" w:themeColor="background1"/>
                      <w:sz w:val="22"/>
                    </w:rPr>
                    <w:t>災害に結びつくかもしれない危険の芽を見つけて、その危険の芽を事前に摘み取る</w:t>
                  </w:r>
                </w:p>
                <w:p w:rsidR="008103A7" w:rsidRPr="002461E7" w:rsidRDefault="008103A7" w:rsidP="003C2A79">
                  <w:pPr>
                    <w:rPr>
                      <w:rFonts w:asciiTheme="majorEastAsia" w:eastAsiaTheme="majorEastAsia" w:hAnsiTheme="majorEastAsia"/>
                      <w:color w:val="FFFFFF" w:themeColor="background1"/>
                      <w:sz w:val="22"/>
                    </w:rPr>
                  </w:pPr>
                  <w:r w:rsidRPr="002461E7">
                    <w:rPr>
                      <w:rFonts w:asciiTheme="majorEastAsia" w:eastAsiaTheme="majorEastAsia" w:hAnsiTheme="majorEastAsia" w:hint="eastAsia"/>
                      <w:color w:val="FFFFFF" w:themeColor="background1"/>
                      <w:sz w:val="22"/>
                    </w:rPr>
                    <w:t>（これを危険度低減という。）。</w:t>
                  </w:r>
                  <w:r w:rsidRPr="002461E7">
                    <w:rPr>
                      <w:rFonts w:asciiTheme="majorEastAsia" w:eastAsiaTheme="majorEastAsia" w:hAnsiTheme="majorEastAsia"/>
                      <w:color w:val="FFFFFF" w:themeColor="background1"/>
                      <w:sz w:val="22"/>
                    </w:rPr>
                    <w:t xml:space="preserve"> </w:t>
                  </w:r>
                </w:p>
                <w:p w:rsidR="008103A7" w:rsidRPr="002461E7" w:rsidRDefault="008103A7">
                  <w:pPr>
                    <w:rPr>
                      <w:color w:val="FFFFFF" w:themeColor="background1"/>
                    </w:rPr>
                  </w:pPr>
                  <w:r w:rsidRPr="002461E7">
                    <w:rPr>
                      <w:rFonts w:asciiTheme="majorEastAsia" w:eastAsiaTheme="majorEastAsia" w:hAnsiTheme="majorEastAsia" w:hint="eastAsia"/>
                      <w:color w:val="FFFFFF" w:themeColor="background1"/>
                      <w:sz w:val="22"/>
                    </w:rPr>
                    <w:t>そうすることで、「安全度の高い職場」を実現することができる。</w:t>
                  </w:r>
                </w:p>
              </w:txbxContent>
            </v:textbox>
          </v:shape>
        </w:pict>
      </w:r>
    </w:p>
    <w:p w:rsidR="003C2A79" w:rsidRPr="003C2A79" w:rsidRDefault="003C2A79" w:rsidP="00DA7450">
      <w:pPr>
        <w:jc w:val="left"/>
        <w:rPr>
          <w:rFonts w:ascii="ＭＳ Ｐゴシック" w:eastAsia="ＭＳ Ｐゴシック" w:cs="ＭＳ Ｐゴシック"/>
          <w:color w:val="000000"/>
          <w:kern w:val="0"/>
          <w:sz w:val="24"/>
          <w:szCs w:val="24"/>
        </w:rPr>
      </w:pPr>
    </w:p>
    <w:p w:rsidR="003C2A79" w:rsidRPr="003C2A79" w:rsidRDefault="003C2A79" w:rsidP="003C2A79">
      <w:pPr>
        <w:autoSpaceDE w:val="0"/>
        <w:autoSpaceDN w:val="0"/>
        <w:adjustRightInd w:val="0"/>
        <w:jc w:val="left"/>
        <w:rPr>
          <w:rFonts w:ascii="ＭＳ Ｐゴシック" w:eastAsia="ＭＳ Ｐゴシック"/>
          <w:kern w:val="0"/>
          <w:sz w:val="24"/>
          <w:szCs w:val="24"/>
        </w:rPr>
      </w:pPr>
    </w:p>
    <w:p w:rsidR="007352C7" w:rsidRPr="003C2A79" w:rsidRDefault="003C2A79" w:rsidP="003C2A79">
      <w:pPr>
        <w:rPr>
          <w:rFonts w:asciiTheme="majorEastAsia" w:eastAsiaTheme="majorEastAsia" w:hAnsiTheme="majorEastAsia"/>
          <w:sz w:val="22"/>
        </w:rPr>
      </w:pPr>
      <w:r w:rsidRPr="003C2A79">
        <w:rPr>
          <w:sz w:val="24"/>
          <w:szCs w:val="24"/>
        </w:rPr>
        <w:t xml:space="preserve"> </w:t>
      </w:r>
      <w:r w:rsidRPr="003C2A79">
        <w:t xml:space="preserve"> </w:t>
      </w:r>
    </w:p>
    <w:p w:rsidR="003C2A79" w:rsidRDefault="003C2A79" w:rsidP="00214255">
      <w:pPr>
        <w:jc w:val="left"/>
        <w:rPr>
          <w:rFonts w:asciiTheme="majorEastAsia" w:eastAsiaTheme="majorEastAsia" w:hAnsiTheme="majorEastAsia"/>
          <w:sz w:val="22"/>
        </w:rPr>
      </w:pPr>
    </w:p>
    <w:p w:rsidR="003C2A79" w:rsidRDefault="003C2A79" w:rsidP="00214255">
      <w:pPr>
        <w:jc w:val="left"/>
        <w:rPr>
          <w:rFonts w:asciiTheme="majorEastAsia" w:eastAsiaTheme="majorEastAsia" w:hAnsiTheme="majorEastAsia"/>
          <w:sz w:val="22"/>
        </w:rPr>
      </w:pPr>
    </w:p>
    <w:p w:rsidR="003C2A79" w:rsidRDefault="003C2A79" w:rsidP="00214255">
      <w:pPr>
        <w:jc w:val="left"/>
        <w:rPr>
          <w:rFonts w:asciiTheme="majorEastAsia" w:eastAsiaTheme="majorEastAsia" w:hAnsiTheme="majorEastAsia"/>
          <w:sz w:val="22"/>
        </w:rPr>
      </w:pPr>
    </w:p>
    <w:p w:rsidR="003C2A79" w:rsidRDefault="003C2A79" w:rsidP="00214255">
      <w:pPr>
        <w:jc w:val="left"/>
        <w:rPr>
          <w:rFonts w:asciiTheme="majorEastAsia" w:eastAsiaTheme="majorEastAsia" w:hAnsiTheme="majorEastAsia"/>
          <w:sz w:val="22"/>
        </w:rPr>
      </w:pPr>
    </w:p>
    <w:p w:rsidR="002518D7" w:rsidRDefault="00605E33" w:rsidP="00605E33">
      <w:pPr>
        <w:ind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酒製造で使用できる</w:t>
      </w:r>
      <w:r w:rsidR="002518D7" w:rsidRPr="002518D7">
        <w:rPr>
          <w:rFonts w:ascii="ＭＳ ゴシック" w:eastAsia="ＭＳ ゴシック" w:hAnsi="ＭＳ ゴシック" w:cs="ＭＳ Ｐゴシック" w:hint="eastAsia"/>
          <w:kern w:val="0"/>
          <w:sz w:val="22"/>
        </w:rPr>
        <w:t>労働災害防止措置対策</w:t>
      </w:r>
      <w:r w:rsidRPr="00605E33">
        <w:rPr>
          <w:rFonts w:asciiTheme="majorEastAsia" w:eastAsiaTheme="majorEastAsia" w:hAnsiTheme="majorEastAsia" w:hint="eastAsia"/>
          <w:sz w:val="22"/>
        </w:rPr>
        <w:t>見積・評価記録表</w:t>
      </w:r>
      <w:r>
        <w:rPr>
          <w:rFonts w:asciiTheme="majorEastAsia" w:eastAsiaTheme="majorEastAsia" w:hAnsiTheme="majorEastAsia" w:hint="eastAsia"/>
          <w:sz w:val="22"/>
        </w:rPr>
        <w:t>を作成し、高齢者でも安全・安心な</w:t>
      </w:r>
    </w:p>
    <w:p w:rsidR="003C2A79" w:rsidRDefault="00605E33" w:rsidP="00605E33">
      <w:pPr>
        <w:ind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製造現場の実現に向けて広報・推奨に努める。</w:t>
      </w:r>
    </w:p>
    <w:p w:rsidR="007352C7" w:rsidRDefault="007352C7" w:rsidP="00214255">
      <w:pPr>
        <w:jc w:val="left"/>
        <w:rPr>
          <w:rFonts w:asciiTheme="majorEastAsia" w:eastAsiaTheme="majorEastAsia" w:hAnsiTheme="majorEastAsia"/>
          <w:sz w:val="22"/>
        </w:rPr>
      </w:pPr>
    </w:p>
    <w:p w:rsidR="00EE332B" w:rsidRPr="003C2A79" w:rsidRDefault="00EE332B" w:rsidP="00214255">
      <w:pPr>
        <w:jc w:val="left"/>
        <w:rPr>
          <w:rFonts w:asciiTheme="majorEastAsia" w:eastAsiaTheme="majorEastAsia" w:hAnsiTheme="majorEastAsia"/>
          <w:sz w:val="22"/>
        </w:rPr>
      </w:pPr>
    </w:p>
    <w:p w:rsidR="00EE1BA3" w:rsidRDefault="00DA7450" w:rsidP="00EE1BA3">
      <w:pPr>
        <w:ind w:leftChars="100" w:left="210"/>
        <w:jc w:val="left"/>
        <w:rPr>
          <w:rFonts w:ascii="ＭＳ ゴシック" w:eastAsia="ＭＳ ゴシック" w:hAnsi="ＭＳ ゴシック" w:cs="ＭＳ Ｐゴシック"/>
          <w:kern w:val="0"/>
          <w:sz w:val="22"/>
        </w:rPr>
      </w:pPr>
      <w:r>
        <w:rPr>
          <w:rFonts w:asciiTheme="majorEastAsia" w:eastAsiaTheme="majorEastAsia" w:hAnsiTheme="majorEastAsia" w:hint="eastAsia"/>
          <w:sz w:val="22"/>
        </w:rPr>
        <w:t>＊</w:t>
      </w:r>
      <w:r w:rsidR="00EE1BA3">
        <w:rPr>
          <w:rFonts w:asciiTheme="majorEastAsia" w:eastAsiaTheme="majorEastAsia" w:hAnsiTheme="majorEastAsia" w:hint="eastAsia"/>
          <w:sz w:val="22"/>
        </w:rPr>
        <w:t xml:space="preserve">　</w:t>
      </w:r>
      <w:r w:rsidR="00EE1BA3">
        <w:rPr>
          <w:rFonts w:ascii="ＭＳ ゴシック" w:eastAsia="ＭＳ ゴシック" w:hAnsi="ＭＳ ゴシック" w:cs="ＭＳ Ｐゴシック" w:hint="eastAsia"/>
          <w:kern w:val="0"/>
          <w:sz w:val="22"/>
        </w:rPr>
        <w:t>労働災害防止</w:t>
      </w:r>
      <w:r w:rsidR="00EE332B" w:rsidRPr="002518D7">
        <w:rPr>
          <w:rFonts w:ascii="ＭＳ ゴシック" w:eastAsia="ＭＳ ゴシック" w:hAnsi="ＭＳ ゴシック" w:cs="ＭＳ Ｐゴシック" w:hint="eastAsia"/>
          <w:kern w:val="0"/>
          <w:sz w:val="22"/>
        </w:rPr>
        <w:t>対策</w:t>
      </w:r>
      <w:r w:rsidR="00EE332B" w:rsidRPr="00605E33">
        <w:rPr>
          <w:rFonts w:asciiTheme="majorEastAsia" w:eastAsiaTheme="majorEastAsia" w:hAnsiTheme="majorEastAsia" w:hint="eastAsia"/>
          <w:sz w:val="22"/>
        </w:rPr>
        <w:t>見積・評価記録表</w:t>
      </w:r>
      <w:r w:rsidR="00EE332B">
        <w:rPr>
          <w:rFonts w:asciiTheme="majorEastAsia" w:eastAsiaTheme="majorEastAsia" w:hAnsiTheme="majorEastAsia" w:hint="eastAsia"/>
          <w:sz w:val="22"/>
        </w:rPr>
        <w:t>（例）及び</w:t>
      </w:r>
      <w:r w:rsidR="00EE332B" w:rsidRPr="002518D7">
        <w:rPr>
          <w:rFonts w:ascii="ＭＳ ゴシック" w:eastAsia="ＭＳ ゴシック" w:hAnsi="ＭＳ ゴシック" w:cs="ＭＳ Ｐゴシック" w:hint="eastAsia"/>
          <w:kern w:val="0"/>
          <w:sz w:val="22"/>
        </w:rPr>
        <w:t>労働災害防止対策</w:t>
      </w:r>
      <w:r w:rsidR="00EE332B">
        <w:rPr>
          <w:rFonts w:ascii="ＭＳ ゴシック" w:eastAsia="ＭＳ ゴシック" w:hAnsi="ＭＳ ゴシック" w:cs="ＭＳ Ｐゴシック" w:hint="eastAsia"/>
          <w:kern w:val="0"/>
          <w:sz w:val="22"/>
        </w:rPr>
        <w:t>（高齢者でも安全に働け</w:t>
      </w:r>
    </w:p>
    <w:p w:rsidR="00EE1BA3" w:rsidRDefault="00EE332B" w:rsidP="00EE1BA3">
      <w:pPr>
        <w:ind w:leftChars="100" w:left="210" w:firstLineChars="100" w:firstLine="220"/>
        <w:jc w:val="left"/>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る重労働軽減措置）を実施している山口県酒造組合会員企業の工場内写真を付属資料（Ｐ６０,</w:t>
      </w:r>
    </w:p>
    <w:p w:rsidR="00DA7450" w:rsidRDefault="00EE332B" w:rsidP="00EE1BA3">
      <w:pPr>
        <w:ind w:leftChars="100" w:left="210" w:firstLineChars="100" w:firstLine="220"/>
        <w:jc w:val="left"/>
        <w:rPr>
          <w:rFonts w:asciiTheme="majorEastAsia" w:eastAsiaTheme="majorEastAsia" w:hAnsiTheme="majorEastAsia"/>
          <w:sz w:val="22"/>
        </w:rPr>
      </w:pPr>
      <w:r>
        <w:rPr>
          <w:rFonts w:ascii="ＭＳ ゴシック" w:eastAsia="ＭＳ ゴシック" w:hAnsi="ＭＳ ゴシック" w:cs="ＭＳ Ｐゴシック" w:hint="eastAsia"/>
          <w:kern w:val="0"/>
          <w:sz w:val="22"/>
        </w:rPr>
        <w:t>６１）に示す。</w:t>
      </w:r>
    </w:p>
    <w:p w:rsidR="00C9598D" w:rsidRDefault="00EE1BA3" w:rsidP="00214255">
      <w:pPr>
        <w:jc w:val="left"/>
        <w:rPr>
          <w:rFonts w:asciiTheme="majorEastAsia" w:eastAsiaTheme="majorEastAsia" w:hAnsiTheme="majorEastAsia"/>
          <w:sz w:val="22"/>
        </w:rPr>
      </w:pPr>
      <w:r>
        <w:rPr>
          <w:rFonts w:asciiTheme="majorEastAsia" w:eastAsiaTheme="majorEastAsia" w:hAnsiTheme="majorEastAsia" w:hint="eastAsia"/>
          <w:noProof/>
          <w:sz w:val="22"/>
        </w:rPr>
        <w:drawing>
          <wp:anchor distT="0" distB="0" distL="114300" distR="114300" simplePos="0" relativeHeight="251793408" behindDoc="1" locked="0" layoutInCell="1" allowOverlap="1">
            <wp:simplePos x="0" y="0"/>
            <wp:positionH relativeFrom="column">
              <wp:posOffset>1376045</wp:posOffset>
            </wp:positionH>
            <wp:positionV relativeFrom="paragraph">
              <wp:posOffset>230505</wp:posOffset>
            </wp:positionV>
            <wp:extent cx="928370" cy="1296670"/>
            <wp:effectExtent l="19050" t="0" r="5080" b="0"/>
            <wp:wrapNone/>
            <wp:docPr id="2472" name="図 2471" descr="GUM02_CL0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M02_CL05026.jpg"/>
                    <pic:cNvPicPr/>
                  </pic:nvPicPr>
                  <pic:blipFill>
                    <a:blip r:embed="rId81" cstate="print"/>
                    <a:stretch>
                      <a:fillRect/>
                    </a:stretch>
                  </pic:blipFill>
                  <pic:spPr>
                    <a:xfrm>
                      <a:off x="0" y="0"/>
                      <a:ext cx="928370" cy="1296670"/>
                    </a:xfrm>
                    <a:prstGeom prst="rect">
                      <a:avLst/>
                    </a:prstGeom>
                  </pic:spPr>
                </pic:pic>
              </a:graphicData>
            </a:graphic>
          </wp:anchor>
        </w:drawing>
      </w:r>
    </w:p>
    <w:p w:rsidR="00897EAD" w:rsidRDefault="00EE1BA3" w:rsidP="00214255">
      <w:pPr>
        <w:jc w:val="left"/>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1794432" behindDoc="0" locked="0" layoutInCell="1" allowOverlap="1">
            <wp:simplePos x="0" y="0"/>
            <wp:positionH relativeFrom="column">
              <wp:posOffset>3992215</wp:posOffset>
            </wp:positionH>
            <wp:positionV relativeFrom="paragraph">
              <wp:posOffset>19760</wp:posOffset>
            </wp:positionV>
            <wp:extent cx="1413035" cy="1190846"/>
            <wp:effectExtent l="19050" t="0" r="0" b="0"/>
            <wp:wrapNone/>
            <wp:docPr id="2483" name="図 2482" descr="GUM02_CL0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M02_CL05009.jpg"/>
                    <pic:cNvPicPr/>
                  </pic:nvPicPr>
                  <pic:blipFill>
                    <a:blip r:embed="rId82" cstate="print"/>
                    <a:stretch>
                      <a:fillRect/>
                    </a:stretch>
                  </pic:blipFill>
                  <pic:spPr>
                    <a:xfrm>
                      <a:off x="0" y="0"/>
                      <a:ext cx="1412983" cy="1190802"/>
                    </a:xfrm>
                    <a:prstGeom prst="rect">
                      <a:avLst/>
                    </a:prstGeom>
                  </pic:spPr>
                </pic:pic>
              </a:graphicData>
            </a:graphic>
          </wp:anchor>
        </w:drawing>
      </w:r>
    </w:p>
    <w:p w:rsidR="00897EAD" w:rsidRDefault="00897EAD" w:rsidP="00214255">
      <w:pPr>
        <w:jc w:val="left"/>
        <w:rPr>
          <w:rFonts w:asciiTheme="majorEastAsia" w:eastAsiaTheme="majorEastAsia" w:hAnsiTheme="majorEastAsia"/>
          <w:sz w:val="22"/>
        </w:rPr>
      </w:pPr>
    </w:p>
    <w:p w:rsidR="00DA7450" w:rsidRDefault="00DA7450" w:rsidP="00214255">
      <w:pPr>
        <w:jc w:val="left"/>
        <w:rPr>
          <w:rFonts w:asciiTheme="majorEastAsia" w:eastAsiaTheme="majorEastAsia" w:hAnsiTheme="majorEastAsia"/>
          <w:sz w:val="22"/>
        </w:rPr>
      </w:pPr>
    </w:p>
    <w:p w:rsidR="00DA7450" w:rsidRDefault="00DA7450" w:rsidP="00214255">
      <w:pPr>
        <w:jc w:val="left"/>
        <w:rPr>
          <w:rFonts w:asciiTheme="majorEastAsia" w:eastAsiaTheme="majorEastAsia" w:hAnsiTheme="majorEastAsia"/>
          <w:sz w:val="22"/>
        </w:rPr>
      </w:pPr>
    </w:p>
    <w:p w:rsidR="00C9598D" w:rsidRPr="00835EAA" w:rsidRDefault="00C9598D" w:rsidP="00C9598D">
      <w:pPr>
        <w:jc w:val="center"/>
        <w:rPr>
          <w:rFonts w:asciiTheme="majorEastAsia" w:eastAsiaTheme="majorEastAsia" w:hAnsiTheme="majorEastAsia"/>
          <w:color w:val="000000" w:themeColor="text1"/>
          <w:sz w:val="160"/>
        </w:rPr>
      </w:pPr>
      <w:r>
        <w:rPr>
          <w:rFonts w:asciiTheme="majorEastAsia" w:eastAsiaTheme="majorEastAsia" w:hAnsiTheme="majorEastAsia" w:hint="eastAsia"/>
          <w:b/>
          <w:sz w:val="48"/>
          <w:bdr w:val="single" w:sz="4" w:space="0" w:color="auto"/>
        </w:rPr>
        <w:lastRenderedPageBreak/>
        <w:t>５</w:t>
      </w:r>
      <w:r>
        <w:rPr>
          <w:rFonts w:asciiTheme="majorEastAsia" w:eastAsiaTheme="majorEastAsia" w:hAnsiTheme="majorEastAsia" w:hint="eastAsia"/>
          <w:b/>
          <w:sz w:val="48"/>
        </w:rPr>
        <w:t xml:space="preserve"> </w:t>
      </w:r>
      <w:r w:rsidR="002037C6">
        <w:rPr>
          <w:rFonts w:asciiTheme="majorEastAsia" w:eastAsiaTheme="majorEastAsia" w:hAnsiTheme="majorEastAsia" w:hint="eastAsia"/>
          <w:b/>
          <w:sz w:val="48"/>
        </w:rPr>
        <w:t>生涯現役</w:t>
      </w:r>
      <w:r>
        <w:rPr>
          <w:rFonts w:asciiTheme="majorEastAsia" w:eastAsiaTheme="majorEastAsia" w:hAnsiTheme="majorEastAsia" w:hint="eastAsia"/>
          <w:b/>
          <w:sz w:val="48"/>
        </w:rPr>
        <w:t>継続雇用者に対する処遇</w:t>
      </w:r>
    </w:p>
    <w:p w:rsidR="00605E33" w:rsidRDefault="00605E33" w:rsidP="00214255">
      <w:pPr>
        <w:jc w:val="left"/>
        <w:rPr>
          <w:rFonts w:asciiTheme="majorEastAsia" w:eastAsiaTheme="majorEastAsia" w:hAnsiTheme="majorEastAsia"/>
          <w:sz w:val="22"/>
        </w:rPr>
      </w:pPr>
    </w:p>
    <w:p w:rsidR="00D866F1" w:rsidRDefault="00866919" w:rsidP="00866919">
      <w:pPr>
        <w:ind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アンケートでは、継続雇用制度が</w:t>
      </w:r>
      <w:r w:rsidR="00D866F1">
        <w:rPr>
          <w:rFonts w:asciiTheme="majorEastAsia" w:eastAsiaTheme="majorEastAsia" w:hAnsiTheme="majorEastAsia" w:hint="eastAsia"/>
          <w:sz w:val="22"/>
        </w:rPr>
        <w:t>導入済み企業の</w:t>
      </w:r>
      <w:r>
        <w:rPr>
          <w:rFonts w:asciiTheme="majorEastAsia" w:eastAsiaTheme="majorEastAsia" w:hAnsiTheme="majorEastAsia" w:hint="eastAsia"/>
          <w:sz w:val="22"/>
        </w:rPr>
        <w:t>対象</w:t>
      </w:r>
      <w:r w:rsidR="00D866F1">
        <w:rPr>
          <w:rFonts w:asciiTheme="majorEastAsia" w:eastAsiaTheme="majorEastAsia" w:hAnsiTheme="majorEastAsia" w:hint="eastAsia"/>
          <w:sz w:val="22"/>
        </w:rPr>
        <w:t>労働</w:t>
      </w:r>
      <w:r>
        <w:rPr>
          <w:rFonts w:asciiTheme="majorEastAsia" w:eastAsiaTheme="majorEastAsia" w:hAnsiTheme="majorEastAsia" w:hint="eastAsia"/>
          <w:sz w:val="22"/>
        </w:rPr>
        <w:t>者は、希望者全員の２７．８％に対し</w:t>
      </w:r>
    </w:p>
    <w:p w:rsidR="00D866F1" w:rsidRDefault="00866919" w:rsidP="00866919">
      <w:pPr>
        <w:jc w:val="left"/>
        <w:rPr>
          <w:rFonts w:asciiTheme="majorEastAsia" w:eastAsiaTheme="majorEastAsia" w:hAnsiTheme="majorEastAsia"/>
          <w:sz w:val="22"/>
        </w:rPr>
      </w:pPr>
      <w:r>
        <w:rPr>
          <w:rFonts w:asciiTheme="majorEastAsia" w:eastAsiaTheme="majorEastAsia" w:hAnsiTheme="majorEastAsia" w:hint="eastAsia"/>
          <w:sz w:val="22"/>
        </w:rPr>
        <w:t>て、会社で定める基準を満たす者が７２．２％と圧倒的に会社の基準をクリアした</w:t>
      </w:r>
      <w:r w:rsidR="00D866F1">
        <w:rPr>
          <w:rFonts w:asciiTheme="majorEastAsia" w:eastAsiaTheme="majorEastAsia" w:hAnsiTheme="majorEastAsia" w:hint="eastAsia"/>
          <w:sz w:val="22"/>
        </w:rPr>
        <w:t>労働</w:t>
      </w:r>
      <w:r>
        <w:rPr>
          <w:rFonts w:asciiTheme="majorEastAsia" w:eastAsiaTheme="majorEastAsia" w:hAnsiTheme="majorEastAsia" w:hint="eastAsia"/>
          <w:sz w:val="22"/>
        </w:rPr>
        <w:t>者だけを継</w:t>
      </w:r>
    </w:p>
    <w:p w:rsidR="00C9598D" w:rsidRDefault="00866919" w:rsidP="00866919">
      <w:pPr>
        <w:jc w:val="left"/>
        <w:rPr>
          <w:rFonts w:asciiTheme="majorEastAsia" w:eastAsiaTheme="majorEastAsia" w:hAnsiTheme="majorEastAsia"/>
          <w:sz w:val="22"/>
        </w:rPr>
      </w:pPr>
      <w:r>
        <w:rPr>
          <w:rFonts w:asciiTheme="majorEastAsia" w:eastAsiaTheme="majorEastAsia" w:hAnsiTheme="majorEastAsia" w:hint="eastAsia"/>
          <w:sz w:val="22"/>
        </w:rPr>
        <w:t>続雇用の対象者としている場合が多い</w:t>
      </w:r>
      <w:r w:rsidR="00D866F1">
        <w:rPr>
          <w:rFonts w:asciiTheme="majorEastAsia" w:eastAsiaTheme="majorEastAsia" w:hAnsiTheme="majorEastAsia" w:hint="eastAsia"/>
          <w:sz w:val="22"/>
        </w:rPr>
        <w:t>という結果である</w:t>
      </w:r>
      <w:r>
        <w:rPr>
          <w:rFonts w:asciiTheme="majorEastAsia" w:eastAsiaTheme="majorEastAsia" w:hAnsiTheme="majorEastAsia" w:hint="eastAsia"/>
          <w:sz w:val="22"/>
        </w:rPr>
        <w:t>。</w:t>
      </w:r>
    </w:p>
    <w:p w:rsidR="0053261E" w:rsidRDefault="00866919" w:rsidP="00214255">
      <w:pPr>
        <w:jc w:val="left"/>
        <w:rPr>
          <w:rFonts w:asciiTheme="majorEastAsia" w:eastAsiaTheme="majorEastAsia" w:hAnsiTheme="majorEastAsia"/>
          <w:sz w:val="22"/>
        </w:rPr>
      </w:pPr>
      <w:r>
        <w:rPr>
          <w:rFonts w:asciiTheme="majorEastAsia" w:eastAsiaTheme="majorEastAsia" w:hAnsiTheme="majorEastAsia" w:hint="eastAsia"/>
          <w:sz w:val="22"/>
        </w:rPr>
        <w:t xml:space="preserve">　また、勤務時間は変わらない</w:t>
      </w:r>
      <w:r w:rsidR="0053261E">
        <w:rPr>
          <w:rFonts w:asciiTheme="majorEastAsia" w:eastAsiaTheme="majorEastAsia" w:hAnsiTheme="majorEastAsia" w:hint="eastAsia"/>
          <w:sz w:val="22"/>
        </w:rPr>
        <w:t>が（</w:t>
      </w:r>
      <w:r>
        <w:rPr>
          <w:rFonts w:asciiTheme="majorEastAsia" w:eastAsiaTheme="majorEastAsia" w:hAnsiTheme="majorEastAsia" w:hint="eastAsia"/>
          <w:sz w:val="22"/>
        </w:rPr>
        <w:t>７７．８％</w:t>
      </w:r>
      <w:r w:rsidR="0053261E">
        <w:rPr>
          <w:rFonts w:asciiTheme="majorEastAsia" w:eastAsiaTheme="majorEastAsia" w:hAnsiTheme="majorEastAsia" w:hint="eastAsia"/>
          <w:sz w:val="22"/>
        </w:rPr>
        <w:t>）</w:t>
      </w:r>
      <w:r>
        <w:rPr>
          <w:rFonts w:asciiTheme="majorEastAsia" w:eastAsiaTheme="majorEastAsia" w:hAnsiTheme="majorEastAsia" w:hint="eastAsia"/>
          <w:sz w:val="22"/>
        </w:rPr>
        <w:t>、賃金は変わり</w:t>
      </w:r>
      <w:r w:rsidR="0053261E">
        <w:rPr>
          <w:rFonts w:asciiTheme="majorEastAsia" w:eastAsiaTheme="majorEastAsia" w:hAnsiTheme="majorEastAsia" w:hint="eastAsia"/>
          <w:sz w:val="22"/>
        </w:rPr>
        <w:t>（</w:t>
      </w:r>
      <w:r>
        <w:rPr>
          <w:rFonts w:asciiTheme="majorEastAsia" w:eastAsiaTheme="majorEastAsia" w:hAnsiTheme="majorEastAsia" w:hint="eastAsia"/>
          <w:sz w:val="22"/>
        </w:rPr>
        <w:t>５５．６％</w:t>
      </w:r>
      <w:r w:rsidR="0053261E">
        <w:rPr>
          <w:rFonts w:asciiTheme="majorEastAsia" w:eastAsiaTheme="majorEastAsia" w:hAnsiTheme="majorEastAsia" w:hint="eastAsia"/>
          <w:sz w:val="22"/>
        </w:rPr>
        <w:t>）</w:t>
      </w:r>
      <w:r>
        <w:rPr>
          <w:rFonts w:asciiTheme="majorEastAsia" w:eastAsiaTheme="majorEastAsia" w:hAnsiTheme="majorEastAsia" w:hint="eastAsia"/>
          <w:sz w:val="22"/>
        </w:rPr>
        <w:t>、６５歳以降の継続</w:t>
      </w:r>
    </w:p>
    <w:p w:rsidR="00C9598D" w:rsidRDefault="00866919" w:rsidP="00214255">
      <w:pPr>
        <w:jc w:val="left"/>
        <w:rPr>
          <w:rFonts w:asciiTheme="majorEastAsia" w:eastAsiaTheme="majorEastAsia" w:hAnsiTheme="majorEastAsia"/>
          <w:sz w:val="22"/>
        </w:rPr>
      </w:pPr>
      <w:r>
        <w:rPr>
          <w:rFonts w:asciiTheme="majorEastAsia" w:eastAsiaTheme="majorEastAsia" w:hAnsiTheme="majorEastAsia" w:hint="eastAsia"/>
          <w:sz w:val="22"/>
        </w:rPr>
        <w:t>雇用者の能力を活かしていくために今後検討したい項目のトップは勤務形態考慮</w:t>
      </w:r>
      <w:r w:rsidR="0053261E">
        <w:rPr>
          <w:rFonts w:asciiTheme="majorEastAsia" w:eastAsiaTheme="majorEastAsia" w:hAnsiTheme="majorEastAsia" w:hint="eastAsia"/>
          <w:sz w:val="22"/>
        </w:rPr>
        <w:t>（</w:t>
      </w:r>
      <w:r>
        <w:rPr>
          <w:rFonts w:asciiTheme="majorEastAsia" w:eastAsiaTheme="majorEastAsia" w:hAnsiTheme="majorEastAsia" w:hint="eastAsia"/>
          <w:sz w:val="22"/>
        </w:rPr>
        <w:t>３６．７％</w:t>
      </w:r>
      <w:r w:rsidR="0053261E">
        <w:rPr>
          <w:rFonts w:asciiTheme="majorEastAsia" w:eastAsiaTheme="majorEastAsia" w:hAnsiTheme="majorEastAsia" w:hint="eastAsia"/>
          <w:sz w:val="22"/>
        </w:rPr>
        <w:t>）</w:t>
      </w:r>
      <w:r>
        <w:rPr>
          <w:rFonts w:asciiTheme="majorEastAsia" w:eastAsiaTheme="majorEastAsia" w:hAnsiTheme="majorEastAsia" w:hint="eastAsia"/>
          <w:sz w:val="22"/>
        </w:rPr>
        <w:t>で、処遇条件の見直し</w:t>
      </w:r>
      <w:r w:rsidR="0053261E">
        <w:rPr>
          <w:rFonts w:asciiTheme="majorEastAsia" w:eastAsiaTheme="majorEastAsia" w:hAnsiTheme="majorEastAsia" w:hint="eastAsia"/>
          <w:sz w:val="22"/>
        </w:rPr>
        <w:t>（</w:t>
      </w:r>
      <w:r>
        <w:rPr>
          <w:rFonts w:asciiTheme="majorEastAsia" w:eastAsiaTheme="majorEastAsia" w:hAnsiTheme="majorEastAsia" w:hint="eastAsia"/>
          <w:sz w:val="22"/>
        </w:rPr>
        <w:t>１６．７％</w:t>
      </w:r>
      <w:r w:rsidR="0053261E">
        <w:rPr>
          <w:rFonts w:asciiTheme="majorEastAsia" w:eastAsiaTheme="majorEastAsia" w:hAnsiTheme="majorEastAsia" w:hint="eastAsia"/>
          <w:sz w:val="22"/>
        </w:rPr>
        <w:t>）を含め</w:t>
      </w:r>
      <w:r>
        <w:rPr>
          <w:rFonts w:asciiTheme="majorEastAsia" w:eastAsiaTheme="majorEastAsia" w:hAnsiTheme="majorEastAsia" w:hint="eastAsia"/>
          <w:sz w:val="22"/>
        </w:rPr>
        <w:t>て、何らかの処遇条件が必要と考えている企業が多いことが判明した。</w:t>
      </w:r>
      <w:r w:rsidR="0053261E">
        <w:rPr>
          <w:rFonts w:asciiTheme="majorEastAsia" w:eastAsiaTheme="majorEastAsia" w:hAnsiTheme="majorEastAsia" w:hint="eastAsia"/>
          <w:sz w:val="22"/>
        </w:rPr>
        <w:t>導入が求められる雇用延長制度の中で定年年齢の引き上げ、定年の引き上げ</w:t>
      </w:r>
      <w:r w:rsidR="00412D48">
        <w:rPr>
          <w:rFonts w:asciiTheme="majorEastAsia" w:eastAsiaTheme="majorEastAsia" w:hAnsiTheme="majorEastAsia" w:hint="eastAsia"/>
          <w:sz w:val="22"/>
        </w:rPr>
        <w:t>・継続雇用制度のいずれかを導入するか、会社としてそのメリット・デメリット</w:t>
      </w:r>
      <w:r w:rsidR="002B1DA6">
        <w:rPr>
          <w:rFonts w:asciiTheme="majorEastAsia" w:eastAsiaTheme="majorEastAsia" w:hAnsiTheme="majorEastAsia" w:hint="eastAsia"/>
          <w:sz w:val="22"/>
        </w:rPr>
        <w:t>、導入の手順等</w:t>
      </w:r>
      <w:r w:rsidR="00412D48">
        <w:rPr>
          <w:rFonts w:asciiTheme="majorEastAsia" w:eastAsiaTheme="majorEastAsia" w:hAnsiTheme="majorEastAsia" w:hint="eastAsia"/>
          <w:sz w:val="22"/>
        </w:rPr>
        <w:t>を十分検討することが必要で</w:t>
      </w:r>
      <w:r w:rsidR="002B1DA6">
        <w:rPr>
          <w:rFonts w:asciiTheme="majorEastAsia" w:eastAsiaTheme="majorEastAsia" w:hAnsiTheme="majorEastAsia" w:hint="eastAsia"/>
          <w:sz w:val="22"/>
        </w:rPr>
        <w:t>、また、</w:t>
      </w:r>
      <w:r w:rsidR="00412D48">
        <w:rPr>
          <w:rFonts w:asciiTheme="majorEastAsia" w:eastAsiaTheme="majorEastAsia" w:hAnsiTheme="majorEastAsia" w:hint="eastAsia"/>
          <w:sz w:val="22"/>
        </w:rPr>
        <w:t>どの制度を選択した場合でも継続雇用者に対する処遇について検討</w:t>
      </w:r>
      <w:r w:rsidR="002B1DA6">
        <w:rPr>
          <w:rFonts w:asciiTheme="majorEastAsia" w:eastAsiaTheme="majorEastAsia" w:hAnsiTheme="majorEastAsia" w:hint="eastAsia"/>
          <w:sz w:val="22"/>
        </w:rPr>
        <w:t>しておくこと</w:t>
      </w:r>
      <w:r w:rsidR="00412D48">
        <w:rPr>
          <w:rFonts w:asciiTheme="majorEastAsia" w:eastAsiaTheme="majorEastAsia" w:hAnsiTheme="majorEastAsia" w:hint="eastAsia"/>
          <w:sz w:val="22"/>
        </w:rPr>
        <w:t>が必要。</w:t>
      </w:r>
      <w:r w:rsidR="0053261E">
        <w:rPr>
          <w:rFonts w:asciiTheme="majorEastAsia" w:eastAsiaTheme="majorEastAsia" w:hAnsiTheme="majorEastAsia" w:hint="eastAsia"/>
          <w:sz w:val="22"/>
        </w:rPr>
        <w:t>継続雇用制度を選択した場合には、</w:t>
      </w:r>
      <w:r>
        <w:rPr>
          <w:rFonts w:asciiTheme="majorEastAsia" w:eastAsiaTheme="majorEastAsia" w:hAnsiTheme="majorEastAsia" w:hint="eastAsia"/>
          <w:sz w:val="22"/>
        </w:rPr>
        <w:t>継続雇用基準</w:t>
      </w:r>
      <w:r w:rsidR="00412D48">
        <w:rPr>
          <w:rFonts w:asciiTheme="majorEastAsia" w:eastAsiaTheme="majorEastAsia" w:hAnsiTheme="majorEastAsia" w:hint="eastAsia"/>
          <w:sz w:val="22"/>
        </w:rPr>
        <w:t>に</w:t>
      </w:r>
      <w:r w:rsidR="002B1DA6">
        <w:rPr>
          <w:rFonts w:asciiTheme="majorEastAsia" w:eastAsiaTheme="majorEastAsia" w:hAnsiTheme="majorEastAsia" w:hint="eastAsia"/>
          <w:sz w:val="22"/>
        </w:rPr>
        <w:t>関する</w:t>
      </w:r>
      <w:r>
        <w:rPr>
          <w:rFonts w:asciiTheme="majorEastAsia" w:eastAsiaTheme="majorEastAsia" w:hAnsiTheme="majorEastAsia" w:hint="eastAsia"/>
          <w:sz w:val="22"/>
        </w:rPr>
        <w:t>検討</w:t>
      </w:r>
      <w:r w:rsidR="002B1DA6">
        <w:rPr>
          <w:rFonts w:asciiTheme="majorEastAsia" w:eastAsiaTheme="majorEastAsia" w:hAnsiTheme="majorEastAsia" w:hint="eastAsia"/>
          <w:sz w:val="22"/>
        </w:rPr>
        <w:t>も</w:t>
      </w:r>
      <w:r>
        <w:rPr>
          <w:rFonts w:asciiTheme="majorEastAsia" w:eastAsiaTheme="majorEastAsia" w:hAnsiTheme="majorEastAsia" w:hint="eastAsia"/>
          <w:sz w:val="22"/>
        </w:rPr>
        <w:t>必要。</w:t>
      </w:r>
    </w:p>
    <w:p w:rsidR="00BC2A3C" w:rsidRDefault="00BC2A3C" w:rsidP="00214255">
      <w:pPr>
        <w:jc w:val="left"/>
        <w:rPr>
          <w:rFonts w:asciiTheme="majorEastAsia" w:eastAsiaTheme="majorEastAsia" w:hAnsiTheme="majorEastAsia"/>
          <w:sz w:val="22"/>
        </w:rPr>
      </w:pPr>
    </w:p>
    <w:p w:rsidR="00BC2A3C" w:rsidRPr="00AA2CD7" w:rsidRDefault="00B95F33" w:rsidP="00BC2A3C">
      <w:pPr>
        <w:rPr>
          <w:rFonts w:asciiTheme="majorEastAsia" w:eastAsiaTheme="majorEastAsia" w:hAnsiTheme="majorEastAsia"/>
          <w:b/>
          <w:sz w:val="28"/>
          <w:bdr w:val="single" w:sz="4" w:space="0" w:color="auto"/>
        </w:rPr>
      </w:pPr>
      <w:r w:rsidRPr="00AA2CD7">
        <w:rPr>
          <w:rFonts w:asciiTheme="majorEastAsia" w:eastAsiaTheme="majorEastAsia" w:hAnsiTheme="majorEastAsia" w:hint="eastAsia"/>
          <w:b/>
          <w:sz w:val="28"/>
          <w:bdr w:val="single" w:sz="4" w:space="0" w:color="auto"/>
        </w:rPr>
        <w:t xml:space="preserve">１　</w:t>
      </w:r>
      <w:r w:rsidR="00BC2A3C" w:rsidRPr="00AA2CD7">
        <w:rPr>
          <w:rFonts w:asciiTheme="majorEastAsia" w:eastAsiaTheme="majorEastAsia" w:hAnsiTheme="majorEastAsia" w:hint="eastAsia"/>
          <w:b/>
          <w:sz w:val="28"/>
          <w:bdr w:val="single" w:sz="4" w:space="0" w:color="auto"/>
        </w:rPr>
        <w:t>導入が求められる</w:t>
      </w:r>
      <w:r w:rsidR="002037C6" w:rsidRPr="00AA2CD7">
        <w:rPr>
          <w:rFonts w:asciiTheme="majorEastAsia" w:eastAsiaTheme="majorEastAsia" w:hAnsiTheme="majorEastAsia" w:hint="eastAsia"/>
          <w:b/>
          <w:sz w:val="28"/>
          <w:bdr w:val="single" w:sz="4" w:space="0" w:color="auto"/>
        </w:rPr>
        <w:t>生涯現役</w:t>
      </w:r>
      <w:r w:rsidR="00BC2A3C" w:rsidRPr="00AA2CD7">
        <w:rPr>
          <w:rFonts w:asciiTheme="majorEastAsia" w:eastAsiaTheme="majorEastAsia" w:hAnsiTheme="majorEastAsia" w:hint="eastAsia"/>
          <w:b/>
          <w:sz w:val="28"/>
          <w:bdr w:val="single" w:sz="4" w:space="0" w:color="auto"/>
        </w:rPr>
        <w:t>雇用延長制度とその特徴の比較</w:t>
      </w:r>
      <w:r w:rsidR="00AA2CD7">
        <w:rPr>
          <w:rFonts w:asciiTheme="majorEastAsia" w:eastAsiaTheme="majorEastAsia" w:hAnsiTheme="majorEastAsia" w:hint="eastAsia"/>
          <w:b/>
          <w:sz w:val="28"/>
          <w:bdr w:val="single" w:sz="4" w:space="0" w:color="auto"/>
        </w:rPr>
        <w:t xml:space="preserve">　</w:t>
      </w:r>
    </w:p>
    <w:p w:rsidR="00E4391D" w:rsidRDefault="00B95F33" w:rsidP="00BC2A3C">
      <w:pPr>
        <w:rPr>
          <w:rFonts w:asciiTheme="majorEastAsia" w:eastAsiaTheme="majorEastAsia" w:hAnsiTheme="majorEastAsia"/>
          <w:sz w:val="22"/>
        </w:rPr>
      </w:pPr>
      <w:r>
        <w:rPr>
          <w:rFonts w:asciiTheme="majorEastAsia" w:eastAsiaTheme="majorEastAsia" w:hAnsiTheme="majorEastAsia" w:hint="eastAsia"/>
          <w:sz w:val="22"/>
        </w:rPr>
        <w:t xml:space="preserve">　　導入が求められる</w:t>
      </w:r>
      <w:r w:rsidR="00E4391D">
        <w:rPr>
          <w:rFonts w:asciiTheme="majorEastAsia" w:eastAsiaTheme="majorEastAsia" w:hAnsiTheme="majorEastAsia" w:hint="eastAsia"/>
          <w:sz w:val="22"/>
        </w:rPr>
        <w:t>生涯現役</w:t>
      </w:r>
      <w:r>
        <w:rPr>
          <w:rFonts w:asciiTheme="majorEastAsia" w:eastAsiaTheme="majorEastAsia" w:hAnsiTheme="majorEastAsia" w:hint="eastAsia"/>
          <w:sz w:val="22"/>
        </w:rPr>
        <w:t>雇用延長制度には大きく分けて・定年年齢の引上げ、継続雇用制度</w:t>
      </w:r>
    </w:p>
    <w:p w:rsidR="00E4391D" w:rsidRDefault="00B95F33" w:rsidP="00B95F33">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（勤務延長制度・再雇用制度）、定年の定めの廃止の三つがあり、それぞれの特徴は以下のとおり</w:t>
      </w:r>
    </w:p>
    <w:p w:rsidR="00412D48" w:rsidRDefault="00B95F33" w:rsidP="00E4391D">
      <w:pPr>
        <w:ind w:firstLineChars="200" w:firstLine="440"/>
        <w:rPr>
          <w:rFonts w:asciiTheme="majorEastAsia" w:eastAsiaTheme="majorEastAsia" w:hAnsiTheme="majorEastAsia"/>
          <w:sz w:val="22"/>
        </w:rPr>
      </w:pPr>
      <w:r>
        <w:rPr>
          <w:rFonts w:asciiTheme="majorEastAsia" w:eastAsiaTheme="majorEastAsia" w:hAnsiTheme="majorEastAsia" w:hint="eastAsia"/>
          <w:sz w:val="22"/>
        </w:rPr>
        <w:t>である。</w:t>
      </w:r>
    </w:p>
    <w:tbl>
      <w:tblPr>
        <w:tblW w:w="9970" w:type="dxa"/>
        <w:jc w:val="center"/>
        <w:tblCellSpacing w:w="15" w:type="dxa"/>
        <w:tblInd w:w="28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tblPr>
      <w:tblGrid>
        <w:gridCol w:w="1527"/>
        <w:gridCol w:w="1559"/>
        <w:gridCol w:w="6884"/>
      </w:tblGrid>
      <w:tr w:rsidR="00BC2A3C" w:rsidRPr="00BC2A3C" w:rsidTr="000375FA">
        <w:trPr>
          <w:tblCellSpacing w:w="15" w:type="dxa"/>
          <w:jc w:val="center"/>
        </w:trPr>
        <w:tc>
          <w:tcPr>
            <w:tcW w:w="3041" w:type="dxa"/>
            <w:gridSpan w:val="2"/>
            <w:shd w:val="clear" w:color="auto" w:fill="FFFFFF" w:themeFill="background1"/>
            <w:vAlign w:val="center"/>
            <w:hideMark/>
          </w:tcPr>
          <w:p w:rsidR="00BC2A3C" w:rsidRPr="00BC2A3C" w:rsidRDefault="00BC2A3C" w:rsidP="00BC2A3C">
            <w:pPr>
              <w:jc w:val="center"/>
              <w:rPr>
                <w:rFonts w:asciiTheme="majorEastAsia" w:eastAsiaTheme="majorEastAsia" w:hAnsiTheme="majorEastAsia"/>
                <w:sz w:val="20"/>
              </w:rPr>
            </w:pPr>
            <w:r w:rsidRPr="00BC2A3C">
              <w:rPr>
                <w:rFonts w:asciiTheme="majorEastAsia" w:eastAsiaTheme="majorEastAsia" w:hAnsiTheme="majorEastAsia"/>
                <w:sz w:val="20"/>
              </w:rPr>
              <w:t>雇用延長制度</w:t>
            </w:r>
          </w:p>
        </w:tc>
        <w:tc>
          <w:tcPr>
            <w:tcW w:w="6839" w:type="dxa"/>
            <w:shd w:val="clear" w:color="auto" w:fill="FFFFFF" w:themeFill="background1"/>
            <w:vAlign w:val="center"/>
            <w:hideMark/>
          </w:tcPr>
          <w:p w:rsidR="00BC2A3C" w:rsidRPr="00BC2A3C" w:rsidRDefault="00BC2A3C" w:rsidP="000375FA">
            <w:pPr>
              <w:jc w:val="center"/>
              <w:rPr>
                <w:rFonts w:asciiTheme="majorEastAsia" w:eastAsiaTheme="majorEastAsia" w:hAnsiTheme="majorEastAsia"/>
                <w:sz w:val="20"/>
              </w:rPr>
            </w:pPr>
            <w:r w:rsidRPr="00BC2A3C">
              <w:rPr>
                <w:rFonts w:asciiTheme="majorEastAsia" w:eastAsiaTheme="majorEastAsia" w:hAnsiTheme="majorEastAsia"/>
                <w:sz w:val="20"/>
              </w:rPr>
              <w:t>主　な　特　徴</w:t>
            </w:r>
          </w:p>
        </w:tc>
      </w:tr>
      <w:tr w:rsidR="00BC2A3C" w:rsidRPr="00BC2A3C" w:rsidTr="000375FA">
        <w:trPr>
          <w:tblCellSpacing w:w="15" w:type="dxa"/>
          <w:jc w:val="center"/>
        </w:trPr>
        <w:tc>
          <w:tcPr>
            <w:tcW w:w="3041" w:type="dxa"/>
            <w:gridSpan w:val="2"/>
            <w:shd w:val="clear" w:color="auto" w:fill="FFFFFF" w:themeFill="background1"/>
            <w:vAlign w:val="center"/>
            <w:hideMark/>
          </w:tcPr>
          <w:p w:rsidR="00BC2A3C" w:rsidRPr="00BC2A3C" w:rsidRDefault="00BC2A3C" w:rsidP="00BC2A3C">
            <w:pPr>
              <w:jc w:val="center"/>
              <w:rPr>
                <w:rFonts w:asciiTheme="majorEastAsia" w:eastAsiaTheme="majorEastAsia" w:hAnsiTheme="majorEastAsia"/>
                <w:sz w:val="20"/>
              </w:rPr>
            </w:pPr>
            <w:r w:rsidRPr="00BC2A3C">
              <w:rPr>
                <w:rFonts w:asciiTheme="majorEastAsia" w:eastAsiaTheme="majorEastAsia" w:hAnsiTheme="majorEastAsia"/>
                <w:sz w:val="20"/>
              </w:rPr>
              <w:t>定年年齢の引上げ</w:t>
            </w:r>
          </w:p>
        </w:tc>
        <w:tc>
          <w:tcPr>
            <w:tcW w:w="6839" w:type="dxa"/>
            <w:shd w:val="clear" w:color="auto" w:fill="FFFFFF" w:themeFill="background1"/>
            <w:vAlign w:val="center"/>
            <w:hideMark/>
          </w:tcPr>
          <w:p w:rsidR="004720E4" w:rsidRDefault="00BC2A3C" w:rsidP="00BC2A3C">
            <w:pPr>
              <w:rPr>
                <w:rFonts w:asciiTheme="majorEastAsia" w:eastAsiaTheme="majorEastAsia" w:hAnsiTheme="majorEastAsia"/>
                <w:sz w:val="20"/>
              </w:rPr>
            </w:pPr>
            <w:r w:rsidRPr="00BC2A3C">
              <w:rPr>
                <w:rFonts w:asciiTheme="majorEastAsia" w:eastAsiaTheme="majorEastAsia" w:hAnsiTheme="majorEastAsia"/>
                <w:sz w:val="20"/>
              </w:rPr>
              <w:t>・対象者を限定する事が出来ないため、希望すれば、全員</w:t>
            </w:r>
            <w:r w:rsidR="004720E4">
              <w:rPr>
                <w:rFonts w:asciiTheme="majorEastAsia" w:eastAsiaTheme="majorEastAsia" w:hAnsiTheme="majorEastAsia" w:hint="eastAsia"/>
                <w:sz w:val="20"/>
              </w:rPr>
              <w:t>引き続き</w:t>
            </w:r>
            <w:r w:rsidRPr="00BC2A3C">
              <w:rPr>
                <w:rFonts w:asciiTheme="majorEastAsia" w:eastAsiaTheme="majorEastAsia" w:hAnsiTheme="majorEastAsia"/>
                <w:sz w:val="20"/>
              </w:rPr>
              <w:t>雇用</w:t>
            </w:r>
          </w:p>
          <w:p w:rsidR="00BC2A3C" w:rsidRDefault="00BC2A3C" w:rsidP="004720E4">
            <w:pPr>
              <w:ind w:firstLineChars="100" w:firstLine="200"/>
              <w:rPr>
                <w:rFonts w:asciiTheme="majorEastAsia" w:eastAsiaTheme="majorEastAsia" w:hAnsiTheme="majorEastAsia"/>
                <w:sz w:val="20"/>
              </w:rPr>
            </w:pPr>
            <w:r w:rsidRPr="00BC2A3C">
              <w:rPr>
                <w:rFonts w:asciiTheme="majorEastAsia" w:eastAsiaTheme="majorEastAsia" w:hAnsiTheme="majorEastAsia"/>
                <w:sz w:val="20"/>
              </w:rPr>
              <w:t>される</w:t>
            </w:r>
          </w:p>
          <w:p w:rsidR="004720E4" w:rsidRPr="00BC2A3C" w:rsidRDefault="004720E4" w:rsidP="004720E4">
            <w:pPr>
              <w:rPr>
                <w:rFonts w:asciiTheme="majorEastAsia" w:eastAsiaTheme="majorEastAsia" w:hAnsiTheme="majorEastAsia"/>
                <w:sz w:val="20"/>
              </w:rPr>
            </w:pPr>
            <w:r w:rsidRPr="00BC2A3C">
              <w:rPr>
                <w:rFonts w:asciiTheme="majorEastAsia" w:eastAsiaTheme="majorEastAsia" w:hAnsiTheme="majorEastAsia"/>
                <w:sz w:val="20"/>
              </w:rPr>
              <w:t>・熟練度の高い人材を継続して確保できる</w:t>
            </w:r>
          </w:p>
          <w:p w:rsidR="00BC2A3C" w:rsidRDefault="00BC2A3C" w:rsidP="00BC2A3C">
            <w:pPr>
              <w:ind w:left="200" w:hangingChars="100" w:hanging="200"/>
              <w:rPr>
                <w:rFonts w:asciiTheme="majorEastAsia" w:eastAsiaTheme="majorEastAsia" w:hAnsiTheme="majorEastAsia"/>
                <w:sz w:val="20"/>
              </w:rPr>
            </w:pPr>
            <w:r w:rsidRPr="00BC2A3C">
              <w:rPr>
                <w:rFonts w:asciiTheme="majorEastAsia" w:eastAsiaTheme="majorEastAsia" w:hAnsiTheme="majorEastAsia"/>
                <w:sz w:val="20"/>
              </w:rPr>
              <w:t>・労働条件を原則として引き下げることが出来ないので、賃金・退職金等</w:t>
            </w:r>
          </w:p>
          <w:p w:rsidR="00BC2A3C" w:rsidRPr="00BC2A3C" w:rsidRDefault="00BC2A3C" w:rsidP="00BC2A3C">
            <w:pPr>
              <w:ind w:leftChars="100" w:left="210"/>
              <w:rPr>
                <w:rFonts w:asciiTheme="majorEastAsia" w:eastAsiaTheme="majorEastAsia" w:hAnsiTheme="majorEastAsia"/>
                <w:sz w:val="20"/>
              </w:rPr>
            </w:pPr>
            <w:r w:rsidRPr="00BC2A3C">
              <w:rPr>
                <w:rFonts w:asciiTheme="majorEastAsia" w:eastAsiaTheme="majorEastAsia" w:hAnsiTheme="majorEastAsia"/>
                <w:sz w:val="20"/>
              </w:rPr>
              <w:t>の総額が増大する。</w:t>
            </w:r>
            <w:r w:rsidR="004720E4">
              <w:rPr>
                <w:rFonts w:asciiTheme="majorEastAsia" w:eastAsiaTheme="majorEastAsia" w:hAnsiTheme="majorEastAsia" w:hint="eastAsia"/>
                <w:sz w:val="20"/>
              </w:rPr>
              <w:t>一定の年齢での賃金・退職金の見直しが必要</w:t>
            </w:r>
          </w:p>
          <w:p w:rsidR="004720E4" w:rsidRDefault="00BC2A3C" w:rsidP="00BC2A3C">
            <w:pPr>
              <w:ind w:left="200" w:hangingChars="100" w:hanging="200"/>
              <w:rPr>
                <w:rFonts w:asciiTheme="majorEastAsia" w:eastAsiaTheme="majorEastAsia" w:hAnsiTheme="majorEastAsia"/>
                <w:sz w:val="20"/>
              </w:rPr>
            </w:pPr>
            <w:r w:rsidRPr="00BC2A3C">
              <w:rPr>
                <w:rFonts w:asciiTheme="majorEastAsia" w:eastAsiaTheme="majorEastAsia" w:hAnsiTheme="majorEastAsia"/>
                <w:sz w:val="20"/>
              </w:rPr>
              <w:t>・健康、能力、意欲</w:t>
            </w:r>
            <w:r w:rsidR="004720E4">
              <w:rPr>
                <w:rFonts w:asciiTheme="majorEastAsia" w:eastAsiaTheme="majorEastAsia" w:hAnsiTheme="majorEastAsia" w:hint="eastAsia"/>
                <w:sz w:val="20"/>
              </w:rPr>
              <w:t>、勤務態度</w:t>
            </w:r>
            <w:r w:rsidRPr="00BC2A3C">
              <w:rPr>
                <w:rFonts w:asciiTheme="majorEastAsia" w:eastAsiaTheme="majorEastAsia" w:hAnsiTheme="majorEastAsia"/>
                <w:sz w:val="20"/>
              </w:rPr>
              <w:t>等の点で</w:t>
            </w:r>
            <w:r w:rsidR="004720E4">
              <w:rPr>
                <w:rFonts w:asciiTheme="majorEastAsia" w:eastAsiaTheme="majorEastAsia" w:hAnsiTheme="majorEastAsia" w:hint="eastAsia"/>
                <w:sz w:val="20"/>
              </w:rPr>
              <w:t>会社にとって</w:t>
            </w:r>
            <w:r w:rsidRPr="00BC2A3C">
              <w:rPr>
                <w:rFonts w:asciiTheme="majorEastAsia" w:eastAsiaTheme="majorEastAsia" w:hAnsiTheme="majorEastAsia"/>
                <w:sz w:val="20"/>
              </w:rPr>
              <w:t>問題がある従業員も</w:t>
            </w:r>
          </w:p>
          <w:p w:rsidR="004720E4" w:rsidRDefault="00BC2A3C" w:rsidP="004720E4">
            <w:pPr>
              <w:ind w:leftChars="100" w:left="210"/>
              <w:rPr>
                <w:rFonts w:asciiTheme="majorEastAsia" w:eastAsiaTheme="majorEastAsia" w:hAnsiTheme="majorEastAsia"/>
                <w:sz w:val="20"/>
              </w:rPr>
            </w:pPr>
            <w:r w:rsidRPr="00BC2A3C">
              <w:rPr>
                <w:rFonts w:asciiTheme="majorEastAsia" w:eastAsiaTheme="majorEastAsia" w:hAnsiTheme="majorEastAsia"/>
                <w:sz w:val="20"/>
              </w:rPr>
              <w:t>原則、全員雇用継続しなければなら</w:t>
            </w:r>
            <w:r w:rsidR="004720E4">
              <w:rPr>
                <w:rFonts w:asciiTheme="majorEastAsia" w:eastAsiaTheme="majorEastAsia" w:hAnsiTheme="majorEastAsia" w:hint="eastAsia"/>
                <w:sz w:val="20"/>
              </w:rPr>
              <w:t>ず、他従業員の士気の低下を招く</w:t>
            </w:r>
          </w:p>
          <w:p w:rsidR="00BC2A3C" w:rsidRPr="00BC2A3C" w:rsidRDefault="004720E4" w:rsidP="00B95F33">
            <w:pPr>
              <w:ind w:leftChars="100" w:left="210"/>
              <w:rPr>
                <w:rFonts w:asciiTheme="majorEastAsia" w:eastAsiaTheme="majorEastAsia" w:hAnsiTheme="majorEastAsia"/>
                <w:sz w:val="20"/>
              </w:rPr>
            </w:pPr>
            <w:r>
              <w:rPr>
                <w:rFonts w:asciiTheme="majorEastAsia" w:eastAsiaTheme="majorEastAsia" w:hAnsiTheme="majorEastAsia" w:hint="eastAsia"/>
                <w:sz w:val="20"/>
              </w:rPr>
              <w:t>場合もある</w:t>
            </w:r>
            <w:r w:rsidR="00BC2A3C" w:rsidRPr="00BC2A3C">
              <w:rPr>
                <w:rFonts w:asciiTheme="majorEastAsia" w:eastAsiaTheme="majorEastAsia" w:hAnsiTheme="majorEastAsia"/>
                <w:sz w:val="20"/>
              </w:rPr>
              <w:t xml:space="preserve"> </w:t>
            </w:r>
          </w:p>
        </w:tc>
      </w:tr>
      <w:tr w:rsidR="0053261E" w:rsidRPr="00BC2A3C" w:rsidTr="000375FA">
        <w:trPr>
          <w:tblCellSpacing w:w="15" w:type="dxa"/>
          <w:jc w:val="center"/>
        </w:trPr>
        <w:tc>
          <w:tcPr>
            <w:tcW w:w="1482" w:type="dxa"/>
            <w:vMerge w:val="restart"/>
            <w:shd w:val="clear" w:color="auto" w:fill="FFFFFF" w:themeFill="background1"/>
            <w:vAlign w:val="center"/>
            <w:hideMark/>
          </w:tcPr>
          <w:p w:rsidR="00BC2A3C" w:rsidRPr="00BC2A3C" w:rsidRDefault="00BC2A3C" w:rsidP="00BC2A3C">
            <w:pPr>
              <w:jc w:val="center"/>
              <w:rPr>
                <w:rFonts w:asciiTheme="majorEastAsia" w:eastAsiaTheme="majorEastAsia" w:hAnsiTheme="majorEastAsia"/>
                <w:sz w:val="20"/>
              </w:rPr>
            </w:pPr>
            <w:r w:rsidRPr="00BC2A3C">
              <w:rPr>
                <w:rFonts w:asciiTheme="majorEastAsia" w:eastAsiaTheme="majorEastAsia" w:hAnsiTheme="majorEastAsia"/>
                <w:sz w:val="20"/>
              </w:rPr>
              <w:t>継続雇用制度</w:t>
            </w:r>
          </w:p>
        </w:tc>
        <w:tc>
          <w:tcPr>
            <w:tcW w:w="1529" w:type="dxa"/>
            <w:shd w:val="clear" w:color="auto" w:fill="FFFFFF" w:themeFill="background1"/>
            <w:vAlign w:val="center"/>
            <w:hideMark/>
          </w:tcPr>
          <w:p w:rsidR="00BC2A3C" w:rsidRPr="00BC2A3C" w:rsidRDefault="00BC2A3C" w:rsidP="00BC2A3C">
            <w:pPr>
              <w:jc w:val="center"/>
              <w:rPr>
                <w:rFonts w:asciiTheme="majorEastAsia" w:eastAsiaTheme="majorEastAsia" w:hAnsiTheme="majorEastAsia"/>
                <w:sz w:val="20"/>
              </w:rPr>
            </w:pPr>
            <w:r w:rsidRPr="00BC2A3C">
              <w:rPr>
                <w:rFonts w:asciiTheme="majorEastAsia" w:eastAsiaTheme="majorEastAsia" w:hAnsiTheme="majorEastAsia"/>
                <w:sz w:val="20"/>
              </w:rPr>
              <w:t>勤務延長制度</w:t>
            </w:r>
          </w:p>
        </w:tc>
        <w:tc>
          <w:tcPr>
            <w:tcW w:w="6839" w:type="dxa"/>
            <w:shd w:val="clear" w:color="auto" w:fill="FFFFFF" w:themeFill="background1"/>
            <w:vAlign w:val="center"/>
            <w:hideMark/>
          </w:tcPr>
          <w:p w:rsidR="00BC2A3C" w:rsidRPr="00BC2A3C" w:rsidRDefault="00BC2A3C" w:rsidP="00BC2A3C">
            <w:pPr>
              <w:rPr>
                <w:rFonts w:asciiTheme="majorEastAsia" w:eastAsiaTheme="majorEastAsia" w:hAnsiTheme="majorEastAsia"/>
                <w:sz w:val="20"/>
              </w:rPr>
            </w:pPr>
            <w:r w:rsidRPr="00BC2A3C">
              <w:rPr>
                <w:rFonts w:asciiTheme="majorEastAsia" w:eastAsiaTheme="majorEastAsia" w:hAnsiTheme="majorEastAsia"/>
                <w:sz w:val="20"/>
              </w:rPr>
              <w:t>・対象者の基準を定められる</w:t>
            </w:r>
          </w:p>
          <w:p w:rsidR="00BC2A3C" w:rsidRDefault="00BC2A3C" w:rsidP="00BC2A3C">
            <w:pPr>
              <w:rPr>
                <w:rFonts w:asciiTheme="majorEastAsia" w:eastAsiaTheme="majorEastAsia" w:hAnsiTheme="majorEastAsia"/>
                <w:sz w:val="20"/>
              </w:rPr>
            </w:pPr>
            <w:r w:rsidRPr="00BC2A3C">
              <w:rPr>
                <w:rFonts w:asciiTheme="majorEastAsia" w:eastAsiaTheme="majorEastAsia" w:hAnsiTheme="majorEastAsia"/>
                <w:sz w:val="20"/>
              </w:rPr>
              <w:t>・従来の勤務延長なので、労働条件の変更</w:t>
            </w:r>
            <w:r w:rsidR="00B95F33">
              <w:rPr>
                <w:rFonts w:asciiTheme="majorEastAsia" w:eastAsiaTheme="majorEastAsia" w:hAnsiTheme="majorEastAsia" w:hint="eastAsia"/>
                <w:sz w:val="20"/>
              </w:rPr>
              <w:t>は従業員との話し合いが必要</w:t>
            </w:r>
          </w:p>
          <w:p w:rsidR="00BC2A3C" w:rsidRPr="00BC2A3C" w:rsidRDefault="00B95F33" w:rsidP="00BC2A3C">
            <w:pPr>
              <w:rPr>
                <w:rFonts w:asciiTheme="majorEastAsia" w:eastAsiaTheme="majorEastAsia" w:hAnsiTheme="majorEastAsia"/>
                <w:sz w:val="20"/>
              </w:rPr>
            </w:pPr>
            <w:r>
              <w:rPr>
                <w:rFonts w:asciiTheme="majorEastAsia" w:eastAsiaTheme="majorEastAsia" w:hAnsiTheme="majorEastAsia" w:hint="eastAsia"/>
                <w:sz w:val="20"/>
              </w:rPr>
              <w:t>・従業との個別契約が必要</w:t>
            </w:r>
          </w:p>
        </w:tc>
      </w:tr>
      <w:tr w:rsidR="0053261E" w:rsidRPr="00BC2A3C" w:rsidTr="000375FA">
        <w:trPr>
          <w:tblCellSpacing w:w="15" w:type="dxa"/>
          <w:jc w:val="center"/>
        </w:trPr>
        <w:tc>
          <w:tcPr>
            <w:tcW w:w="1482" w:type="dxa"/>
            <w:vMerge/>
            <w:shd w:val="clear" w:color="auto" w:fill="FFFFFF" w:themeFill="background1"/>
            <w:vAlign w:val="center"/>
            <w:hideMark/>
          </w:tcPr>
          <w:p w:rsidR="00BC2A3C" w:rsidRPr="00BC2A3C" w:rsidRDefault="00BC2A3C" w:rsidP="00BC2A3C">
            <w:pPr>
              <w:jc w:val="center"/>
              <w:rPr>
                <w:rFonts w:asciiTheme="majorEastAsia" w:eastAsiaTheme="majorEastAsia" w:hAnsiTheme="majorEastAsia"/>
                <w:sz w:val="20"/>
              </w:rPr>
            </w:pPr>
          </w:p>
        </w:tc>
        <w:tc>
          <w:tcPr>
            <w:tcW w:w="1529" w:type="dxa"/>
            <w:shd w:val="clear" w:color="auto" w:fill="FFFFFF" w:themeFill="background1"/>
            <w:vAlign w:val="center"/>
            <w:hideMark/>
          </w:tcPr>
          <w:p w:rsidR="00BC2A3C" w:rsidRPr="00BC2A3C" w:rsidRDefault="00BC2A3C" w:rsidP="00BC2A3C">
            <w:pPr>
              <w:jc w:val="center"/>
              <w:rPr>
                <w:rFonts w:asciiTheme="majorEastAsia" w:eastAsiaTheme="majorEastAsia" w:hAnsiTheme="majorEastAsia"/>
                <w:sz w:val="20"/>
              </w:rPr>
            </w:pPr>
            <w:r w:rsidRPr="00BC2A3C">
              <w:rPr>
                <w:rFonts w:asciiTheme="majorEastAsia" w:eastAsiaTheme="majorEastAsia" w:hAnsiTheme="majorEastAsia"/>
                <w:sz w:val="20"/>
              </w:rPr>
              <w:t>再雇用制度</w:t>
            </w:r>
          </w:p>
        </w:tc>
        <w:tc>
          <w:tcPr>
            <w:tcW w:w="6839" w:type="dxa"/>
            <w:shd w:val="clear" w:color="auto" w:fill="FFFFFF" w:themeFill="background1"/>
            <w:vAlign w:val="center"/>
            <w:hideMark/>
          </w:tcPr>
          <w:p w:rsidR="00BC2A3C" w:rsidRPr="00BC2A3C" w:rsidRDefault="00BC2A3C" w:rsidP="00BC2A3C">
            <w:pPr>
              <w:rPr>
                <w:rFonts w:asciiTheme="majorEastAsia" w:eastAsiaTheme="majorEastAsia" w:hAnsiTheme="majorEastAsia"/>
                <w:sz w:val="20"/>
              </w:rPr>
            </w:pPr>
            <w:r w:rsidRPr="00BC2A3C">
              <w:rPr>
                <w:rFonts w:asciiTheme="majorEastAsia" w:eastAsiaTheme="majorEastAsia" w:hAnsiTheme="majorEastAsia"/>
                <w:sz w:val="20"/>
              </w:rPr>
              <w:t>・対象者の基準を定められる。</w:t>
            </w:r>
          </w:p>
          <w:p w:rsidR="00BC2A3C" w:rsidRPr="00BC2A3C" w:rsidRDefault="00BC2A3C" w:rsidP="00BC2A3C">
            <w:pPr>
              <w:rPr>
                <w:rFonts w:asciiTheme="majorEastAsia" w:eastAsiaTheme="majorEastAsia" w:hAnsiTheme="majorEastAsia"/>
                <w:sz w:val="20"/>
              </w:rPr>
            </w:pPr>
            <w:r w:rsidRPr="00BC2A3C">
              <w:rPr>
                <w:rFonts w:asciiTheme="majorEastAsia" w:eastAsiaTheme="majorEastAsia" w:hAnsiTheme="majorEastAsia"/>
                <w:sz w:val="20"/>
              </w:rPr>
              <w:t>・雇用関係</w:t>
            </w:r>
            <w:r w:rsidR="00B95F33">
              <w:rPr>
                <w:rFonts w:asciiTheme="majorEastAsia" w:eastAsiaTheme="majorEastAsia" w:hAnsiTheme="majorEastAsia" w:hint="eastAsia"/>
                <w:sz w:val="20"/>
              </w:rPr>
              <w:t>の</w:t>
            </w:r>
            <w:r w:rsidRPr="00BC2A3C">
              <w:rPr>
                <w:rFonts w:asciiTheme="majorEastAsia" w:eastAsiaTheme="majorEastAsia" w:hAnsiTheme="majorEastAsia"/>
                <w:sz w:val="20"/>
              </w:rPr>
              <w:t>中断</w:t>
            </w:r>
            <w:r w:rsidR="00B95F33">
              <w:rPr>
                <w:rFonts w:asciiTheme="majorEastAsia" w:eastAsiaTheme="majorEastAsia" w:hAnsiTheme="majorEastAsia" w:hint="eastAsia"/>
                <w:sz w:val="20"/>
              </w:rPr>
              <w:t>により</w:t>
            </w:r>
            <w:r w:rsidRPr="00BC2A3C">
              <w:rPr>
                <w:rFonts w:asciiTheme="majorEastAsia" w:eastAsiaTheme="majorEastAsia" w:hAnsiTheme="majorEastAsia"/>
                <w:sz w:val="20"/>
              </w:rPr>
              <w:t>、労働条件の変更が</w:t>
            </w:r>
            <w:r w:rsidR="00B95F33">
              <w:rPr>
                <w:rFonts w:asciiTheme="majorEastAsia" w:eastAsiaTheme="majorEastAsia" w:hAnsiTheme="majorEastAsia" w:hint="eastAsia"/>
                <w:sz w:val="20"/>
              </w:rPr>
              <w:t>可能（会社負担の軽減）</w:t>
            </w:r>
          </w:p>
          <w:p w:rsidR="0053261E" w:rsidRDefault="00BC2A3C" w:rsidP="0053261E">
            <w:pPr>
              <w:rPr>
                <w:rFonts w:asciiTheme="majorEastAsia" w:eastAsiaTheme="majorEastAsia" w:hAnsiTheme="majorEastAsia"/>
                <w:sz w:val="20"/>
              </w:rPr>
            </w:pPr>
            <w:r w:rsidRPr="00BC2A3C">
              <w:rPr>
                <w:rFonts w:asciiTheme="majorEastAsia" w:eastAsiaTheme="majorEastAsia" w:hAnsiTheme="majorEastAsia"/>
                <w:sz w:val="20"/>
              </w:rPr>
              <w:t>・会社が一定の再雇用基準を定めた場合で、その条件を満たさない場合、</w:t>
            </w:r>
          </w:p>
          <w:p w:rsidR="00BC2A3C" w:rsidRPr="00BC2A3C" w:rsidRDefault="00BC2A3C" w:rsidP="00B95F33">
            <w:pPr>
              <w:ind w:firstLineChars="100" w:firstLine="200"/>
              <w:rPr>
                <w:rFonts w:asciiTheme="majorEastAsia" w:eastAsiaTheme="majorEastAsia" w:hAnsiTheme="majorEastAsia"/>
                <w:sz w:val="20"/>
              </w:rPr>
            </w:pPr>
            <w:r w:rsidRPr="00BC2A3C">
              <w:rPr>
                <w:rFonts w:asciiTheme="majorEastAsia" w:eastAsiaTheme="majorEastAsia" w:hAnsiTheme="majorEastAsia"/>
                <w:sz w:val="20"/>
              </w:rPr>
              <w:t>希望しても再雇用</w:t>
            </w:r>
            <w:r w:rsidR="00B95F33">
              <w:rPr>
                <w:rFonts w:asciiTheme="majorEastAsia" w:eastAsiaTheme="majorEastAsia" w:hAnsiTheme="majorEastAsia" w:hint="eastAsia"/>
                <w:sz w:val="20"/>
              </w:rPr>
              <w:t>しなくても良い</w:t>
            </w:r>
          </w:p>
        </w:tc>
      </w:tr>
      <w:tr w:rsidR="00BC2A3C" w:rsidRPr="00BC2A3C" w:rsidTr="000375FA">
        <w:trPr>
          <w:tblCellSpacing w:w="15" w:type="dxa"/>
          <w:jc w:val="center"/>
        </w:trPr>
        <w:tc>
          <w:tcPr>
            <w:tcW w:w="3041" w:type="dxa"/>
            <w:gridSpan w:val="2"/>
            <w:shd w:val="clear" w:color="auto" w:fill="FFFFFF" w:themeFill="background1"/>
            <w:vAlign w:val="center"/>
            <w:hideMark/>
          </w:tcPr>
          <w:p w:rsidR="00BC2A3C" w:rsidRPr="00BC2A3C" w:rsidRDefault="00BC2A3C" w:rsidP="00BC2A3C">
            <w:pPr>
              <w:jc w:val="center"/>
              <w:rPr>
                <w:rFonts w:asciiTheme="majorEastAsia" w:eastAsiaTheme="majorEastAsia" w:hAnsiTheme="majorEastAsia"/>
                <w:sz w:val="20"/>
              </w:rPr>
            </w:pPr>
            <w:r w:rsidRPr="00BC2A3C">
              <w:rPr>
                <w:rFonts w:asciiTheme="majorEastAsia" w:eastAsiaTheme="majorEastAsia" w:hAnsiTheme="majorEastAsia"/>
                <w:sz w:val="20"/>
              </w:rPr>
              <w:lastRenderedPageBreak/>
              <w:t>定年の定めの廃止</w:t>
            </w:r>
          </w:p>
        </w:tc>
        <w:tc>
          <w:tcPr>
            <w:tcW w:w="6839" w:type="dxa"/>
            <w:shd w:val="clear" w:color="auto" w:fill="FFFFFF" w:themeFill="background1"/>
            <w:vAlign w:val="center"/>
            <w:hideMark/>
          </w:tcPr>
          <w:p w:rsidR="00BC2A3C" w:rsidRPr="00BC2A3C" w:rsidRDefault="00BC2A3C" w:rsidP="00BC2A3C">
            <w:pPr>
              <w:rPr>
                <w:rFonts w:asciiTheme="majorEastAsia" w:eastAsiaTheme="majorEastAsia" w:hAnsiTheme="majorEastAsia"/>
                <w:sz w:val="20"/>
              </w:rPr>
            </w:pPr>
            <w:r w:rsidRPr="00BC2A3C">
              <w:rPr>
                <w:rFonts w:asciiTheme="majorEastAsia" w:eastAsiaTheme="majorEastAsia" w:hAnsiTheme="majorEastAsia"/>
                <w:sz w:val="20"/>
              </w:rPr>
              <w:t>・熟練度の高い人材を継続して確保できる</w:t>
            </w:r>
          </w:p>
          <w:p w:rsidR="00BC2A3C" w:rsidRPr="00BC2A3C" w:rsidRDefault="00BC2A3C" w:rsidP="00BC2A3C">
            <w:pPr>
              <w:rPr>
                <w:rFonts w:asciiTheme="majorEastAsia" w:eastAsiaTheme="majorEastAsia" w:hAnsiTheme="majorEastAsia"/>
                <w:sz w:val="20"/>
              </w:rPr>
            </w:pPr>
            <w:r w:rsidRPr="00BC2A3C">
              <w:rPr>
                <w:rFonts w:asciiTheme="majorEastAsia" w:eastAsiaTheme="majorEastAsia" w:hAnsiTheme="majorEastAsia"/>
                <w:sz w:val="20"/>
              </w:rPr>
              <w:t>・雇用の終了が、解雇か退職申出のみとなる</w:t>
            </w:r>
          </w:p>
          <w:p w:rsidR="00BC2A3C" w:rsidRPr="00BC2A3C" w:rsidRDefault="00BC2A3C" w:rsidP="00BC2A3C">
            <w:pPr>
              <w:rPr>
                <w:rFonts w:asciiTheme="majorEastAsia" w:eastAsiaTheme="majorEastAsia" w:hAnsiTheme="majorEastAsia"/>
                <w:sz w:val="20"/>
              </w:rPr>
            </w:pPr>
            <w:r w:rsidRPr="00BC2A3C">
              <w:rPr>
                <w:rFonts w:asciiTheme="majorEastAsia" w:eastAsiaTheme="majorEastAsia" w:hAnsiTheme="majorEastAsia"/>
                <w:sz w:val="20"/>
              </w:rPr>
              <w:t>・</w:t>
            </w:r>
            <w:r w:rsidR="00B95F33">
              <w:rPr>
                <w:rFonts w:asciiTheme="majorEastAsia" w:eastAsiaTheme="majorEastAsia" w:hAnsiTheme="majorEastAsia" w:hint="eastAsia"/>
                <w:sz w:val="20"/>
              </w:rPr>
              <w:t>従業員の若返りが困難となる</w:t>
            </w:r>
          </w:p>
          <w:p w:rsidR="0053261E" w:rsidRDefault="00BC2A3C" w:rsidP="0053261E">
            <w:pPr>
              <w:rPr>
                <w:rFonts w:asciiTheme="majorEastAsia" w:eastAsiaTheme="majorEastAsia" w:hAnsiTheme="majorEastAsia"/>
                <w:sz w:val="20"/>
              </w:rPr>
            </w:pPr>
            <w:r w:rsidRPr="00BC2A3C">
              <w:rPr>
                <w:rFonts w:asciiTheme="majorEastAsia" w:eastAsiaTheme="majorEastAsia" w:hAnsiTheme="majorEastAsia"/>
                <w:sz w:val="20"/>
              </w:rPr>
              <w:t>・健康、能力、意欲等の点で問題がある従業員も原則、全員雇用継続し</w:t>
            </w:r>
          </w:p>
          <w:p w:rsidR="00BC2A3C" w:rsidRPr="00BC2A3C" w:rsidRDefault="0053261E" w:rsidP="0053261E">
            <w:pPr>
              <w:rPr>
                <w:rFonts w:asciiTheme="majorEastAsia" w:eastAsiaTheme="majorEastAsia" w:hAnsiTheme="majorEastAsia"/>
                <w:sz w:val="20"/>
              </w:rPr>
            </w:pPr>
            <w:r>
              <w:rPr>
                <w:rFonts w:asciiTheme="majorEastAsia" w:eastAsiaTheme="majorEastAsia" w:hAnsiTheme="majorEastAsia" w:hint="eastAsia"/>
                <w:sz w:val="20"/>
              </w:rPr>
              <w:t xml:space="preserve">　</w:t>
            </w:r>
            <w:r w:rsidR="00B95F33">
              <w:rPr>
                <w:rFonts w:asciiTheme="majorEastAsia" w:eastAsiaTheme="majorEastAsia" w:hAnsiTheme="majorEastAsia"/>
                <w:sz w:val="20"/>
              </w:rPr>
              <w:t>なければならない</w:t>
            </w:r>
            <w:r w:rsidR="00B95F33">
              <w:rPr>
                <w:rFonts w:asciiTheme="majorEastAsia" w:eastAsiaTheme="majorEastAsia" w:hAnsiTheme="majorEastAsia" w:hint="eastAsia"/>
                <w:sz w:val="20"/>
              </w:rPr>
              <w:t>（退職させるタイミングが難しい）</w:t>
            </w:r>
          </w:p>
        </w:tc>
      </w:tr>
    </w:tbl>
    <w:p w:rsidR="00B00F84" w:rsidRDefault="00B00F84" w:rsidP="00B95F33">
      <w:pPr>
        <w:rPr>
          <w:rFonts w:asciiTheme="majorEastAsia" w:eastAsiaTheme="majorEastAsia" w:hAnsiTheme="majorEastAsia"/>
          <w:b/>
          <w:sz w:val="22"/>
        </w:rPr>
      </w:pPr>
    </w:p>
    <w:p w:rsidR="00B00F84" w:rsidRDefault="00B00F84" w:rsidP="00B95F33">
      <w:pPr>
        <w:rPr>
          <w:rFonts w:asciiTheme="majorEastAsia" w:eastAsiaTheme="majorEastAsia" w:hAnsiTheme="majorEastAsia"/>
          <w:b/>
          <w:sz w:val="22"/>
        </w:rPr>
      </w:pPr>
    </w:p>
    <w:p w:rsidR="00B95F33" w:rsidRPr="00AA2CD7" w:rsidRDefault="00B95F33" w:rsidP="00B95F33">
      <w:pPr>
        <w:rPr>
          <w:rFonts w:asciiTheme="majorEastAsia" w:eastAsiaTheme="majorEastAsia" w:hAnsiTheme="majorEastAsia"/>
          <w:b/>
          <w:sz w:val="24"/>
          <w:bdr w:val="single" w:sz="4" w:space="0" w:color="auto"/>
        </w:rPr>
      </w:pPr>
      <w:r w:rsidRPr="00AA2CD7">
        <w:rPr>
          <w:rFonts w:asciiTheme="majorEastAsia" w:eastAsiaTheme="majorEastAsia" w:hAnsiTheme="majorEastAsia" w:hint="eastAsia"/>
          <w:b/>
          <w:sz w:val="28"/>
          <w:bdr w:val="single" w:sz="4" w:space="0" w:color="auto"/>
        </w:rPr>
        <w:t xml:space="preserve">２　</w:t>
      </w:r>
      <w:r w:rsidR="002037C6" w:rsidRPr="00AA2CD7">
        <w:rPr>
          <w:rFonts w:asciiTheme="majorEastAsia" w:eastAsiaTheme="majorEastAsia" w:hAnsiTheme="majorEastAsia" w:hint="eastAsia"/>
          <w:b/>
          <w:sz w:val="28"/>
          <w:bdr w:val="single" w:sz="4" w:space="0" w:color="auto"/>
        </w:rPr>
        <w:t>生涯現役</w:t>
      </w:r>
      <w:r w:rsidRPr="00AA2CD7">
        <w:rPr>
          <w:rFonts w:asciiTheme="majorEastAsia" w:eastAsiaTheme="majorEastAsia" w:hAnsiTheme="majorEastAsia" w:hint="eastAsia"/>
          <w:b/>
          <w:sz w:val="28"/>
          <w:bdr w:val="single" w:sz="4" w:space="0" w:color="auto"/>
        </w:rPr>
        <w:t>雇用延長制度を導入する際の確認事項・手順</w:t>
      </w:r>
      <w:r w:rsidR="00AA2CD7">
        <w:rPr>
          <w:rFonts w:asciiTheme="majorEastAsia" w:eastAsiaTheme="majorEastAsia" w:hAnsiTheme="majorEastAsia" w:hint="eastAsia"/>
          <w:b/>
          <w:sz w:val="24"/>
          <w:bdr w:val="single" w:sz="4" w:space="0" w:color="auto"/>
        </w:rPr>
        <w:t xml:space="preserve">　</w:t>
      </w:r>
    </w:p>
    <w:p w:rsidR="00B95F33" w:rsidRDefault="00C21BD1" w:rsidP="00B95F33">
      <w:pPr>
        <w:rPr>
          <w:rFonts w:asciiTheme="majorEastAsia" w:eastAsiaTheme="majorEastAsia" w:hAnsiTheme="majorEastAsia"/>
          <w:sz w:val="22"/>
        </w:rPr>
      </w:pPr>
      <w:r>
        <w:rPr>
          <w:rFonts w:asciiTheme="majorEastAsia" w:eastAsiaTheme="majorEastAsia" w:hAnsiTheme="majorEastAsia" w:hint="eastAsia"/>
          <w:sz w:val="22"/>
        </w:rPr>
        <w:t xml:space="preserve">　　勤務延長制度を導入する際の導入手順・実施項目は以下のとおりである。</w:t>
      </w:r>
    </w:p>
    <w:p w:rsidR="00C21BD1" w:rsidRPr="00C21BD1" w:rsidRDefault="00C21BD1" w:rsidP="00B95F33">
      <w:pPr>
        <w:rPr>
          <w:rFonts w:asciiTheme="majorEastAsia" w:eastAsiaTheme="majorEastAsia" w:hAnsiTheme="majorEastAsia"/>
          <w:sz w:val="22"/>
        </w:rPr>
      </w:pPr>
    </w:p>
    <w:tbl>
      <w:tblPr>
        <w:tblW w:w="9000" w:type="dxa"/>
        <w:jc w:val="center"/>
        <w:tblCellSpacing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tblPr>
      <w:tblGrid>
        <w:gridCol w:w="2459"/>
        <w:gridCol w:w="6541"/>
      </w:tblGrid>
      <w:tr w:rsidR="00703A68" w:rsidRPr="00B95F33" w:rsidTr="00703A68">
        <w:trPr>
          <w:tblCellSpacing w:w="15" w:type="dxa"/>
          <w:jc w:val="center"/>
        </w:trPr>
        <w:tc>
          <w:tcPr>
            <w:tcW w:w="24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5F5F5"/>
            <w:vAlign w:val="center"/>
            <w:hideMark/>
          </w:tcPr>
          <w:p w:rsidR="00B95F33" w:rsidRPr="002037C6" w:rsidRDefault="00B95F33" w:rsidP="00703A68">
            <w:pPr>
              <w:jc w:val="center"/>
              <w:rPr>
                <w:rFonts w:asciiTheme="majorEastAsia" w:eastAsiaTheme="majorEastAsia" w:hAnsiTheme="majorEastAsia"/>
                <w:sz w:val="20"/>
              </w:rPr>
            </w:pPr>
            <w:r w:rsidRPr="002037C6">
              <w:rPr>
                <w:rFonts w:asciiTheme="majorEastAsia" w:eastAsiaTheme="majorEastAsia" w:hAnsiTheme="majorEastAsia"/>
                <w:sz w:val="20"/>
              </w:rPr>
              <w:t>導入</w:t>
            </w:r>
            <w:r w:rsidR="00703A68" w:rsidRPr="002037C6">
              <w:rPr>
                <w:rFonts w:asciiTheme="majorEastAsia" w:eastAsiaTheme="majorEastAsia" w:hAnsiTheme="majorEastAsia" w:hint="eastAsia"/>
                <w:sz w:val="20"/>
              </w:rPr>
              <w:t>手順</w:t>
            </w:r>
          </w:p>
        </w:tc>
        <w:tc>
          <w:tcPr>
            <w:tcW w:w="64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5F5F5"/>
            <w:vAlign w:val="center"/>
            <w:hideMark/>
          </w:tcPr>
          <w:p w:rsidR="00B95F33" w:rsidRPr="002037C6" w:rsidRDefault="00703A68" w:rsidP="00703A68">
            <w:pPr>
              <w:jc w:val="center"/>
              <w:rPr>
                <w:rFonts w:asciiTheme="majorEastAsia" w:eastAsiaTheme="majorEastAsia" w:hAnsiTheme="majorEastAsia"/>
                <w:sz w:val="20"/>
              </w:rPr>
            </w:pPr>
            <w:r w:rsidRPr="002037C6">
              <w:rPr>
                <w:rFonts w:asciiTheme="majorEastAsia" w:eastAsiaTheme="majorEastAsia" w:hAnsiTheme="majorEastAsia" w:hint="eastAsia"/>
                <w:sz w:val="20"/>
              </w:rPr>
              <w:t>実施項目</w:t>
            </w:r>
          </w:p>
        </w:tc>
      </w:tr>
      <w:tr w:rsidR="00703A68" w:rsidRPr="00B95F33" w:rsidTr="00703A68">
        <w:trPr>
          <w:tblCellSpacing w:w="15" w:type="dxa"/>
          <w:jc w:val="center"/>
        </w:trPr>
        <w:tc>
          <w:tcPr>
            <w:tcW w:w="24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B95F33" w:rsidRPr="002037C6" w:rsidRDefault="00B95F33" w:rsidP="00703A68">
            <w:pPr>
              <w:jc w:val="center"/>
              <w:rPr>
                <w:rFonts w:asciiTheme="majorEastAsia" w:eastAsiaTheme="majorEastAsia" w:hAnsiTheme="majorEastAsia"/>
                <w:sz w:val="20"/>
              </w:rPr>
            </w:pPr>
            <w:r w:rsidRPr="002037C6">
              <w:rPr>
                <w:rFonts w:asciiTheme="majorEastAsia" w:eastAsiaTheme="majorEastAsia" w:hAnsiTheme="majorEastAsia"/>
                <w:sz w:val="20"/>
              </w:rPr>
              <w:t>「方針決定」</w:t>
            </w:r>
          </w:p>
        </w:tc>
        <w:tc>
          <w:tcPr>
            <w:tcW w:w="649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703A68" w:rsidRPr="002037C6" w:rsidRDefault="00703A68" w:rsidP="002037C6">
            <w:pPr>
              <w:ind w:firstLineChars="100" w:firstLine="200"/>
              <w:rPr>
                <w:rFonts w:asciiTheme="majorEastAsia" w:eastAsiaTheme="majorEastAsia" w:hAnsiTheme="majorEastAsia"/>
                <w:sz w:val="20"/>
              </w:rPr>
            </w:pPr>
            <w:r w:rsidRPr="002037C6">
              <w:rPr>
                <w:rFonts w:asciiTheme="majorEastAsia" w:eastAsiaTheme="majorEastAsia" w:hAnsiTheme="majorEastAsia" w:hint="eastAsia"/>
                <w:sz w:val="20"/>
              </w:rPr>
              <w:t>雇用延長に対する従業員への聞き取り</w:t>
            </w:r>
          </w:p>
          <w:p w:rsidR="00B95F33" w:rsidRPr="002037C6" w:rsidRDefault="00B95F33" w:rsidP="002037C6">
            <w:pPr>
              <w:ind w:firstLineChars="100" w:firstLine="200"/>
              <w:rPr>
                <w:rFonts w:asciiTheme="majorEastAsia" w:eastAsiaTheme="majorEastAsia" w:hAnsiTheme="majorEastAsia"/>
                <w:sz w:val="20"/>
              </w:rPr>
            </w:pPr>
            <w:r w:rsidRPr="002037C6">
              <w:rPr>
                <w:rFonts w:asciiTheme="majorEastAsia" w:eastAsiaTheme="majorEastAsia" w:hAnsiTheme="majorEastAsia"/>
                <w:sz w:val="20"/>
              </w:rPr>
              <w:t>雇用延長制度導入に関する会社の方針の</w:t>
            </w:r>
            <w:r w:rsidR="00703A68" w:rsidRPr="002037C6">
              <w:rPr>
                <w:rFonts w:asciiTheme="majorEastAsia" w:eastAsiaTheme="majorEastAsia" w:hAnsiTheme="majorEastAsia" w:hint="eastAsia"/>
                <w:sz w:val="20"/>
              </w:rPr>
              <w:t>検討</w:t>
            </w:r>
          </w:p>
          <w:p w:rsidR="00B95F33" w:rsidRPr="002037C6" w:rsidRDefault="00B95F33" w:rsidP="002037C6">
            <w:pPr>
              <w:ind w:firstLineChars="50" w:firstLine="100"/>
              <w:rPr>
                <w:rFonts w:asciiTheme="majorEastAsia" w:eastAsiaTheme="majorEastAsia" w:hAnsiTheme="majorEastAsia"/>
                <w:sz w:val="20"/>
              </w:rPr>
            </w:pPr>
            <w:r w:rsidRPr="002037C6">
              <w:rPr>
                <w:rFonts w:asciiTheme="majorEastAsia" w:eastAsiaTheme="majorEastAsia" w:hAnsiTheme="majorEastAsia"/>
                <w:sz w:val="20"/>
              </w:rPr>
              <w:t xml:space="preserve"> </w:t>
            </w:r>
            <w:r w:rsidR="00703A68" w:rsidRPr="002037C6">
              <w:rPr>
                <w:rFonts w:asciiTheme="majorEastAsia" w:eastAsiaTheme="majorEastAsia" w:hAnsiTheme="majorEastAsia" w:hint="eastAsia"/>
                <w:sz w:val="20"/>
              </w:rPr>
              <w:t>各雇用延長導入制度におけるメリット・デメリットの検討</w:t>
            </w:r>
          </w:p>
          <w:p w:rsidR="00B95F33" w:rsidRPr="002037C6" w:rsidRDefault="00B95F33" w:rsidP="002037C6">
            <w:pPr>
              <w:ind w:firstLineChars="100" w:firstLine="200"/>
              <w:rPr>
                <w:rFonts w:asciiTheme="majorEastAsia" w:eastAsiaTheme="majorEastAsia" w:hAnsiTheme="majorEastAsia"/>
                <w:sz w:val="20"/>
              </w:rPr>
            </w:pPr>
            <w:r w:rsidRPr="002037C6">
              <w:rPr>
                <w:rFonts w:asciiTheme="majorEastAsia" w:eastAsiaTheme="majorEastAsia" w:hAnsiTheme="majorEastAsia"/>
                <w:sz w:val="20"/>
              </w:rPr>
              <w:t xml:space="preserve">継続雇用制度の選択決定 </w:t>
            </w:r>
          </w:p>
        </w:tc>
      </w:tr>
      <w:tr w:rsidR="00703A68" w:rsidRPr="00B95F33" w:rsidTr="00703A68">
        <w:trPr>
          <w:tblCellSpacing w:w="15" w:type="dxa"/>
          <w:jc w:val="center"/>
        </w:trPr>
        <w:tc>
          <w:tcPr>
            <w:tcW w:w="24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B95F33" w:rsidRPr="002037C6" w:rsidRDefault="00B95F33" w:rsidP="00703A68">
            <w:pPr>
              <w:jc w:val="center"/>
              <w:rPr>
                <w:rFonts w:asciiTheme="majorEastAsia" w:eastAsiaTheme="majorEastAsia" w:hAnsiTheme="majorEastAsia"/>
                <w:sz w:val="20"/>
              </w:rPr>
            </w:pPr>
            <w:r w:rsidRPr="002037C6">
              <w:rPr>
                <w:rFonts w:asciiTheme="majorEastAsia" w:eastAsiaTheme="majorEastAsia" w:hAnsiTheme="majorEastAsia"/>
                <w:sz w:val="20"/>
              </w:rPr>
              <w:t>「制度設計」</w:t>
            </w:r>
          </w:p>
        </w:tc>
        <w:tc>
          <w:tcPr>
            <w:tcW w:w="649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703A68" w:rsidRPr="002037C6" w:rsidRDefault="00703A68" w:rsidP="002037C6">
            <w:pPr>
              <w:ind w:firstLineChars="100" w:firstLine="200"/>
              <w:rPr>
                <w:rFonts w:asciiTheme="majorEastAsia" w:eastAsiaTheme="majorEastAsia" w:hAnsiTheme="majorEastAsia"/>
                <w:sz w:val="20"/>
              </w:rPr>
            </w:pPr>
            <w:r w:rsidRPr="002037C6">
              <w:rPr>
                <w:rFonts w:asciiTheme="majorEastAsia" w:eastAsiaTheme="majorEastAsia" w:hAnsiTheme="majorEastAsia"/>
                <w:sz w:val="20"/>
              </w:rPr>
              <w:t>雇用延長</w:t>
            </w:r>
            <w:r w:rsidRPr="002037C6">
              <w:rPr>
                <w:rFonts w:asciiTheme="majorEastAsia" w:eastAsiaTheme="majorEastAsia" w:hAnsiTheme="majorEastAsia" w:hint="eastAsia"/>
                <w:sz w:val="20"/>
              </w:rPr>
              <w:t>制度</w:t>
            </w:r>
            <w:r w:rsidRPr="002037C6">
              <w:rPr>
                <w:rFonts w:asciiTheme="majorEastAsia" w:eastAsiaTheme="majorEastAsia" w:hAnsiTheme="majorEastAsia"/>
                <w:sz w:val="20"/>
              </w:rPr>
              <w:t>についての労使協議</w:t>
            </w:r>
          </w:p>
          <w:p w:rsidR="00B95F33" w:rsidRPr="002037C6" w:rsidRDefault="00B95F33" w:rsidP="002037C6">
            <w:pPr>
              <w:ind w:firstLineChars="100" w:firstLine="200"/>
              <w:rPr>
                <w:rFonts w:asciiTheme="majorEastAsia" w:eastAsiaTheme="majorEastAsia" w:hAnsiTheme="majorEastAsia"/>
                <w:sz w:val="20"/>
              </w:rPr>
            </w:pPr>
            <w:r w:rsidRPr="002037C6">
              <w:rPr>
                <w:rFonts w:asciiTheme="majorEastAsia" w:eastAsiaTheme="majorEastAsia" w:hAnsiTheme="majorEastAsia"/>
                <w:sz w:val="20"/>
              </w:rPr>
              <w:t>雇用延長制度の内容検討・決定</w:t>
            </w:r>
          </w:p>
          <w:p w:rsidR="00703A68" w:rsidRPr="002037C6" w:rsidRDefault="00703A68" w:rsidP="002037C6">
            <w:pPr>
              <w:ind w:firstLineChars="100" w:firstLine="200"/>
              <w:rPr>
                <w:rFonts w:asciiTheme="majorEastAsia" w:eastAsiaTheme="majorEastAsia" w:hAnsiTheme="majorEastAsia"/>
                <w:sz w:val="20"/>
              </w:rPr>
            </w:pPr>
            <w:r w:rsidRPr="002037C6">
              <w:rPr>
                <w:rFonts w:asciiTheme="majorEastAsia" w:eastAsiaTheme="majorEastAsia" w:hAnsiTheme="majorEastAsia"/>
                <w:sz w:val="20"/>
              </w:rPr>
              <w:t>雇用延長</w:t>
            </w:r>
            <w:r w:rsidRPr="002037C6">
              <w:rPr>
                <w:rFonts w:asciiTheme="majorEastAsia" w:eastAsiaTheme="majorEastAsia" w:hAnsiTheme="majorEastAsia" w:hint="eastAsia"/>
                <w:sz w:val="20"/>
              </w:rPr>
              <w:t>制度</w:t>
            </w:r>
            <w:r w:rsidRPr="002037C6">
              <w:rPr>
                <w:rFonts w:asciiTheme="majorEastAsia" w:eastAsiaTheme="majorEastAsia" w:hAnsiTheme="majorEastAsia"/>
                <w:sz w:val="20"/>
              </w:rPr>
              <w:t>についての労使協定の締結</w:t>
            </w:r>
            <w:r w:rsidRPr="002037C6">
              <w:rPr>
                <w:rFonts w:asciiTheme="majorEastAsia" w:eastAsiaTheme="majorEastAsia" w:hAnsiTheme="majorEastAsia" w:hint="eastAsia"/>
                <w:sz w:val="20"/>
              </w:rPr>
              <w:t>、従業員への周知</w:t>
            </w:r>
          </w:p>
          <w:p w:rsidR="00B95F33" w:rsidRPr="002037C6" w:rsidRDefault="00B95F33" w:rsidP="002037C6">
            <w:pPr>
              <w:ind w:firstLineChars="50" w:firstLine="100"/>
              <w:rPr>
                <w:rFonts w:asciiTheme="majorEastAsia" w:eastAsiaTheme="majorEastAsia" w:hAnsiTheme="majorEastAsia"/>
                <w:sz w:val="20"/>
              </w:rPr>
            </w:pPr>
            <w:r w:rsidRPr="002037C6">
              <w:rPr>
                <w:rFonts w:asciiTheme="majorEastAsia" w:eastAsiaTheme="majorEastAsia" w:hAnsiTheme="majorEastAsia"/>
                <w:sz w:val="20"/>
              </w:rPr>
              <w:t xml:space="preserve"> 就業規則の変更・</w:t>
            </w:r>
            <w:r w:rsidR="00703A68" w:rsidRPr="002037C6">
              <w:rPr>
                <w:rFonts w:asciiTheme="majorEastAsia" w:eastAsiaTheme="majorEastAsia" w:hAnsiTheme="majorEastAsia" w:hint="eastAsia"/>
                <w:sz w:val="20"/>
              </w:rPr>
              <w:t>労働基準監督署への</w:t>
            </w:r>
            <w:r w:rsidRPr="002037C6">
              <w:rPr>
                <w:rFonts w:asciiTheme="majorEastAsia" w:eastAsiaTheme="majorEastAsia" w:hAnsiTheme="majorEastAsia"/>
                <w:sz w:val="20"/>
              </w:rPr>
              <w:t xml:space="preserve">届出 </w:t>
            </w:r>
          </w:p>
        </w:tc>
      </w:tr>
      <w:tr w:rsidR="00703A68" w:rsidRPr="00B95F33" w:rsidTr="00703A68">
        <w:trPr>
          <w:tblCellSpacing w:w="15" w:type="dxa"/>
          <w:jc w:val="center"/>
        </w:trPr>
        <w:tc>
          <w:tcPr>
            <w:tcW w:w="24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B95F33" w:rsidRPr="002037C6" w:rsidRDefault="00B95F33" w:rsidP="00703A68">
            <w:pPr>
              <w:jc w:val="center"/>
              <w:rPr>
                <w:rFonts w:asciiTheme="majorEastAsia" w:eastAsiaTheme="majorEastAsia" w:hAnsiTheme="majorEastAsia"/>
                <w:sz w:val="20"/>
              </w:rPr>
            </w:pPr>
            <w:r w:rsidRPr="002037C6">
              <w:rPr>
                <w:rFonts w:asciiTheme="majorEastAsia" w:eastAsiaTheme="majorEastAsia" w:hAnsiTheme="majorEastAsia"/>
                <w:sz w:val="20"/>
              </w:rPr>
              <w:t>「従業員対応」</w:t>
            </w:r>
          </w:p>
        </w:tc>
        <w:tc>
          <w:tcPr>
            <w:tcW w:w="649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B95F33" w:rsidRPr="002037C6" w:rsidRDefault="00B95F33" w:rsidP="002037C6">
            <w:pPr>
              <w:ind w:firstLineChars="100" w:firstLine="200"/>
              <w:rPr>
                <w:rFonts w:asciiTheme="majorEastAsia" w:eastAsiaTheme="majorEastAsia" w:hAnsiTheme="majorEastAsia"/>
                <w:sz w:val="20"/>
              </w:rPr>
            </w:pPr>
            <w:r w:rsidRPr="002037C6">
              <w:rPr>
                <w:rFonts w:asciiTheme="majorEastAsia" w:eastAsiaTheme="majorEastAsia" w:hAnsiTheme="majorEastAsia"/>
                <w:sz w:val="20"/>
              </w:rPr>
              <w:t>従業員</w:t>
            </w:r>
            <w:r w:rsidR="00703A68" w:rsidRPr="002037C6">
              <w:rPr>
                <w:rFonts w:asciiTheme="majorEastAsia" w:eastAsiaTheme="majorEastAsia" w:hAnsiTheme="majorEastAsia" w:hint="eastAsia"/>
                <w:sz w:val="20"/>
              </w:rPr>
              <w:t>への</w:t>
            </w:r>
            <w:r w:rsidR="00703A68" w:rsidRPr="002037C6">
              <w:rPr>
                <w:rFonts w:asciiTheme="majorEastAsia" w:eastAsiaTheme="majorEastAsia" w:hAnsiTheme="majorEastAsia"/>
                <w:sz w:val="20"/>
              </w:rPr>
              <w:t>雇用延長</w:t>
            </w:r>
            <w:r w:rsidR="00703A68" w:rsidRPr="002037C6">
              <w:rPr>
                <w:rFonts w:asciiTheme="majorEastAsia" w:eastAsiaTheme="majorEastAsia" w:hAnsiTheme="majorEastAsia" w:hint="eastAsia"/>
                <w:sz w:val="20"/>
              </w:rPr>
              <w:t>制度の説明・周知</w:t>
            </w:r>
          </w:p>
          <w:p w:rsidR="00B95F33" w:rsidRPr="002037C6" w:rsidRDefault="00703A68" w:rsidP="002037C6">
            <w:pPr>
              <w:ind w:firstLineChars="100" w:firstLine="200"/>
              <w:rPr>
                <w:rFonts w:asciiTheme="majorEastAsia" w:eastAsiaTheme="majorEastAsia" w:hAnsiTheme="majorEastAsia"/>
                <w:sz w:val="20"/>
              </w:rPr>
            </w:pPr>
            <w:r w:rsidRPr="002037C6">
              <w:rPr>
                <w:rFonts w:asciiTheme="majorEastAsia" w:eastAsiaTheme="majorEastAsia" w:hAnsiTheme="majorEastAsia"/>
                <w:sz w:val="20"/>
              </w:rPr>
              <w:t>雇用延長の希望</w:t>
            </w:r>
            <w:r w:rsidRPr="002037C6">
              <w:rPr>
                <w:rFonts w:asciiTheme="majorEastAsia" w:eastAsiaTheme="majorEastAsia" w:hAnsiTheme="majorEastAsia" w:hint="eastAsia"/>
                <w:sz w:val="20"/>
              </w:rPr>
              <w:t>確認・基準に該当するか否か確認</w:t>
            </w:r>
          </w:p>
          <w:p w:rsidR="00B95F33" w:rsidRPr="002037C6" w:rsidRDefault="00B95F33" w:rsidP="002037C6">
            <w:pPr>
              <w:ind w:firstLineChars="100" w:firstLine="200"/>
              <w:rPr>
                <w:rFonts w:asciiTheme="majorEastAsia" w:eastAsiaTheme="majorEastAsia" w:hAnsiTheme="majorEastAsia"/>
                <w:sz w:val="20"/>
              </w:rPr>
            </w:pPr>
            <w:r w:rsidRPr="002037C6">
              <w:rPr>
                <w:rFonts w:asciiTheme="majorEastAsia" w:eastAsiaTheme="majorEastAsia" w:hAnsiTheme="majorEastAsia"/>
                <w:sz w:val="20"/>
              </w:rPr>
              <w:t>労働条件の</w:t>
            </w:r>
            <w:r w:rsidR="00703A68" w:rsidRPr="002037C6">
              <w:rPr>
                <w:rFonts w:asciiTheme="majorEastAsia" w:eastAsiaTheme="majorEastAsia" w:hAnsiTheme="majorEastAsia" w:hint="eastAsia"/>
                <w:sz w:val="20"/>
              </w:rPr>
              <w:t>個別話し合い、労働契約書内容確認・合意</w:t>
            </w:r>
          </w:p>
        </w:tc>
      </w:tr>
      <w:tr w:rsidR="00703A68" w:rsidRPr="00B95F33" w:rsidTr="00703A68">
        <w:trPr>
          <w:tblCellSpacing w:w="15" w:type="dxa"/>
          <w:jc w:val="center"/>
        </w:trPr>
        <w:tc>
          <w:tcPr>
            <w:tcW w:w="24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B95F33" w:rsidRPr="002037C6" w:rsidRDefault="00B95F33" w:rsidP="00703A68">
            <w:pPr>
              <w:jc w:val="center"/>
              <w:rPr>
                <w:rFonts w:asciiTheme="majorEastAsia" w:eastAsiaTheme="majorEastAsia" w:hAnsiTheme="majorEastAsia"/>
                <w:sz w:val="20"/>
              </w:rPr>
            </w:pPr>
            <w:r w:rsidRPr="002037C6">
              <w:rPr>
                <w:rFonts w:asciiTheme="majorEastAsia" w:eastAsiaTheme="majorEastAsia" w:hAnsiTheme="majorEastAsia"/>
                <w:sz w:val="20"/>
              </w:rPr>
              <w:t>「制度運用」</w:t>
            </w:r>
          </w:p>
        </w:tc>
        <w:tc>
          <w:tcPr>
            <w:tcW w:w="649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B95F33" w:rsidRPr="002037C6" w:rsidRDefault="00B95F33" w:rsidP="00703A68">
            <w:pPr>
              <w:rPr>
                <w:rFonts w:asciiTheme="majorEastAsia" w:eastAsiaTheme="majorEastAsia" w:hAnsiTheme="majorEastAsia"/>
                <w:sz w:val="20"/>
              </w:rPr>
            </w:pPr>
            <w:r w:rsidRPr="002037C6">
              <w:rPr>
                <w:rFonts w:asciiTheme="majorEastAsia" w:eastAsiaTheme="majorEastAsia" w:hAnsiTheme="majorEastAsia"/>
                <w:sz w:val="20"/>
              </w:rPr>
              <w:t xml:space="preserve"> </w:t>
            </w:r>
            <w:r w:rsidR="00703A68" w:rsidRPr="002037C6">
              <w:rPr>
                <w:rFonts w:asciiTheme="majorEastAsia" w:eastAsiaTheme="majorEastAsia" w:hAnsiTheme="majorEastAsia" w:hint="eastAsia"/>
                <w:sz w:val="20"/>
              </w:rPr>
              <w:t xml:space="preserve"> 労働</w:t>
            </w:r>
            <w:r w:rsidRPr="002037C6">
              <w:rPr>
                <w:rFonts w:asciiTheme="majorEastAsia" w:eastAsiaTheme="majorEastAsia" w:hAnsiTheme="majorEastAsia"/>
                <w:sz w:val="20"/>
              </w:rPr>
              <w:t>契約</w:t>
            </w:r>
            <w:r w:rsidR="00703A68" w:rsidRPr="002037C6">
              <w:rPr>
                <w:rFonts w:asciiTheme="majorEastAsia" w:eastAsiaTheme="majorEastAsia" w:hAnsiTheme="majorEastAsia" w:hint="eastAsia"/>
                <w:sz w:val="20"/>
              </w:rPr>
              <w:t>書の個別</w:t>
            </w:r>
            <w:r w:rsidRPr="002037C6">
              <w:rPr>
                <w:rFonts w:asciiTheme="majorEastAsia" w:eastAsiaTheme="majorEastAsia" w:hAnsiTheme="majorEastAsia"/>
                <w:sz w:val="20"/>
              </w:rPr>
              <w:t>締結</w:t>
            </w:r>
          </w:p>
          <w:p w:rsidR="00B95F33" w:rsidRPr="002037C6" w:rsidRDefault="00B95F33" w:rsidP="00703A68">
            <w:pPr>
              <w:rPr>
                <w:rFonts w:asciiTheme="majorEastAsia" w:eastAsiaTheme="majorEastAsia" w:hAnsiTheme="majorEastAsia"/>
                <w:sz w:val="20"/>
              </w:rPr>
            </w:pPr>
            <w:r w:rsidRPr="002037C6">
              <w:rPr>
                <w:rFonts w:asciiTheme="majorEastAsia" w:eastAsiaTheme="majorEastAsia" w:hAnsiTheme="majorEastAsia"/>
                <w:sz w:val="20"/>
              </w:rPr>
              <w:t xml:space="preserve"> </w:t>
            </w:r>
            <w:r w:rsidR="00703A68" w:rsidRPr="002037C6">
              <w:rPr>
                <w:rFonts w:asciiTheme="majorEastAsia" w:eastAsiaTheme="majorEastAsia" w:hAnsiTheme="majorEastAsia" w:hint="eastAsia"/>
                <w:sz w:val="20"/>
              </w:rPr>
              <w:t xml:space="preserve"> </w:t>
            </w:r>
            <w:r w:rsidR="000375FA" w:rsidRPr="002037C6">
              <w:rPr>
                <w:rFonts w:asciiTheme="majorEastAsia" w:eastAsiaTheme="majorEastAsia" w:hAnsiTheme="majorEastAsia" w:hint="eastAsia"/>
                <w:sz w:val="20"/>
              </w:rPr>
              <w:t>必要のある場合</w:t>
            </w:r>
            <w:r w:rsidRPr="002037C6">
              <w:rPr>
                <w:rFonts w:asciiTheme="majorEastAsia" w:eastAsiaTheme="majorEastAsia" w:hAnsiTheme="majorEastAsia"/>
                <w:sz w:val="20"/>
              </w:rPr>
              <w:t>労働・社会保険手続き</w:t>
            </w:r>
          </w:p>
          <w:p w:rsidR="00B95F33" w:rsidRPr="002037C6" w:rsidRDefault="00B95F33" w:rsidP="00703A68">
            <w:pPr>
              <w:rPr>
                <w:rFonts w:asciiTheme="majorEastAsia" w:eastAsiaTheme="majorEastAsia" w:hAnsiTheme="majorEastAsia"/>
                <w:sz w:val="20"/>
              </w:rPr>
            </w:pPr>
            <w:r w:rsidRPr="002037C6">
              <w:rPr>
                <w:rFonts w:asciiTheme="majorEastAsia" w:eastAsiaTheme="majorEastAsia" w:hAnsiTheme="majorEastAsia"/>
                <w:sz w:val="20"/>
              </w:rPr>
              <w:t xml:space="preserve"> </w:t>
            </w:r>
            <w:r w:rsidR="00703A68" w:rsidRPr="002037C6">
              <w:rPr>
                <w:rFonts w:asciiTheme="majorEastAsia" w:eastAsiaTheme="majorEastAsia" w:hAnsiTheme="majorEastAsia" w:hint="eastAsia"/>
                <w:sz w:val="20"/>
              </w:rPr>
              <w:t xml:space="preserve"> </w:t>
            </w:r>
            <w:r w:rsidRPr="002037C6">
              <w:rPr>
                <w:rFonts w:asciiTheme="majorEastAsia" w:eastAsiaTheme="majorEastAsia" w:hAnsiTheme="majorEastAsia"/>
                <w:sz w:val="20"/>
              </w:rPr>
              <w:t>賃金規定、退職金</w:t>
            </w:r>
            <w:r w:rsidR="000375FA" w:rsidRPr="002037C6">
              <w:rPr>
                <w:rFonts w:asciiTheme="majorEastAsia" w:eastAsiaTheme="majorEastAsia" w:hAnsiTheme="majorEastAsia" w:hint="eastAsia"/>
                <w:sz w:val="20"/>
              </w:rPr>
              <w:t>制度の見直し、規定の変更</w:t>
            </w:r>
          </w:p>
          <w:p w:rsidR="00B95F33" w:rsidRPr="002037C6" w:rsidRDefault="000375FA" w:rsidP="002037C6">
            <w:pPr>
              <w:ind w:firstLineChars="100" w:firstLine="200"/>
              <w:rPr>
                <w:rFonts w:asciiTheme="majorEastAsia" w:eastAsiaTheme="majorEastAsia" w:hAnsiTheme="majorEastAsia"/>
                <w:sz w:val="20"/>
              </w:rPr>
            </w:pPr>
            <w:r w:rsidRPr="002037C6">
              <w:rPr>
                <w:rFonts w:asciiTheme="majorEastAsia" w:eastAsiaTheme="majorEastAsia" w:hAnsiTheme="majorEastAsia" w:hint="eastAsia"/>
                <w:sz w:val="20"/>
              </w:rPr>
              <w:t>該当する</w:t>
            </w:r>
            <w:r w:rsidR="00B95F33" w:rsidRPr="002037C6">
              <w:rPr>
                <w:rFonts w:asciiTheme="majorEastAsia" w:eastAsiaTheme="majorEastAsia" w:hAnsiTheme="majorEastAsia"/>
                <w:sz w:val="20"/>
              </w:rPr>
              <w:t xml:space="preserve">助成金の申請 </w:t>
            </w:r>
          </w:p>
        </w:tc>
      </w:tr>
    </w:tbl>
    <w:p w:rsidR="00B95F33" w:rsidRPr="00B95F33" w:rsidRDefault="00B95F33" w:rsidP="00B95F33"/>
    <w:p w:rsidR="00B95F33" w:rsidRDefault="001D2CDC" w:rsidP="00B95F33">
      <w:r>
        <w:rPr>
          <w:rFonts w:hint="eastAsia"/>
          <w:noProof/>
        </w:rPr>
        <w:drawing>
          <wp:anchor distT="0" distB="0" distL="114300" distR="114300" simplePos="0" relativeHeight="251795456" behindDoc="0" locked="0" layoutInCell="1" allowOverlap="1">
            <wp:simplePos x="0" y="0"/>
            <wp:positionH relativeFrom="column">
              <wp:posOffset>2493025</wp:posOffset>
            </wp:positionH>
            <wp:positionV relativeFrom="paragraph">
              <wp:posOffset>196141</wp:posOffset>
            </wp:positionV>
            <wp:extent cx="1224959" cy="1307804"/>
            <wp:effectExtent l="19050" t="0" r="0" b="0"/>
            <wp:wrapNone/>
            <wp:docPr id="2487" name="図 2486" descr="GUM02_CL0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M02_CL05011.jpg"/>
                    <pic:cNvPicPr/>
                  </pic:nvPicPr>
                  <pic:blipFill>
                    <a:blip r:embed="rId83" cstate="print"/>
                    <a:stretch>
                      <a:fillRect/>
                    </a:stretch>
                  </pic:blipFill>
                  <pic:spPr>
                    <a:xfrm>
                      <a:off x="0" y="0"/>
                      <a:ext cx="1224959" cy="1307804"/>
                    </a:xfrm>
                    <a:prstGeom prst="rect">
                      <a:avLst/>
                    </a:prstGeom>
                  </pic:spPr>
                </pic:pic>
              </a:graphicData>
            </a:graphic>
          </wp:anchor>
        </w:drawing>
      </w:r>
    </w:p>
    <w:p w:rsidR="00B00F84" w:rsidRDefault="00B00F84" w:rsidP="00B95F33"/>
    <w:p w:rsidR="00B00F84" w:rsidRDefault="00B00F84" w:rsidP="00B95F33"/>
    <w:p w:rsidR="00B00F84" w:rsidRDefault="00B00F84" w:rsidP="00B95F33"/>
    <w:p w:rsidR="00B00F84" w:rsidRDefault="00B00F84" w:rsidP="00B95F33"/>
    <w:p w:rsidR="00B00F84" w:rsidRDefault="00B00F84" w:rsidP="00B95F33"/>
    <w:p w:rsidR="00DA7450" w:rsidRDefault="00DA7450" w:rsidP="000F4638">
      <w:pPr>
        <w:spacing w:beforeLines="50" w:line="320" w:lineRule="exact"/>
        <w:rPr>
          <w:rFonts w:asciiTheme="majorEastAsia" w:eastAsiaTheme="majorEastAsia" w:hAnsiTheme="majorEastAsia"/>
          <w:b/>
          <w:sz w:val="28"/>
          <w:szCs w:val="21"/>
          <w:bdr w:val="single" w:sz="4" w:space="0" w:color="auto"/>
        </w:rPr>
      </w:pPr>
    </w:p>
    <w:p w:rsidR="008250F5" w:rsidRPr="00AA2CD7" w:rsidRDefault="00B95F33" w:rsidP="000F4638">
      <w:pPr>
        <w:spacing w:beforeLines="50" w:line="320" w:lineRule="exact"/>
        <w:rPr>
          <w:rFonts w:asciiTheme="majorEastAsia" w:eastAsiaTheme="majorEastAsia" w:hAnsiTheme="majorEastAsia"/>
          <w:b/>
          <w:sz w:val="28"/>
          <w:szCs w:val="21"/>
          <w:bdr w:val="single" w:sz="4" w:space="0" w:color="auto"/>
        </w:rPr>
      </w:pPr>
      <w:r w:rsidRPr="00AA2CD7">
        <w:rPr>
          <w:rFonts w:asciiTheme="majorEastAsia" w:eastAsiaTheme="majorEastAsia" w:hAnsiTheme="majorEastAsia" w:hint="eastAsia"/>
          <w:b/>
          <w:sz w:val="28"/>
          <w:szCs w:val="21"/>
          <w:bdr w:val="single" w:sz="4" w:space="0" w:color="auto"/>
        </w:rPr>
        <w:t>３</w:t>
      </w:r>
      <w:r w:rsidR="008250F5" w:rsidRPr="00AA2CD7">
        <w:rPr>
          <w:rFonts w:asciiTheme="majorEastAsia" w:eastAsiaTheme="majorEastAsia" w:hAnsiTheme="majorEastAsia" w:hint="eastAsia"/>
          <w:b/>
          <w:sz w:val="28"/>
          <w:szCs w:val="21"/>
          <w:bdr w:val="single" w:sz="4" w:space="0" w:color="auto"/>
        </w:rPr>
        <w:t xml:space="preserve">　継続雇用</w:t>
      </w:r>
      <w:r w:rsidR="002037C6" w:rsidRPr="00AA2CD7">
        <w:rPr>
          <w:rFonts w:asciiTheme="majorEastAsia" w:eastAsiaTheme="majorEastAsia" w:hAnsiTheme="majorEastAsia" w:hint="eastAsia"/>
          <w:b/>
          <w:sz w:val="28"/>
          <w:szCs w:val="21"/>
          <w:bdr w:val="single" w:sz="4" w:space="0" w:color="auto"/>
        </w:rPr>
        <w:t>対象</w:t>
      </w:r>
      <w:r w:rsidR="00226CB0" w:rsidRPr="00AA2CD7">
        <w:rPr>
          <w:rFonts w:asciiTheme="majorEastAsia" w:eastAsiaTheme="majorEastAsia" w:hAnsiTheme="majorEastAsia" w:hint="eastAsia"/>
          <w:b/>
          <w:sz w:val="28"/>
          <w:szCs w:val="21"/>
          <w:bdr w:val="single" w:sz="4" w:space="0" w:color="auto"/>
        </w:rPr>
        <w:t>者選定</w:t>
      </w:r>
      <w:r w:rsidR="008250F5" w:rsidRPr="00AA2CD7">
        <w:rPr>
          <w:rFonts w:asciiTheme="majorEastAsia" w:eastAsiaTheme="majorEastAsia" w:hAnsiTheme="majorEastAsia" w:hint="eastAsia"/>
          <w:b/>
          <w:sz w:val="28"/>
          <w:szCs w:val="21"/>
          <w:bdr w:val="single" w:sz="4" w:space="0" w:color="auto"/>
        </w:rPr>
        <w:t>基準</w:t>
      </w:r>
      <w:r w:rsidR="00AA2CD7">
        <w:rPr>
          <w:rFonts w:asciiTheme="majorEastAsia" w:eastAsiaTheme="majorEastAsia" w:hAnsiTheme="majorEastAsia" w:hint="eastAsia"/>
          <w:b/>
          <w:sz w:val="28"/>
          <w:szCs w:val="21"/>
          <w:bdr w:val="single" w:sz="4" w:space="0" w:color="auto"/>
        </w:rPr>
        <w:t xml:space="preserve">　</w:t>
      </w:r>
    </w:p>
    <w:p w:rsidR="00AA2CD7" w:rsidRDefault="0053261E" w:rsidP="0053261E">
      <w:r>
        <w:rPr>
          <w:rFonts w:hint="eastAsia"/>
        </w:rPr>
        <w:t xml:space="preserve">　　</w:t>
      </w:r>
    </w:p>
    <w:p w:rsidR="0053261E" w:rsidRDefault="0053261E" w:rsidP="00EE1BA3">
      <w:pPr>
        <w:ind w:firstLineChars="100" w:firstLine="220"/>
        <w:rPr>
          <w:rFonts w:asciiTheme="majorEastAsia" w:eastAsiaTheme="majorEastAsia" w:hAnsiTheme="majorEastAsia"/>
          <w:sz w:val="22"/>
          <w:szCs w:val="21"/>
        </w:rPr>
      </w:pPr>
      <w:r>
        <w:rPr>
          <w:rFonts w:asciiTheme="majorEastAsia" w:eastAsiaTheme="majorEastAsia" w:hAnsiTheme="majorEastAsia" w:hint="eastAsia"/>
          <w:sz w:val="22"/>
        </w:rPr>
        <w:t>導入が求められる雇用延長制度の中で継続雇用制度を選択した場合、</w:t>
      </w:r>
      <w:r w:rsidR="008250F5">
        <w:rPr>
          <w:rFonts w:asciiTheme="majorEastAsia" w:eastAsiaTheme="majorEastAsia" w:hAnsiTheme="majorEastAsia" w:hint="eastAsia"/>
          <w:sz w:val="22"/>
          <w:szCs w:val="21"/>
        </w:rPr>
        <w:t>継続雇用</w:t>
      </w:r>
      <w:r w:rsidR="00226CB0">
        <w:rPr>
          <w:rFonts w:asciiTheme="majorEastAsia" w:eastAsiaTheme="majorEastAsia" w:hAnsiTheme="majorEastAsia" w:hint="eastAsia"/>
          <w:sz w:val="22"/>
          <w:szCs w:val="21"/>
        </w:rPr>
        <w:t>希望者</w:t>
      </w:r>
      <w:r w:rsidR="008250F5">
        <w:rPr>
          <w:rFonts w:asciiTheme="majorEastAsia" w:eastAsiaTheme="majorEastAsia" w:hAnsiTheme="majorEastAsia" w:hint="eastAsia"/>
          <w:sz w:val="22"/>
          <w:szCs w:val="21"/>
        </w:rPr>
        <w:t>選定基準</w:t>
      </w:r>
    </w:p>
    <w:p w:rsidR="008250F5" w:rsidRDefault="008250F5" w:rsidP="00EE1BA3">
      <w:pPr>
        <w:ind w:firstLineChars="100" w:firstLine="220"/>
        <w:rPr>
          <w:rFonts w:asciiTheme="majorEastAsia" w:eastAsiaTheme="majorEastAsia" w:hAnsiTheme="majorEastAsia"/>
          <w:sz w:val="22"/>
          <w:szCs w:val="21"/>
        </w:rPr>
      </w:pPr>
      <w:r>
        <w:rPr>
          <w:rFonts w:asciiTheme="majorEastAsia" w:eastAsiaTheme="majorEastAsia" w:hAnsiTheme="majorEastAsia" w:hint="eastAsia"/>
          <w:sz w:val="22"/>
          <w:szCs w:val="21"/>
        </w:rPr>
        <w:t>は以下の２とおり</w:t>
      </w:r>
      <w:r w:rsidR="0053261E">
        <w:rPr>
          <w:rFonts w:asciiTheme="majorEastAsia" w:eastAsiaTheme="majorEastAsia" w:hAnsiTheme="majorEastAsia" w:hint="eastAsia"/>
          <w:sz w:val="22"/>
          <w:szCs w:val="21"/>
        </w:rPr>
        <w:t>で、継続雇用対象者に会社の基準を設定する場合は、その設定基準について</w:t>
      </w:r>
    </w:p>
    <w:p w:rsidR="0053261E" w:rsidRDefault="0053261E" w:rsidP="00EE1BA3">
      <w:pPr>
        <w:ind w:firstLineChars="100" w:firstLine="220"/>
        <w:rPr>
          <w:rFonts w:asciiTheme="majorEastAsia" w:eastAsiaTheme="majorEastAsia" w:hAnsiTheme="majorEastAsia"/>
          <w:sz w:val="22"/>
          <w:szCs w:val="21"/>
        </w:rPr>
      </w:pPr>
      <w:r>
        <w:rPr>
          <w:rFonts w:asciiTheme="majorEastAsia" w:eastAsiaTheme="majorEastAsia" w:hAnsiTheme="majorEastAsia" w:hint="eastAsia"/>
          <w:sz w:val="22"/>
          <w:szCs w:val="21"/>
        </w:rPr>
        <w:t>充分な検討が必要となる。</w:t>
      </w:r>
    </w:p>
    <w:p w:rsidR="0053261E" w:rsidRDefault="0053261E" w:rsidP="0053261E">
      <w:pPr>
        <w:ind w:firstLineChars="200" w:firstLine="440"/>
        <w:rPr>
          <w:rFonts w:asciiTheme="majorEastAsia" w:eastAsiaTheme="majorEastAsia" w:hAnsiTheme="majorEastAsia"/>
          <w:sz w:val="22"/>
          <w:szCs w:val="21"/>
        </w:rPr>
      </w:pPr>
    </w:p>
    <w:p w:rsidR="008250F5" w:rsidRDefault="008250F5" w:rsidP="008250F5">
      <w:pPr>
        <w:spacing w:line="300" w:lineRule="exact"/>
        <w:rPr>
          <w:rFonts w:asciiTheme="majorEastAsia" w:eastAsiaTheme="majorEastAsia" w:hAnsiTheme="majorEastAsia"/>
          <w:sz w:val="22"/>
          <w:szCs w:val="21"/>
        </w:rPr>
      </w:pPr>
      <w:r>
        <w:rPr>
          <w:rFonts w:asciiTheme="majorEastAsia" w:eastAsiaTheme="majorEastAsia" w:hAnsiTheme="majorEastAsia" w:hint="eastAsia"/>
          <w:sz w:val="22"/>
          <w:szCs w:val="21"/>
        </w:rPr>
        <w:t xml:space="preserve">　（１）希望者全員を継続雇用する。</w:t>
      </w:r>
    </w:p>
    <w:p w:rsidR="008250F5" w:rsidRDefault="008250F5" w:rsidP="008250F5">
      <w:pPr>
        <w:spacing w:line="300" w:lineRule="exact"/>
        <w:rPr>
          <w:rFonts w:asciiTheme="majorEastAsia" w:eastAsiaTheme="majorEastAsia" w:hAnsiTheme="majorEastAsia"/>
          <w:sz w:val="22"/>
          <w:szCs w:val="21"/>
        </w:rPr>
      </w:pPr>
      <w:r>
        <w:rPr>
          <w:rFonts w:asciiTheme="majorEastAsia" w:eastAsiaTheme="majorEastAsia" w:hAnsiTheme="majorEastAsia" w:hint="eastAsia"/>
          <w:sz w:val="22"/>
          <w:szCs w:val="21"/>
        </w:rPr>
        <w:t xml:space="preserve">　（２）会社で定めた基準により継続雇用する。</w:t>
      </w:r>
    </w:p>
    <w:p w:rsidR="0053261E" w:rsidRDefault="0053261E" w:rsidP="008250F5">
      <w:pPr>
        <w:spacing w:line="300" w:lineRule="exact"/>
        <w:rPr>
          <w:rFonts w:asciiTheme="majorEastAsia" w:eastAsiaTheme="majorEastAsia" w:hAnsiTheme="majorEastAsia"/>
          <w:sz w:val="22"/>
          <w:szCs w:val="21"/>
        </w:rPr>
      </w:pPr>
    </w:p>
    <w:p w:rsidR="000B6539" w:rsidRDefault="000B6539" w:rsidP="008250F5">
      <w:pPr>
        <w:spacing w:line="300" w:lineRule="exact"/>
        <w:rPr>
          <w:rFonts w:asciiTheme="majorEastAsia" w:eastAsiaTheme="majorEastAsia" w:hAnsiTheme="majorEastAsia"/>
          <w:sz w:val="22"/>
          <w:szCs w:val="21"/>
        </w:rPr>
      </w:pPr>
      <w:r>
        <w:rPr>
          <w:rFonts w:asciiTheme="majorEastAsia" w:eastAsiaTheme="majorEastAsia" w:hAnsiTheme="majorEastAsia" w:hint="eastAsia"/>
          <w:sz w:val="22"/>
          <w:szCs w:val="21"/>
        </w:rPr>
        <w:t xml:space="preserve">　　　　会社で基準を定める場合には以下の</w:t>
      </w:r>
      <w:r w:rsidR="0053261E">
        <w:rPr>
          <w:rFonts w:asciiTheme="majorEastAsia" w:eastAsiaTheme="majorEastAsia" w:hAnsiTheme="majorEastAsia" w:hint="eastAsia"/>
          <w:sz w:val="22"/>
          <w:szCs w:val="21"/>
        </w:rPr>
        <w:t>２つの</w:t>
      </w:r>
      <w:r>
        <w:rPr>
          <w:rFonts w:asciiTheme="majorEastAsia" w:eastAsiaTheme="majorEastAsia" w:hAnsiTheme="majorEastAsia" w:hint="eastAsia"/>
          <w:sz w:val="22"/>
          <w:szCs w:val="21"/>
        </w:rPr>
        <w:t>観点により定めた方が望ましい。</w:t>
      </w:r>
    </w:p>
    <w:p w:rsidR="000B6539" w:rsidRDefault="000B6539" w:rsidP="000B6539">
      <w:pPr>
        <w:snapToGrid w:val="0"/>
        <w:jc w:val="left"/>
        <w:rPr>
          <w:rFonts w:asciiTheme="majorEastAsia" w:eastAsiaTheme="majorEastAsia" w:hAnsiTheme="majorEastAsia"/>
          <w:sz w:val="22"/>
          <w:szCs w:val="21"/>
        </w:rPr>
      </w:pPr>
      <w:r>
        <w:rPr>
          <w:rFonts w:asciiTheme="majorEastAsia" w:eastAsiaTheme="majorEastAsia" w:hAnsiTheme="majorEastAsia" w:hint="eastAsia"/>
          <w:sz w:val="22"/>
          <w:szCs w:val="21"/>
        </w:rPr>
        <w:t xml:space="preserve">　　　　</w:t>
      </w:r>
    </w:p>
    <w:p w:rsidR="000B6539" w:rsidRPr="008F4244" w:rsidRDefault="000B6539" w:rsidP="000B6539">
      <w:pPr>
        <w:snapToGrid w:val="0"/>
        <w:ind w:firstLineChars="400" w:firstLine="880"/>
        <w:jc w:val="left"/>
        <w:rPr>
          <w:sz w:val="22"/>
        </w:rPr>
      </w:pPr>
      <w:r w:rsidRPr="008F4244">
        <w:rPr>
          <w:rFonts w:asciiTheme="majorEastAsia" w:eastAsiaTheme="majorEastAsia" w:hAnsiTheme="majorEastAsia" w:hint="eastAsia"/>
          <w:sz w:val="22"/>
        </w:rPr>
        <w:t>① 必要な</w:t>
      </w:r>
      <w:r w:rsidRPr="008F4244">
        <w:rPr>
          <w:rFonts w:ascii="Arial" w:eastAsia="ＭＳ ゴシック" w:hAnsi="Arial"/>
          <w:color w:val="000000"/>
          <w:sz w:val="22"/>
        </w:rPr>
        <w:t>意欲</w:t>
      </w:r>
      <w:r w:rsidRPr="008F4244">
        <w:rPr>
          <w:rFonts w:ascii="Arial" w:eastAsia="ＭＳ ゴシック" w:hAnsi="Arial" w:hint="eastAsia"/>
          <w:color w:val="000000"/>
          <w:sz w:val="22"/>
        </w:rPr>
        <w:t>・</w:t>
      </w:r>
      <w:r w:rsidRPr="008F4244">
        <w:rPr>
          <w:rFonts w:ascii="Arial" w:eastAsia="ＭＳ ゴシック" w:hAnsi="Arial"/>
          <w:color w:val="000000"/>
          <w:sz w:val="22"/>
        </w:rPr>
        <w:t>能力等</w:t>
      </w:r>
      <w:r w:rsidRPr="008F4244">
        <w:rPr>
          <w:rFonts w:ascii="Arial" w:eastAsia="ＭＳ ゴシック" w:hAnsi="Arial" w:hint="eastAsia"/>
          <w:color w:val="000000"/>
          <w:sz w:val="22"/>
        </w:rPr>
        <w:t>が</w:t>
      </w:r>
      <w:r w:rsidRPr="008F4244">
        <w:rPr>
          <w:rFonts w:ascii="Arial" w:eastAsia="ＭＳ ゴシック" w:hAnsi="Arial"/>
          <w:color w:val="000000"/>
          <w:sz w:val="22"/>
        </w:rPr>
        <w:t>具体的に</w:t>
      </w:r>
      <w:r w:rsidRPr="008F4244">
        <w:rPr>
          <w:rFonts w:ascii="Arial" w:eastAsia="ＭＳ ゴシック" w:hAnsi="Arial" w:hint="eastAsia"/>
          <w:color w:val="000000"/>
          <w:sz w:val="22"/>
        </w:rPr>
        <w:t>判別できるもの</w:t>
      </w:r>
      <w:r w:rsidRPr="008F4244">
        <w:rPr>
          <w:rFonts w:ascii="Arial" w:eastAsia="ＭＳ ゴシック" w:hAnsi="Arial"/>
          <w:color w:val="000000"/>
          <w:sz w:val="22"/>
        </w:rPr>
        <w:t>（具体性）</w:t>
      </w:r>
    </w:p>
    <w:p w:rsidR="000B6539" w:rsidRPr="008F4244" w:rsidRDefault="000B6539" w:rsidP="000B6539">
      <w:pPr>
        <w:snapToGrid w:val="0"/>
        <w:jc w:val="left"/>
        <w:rPr>
          <w:rFonts w:ascii="Arial" w:eastAsia="ＭＳ ゴシック" w:hAnsi="Arial"/>
          <w:color w:val="000000"/>
          <w:sz w:val="22"/>
        </w:rPr>
      </w:pPr>
      <w:r w:rsidRPr="008F4244">
        <w:rPr>
          <w:rFonts w:ascii="Arial" w:eastAsia="ＭＳ ゴシック" w:hAnsi="Arial"/>
          <w:color w:val="000000"/>
          <w:sz w:val="22"/>
        </w:rPr>
        <w:t xml:space="preserve">　　</w:t>
      </w:r>
      <w:r w:rsidRPr="008F4244">
        <w:rPr>
          <w:rFonts w:ascii="Arial" w:eastAsia="ＭＳ ゴシック" w:hAnsi="Arial" w:hint="eastAsia"/>
          <w:color w:val="000000"/>
          <w:sz w:val="22"/>
        </w:rPr>
        <w:t xml:space="preserve">　　　</w:t>
      </w:r>
      <w:r w:rsidR="0053261E">
        <w:rPr>
          <w:rFonts w:ascii="Arial" w:eastAsia="ＭＳ ゴシック" w:hAnsi="Arial" w:hint="eastAsia"/>
          <w:color w:val="000000"/>
          <w:sz w:val="22"/>
        </w:rPr>
        <w:t xml:space="preserve"> </w:t>
      </w:r>
      <w:r w:rsidRPr="008F4244">
        <w:rPr>
          <w:rFonts w:ascii="Arial" w:eastAsia="ＭＳ ゴシック" w:hAnsi="Arial"/>
          <w:color w:val="000000"/>
          <w:sz w:val="22"/>
        </w:rPr>
        <w:t>労働者自ら</w:t>
      </w:r>
      <w:r w:rsidRPr="008F4244">
        <w:rPr>
          <w:rFonts w:ascii="Arial" w:eastAsia="ＭＳ ゴシック" w:hAnsi="Arial" w:hint="eastAsia"/>
          <w:color w:val="000000"/>
          <w:sz w:val="22"/>
        </w:rPr>
        <w:t>が</w:t>
      </w:r>
      <w:r w:rsidRPr="008F4244">
        <w:rPr>
          <w:rFonts w:ascii="Arial" w:eastAsia="ＭＳ ゴシック" w:hAnsi="Arial"/>
          <w:color w:val="000000"/>
          <w:sz w:val="22"/>
        </w:rPr>
        <w:t>基準に適合するか否か</w:t>
      </w:r>
      <w:r w:rsidRPr="008F4244">
        <w:rPr>
          <w:rFonts w:ascii="Arial" w:eastAsia="ＭＳ ゴシック" w:hAnsi="Arial" w:hint="eastAsia"/>
          <w:color w:val="000000"/>
          <w:sz w:val="22"/>
        </w:rPr>
        <w:t>理解でき</w:t>
      </w:r>
      <w:r w:rsidRPr="008F4244">
        <w:rPr>
          <w:rFonts w:ascii="Arial" w:eastAsia="ＭＳ ゴシック" w:hAnsi="Arial"/>
          <w:color w:val="000000"/>
          <w:sz w:val="22"/>
        </w:rPr>
        <w:t>、到達していない労働者に対して</w:t>
      </w:r>
      <w:r w:rsidR="00487F3D">
        <w:rPr>
          <w:rFonts w:ascii="Arial" w:eastAsia="ＭＳ ゴシック" w:hAnsi="Arial" w:hint="eastAsia"/>
          <w:color w:val="000000"/>
          <w:sz w:val="22"/>
        </w:rPr>
        <w:t>は</w:t>
      </w:r>
    </w:p>
    <w:p w:rsidR="000B6539" w:rsidRDefault="000B6539" w:rsidP="0053261E">
      <w:pPr>
        <w:snapToGrid w:val="0"/>
        <w:ind w:firstLineChars="550" w:firstLine="1210"/>
        <w:jc w:val="left"/>
        <w:rPr>
          <w:rFonts w:ascii="Arial" w:eastAsia="ＭＳ ゴシック" w:hAnsi="Arial"/>
          <w:color w:val="000000"/>
          <w:sz w:val="22"/>
        </w:rPr>
      </w:pPr>
      <w:r w:rsidRPr="008F4244">
        <w:rPr>
          <w:rFonts w:ascii="Arial" w:eastAsia="ＭＳ ゴシック" w:hAnsi="Arial"/>
          <w:color w:val="000000"/>
          <w:sz w:val="22"/>
        </w:rPr>
        <w:t>能力開発等を促すことができるような具体性を有するものであること</w:t>
      </w:r>
    </w:p>
    <w:p w:rsidR="00AA2CD7" w:rsidRPr="008F4244" w:rsidRDefault="00AA2CD7" w:rsidP="0053261E">
      <w:pPr>
        <w:snapToGrid w:val="0"/>
        <w:ind w:firstLineChars="550" w:firstLine="1210"/>
        <w:jc w:val="left"/>
        <w:rPr>
          <w:sz w:val="22"/>
        </w:rPr>
      </w:pPr>
    </w:p>
    <w:p w:rsidR="000B6539" w:rsidRPr="008F4244" w:rsidRDefault="000B6539" w:rsidP="000B6539">
      <w:pPr>
        <w:snapToGrid w:val="0"/>
        <w:jc w:val="left"/>
        <w:rPr>
          <w:color w:val="000000" w:themeColor="text1"/>
          <w:sz w:val="22"/>
        </w:rPr>
      </w:pPr>
      <w:r w:rsidRPr="008F4244">
        <w:rPr>
          <w:rFonts w:hint="eastAsia"/>
          <w:sz w:val="22"/>
        </w:rPr>
        <w:t xml:space="preserve">　　　　②</w:t>
      </w:r>
      <w:r w:rsidR="0053261E">
        <w:rPr>
          <w:rFonts w:hint="eastAsia"/>
          <w:sz w:val="22"/>
        </w:rPr>
        <w:t xml:space="preserve"> </w:t>
      </w:r>
      <w:r w:rsidRPr="008F4244">
        <w:rPr>
          <w:rFonts w:ascii="Arial" w:eastAsia="ＭＳ ゴシック" w:hAnsi="Arial"/>
          <w:color w:val="000000" w:themeColor="text1"/>
          <w:sz w:val="22"/>
        </w:rPr>
        <w:t>必要とされる能力等が客観的に示されて</w:t>
      </w:r>
      <w:r w:rsidRPr="008F4244">
        <w:rPr>
          <w:rFonts w:ascii="Arial" w:eastAsia="ＭＳ ゴシック" w:hAnsi="Arial" w:hint="eastAsia"/>
          <w:color w:val="000000" w:themeColor="text1"/>
          <w:sz w:val="22"/>
        </w:rPr>
        <w:t>いるもの</w:t>
      </w:r>
      <w:r w:rsidRPr="008F4244">
        <w:rPr>
          <w:rFonts w:ascii="Arial" w:eastAsia="ＭＳ ゴシック" w:hAnsi="Arial"/>
          <w:color w:val="000000" w:themeColor="text1"/>
          <w:sz w:val="22"/>
        </w:rPr>
        <w:t>（客観性）</w:t>
      </w:r>
    </w:p>
    <w:p w:rsidR="000B6539" w:rsidRPr="008F4244" w:rsidRDefault="000B6539" w:rsidP="000B6539">
      <w:pPr>
        <w:snapToGrid w:val="0"/>
        <w:jc w:val="left"/>
        <w:rPr>
          <w:rFonts w:ascii="Arial" w:eastAsia="ＭＳ ゴシック" w:hAnsi="Arial"/>
          <w:color w:val="000000" w:themeColor="text1"/>
          <w:sz w:val="22"/>
        </w:rPr>
      </w:pPr>
      <w:r w:rsidRPr="008F4244">
        <w:rPr>
          <w:rFonts w:ascii="Arial" w:eastAsia="ＭＳ ゴシック" w:hAnsi="Arial"/>
          <w:color w:val="000000" w:themeColor="text1"/>
          <w:sz w:val="22"/>
        </w:rPr>
        <w:t xml:space="preserve">　　</w:t>
      </w:r>
      <w:r w:rsidRPr="008F4244">
        <w:rPr>
          <w:rFonts w:ascii="Arial" w:eastAsia="ＭＳ ゴシック" w:hAnsi="Arial" w:hint="eastAsia"/>
          <w:color w:val="000000" w:themeColor="text1"/>
          <w:sz w:val="22"/>
        </w:rPr>
        <w:t xml:space="preserve">　　</w:t>
      </w:r>
      <w:r w:rsidRPr="008F4244">
        <w:rPr>
          <w:rFonts w:ascii="Arial" w:eastAsia="ＭＳ ゴシック" w:hAnsi="Arial" w:hint="eastAsia"/>
          <w:color w:val="000000" w:themeColor="text1"/>
          <w:sz w:val="22"/>
        </w:rPr>
        <w:t xml:space="preserve"> </w:t>
      </w:r>
      <w:r w:rsidR="0053261E">
        <w:rPr>
          <w:rFonts w:ascii="Arial" w:eastAsia="ＭＳ ゴシック" w:hAnsi="Arial" w:hint="eastAsia"/>
          <w:color w:val="000000" w:themeColor="text1"/>
          <w:sz w:val="22"/>
        </w:rPr>
        <w:t xml:space="preserve">  </w:t>
      </w:r>
      <w:r w:rsidRPr="008F4244">
        <w:rPr>
          <w:rFonts w:ascii="Arial" w:eastAsia="ＭＳ ゴシック" w:hAnsi="Arial" w:hint="eastAsia"/>
          <w:color w:val="000000" w:themeColor="text1"/>
          <w:sz w:val="22"/>
        </w:rPr>
        <w:t>会社</w:t>
      </w:r>
      <w:r w:rsidRPr="008F4244">
        <w:rPr>
          <w:rFonts w:ascii="Arial" w:eastAsia="ＭＳ ゴシック" w:hAnsi="Arial"/>
          <w:color w:val="000000" w:themeColor="text1"/>
          <w:sz w:val="22"/>
        </w:rPr>
        <w:t>や上司等の主観的</w:t>
      </w:r>
      <w:r w:rsidRPr="008F4244">
        <w:rPr>
          <w:rFonts w:ascii="Arial" w:eastAsia="ＭＳ ゴシック" w:hAnsi="Arial" w:hint="eastAsia"/>
          <w:color w:val="000000" w:themeColor="text1"/>
          <w:sz w:val="22"/>
        </w:rPr>
        <w:t>判断</w:t>
      </w:r>
      <w:r w:rsidRPr="008F4244">
        <w:rPr>
          <w:rFonts w:ascii="Arial" w:eastAsia="ＭＳ ゴシック" w:hAnsi="Arial"/>
          <w:color w:val="000000" w:themeColor="text1"/>
          <w:sz w:val="22"/>
        </w:rPr>
        <w:t>ではなく、基準に該当するか否かを労働者が客観的に</w:t>
      </w:r>
    </w:p>
    <w:p w:rsidR="000B6539" w:rsidRPr="008F4244" w:rsidRDefault="000B6539" w:rsidP="0053261E">
      <w:pPr>
        <w:snapToGrid w:val="0"/>
        <w:ind w:firstLineChars="550" w:firstLine="1210"/>
        <w:jc w:val="left"/>
        <w:rPr>
          <w:rFonts w:ascii="Arial" w:eastAsia="ＭＳ ゴシック" w:hAnsi="Arial"/>
          <w:color w:val="000000" w:themeColor="text1"/>
          <w:sz w:val="22"/>
        </w:rPr>
      </w:pPr>
      <w:r w:rsidRPr="008F4244">
        <w:rPr>
          <w:rFonts w:ascii="Arial" w:eastAsia="ＭＳ ゴシック" w:hAnsi="Arial" w:hint="eastAsia"/>
          <w:color w:val="000000" w:themeColor="text1"/>
          <w:sz w:val="22"/>
        </w:rPr>
        <w:t>判断</w:t>
      </w:r>
      <w:r w:rsidRPr="008F4244">
        <w:rPr>
          <w:rFonts w:ascii="Arial" w:eastAsia="ＭＳ ゴシック" w:hAnsi="Arial"/>
          <w:color w:val="000000" w:themeColor="text1"/>
          <w:sz w:val="22"/>
        </w:rPr>
        <w:t>可能で、</w:t>
      </w:r>
      <w:r w:rsidRPr="008F4244">
        <w:rPr>
          <w:rFonts w:ascii="Arial" w:eastAsia="ＭＳ ゴシック" w:hAnsi="Arial" w:hint="eastAsia"/>
          <w:color w:val="000000" w:themeColor="text1"/>
          <w:sz w:val="22"/>
        </w:rPr>
        <w:t>基準に達しているか否か告知された場合、労働者が納得できるもの</w:t>
      </w:r>
    </w:p>
    <w:p w:rsidR="000B6539" w:rsidRPr="008F4244" w:rsidRDefault="000B6539" w:rsidP="0053261E">
      <w:pPr>
        <w:snapToGrid w:val="0"/>
        <w:ind w:firstLineChars="550" w:firstLine="1210"/>
        <w:jc w:val="left"/>
        <w:rPr>
          <w:rFonts w:ascii="Arial" w:eastAsia="ＭＳ ゴシック" w:hAnsi="Arial"/>
          <w:color w:val="000000" w:themeColor="text1"/>
          <w:sz w:val="22"/>
        </w:rPr>
      </w:pPr>
      <w:r w:rsidRPr="008F4244">
        <w:rPr>
          <w:rFonts w:ascii="Arial" w:eastAsia="ＭＳ ゴシック" w:hAnsi="Arial" w:hint="eastAsia"/>
          <w:color w:val="000000" w:themeColor="text1"/>
          <w:sz w:val="22"/>
        </w:rPr>
        <w:t>であること</w:t>
      </w:r>
    </w:p>
    <w:p w:rsidR="002155CF" w:rsidRPr="000B6539" w:rsidRDefault="002155CF" w:rsidP="002155CF">
      <w:pPr>
        <w:snapToGrid w:val="0"/>
        <w:ind w:firstLineChars="450" w:firstLine="945"/>
        <w:jc w:val="left"/>
        <w:rPr>
          <w:color w:val="000000" w:themeColor="text1"/>
        </w:rPr>
      </w:pPr>
    </w:p>
    <w:p w:rsidR="008F4244" w:rsidRDefault="002155CF" w:rsidP="000B6539">
      <w:pPr>
        <w:snapToGrid w:val="0"/>
        <w:jc w:val="left"/>
        <w:rPr>
          <w:rFonts w:asciiTheme="majorEastAsia" w:eastAsiaTheme="majorEastAsia" w:hAnsiTheme="majorEastAsia"/>
          <w:sz w:val="22"/>
          <w:szCs w:val="21"/>
        </w:rPr>
      </w:pPr>
      <w:r>
        <w:rPr>
          <w:rFonts w:hint="eastAsia"/>
        </w:rPr>
        <w:t xml:space="preserve">　　　　　</w:t>
      </w:r>
      <w:r w:rsidRPr="002155CF">
        <w:rPr>
          <w:rFonts w:asciiTheme="majorEastAsia" w:eastAsiaTheme="majorEastAsia" w:hAnsiTheme="majorEastAsia" w:hint="eastAsia"/>
        </w:rPr>
        <w:t>基準の分野別</w:t>
      </w:r>
      <w:r w:rsidR="008F4244">
        <w:rPr>
          <w:rFonts w:asciiTheme="majorEastAsia" w:eastAsiaTheme="majorEastAsia" w:hAnsiTheme="majorEastAsia" w:hint="eastAsia"/>
        </w:rPr>
        <w:t>（</w:t>
      </w:r>
      <w:r w:rsidR="008F4244">
        <w:rPr>
          <w:rFonts w:asciiTheme="majorEastAsia" w:eastAsiaTheme="majorEastAsia" w:hAnsiTheme="majorEastAsia" w:hint="eastAsia"/>
          <w:sz w:val="22"/>
          <w:szCs w:val="21"/>
        </w:rPr>
        <w:t>働く意思・意欲に関するもの、勤務態度、健康、能力・経験、技能伝承な</w:t>
      </w:r>
    </w:p>
    <w:p w:rsidR="000B6539" w:rsidRDefault="008F4244" w:rsidP="008F4244">
      <w:pPr>
        <w:snapToGrid w:val="0"/>
        <w:ind w:firstLineChars="500" w:firstLine="1100"/>
        <w:jc w:val="left"/>
        <w:rPr>
          <w:rFonts w:asciiTheme="majorEastAsia" w:eastAsiaTheme="majorEastAsia" w:hAnsiTheme="majorEastAsia"/>
        </w:rPr>
      </w:pPr>
      <w:r>
        <w:rPr>
          <w:rFonts w:asciiTheme="majorEastAsia" w:eastAsiaTheme="majorEastAsia" w:hAnsiTheme="majorEastAsia" w:hint="eastAsia"/>
          <w:sz w:val="22"/>
          <w:szCs w:val="21"/>
        </w:rPr>
        <w:t>どその他）</w:t>
      </w:r>
      <w:r w:rsidR="002155CF" w:rsidRPr="002155CF">
        <w:rPr>
          <w:rFonts w:asciiTheme="majorEastAsia" w:eastAsiaTheme="majorEastAsia" w:hAnsiTheme="majorEastAsia" w:hint="eastAsia"/>
        </w:rPr>
        <w:t>に</w:t>
      </w:r>
      <w:r w:rsidR="002155CF">
        <w:rPr>
          <w:rFonts w:asciiTheme="majorEastAsia" w:eastAsiaTheme="majorEastAsia" w:hAnsiTheme="majorEastAsia" w:hint="eastAsia"/>
        </w:rPr>
        <w:t>例示したものを以下に示す。</w:t>
      </w:r>
    </w:p>
    <w:p w:rsidR="00AA2CD7" w:rsidRPr="002155CF" w:rsidRDefault="00AA2CD7" w:rsidP="00F92F3B">
      <w:pPr>
        <w:snapToGrid w:val="0"/>
        <w:ind w:firstLineChars="500" w:firstLine="1050"/>
        <w:jc w:val="left"/>
        <w:rPr>
          <w:rFonts w:asciiTheme="majorEastAsia" w:eastAsiaTheme="majorEastAsia" w:hAnsiTheme="majorEastAsia"/>
        </w:rPr>
      </w:pPr>
    </w:p>
    <w:p w:rsidR="008250F5" w:rsidRDefault="002155CF" w:rsidP="000375FA">
      <w:pPr>
        <w:spacing w:line="300" w:lineRule="exact"/>
        <w:rPr>
          <w:rFonts w:asciiTheme="majorEastAsia" w:eastAsiaTheme="majorEastAsia" w:hAnsiTheme="majorEastAsia"/>
          <w:sz w:val="22"/>
          <w:szCs w:val="21"/>
        </w:rPr>
      </w:pPr>
      <w:r>
        <w:rPr>
          <w:rFonts w:asciiTheme="majorEastAsia" w:eastAsiaTheme="majorEastAsia" w:hAnsiTheme="majorEastAsia" w:hint="eastAsia"/>
          <w:sz w:val="22"/>
          <w:szCs w:val="21"/>
        </w:rPr>
        <w:t xml:space="preserve">　　　　</w:t>
      </w:r>
      <w:r w:rsidRPr="00F92F3B">
        <w:rPr>
          <w:rFonts w:asciiTheme="majorEastAsia" w:eastAsiaTheme="majorEastAsia" w:hAnsiTheme="majorEastAsia" w:hint="eastAsia"/>
          <w:sz w:val="24"/>
          <w:szCs w:val="21"/>
          <w:bdr w:val="single" w:sz="4" w:space="0" w:color="auto"/>
        </w:rPr>
        <w:t>■働く</w:t>
      </w:r>
      <w:r w:rsidR="008F4244" w:rsidRPr="00F92F3B">
        <w:rPr>
          <w:rFonts w:asciiTheme="majorEastAsia" w:eastAsiaTheme="majorEastAsia" w:hAnsiTheme="majorEastAsia" w:hint="eastAsia"/>
          <w:sz w:val="24"/>
          <w:szCs w:val="21"/>
          <w:bdr w:val="single" w:sz="4" w:space="0" w:color="auto"/>
        </w:rPr>
        <w:t>意思</w:t>
      </w:r>
      <w:r w:rsidRPr="00F92F3B">
        <w:rPr>
          <w:rFonts w:asciiTheme="majorEastAsia" w:eastAsiaTheme="majorEastAsia" w:hAnsiTheme="majorEastAsia" w:hint="eastAsia"/>
          <w:sz w:val="24"/>
          <w:szCs w:val="21"/>
          <w:bdr w:val="single" w:sz="4" w:space="0" w:color="auto"/>
        </w:rPr>
        <w:t>・意欲に関するもの■</w:t>
      </w:r>
      <w:r>
        <w:rPr>
          <w:rFonts w:asciiTheme="majorEastAsia" w:eastAsiaTheme="majorEastAsia" w:hAnsiTheme="majorEastAsia" w:hint="eastAsia"/>
          <w:sz w:val="22"/>
          <w:szCs w:val="21"/>
        </w:rPr>
        <w:t xml:space="preserve">　</w:t>
      </w:r>
    </w:p>
    <w:p w:rsidR="002155CF" w:rsidRPr="00AA2CD7" w:rsidRDefault="002155CF" w:rsidP="00F92F3B">
      <w:pPr>
        <w:snapToGrid w:val="0"/>
        <w:ind w:firstLineChars="550" w:firstLine="1155"/>
        <w:jc w:val="left"/>
        <w:rPr>
          <w:rFonts w:asciiTheme="majorEastAsia" w:eastAsiaTheme="majorEastAsia" w:hAnsiTheme="majorEastAsia"/>
        </w:rPr>
      </w:pPr>
      <w:r w:rsidRPr="00AA2CD7">
        <w:rPr>
          <w:rFonts w:asciiTheme="majorEastAsia" w:eastAsiaTheme="majorEastAsia" w:hAnsiTheme="majorEastAsia"/>
          <w:color w:val="000000"/>
        </w:rPr>
        <w:t>・引き続き勤務することを希望している者</w:t>
      </w:r>
    </w:p>
    <w:p w:rsidR="002155CF" w:rsidRPr="00AA2CD7" w:rsidRDefault="002155CF" w:rsidP="002037C6">
      <w:pPr>
        <w:snapToGrid w:val="0"/>
        <w:ind w:firstLineChars="550" w:firstLine="1155"/>
        <w:jc w:val="left"/>
        <w:rPr>
          <w:rFonts w:asciiTheme="majorEastAsia" w:eastAsiaTheme="majorEastAsia" w:hAnsiTheme="majorEastAsia"/>
        </w:rPr>
      </w:pPr>
      <w:r w:rsidRPr="00AA2CD7">
        <w:rPr>
          <w:rFonts w:asciiTheme="majorEastAsia" w:eastAsiaTheme="majorEastAsia" w:hAnsiTheme="majorEastAsia"/>
          <w:color w:val="000000"/>
        </w:rPr>
        <w:t>・本人が定年退職後も会社で</w:t>
      </w:r>
      <w:r w:rsidRPr="00AA2CD7">
        <w:rPr>
          <w:rFonts w:asciiTheme="majorEastAsia" w:eastAsiaTheme="majorEastAsia" w:hAnsiTheme="majorEastAsia" w:hint="eastAsia"/>
          <w:color w:val="000000"/>
        </w:rPr>
        <w:t>の</w:t>
      </w:r>
      <w:r w:rsidRPr="00AA2CD7">
        <w:rPr>
          <w:rFonts w:asciiTheme="majorEastAsia" w:eastAsiaTheme="majorEastAsia" w:hAnsiTheme="majorEastAsia"/>
          <w:color w:val="000000"/>
        </w:rPr>
        <w:t>再雇用を希望する意思を有する者</w:t>
      </w:r>
    </w:p>
    <w:p w:rsidR="002155CF" w:rsidRPr="00AA2CD7" w:rsidRDefault="002155CF" w:rsidP="002037C6">
      <w:pPr>
        <w:snapToGrid w:val="0"/>
        <w:ind w:firstLineChars="550" w:firstLine="1155"/>
        <w:jc w:val="left"/>
        <w:rPr>
          <w:rFonts w:asciiTheme="majorEastAsia" w:eastAsiaTheme="majorEastAsia" w:hAnsiTheme="majorEastAsia"/>
        </w:rPr>
      </w:pPr>
      <w:r w:rsidRPr="00AA2CD7">
        <w:rPr>
          <w:rFonts w:asciiTheme="majorEastAsia" w:eastAsiaTheme="majorEastAsia" w:hAnsiTheme="majorEastAsia"/>
          <w:color w:val="000000"/>
        </w:rPr>
        <w:t>・再雇用を希望し、意欲のある者</w:t>
      </w:r>
    </w:p>
    <w:p w:rsidR="002155CF" w:rsidRPr="00AA2CD7" w:rsidRDefault="002155CF" w:rsidP="002037C6">
      <w:pPr>
        <w:snapToGrid w:val="0"/>
        <w:ind w:firstLineChars="550" w:firstLine="1155"/>
        <w:jc w:val="left"/>
        <w:rPr>
          <w:rFonts w:asciiTheme="majorEastAsia" w:eastAsiaTheme="majorEastAsia" w:hAnsiTheme="majorEastAsia"/>
        </w:rPr>
      </w:pPr>
      <w:r w:rsidRPr="00AA2CD7">
        <w:rPr>
          <w:rFonts w:asciiTheme="majorEastAsia" w:eastAsiaTheme="majorEastAsia" w:hAnsiTheme="majorEastAsia"/>
          <w:color w:val="000000"/>
        </w:rPr>
        <w:t>・勤労意欲に冨み、引き続き勤務を希望する者</w:t>
      </w:r>
    </w:p>
    <w:p w:rsidR="002155CF" w:rsidRPr="00AA2CD7" w:rsidRDefault="002155CF" w:rsidP="002037C6">
      <w:pPr>
        <w:snapToGrid w:val="0"/>
        <w:ind w:firstLineChars="550" w:firstLine="1155"/>
        <w:jc w:val="left"/>
        <w:rPr>
          <w:rFonts w:asciiTheme="majorEastAsia" w:eastAsiaTheme="majorEastAsia" w:hAnsiTheme="majorEastAsia"/>
          <w:color w:val="000000"/>
        </w:rPr>
      </w:pPr>
      <w:r w:rsidRPr="00AA2CD7">
        <w:rPr>
          <w:rFonts w:asciiTheme="majorEastAsia" w:eastAsiaTheme="majorEastAsia" w:hAnsiTheme="majorEastAsia"/>
          <w:color w:val="000000"/>
        </w:rPr>
        <w:t>・定年退職</w:t>
      </w:r>
      <w:r w:rsidRPr="00AA2CD7">
        <w:rPr>
          <w:rFonts w:asciiTheme="majorEastAsia" w:eastAsiaTheme="majorEastAsia" w:hAnsiTheme="majorEastAsia" w:hint="eastAsia"/>
          <w:color w:val="000000"/>
        </w:rPr>
        <w:t>１</w:t>
      </w:r>
      <w:r w:rsidRPr="00AA2CD7">
        <w:rPr>
          <w:rFonts w:asciiTheme="majorEastAsia" w:eastAsiaTheme="majorEastAsia" w:hAnsiTheme="majorEastAsia"/>
          <w:color w:val="000000"/>
        </w:rPr>
        <w:t>年前の時点で、本人に再雇用の希望を確認し、気力について適当と認</w:t>
      </w:r>
    </w:p>
    <w:p w:rsidR="002155CF" w:rsidRPr="00AA2CD7" w:rsidRDefault="002155CF" w:rsidP="002037C6">
      <w:pPr>
        <w:snapToGrid w:val="0"/>
        <w:ind w:firstLineChars="650" w:firstLine="1365"/>
        <w:jc w:val="left"/>
        <w:rPr>
          <w:rFonts w:asciiTheme="majorEastAsia" w:eastAsiaTheme="majorEastAsia" w:hAnsiTheme="majorEastAsia"/>
        </w:rPr>
      </w:pPr>
      <w:r w:rsidRPr="00AA2CD7">
        <w:rPr>
          <w:rFonts w:asciiTheme="majorEastAsia" w:eastAsiaTheme="majorEastAsia" w:hAnsiTheme="majorEastAsia"/>
          <w:color w:val="000000"/>
        </w:rPr>
        <w:t>められる者</w:t>
      </w:r>
    </w:p>
    <w:p w:rsidR="002155CF" w:rsidRPr="00AA2CD7" w:rsidRDefault="002155CF" w:rsidP="002155CF">
      <w:pPr>
        <w:snapToGrid w:val="0"/>
        <w:jc w:val="left"/>
        <w:rPr>
          <w:sz w:val="22"/>
        </w:rPr>
      </w:pPr>
      <w:r>
        <w:rPr>
          <w:rFonts w:hint="eastAsia"/>
        </w:rPr>
        <w:t xml:space="preserve">　　　　　</w:t>
      </w:r>
    </w:p>
    <w:p w:rsidR="002155CF" w:rsidRPr="00F92F3B" w:rsidRDefault="002155CF" w:rsidP="00AA2CD7">
      <w:pPr>
        <w:snapToGrid w:val="0"/>
        <w:ind w:firstLineChars="400" w:firstLine="960"/>
        <w:jc w:val="left"/>
        <w:rPr>
          <w:rFonts w:asciiTheme="majorEastAsia" w:eastAsiaTheme="majorEastAsia" w:hAnsiTheme="majorEastAsia"/>
          <w:sz w:val="24"/>
          <w:bdr w:val="single" w:sz="4" w:space="0" w:color="auto"/>
        </w:rPr>
      </w:pPr>
      <w:r w:rsidRPr="00F92F3B">
        <w:rPr>
          <w:rFonts w:asciiTheme="majorEastAsia" w:eastAsiaTheme="majorEastAsia" w:hAnsiTheme="majorEastAsia" w:hint="eastAsia"/>
          <w:sz w:val="24"/>
          <w:bdr w:val="single" w:sz="4" w:space="0" w:color="auto"/>
        </w:rPr>
        <w:t>■勤務態度■</w:t>
      </w:r>
    </w:p>
    <w:p w:rsidR="002155CF" w:rsidRPr="00AA2CD7" w:rsidRDefault="002155CF" w:rsidP="00AA2CD7">
      <w:pPr>
        <w:rPr>
          <w:rFonts w:asciiTheme="majorEastAsia" w:eastAsiaTheme="majorEastAsia" w:hAnsiTheme="majorEastAsia"/>
        </w:rPr>
      </w:pPr>
      <w:r>
        <w:rPr>
          <w:rFonts w:hint="eastAsia"/>
          <w:b/>
          <w:szCs w:val="21"/>
        </w:rPr>
        <w:t xml:space="preserve">　　　　</w:t>
      </w:r>
      <w:r w:rsidR="00487F3D">
        <w:rPr>
          <w:rFonts w:hint="eastAsia"/>
          <w:b/>
          <w:szCs w:val="21"/>
        </w:rPr>
        <w:t xml:space="preserve"> </w:t>
      </w:r>
      <w:r>
        <w:rPr>
          <w:rFonts w:hint="eastAsia"/>
          <w:b/>
          <w:szCs w:val="21"/>
        </w:rPr>
        <w:t xml:space="preserve">　</w:t>
      </w:r>
      <w:r w:rsidR="008A7E7A" w:rsidRPr="008A7E7A">
        <w:rPr>
          <w:rFonts w:hint="eastAsia"/>
          <w:b/>
          <w:szCs w:val="21"/>
        </w:rPr>
        <w:t xml:space="preserve"> </w:t>
      </w:r>
      <w:r w:rsidRPr="00AA2CD7">
        <w:rPr>
          <w:rFonts w:asciiTheme="majorEastAsia" w:eastAsiaTheme="majorEastAsia" w:hAnsiTheme="majorEastAsia"/>
        </w:rPr>
        <w:t>・過去</w:t>
      </w:r>
      <w:r w:rsidRPr="00AA2CD7">
        <w:rPr>
          <w:rFonts w:asciiTheme="majorEastAsia" w:eastAsiaTheme="majorEastAsia" w:hAnsiTheme="majorEastAsia" w:hint="eastAsia"/>
        </w:rPr>
        <w:t>１</w:t>
      </w:r>
      <w:r w:rsidRPr="00AA2CD7">
        <w:rPr>
          <w:rFonts w:asciiTheme="majorEastAsia" w:eastAsiaTheme="majorEastAsia" w:hAnsiTheme="majorEastAsia"/>
        </w:rPr>
        <w:t>年間の出勤率</w:t>
      </w:r>
      <w:r w:rsidRPr="00AA2CD7">
        <w:rPr>
          <w:rFonts w:asciiTheme="majorEastAsia" w:eastAsiaTheme="majorEastAsia" w:hAnsiTheme="majorEastAsia" w:hint="eastAsia"/>
        </w:rPr>
        <w:t>９５</w:t>
      </w:r>
      <w:r w:rsidRPr="00AA2CD7">
        <w:rPr>
          <w:rFonts w:asciiTheme="majorEastAsia" w:eastAsiaTheme="majorEastAsia" w:hAnsiTheme="majorEastAsia"/>
        </w:rPr>
        <w:t>％以上の者</w:t>
      </w:r>
    </w:p>
    <w:p w:rsidR="002155CF" w:rsidRPr="00AA2CD7" w:rsidRDefault="002155CF" w:rsidP="00AA2CD7">
      <w:pPr>
        <w:ind w:firstLineChars="600" w:firstLine="1260"/>
        <w:rPr>
          <w:rFonts w:asciiTheme="majorEastAsia" w:eastAsiaTheme="majorEastAsia" w:hAnsiTheme="majorEastAsia"/>
        </w:rPr>
      </w:pPr>
      <w:r w:rsidRPr="00AA2CD7">
        <w:rPr>
          <w:rFonts w:asciiTheme="majorEastAsia" w:eastAsiaTheme="majorEastAsia" w:hAnsiTheme="majorEastAsia"/>
        </w:rPr>
        <w:t>・</w:t>
      </w:r>
      <w:r w:rsidRPr="00AA2CD7">
        <w:rPr>
          <w:rFonts w:asciiTheme="majorEastAsia" w:eastAsiaTheme="majorEastAsia" w:hAnsiTheme="majorEastAsia" w:hint="eastAsia"/>
        </w:rPr>
        <w:t>過去３年間に勤務態度に関して減給以上の</w:t>
      </w:r>
      <w:r w:rsidRPr="00AA2CD7">
        <w:rPr>
          <w:rFonts w:asciiTheme="majorEastAsia" w:eastAsiaTheme="majorEastAsia" w:hAnsiTheme="majorEastAsia"/>
        </w:rPr>
        <w:t>懲戒処分</w:t>
      </w:r>
      <w:r w:rsidRPr="00AA2CD7">
        <w:rPr>
          <w:rFonts w:asciiTheme="majorEastAsia" w:eastAsiaTheme="majorEastAsia" w:hAnsiTheme="majorEastAsia" w:hint="eastAsia"/>
        </w:rPr>
        <w:t>を受けていない</w:t>
      </w:r>
      <w:r w:rsidRPr="00AA2CD7">
        <w:rPr>
          <w:rFonts w:asciiTheme="majorEastAsia" w:eastAsiaTheme="majorEastAsia" w:hAnsiTheme="majorEastAsia"/>
        </w:rPr>
        <w:t>こと</w:t>
      </w:r>
    </w:p>
    <w:p w:rsidR="002155CF" w:rsidRPr="00AA2CD7" w:rsidRDefault="002155CF" w:rsidP="00AA2CD7">
      <w:pPr>
        <w:ind w:firstLineChars="600" w:firstLine="1260"/>
        <w:rPr>
          <w:rFonts w:asciiTheme="majorEastAsia" w:eastAsiaTheme="majorEastAsia" w:hAnsiTheme="majorEastAsia"/>
        </w:rPr>
      </w:pPr>
      <w:r w:rsidRPr="00AA2CD7">
        <w:rPr>
          <w:rFonts w:asciiTheme="majorEastAsia" w:eastAsiaTheme="majorEastAsia" w:hAnsiTheme="majorEastAsia"/>
        </w:rPr>
        <w:t>・</w:t>
      </w:r>
      <w:r w:rsidRPr="00AA2CD7">
        <w:rPr>
          <w:rFonts w:asciiTheme="majorEastAsia" w:eastAsiaTheme="majorEastAsia" w:hAnsiTheme="majorEastAsia" w:hint="eastAsia"/>
        </w:rPr>
        <w:t>過去３年間の</w:t>
      </w:r>
      <w:r w:rsidRPr="00AA2CD7">
        <w:rPr>
          <w:rFonts w:asciiTheme="majorEastAsia" w:eastAsiaTheme="majorEastAsia" w:hAnsiTheme="majorEastAsia"/>
        </w:rPr>
        <w:t>人事考課において、</w:t>
      </w:r>
      <w:r w:rsidR="00487F3D" w:rsidRPr="00AA2CD7">
        <w:rPr>
          <w:rFonts w:asciiTheme="majorEastAsia" w:eastAsiaTheme="majorEastAsia" w:hAnsiTheme="majorEastAsia" w:hint="eastAsia"/>
        </w:rPr>
        <w:t>勤務態度が</w:t>
      </w:r>
      <w:r w:rsidRPr="00AA2CD7">
        <w:rPr>
          <w:rFonts w:asciiTheme="majorEastAsia" w:eastAsiaTheme="majorEastAsia" w:hAnsiTheme="majorEastAsia" w:hint="eastAsia"/>
        </w:rPr>
        <w:t>Ｃ以下の評価を受けていないこと</w:t>
      </w:r>
    </w:p>
    <w:p w:rsidR="002155CF" w:rsidRPr="00AA2CD7" w:rsidRDefault="002155CF" w:rsidP="00AA2CD7">
      <w:pPr>
        <w:ind w:firstLineChars="600" w:firstLine="1260"/>
        <w:rPr>
          <w:rFonts w:asciiTheme="majorEastAsia" w:eastAsiaTheme="majorEastAsia" w:hAnsiTheme="majorEastAsia"/>
        </w:rPr>
      </w:pPr>
      <w:r w:rsidRPr="00AA2CD7">
        <w:rPr>
          <w:rFonts w:asciiTheme="majorEastAsia" w:eastAsiaTheme="majorEastAsia" w:hAnsiTheme="majorEastAsia"/>
        </w:rPr>
        <w:t>・</w:t>
      </w:r>
      <w:r w:rsidR="00CC2F7B" w:rsidRPr="00AA2CD7">
        <w:rPr>
          <w:rFonts w:asciiTheme="majorEastAsia" w:eastAsiaTheme="majorEastAsia" w:hAnsiTheme="majorEastAsia" w:hint="eastAsia"/>
        </w:rPr>
        <w:t>入社以来</w:t>
      </w:r>
      <w:r w:rsidRPr="00AA2CD7">
        <w:rPr>
          <w:rFonts w:asciiTheme="majorEastAsia" w:eastAsiaTheme="majorEastAsia" w:hAnsiTheme="majorEastAsia"/>
        </w:rPr>
        <w:t>無断欠勤がないこと</w:t>
      </w:r>
    </w:p>
    <w:p w:rsidR="008250F5" w:rsidRPr="00AA2CD7" w:rsidRDefault="00CC2F7B" w:rsidP="00AA2CD7">
      <w:pPr>
        <w:rPr>
          <w:rFonts w:asciiTheme="majorEastAsia" w:eastAsiaTheme="majorEastAsia" w:hAnsiTheme="majorEastAsia"/>
        </w:rPr>
      </w:pPr>
      <w:r w:rsidRPr="00AA2CD7">
        <w:rPr>
          <w:rFonts w:asciiTheme="majorEastAsia" w:eastAsiaTheme="majorEastAsia" w:hAnsiTheme="majorEastAsia" w:hint="eastAsia"/>
        </w:rPr>
        <w:t xml:space="preserve">　　　　</w:t>
      </w:r>
      <w:r w:rsidR="00487F3D" w:rsidRPr="00AA2CD7">
        <w:rPr>
          <w:rFonts w:asciiTheme="majorEastAsia" w:eastAsiaTheme="majorEastAsia" w:hAnsiTheme="majorEastAsia" w:hint="eastAsia"/>
        </w:rPr>
        <w:t xml:space="preserve">  </w:t>
      </w:r>
      <w:r w:rsidRPr="00AA2CD7">
        <w:rPr>
          <w:rFonts w:asciiTheme="majorEastAsia" w:eastAsiaTheme="majorEastAsia" w:hAnsiTheme="majorEastAsia" w:hint="eastAsia"/>
        </w:rPr>
        <w:t xml:space="preserve"> </w:t>
      </w:r>
      <w:r w:rsidR="008A7E7A" w:rsidRPr="00AA2CD7">
        <w:rPr>
          <w:rFonts w:asciiTheme="majorEastAsia" w:eastAsiaTheme="majorEastAsia" w:hAnsiTheme="majorEastAsia" w:hint="eastAsia"/>
        </w:rPr>
        <w:t xml:space="preserve"> </w:t>
      </w:r>
      <w:r w:rsidRPr="00AA2CD7">
        <w:rPr>
          <w:rFonts w:asciiTheme="majorEastAsia" w:eastAsiaTheme="majorEastAsia" w:hAnsiTheme="majorEastAsia" w:hint="eastAsia"/>
        </w:rPr>
        <w:t>・過去５年間に遅刻・早退が３回以内であること</w:t>
      </w:r>
    </w:p>
    <w:p w:rsidR="002155CF" w:rsidRPr="00AA2CD7" w:rsidRDefault="002155CF" w:rsidP="00AA2CD7">
      <w:pPr>
        <w:rPr>
          <w:rFonts w:asciiTheme="majorEastAsia" w:eastAsiaTheme="majorEastAsia" w:hAnsiTheme="majorEastAsia"/>
        </w:rPr>
      </w:pPr>
      <w:r w:rsidRPr="00AA2CD7">
        <w:rPr>
          <w:rFonts w:asciiTheme="majorEastAsia" w:eastAsiaTheme="majorEastAsia" w:hAnsiTheme="majorEastAsia" w:hint="eastAsia"/>
        </w:rPr>
        <w:t xml:space="preserve">　　</w:t>
      </w:r>
      <w:r w:rsidR="00CC2F7B" w:rsidRPr="00AA2CD7">
        <w:rPr>
          <w:rFonts w:asciiTheme="majorEastAsia" w:eastAsiaTheme="majorEastAsia" w:hAnsiTheme="majorEastAsia" w:hint="eastAsia"/>
        </w:rPr>
        <w:t xml:space="preserve">　　 </w:t>
      </w:r>
      <w:r w:rsidR="008A7E7A" w:rsidRPr="00AA2CD7">
        <w:rPr>
          <w:rFonts w:asciiTheme="majorEastAsia" w:eastAsiaTheme="majorEastAsia" w:hAnsiTheme="majorEastAsia" w:hint="eastAsia"/>
        </w:rPr>
        <w:t xml:space="preserve"> </w:t>
      </w:r>
      <w:r w:rsidR="00487F3D" w:rsidRPr="00AA2CD7">
        <w:rPr>
          <w:rFonts w:asciiTheme="majorEastAsia" w:eastAsiaTheme="majorEastAsia" w:hAnsiTheme="majorEastAsia" w:hint="eastAsia"/>
        </w:rPr>
        <w:t xml:space="preserve"> </w:t>
      </w:r>
      <w:r w:rsidR="008A7E7A" w:rsidRPr="00AA2CD7">
        <w:rPr>
          <w:rFonts w:asciiTheme="majorEastAsia" w:eastAsiaTheme="majorEastAsia" w:hAnsiTheme="majorEastAsia" w:hint="eastAsia"/>
        </w:rPr>
        <w:t xml:space="preserve"> </w:t>
      </w:r>
      <w:r w:rsidR="00CC2F7B" w:rsidRPr="00AA2CD7">
        <w:rPr>
          <w:rFonts w:asciiTheme="majorEastAsia" w:eastAsiaTheme="majorEastAsia" w:hAnsiTheme="majorEastAsia" w:hint="eastAsia"/>
        </w:rPr>
        <w:t>・</w:t>
      </w:r>
      <w:r w:rsidR="008F4244" w:rsidRPr="00AA2CD7">
        <w:rPr>
          <w:rFonts w:asciiTheme="majorEastAsia" w:eastAsiaTheme="majorEastAsia" w:hAnsiTheme="majorEastAsia" w:hint="eastAsia"/>
        </w:rPr>
        <w:t>過去５年間に勤務態度に関して顧客からクレームがないこと</w:t>
      </w:r>
    </w:p>
    <w:p w:rsidR="00487F3D" w:rsidRPr="00AA2CD7" w:rsidRDefault="00AA2CD7" w:rsidP="00CC2F7B">
      <w:pPr>
        <w:rPr>
          <w:rFonts w:asciiTheme="majorEastAsia" w:eastAsiaTheme="majorEastAsia" w:hAnsiTheme="majorEastAsia"/>
          <w:sz w:val="22"/>
        </w:rPr>
      </w:pPr>
      <w:r w:rsidRPr="00AA2CD7">
        <w:rPr>
          <w:rFonts w:asciiTheme="majorEastAsia" w:eastAsiaTheme="majorEastAsia" w:hAnsiTheme="majorEastAsia" w:hint="eastAsia"/>
          <w:sz w:val="22"/>
        </w:rPr>
        <w:t xml:space="preserve">　　　　　　</w:t>
      </w:r>
    </w:p>
    <w:p w:rsidR="008F4244" w:rsidRPr="00F92F3B" w:rsidRDefault="008F4244" w:rsidP="00AA2CD7">
      <w:pPr>
        <w:ind w:firstLineChars="450" w:firstLine="1080"/>
        <w:rPr>
          <w:rFonts w:asciiTheme="majorEastAsia" w:eastAsiaTheme="majorEastAsia" w:hAnsiTheme="majorEastAsia"/>
          <w:sz w:val="24"/>
          <w:bdr w:val="single" w:sz="4" w:space="0" w:color="auto"/>
        </w:rPr>
      </w:pPr>
      <w:r w:rsidRPr="00F92F3B">
        <w:rPr>
          <w:rFonts w:asciiTheme="majorEastAsia" w:eastAsiaTheme="majorEastAsia" w:hAnsiTheme="majorEastAsia" w:hint="eastAsia"/>
          <w:sz w:val="24"/>
          <w:bdr w:val="single" w:sz="4" w:space="0" w:color="auto"/>
        </w:rPr>
        <w:t>■健康■</w:t>
      </w:r>
    </w:p>
    <w:p w:rsidR="008F4244" w:rsidRPr="002037C6" w:rsidRDefault="008F4244" w:rsidP="008A7E7A">
      <w:pPr>
        <w:snapToGrid w:val="0"/>
        <w:ind w:firstLineChars="550" w:firstLine="1155"/>
        <w:jc w:val="left"/>
        <w:rPr>
          <w:rFonts w:asciiTheme="majorEastAsia" w:eastAsiaTheme="majorEastAsia" w:hAnsiTheme="majorEastAsia"/>
          <w:szCs w:val="20"/>
        </w:rPr>
      </w:pPr>
      <w:r w:rsidRPr="002037C6">
        <w:rPr>
          <w:rFonts w:asciiTheme="majorEastAsia" w:eastAsiaTheme="majorEastAsia" w:hAnsiTheme="majorEastAsia"/>
          <w:color w:val="000000"/>
          <w:szCs w:val="20"/>
        </w:rPr>
        <w:t>・直近の健康診断の結果、業務遂行に問題がないと</w:t>
      </w:r>
      <w:r w:rsidRPr="002037C6">
        <w:rPr>
          <w:rFonts w:asciiTheme="majorEastAsia" w:eastAsiaTheme="majorEastAsia" w:hAnsiTheme="majorEastAsia" w:hint="eastAsia"/>
          <w:color w:val="000000"/>
          <w:szCs w:val="20"/>
        </w:rPr>
        <w:t>医師が判断したこと</w:t>
      </w:r>
    </w:p>
    <w:p w:rsidR="008F4244" w:rsidRPr="002037C6" w:rsidRDefault="008F4244" w:rsidP="008A7E7A">
      <w:pPr>
        <w:snapToGrid w:val="0"/>
        <w:ind w:firstLineChars="550" w:firstLine="1155"/>
        <w:jc w:val="left"/>
        <w:rPr>
          <w:rFonts w:asciiTheme="majorEastAsia" w:eastAsiaTheme="majorEastAsia" w:hAnsiTheme="majorEastAsia"/>
          <w:szCs w:val="20"/>
        </w:rPr>
      </w:pPr>
      <w:r w:rsidRPr="002037C6">
        <w:rPr>
          <w:rFonts w:asciiTheme="majorEastAsia" w:eastAsiaTheme="majorEastAsia" w:hAnsiTheme="majorEastAsia"/>
          <w:color w:val="000000"/>
          <w:szCs w:val="20"/>
        </w:rPr>
        <w:t>・直近</w:t>
      </w:r>
      <w:r w:rsidRPr="002037C6">
        <w:rPr>
          <w:rFonts w:asciiTheme="majorEastAsia" w:eastAsiaTheme="majorEastAsia" w:hAnsiTheme="majorEastAsia" w:hint="eastAsia"/>
          <w:color w:val="000000"/>
          <w:szCs w:val="20"/>
        </w:rPr>
        <w:t>６</w:t>
      </w:r>
      <w:r w:rsidRPr="002037C6">
        <w:rPr>
          <w:rFonts w:asciiTheme="majorEastAsia" w:eastAsiaTheme="majorEastAsia" w:hAnsiTheme="majorEastAsia"/>
          <w:color w:val="000000"/>
          <w:szCs w:val="20"/>
        </w:rPr>
        <w:t>力年の定期健康診断結果を産業医が判断し、就業上、支障がないこと</w:t>
      </w:r>
    </w:p>
    <w:p w:rsidR="008F4244" w:rsidRPr="002037C6" w:rsidRDefault="008F4244" w:rsidP="008A7E7A">
      <w:pPr>
        <w:snapToGrid w:val="0"/>
        <w:ind w:firstLineChars="550" w:firstLine="1155"/>
        <w:jc w:val="left"/>
        <w:rPr>
          <w:rFonts w:asciiTheme="majorEastAsia" w:eastAsiaTheme="majorEastAsia" w:hAnsiTheme="majorEastAsia"/>
          <w:szCs w:val="20"/>
        </w:rPr>
      </w:pPr>
      <w:r w:rsidRPr="002037C6">
        <w:rPr>
          <w:rFonts w:asciiTheme="majorEastAsia" w:eastAsiaTheme="majorEastAsia" w:hAnsiTheme="majorEastAsia"/>
          <w:color w:val="000000"/>
          <w:szCs w:val="20"/>
        </w:rPr>
        <w:t>・</w:t>
      </w:r>
      <w:r w:rsidRPr="002037C6">
        <w:rPr>
          <w:rFonts w:asciiTheme="majorEastAsia" w:eastAsiaTheme="majorEastAsia" w:hAnsiTheme="majorEastAsia" w:hint="eastAsia"/>
          <w:color w:val="000000"/>
          <w:szCs w:val="20"/>
        </w:rPr>
        <w:t>６０</w:t>
      </w:r>
      <w:r w:rsidRPr="002037C6">
        <w:rPr>
          <w:rFonts w:asciiTheme="majorEastAsia" w:eastAsiaTheme="majorEastAsia" w:hAnsiTheme="majorEastAsia"/>
          <w:color w:val="000000"/>
          <w:szCs w:val="20"/>
        </w:rPr>
        <w:t>歳以降に従事する業務を遂行する上で支障がないと判断されること</w:t>
      </w:r>
    </w:p>
    <w:p w:rsidR="008F4244" w:rsidRPr="002037C6" w:rsidRDefault="008F4244" w:rsidP="008A7E7A">
      <w:pPr>
        <w:snapToGrid w:val="0"/>
        <w:ind w:firstLineChars="550" w:firstLine="1155"/>
        <w:jc w:val="left"/>
        <w:rPr>
          <w:rFonts w:asciiTheme="majorEastAsia" w:eastAsiaTheme="majorEastAsia" w:hAnsiTheme="majorEastAsia"/>
          <w:szCs w:val="20"/>
        </w:rPr>
      </w:pPr>
      <w:r w:rsidRPr="002037C6">
        <w:rPr>
          <w:rFonts w:asciiTheme="majorEastAsia" w:eastAsiaTheme="majorEastAsia" w:hAnsiTheme="majorEastAsia"/>
          <w:color w:val="000000"/>
          <w:szCs w:val="20"/>
        </w:rPr>
        <w:lastRenderedPageBreak/>
        <w:t>・定年退職</w:t>
      </w:r>
      <w:r w:rsidRPr="002037C6">
        <w:rPr>
          <w:rFonts w:asciiTheme="majorEastAsia" w:eastAsiaTheme="majorEastAsia" w:hAnsiTheme="majorEastAsia" w:hint="eastAsia"/>
          <w:color w:val="000000"/>
          <w:szCs w:val="20"/>
        </w:rPr>
        <w:t>３</w:t>
      </w:r>
      <w:r w:rsidRPr="002037C6">
        <w:rPr>
          <w:rFonts w:asciiTheme="majorEastAsia" w:eastAsiaTheme="majorEastAsia" w:hAnsiTheme="majorEastAsia"/>
          <w:color w:val="000000"/>
          <w:szCs w:val="20"/>
        </w:rPr>
        <w:t>年前の時点で、体力について適切と認められる者</w:t>
      </w:r>
    </w:p>
    <w:p w:rsidR="008F4244" w:rsidRPr="002037C6" w:rsidRDefault="008F4244" w:rsidP="008A7E7A">
      <w:pPr>
        <w:snapToGrid w:val="0"/>
        <w:ind w:firstLineChars="550" w:firstLine="1155"/>
        <w:jc w:val="left"/>
        <w:rPr>
          <w:rFonts w:asciiTheme="majorEastAsia" w:eastAsiaTheme="majorEastAsia" w:hAnsiTheme="majorEastAsia"/>
          <w:szCs w:val="20"/>
        </w:rPr>
      </w:pPr>
      <w:r w:rsidRPr="002037C6">
        <w:rPr>
          <w:rFonts w:asciiTheme="majorEastAsia" w:eastAsiaTheme="majorEastAsia" w:hAnsiTheme="majorEastAsia"/>
          <w:color w:val="000000"/>
          <w:szCs w:val="20"/>
        </w:rPr>
        <w:t>・体力的に勤務継続可能である者</w:t>
      </w:r>
    </w:p>
    <w:p w:rsidR="008F4244" w:rsidRPr="002037C6" w:rsidRDefault="008F4244" w:rsidP="008A7E7A">
      <w:pPr>
        <w:snapToGrid w:val="0"/>
        <w:ind w:firstLineChars="550" w:firstLine="1155"/>
        <w:jc w:val="left"/>
        <w:rPr>
          <w:rFonts w:asciiTheme="majorEastAsia" w:eastAsiaTheme="majorEastAsia" w:hAnsiTheme="majorEastAsia"/>
          <w:szCs w:val="20"/>
        </w:rPr>
      </w:pPr>
      <w:r w:rsidRPr="002037C6">
        <w:rPr>
          <w:rFonts w:asciiTheme="majorEastAsia" w:eastAsiaTheme="majorEastAsia" w:hAnsiTheme="majorEastAsia"/>
          <w:color w:val="000000"/>
          <w:szCs w:val="20"/>
        </w:rPr>
        <w:t>・勤務に支障がない健康状態にある者</w:t>
      </w:r>
    </w:p>
    <w:p w:rsidR="008F4244" w:rsidRPr="002037C6" w:rsidRDefault="008F4244" w:rsidP="008F4244">
      <w:pPr>
        <w:snapToGrid w:val="0"/>
        <w:jc w:val="left"/>
        <w:rPr>
          <w:rFonts w:asciiTheme="majorEastAsia" w:eastAsiaTheme="majorEastAsia" w:hAnsiTheme="majorEastAsia"/>
          <w:szCs w:val="20"/>
        </w:rPr>
      </w:pPr>
      <w:r w:rsidRPr="002037C6">
        <w:rPr>
          <w:rFonts w:asciiTheme="majorEastAsia" w:eastAsiaTheme="majorEastAsia" w:hAnsiTheme="majorEastAsia" w:hint="eastAsia"/>
          <w:szCs w:val="20"/>
        </w:rPr>
        <w:t xml:space="preserve">　　　　</w:t>
      </w:r>
      <w:r w:rsidR="00487F3D" w:rsidRPr="002037C6">
        <w:rPr>
          <w:rFonts w:asciiTheme="majorEastAsia" w:eastAsiaTheme="majorEastAsia" w:hAnsiTheme="majorEastAsia" w:hint="eastAsia"/>
          <w:szCs w:val="20"/>
        </w:rPr>
        <w:t xml:space="preserve"> </w:t>
      </w:r>
      <w:r w:rsidR="008A7E7A">
        <w:rPr>
          <w:rFonts w:asciiTheme="majorEastAsia" w:eastAsiaTheme="majorEastAsia" w:hAnsiTheme="majorEastAsia" w:hint="eastAsia"/>
          <w:szCs w:val="20"/>
        </w:rPr>
        <w:t xml:space="preserve"> </w:t>
      </w:r>
      <w:r w:rsidR="00487F3D" w:rsidRPr="002037C6">
        <w:rPr>
          <w:rFonts w:asciiTheme="majorEastAsia" w:eastAsiaTheme="majorEastAsia" w:hAnsiTheme="majorEastAsia" w:hint="eastAsia"/>
          <w:szCs w:val="20"/>
        </w:rPr>
        <w:t xml:space="preserve"> </w:t>
      </w:r>
      <w:r w:rsidRPr="002037C6">
        <w:rPr>
          <w:rFonts w:asciiTheme="majorEastAsia" w:eastAsiaTheme="majorEastAsia" w:hAnsiTheme="majorEastAsia" w:hint="eastAsia"/>
          <w:szCs w:val="20"/>
        </w:rPr>
        <w:t>・過去３年間に３か月以上の私傷病による休みがないこと</w:t>
      </w:r>
    </w:p>
    <w:p w:rsidR="002155CF" w:rsidRPr="008F4244" w:rsidRDefault="002155CF" w:rsidP="008250F5">
      <w:pPr>
        <w:spacing w:before="120" w:line="320" w:lineRule="exact"/>
        <w:ind w:leftChars="100" w:left="421" w:hangingChars="100" w:hanging="211"/>
        <w:rPr>
          <w:rFonts w:asciiTheme="majorEastAsia" w:eastAsiaTheme="majorEastAsia" w:hAnsiTheme="majorEastAsia"/>
          <w:b/>
          <w:szCs w:val="21"/>
        </w:rPr>
      </w:pPr>
    </w:p>
    <w:p w:rsidR="008F4244" w:rsidRPr="00F92F3B" w:rsidRDefault="00EE1BA3" w:rsidP="008F4244">
      <w:pPr>
        <w:ind w:firstLineChars="450" w:firstLine="990"/>
        <w:rPr>
          <w:rFonts w:asciiTheme="majorEastAsia" w:eastAsiaTheme="majorEastAsia" w:hAnsiTheme="majorEastAsia"/>
          <w:sz w:val="22"/>
          <w:bdr w:val="single" w:sz="4" w:space="0" w:color="auto"/>
        </w:rPr>
      </w:pPr>
      <w:r>
        <w:rPr>
          <w:rFonts w:asciiTheme="majorEastAsia" w:eastAsiaTheme="majorEastAsia" w:hAnsiTheme="majorEastAsia" w:hint="eastAsia"/>
          <w:noProof/>
          <w:sz w:val="22"/>
        </w:rPr>
        <w:drawing>
          <wp:anchor distT="0" distB="0" distL="114300" distR="114300" simplePos="0" relativeHeight="251831296" behindDoc="1" locked="0" layoutInCell="1" allowOverlap="1">
            <wp:simplePos x="0" y="0"/>
            <wp:positionH relativeFrom="column">
              <wp:posOffset>5140325</wp:posOffset>
            </wp:positionH>
            <wp:positionV relativeFrom="paragraph">
              <wp:posOffset>105410</wp:posOffset>
            </wp:positionV>
            <wp:extent cx="968375" cy="1381760"/>
            <wp:effectExtent l="19050" t="0" r="3175" b="0"/>
            <wp:wrapNone/>
            <wp:docPr id="2055" name="図 2054" descr="GUM02_CL0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M02_CL05014.jpg"/>
                    <pic:cNvPicPr/>
                  </pic:nvPicPr>
                  <pic:blipFill>
                    <a:blip r:embed="rId84" cstate="print"/>
                    <a:stretch>
                      <a:fillRect/>
                    </a:stretch>
                  </pic:blipFill>
                  <pic:spPr>
                    <a:xfrm>
                      <a:off x="0" y="0"/>
                      <a:ext cx="968375" cy="1381760"/>
                    </a:xfrm>
                    <a:prstGeom prst="rect">
                      <a:avLst/>
                    </a:prstGeom>
                  </pic:spPr>
                </pic:pic>
              </a:graphicData>
            </a:graphic>
          </wp:anchor>
        </w:drawing>
      </w:r>
      <w:r w:rsidR="008F4244" w:rsidRPr="00F92F3B">
        <w:rPr>
          <w:rFonts w:asciiTheme="majorEastAsia" w:eastAsiaTheme="majorEastAsia" w:hAnsiTheme="majorEastAsia" w:hint="eastAsia"/>
          <w:sz w:val="22"/>
          <w:bdr w:val="single" w:sz="4" w:space="0" w:color="auto"/>
        </w:rPr>
        <w:t>■</w:t>
      </w:r>
      <w:r w:rsidR="00487F3D" w:rsidRPr="00F92F3B">
        <w:rPr>
          <w:rFonts w:asciiTheme="majorEastAsia" w:eastAsiaTheme="majorEastAsia" w:hAnsiTheme="majorEastAsia" w:hint="eastAsia"/>
          <w:sz w:val="22"/>
          <w:szCs w:val="21"/>
          <w:bdr w:val="single" w:sz="4" w:space="0" w:color="auto"/>
        </w:rPr>
        <w:t>能力・経験</w:t>
      </w:r>
      <w:r w:rsidR="008F4244" w:rsidRPr="00F92F3B">
        <w:rPr>
          <w:rFonts w:asciiTheme="majorEastAsia" w:eastAsiaTheme="majorEastAsia" w:hAnsiTheme="majorEastAsia" w:hint="eastAsia"/>
          <w:sz w:val="22"/>
          <w:bdr w:val="single" w:sz="4" w:space="0" w:color="auto"/>
        </w:rPr>
        <w:t>■</w:t>
      </w:r>
    </w:p>
    <w:p w:rsidR="00487F3D" w:rsidRPr="002037C6" w:rsidRDefault="00487F3D" w:rsidP="00487F3D">
      <w:pPr>
        <w:snapToGrid w:val="0"/>
        <w:jc w:val="left"/>
        <w:rPr>
          <w:rFonts w:asciiTheme="majorEastAsia" w:eastAsiaTheme="majorEastAsia" w:hAnsiTheme="majorEastAsia"/>
        </w:rPr>
      </w:pPr>
      <w:r>
        <w:rPr>
          <w:rFonts w:asciiTheme="majorEastAsia" w:eastAsiaTheme="majorEastAsia" w:hAnsiTheme="majorEastAsia" w:hint="eastAsia"/>
          <w:b/>
          <w:szCs w:val="21"/>
        </w:rPr>
        <w:t xml:space="preserve">　　　　　</w:t>
      </w:r>
      <w:r w:rsidR="008A7E7A">
        <w:rPr>
          <w:rFonts w:asciiTheme="majorEastAsia" w:eastAsiaTheme="majorEastAsia" w:hAnsiTheme="majorEastAsia" w:hint="eastAsia"/>
          <w:b/>
          <w:szCs w:val="21"/>
        </w:rPr>
        <w:t xml:space="preserve"> </w:t>
      </w:r>
      <w:r w:rsidRPr="002037C6">
        <w:rPr>
          <w:rFonts w:asciiTheme="majorEastAsia" w:eastAsiaTheme="majorEastAsia" w:hAnsiTheme="majorEastAsia"/>
          <w:color w:val="000000"/>
        </w:rPr>
        <w:t>・過去</w:t>
      </w:r>
      <w:r w:rsidRPr="002037C6">
        <w:rPr>
          <w:rFonts w:asciiTheme="majorEastAsia" w:eastAsiaTheme="majorEastAsia" w:hAnsiTheme="majorEastAsia" w:hint="eastAsia"/>
          <w:color w:val="000000"/>
        </w:rPr>
        <w:t>３</w:t>
      </w:r>
      <w:r w:rsidRPr="002037C6">
        <w:rPr>
          <w:rFonts w:asciiTheme="majorEastAsia" w:eastAsiaTheme="majorEastAsia" w:hAnsiTheme="majorEastAsia"/>
          <w:color w:val="000000"/>
        </w:rPr>
        <w:t>年間の</w:t>
      </w:r>
      <w:r w:rsidRPr="002037C6">
        <w:rPr>
          <w:rFonts w:asciiTheme="majorEastAsia" w:eastAsiaTheme="majorEastAsia" w:hAnsiTheme="majorEastAsia" w:hint="eastAsia"/>
          <w:color w:val="000000"/>
        </w:rPr>
        <w:t>能力に関する</w:t>
      </w:r>
      <w:r w:rsidRPr="002037C6">
        <w:rPr>
          <w:rFonts w:asciiTheme="majorEastAsia" w:eastAsiaTheme="majorEastAsia" w:hAnsiTheme="majorEastAsia"/>
          <w:color w:val="000000"/>
        </w:rPr>
        <w:t>考課が</w:t>
      </w:r>
      <w:r w:rsidRPr="002037C6">
        <w:rPr>
          <w:rFonts w:asciiTheme="majorEastAsia" w:eastAsiaTheme="majorEastAsia" w:hAnsiTheme="majorEastAsia" w:hint="eastAsia"/>
          <w:color w:val="000000"/>
        </w:rPr>
        <w:t>８５点</w:t>
      </w:r>
      <w:r w:rsidRPr="002037C6">
        <w:rPr>
          <w:rFonts w:asciiTheme="majorEastAsia" w:eastAsiaTheme="majorEastAsia" w:hAnsiTheme="majorEastAsia"/>
          <w:color w:val="000000"/>
        </w:rPr>
        <w:t>以上であること</w:t>
      </w:r>
    </w:p>
    <w:p w:rsidR="00487F3D" w:rsidRPr="002037C6" w:rsidRDefault="00487F3D" w:rsidP="008A7E7A">
      <w:pPr>
        <w:snapToGrid w:val="0"/>
        <w:ind w:firstLineChars="550" w:firstLine="1155"/>
        <w:jc w:val="left"/>
        <w:rPr>
          <w:rFonts w:asciiTheme="majorEastAsia" w:eastAsiaTheme="majorEastAsia" w:hAnsiTheme="majorEastAsia"/>
        </w:rPr>
      </w:pPr>
      <w:r w:rsidRPr="002037C6">
        <w:rPr>
          <w:rFonts w:asciiTheme="majorEastAsia" w:eastAsiaTheme="majorEastAsia" w:hAnsiTheme="majorEastAsia"/>
          <w:color w:val="000000"/>
        </w:rPr>
        <w:t>・業績成績、業績考課が普通の水準以上あること</w:t>
      </w:r>
    </w:p>
    <w:p w:rsidR="00487F3D" w:rsidRPr="002037C6" w:rsidRDefault="00487F3D" w:rsidP="008A7E7A">
      <w:pPr>
        <w:snapToGrid w:val="0"/>
        <w:ind w:firstLineChars="550" w:firstLine="1155"/>
        <w:jc w:val="left"/>
        <w:rPr>
          <w:rFonts w:asciiTheme="majorEastAsia" w:eastAsiaTheme="majorEastAsia" w:hAnsiTheme="majorEastAsia"/>
        </w:rPr>
      </w:pPr>
      <w:r w:rsidRPr="002037C6">
        <w:rPr>
          <w:rFonts w:asciiTheme="majorEastAsia" w:eastAsiaTheme="majorEastAsia" w:hAnsiTheme="majorEastAsia"/>
          <w:color w:val="000000"/>
        </w:rPr>
        <w:t>・</w:t>
      </w:r>
      <w:r w:rsidRPr="002037C6">
        <w:rPr>
          <w:rFonts w:asciiTheme="majorEastAsia" w:eastAsiaTheme="majorEastAsia" w:hAnsiTheme="majorEastAsia" w:hint="eastAsia"/>
          <w:color w:val="000000"/>
        </w:rPr>
        <w:t>種類総合研究所の研修を２回以上受けていること</w:t>
      </w:r>
    </w:p>
    <w:p w:rsidR="00487F3D" w:rsidRPr="002037C6" w:rsidRDefault="00487F3D" w:rsidP="008A7E7A">
      <w:pPr>
        <w:snapToGrid w:val="0"/>
        <w:ind w:firstLineChars="550" w:firstLine="1155"/>
        <w:jc w:val="left"/>
        <w:rPr>
          <w:rFonts w:asciiTheme="majorEastAsia" w:eastAsiaTheme="majorEastAsia" w:hAnsiTheme="majorEastAsia"/>
          <w:color w:val="000000"/>
        </w:rPr>
      </w:pPr>
      <w:r w:rsidRPr="002037C6">
        <w:rPr>
          <w:rFonts w:asciiTheme="majorEastAsia" w:eastAsiaTheme="majorEastAsia" w:hAnsiTheme="majorEastAsia"/>
          <w:color w:val="000000"/>
        </w:rPr>
        <w:t>・定年時管理職であった者、又は社内資格等級</w:t>
      </w:r>
      <w:r w:rsidRPr="002037C6">
        <w:rPr>
          <w:rFonts w:asciiTheme="majorEastAsia" w:eastAsiaTheme="majorEastAsia" w:hAnsiTheme="majorEastAsia" w:hint="eastAsia"/>
          <w:color w:val="000000"/>
        </w:rPr>
        <w:t>２</w:t>
      </w:r>
      <w:r w:rsidRPr="002037C6">
        <w:rPr>
          <w:rFonts w:asciiTheme="majorEastAsia" w:eastAsiaTheme="majorEastAsia" w:hAnsiTheme="majorEastAsia"/>
          <w:color w:val="000000"/>
        </w:rPr>
        <w:t>以上の者</w:t>
      </w:r>
    </w:p>
    <w:p w:rsidR="00487F3D" w:rsidRPr="002037C6" w:rsidRDefault="00487F3D" w:rsidP="008A7E7A">
      <w:pPr>
        <w:snapToGrid w:val="0"/>
        <w:ind w:firstLineChars="550" w:firstLine="1155"/>
        <w:jc w:val="left"/>
        <w:rPr>
          <w:rFonts w:asciiTheme="majorEastAsia" w:eastAsiaTheme="majorEastAsia" w:hAnsiTheme="majorEastAsia"/>
        </w:rPr>
      </w:pPr>
      <w:r w:rsidRPr="002037C6">
        <w:rPr>
          <w:rFonts w:asciiTheme="majorEastAsia" w:eastAsiaTheme="majorEastAsia" w:hAnsiTheme="majorEastAsia"/>
          <w:color w:val="000000"/>
        </w:rPr>
        <w:t>・</w:t>
      </w:r>
      <w:r w:rsidRPr="002037C6">
        <w:rPr>
          <w:rFonts w:asciiTheme="majorEastAsia" w:eastAsiaTheme="majorEastAsia" w:hAnsiTheme="majorEastAsia" w:hint="eastAsia"/>
          <w:color w:val="000000"/>
        </w:rPr>
        <w:t>製造の各現場において総合的な能力・経験を有していること</w:t>
      </w:r>
    </w:p>
    <w:p w:rsidR="00487F3D" w:rsidRDefault="00487F3D" w:rsidP="00487F3D">
      <w:pPr>
        <w:snapToGrid w:val="0"/>
        <w:jc w:val="left"/>
        <w:rPr>
          <w:rFonts w:asciiTheme="majorEastAsia" w:eastAsiaTheme="majorEastAsia" w:hAnsiTheme="majorEastAsia"/>
          <w:sz w:val="22"/>
        </w:rPr>
      </w:pPr>
      <w:r>
        <w:rPr>
          <w:rFonts w:asciiTheme="majorEastAsia" w:eastAsiaTheme="majorEastAsia" w:hAnsiTheme="majorEastAsia" w:hint="eastAsia"/>
          <w:sz w:val="22"/>
        </w:rPr>
        <w:t xml:space="preserve">　　　　　</w:t>
      </w:r>
    </w:p>
    <w:p w:rsidR="00487F3D" w:rsidRPr="00487F3D" w:rsidRDefault="00487F3D" w:rsidP="00487F3D">
      <w:pPr>
        <w:snapToGrid w:val="0"/>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sidRPr="00F92F3B">
        <w:rPr>
          <w:rFonts w:asciiTheme="majorEastAsia" w:eastAsiaTheme="majorEastAsia" w:hAnsiTheme="majorEastAsia" w:hint="eastAsia"/>
          <w:sz w:val="22"/>
          <w:bdr w:val="single" w:sz="4" w:space="0" w:color="auto"/>
        </w:rPr>
        <w:t xml:space="preserve">　■</w:t>
      </w:r>
      <w:r w:rsidRPr="00F92F3B">
        <w:rPr>
          <w:rFonts w:asciiTheme="majorEastAsia" w:eastAsiaTheme="majorEastAsia" w:hAnsiTheme="majorEastAsia" w:hint="eastAsia"/>
          <w:sz w:val="22"/>
          <w:szCs w:val="21"/>
          <w:bdr w:val="single" w:sz="4" w:space="0" w:color="auto"/>
        </w:rPr>
        <w:t>技能伝承などその他</w:t>
      </w:r>
      <w:r w:rsidRPr="00F92F3B">
        <w:rPr>
          <w:rFonts w:asciiTheme="majorEastAsia" w:eastAsiaTheme="majorEastAsia" w:hAnsiTheme="majorEastAsia" w:hint="eastAsia"/>
          <w:sz w:val="22"/>
          <w:bdr w:val="single" w:sz="4" w:space="0" w:color="auto"/>
        </w:rPr>
        <w:t>■</w:t>
      </w:r>
    </w:p>
    <w:p w:rsidR="00487F3D" w:rsidRPr="002037C6" w:rsidRDefault="00487F3D" w:rsidP="008A7E7A">
      <w:pPr>
        <w:snapToGrid w:val="0"/>
        <w:ind w:firstLineChars="550" w:firstLine="1155"/>
        <w:jc w:val="left"/>
        <w:rPr>
          <w:sz w:val="18"/>
        </w:rPr>
      </w:pPr>
      <w:r w:rsidRPr="002037C6">
        <w:rPr>
          <w:rFonts w:ascii="Arial" w:eastAsia="ＭＳ ゴシック" w:hAnsi="Arial"/>
          <w:color w:val="000000"/>
        </w:rPr>
        <w:t>・指導教育の技能を有する者</w:t>
      </w:r>
    </w:p>
    <w:p w:rsidR="00487F3D" w:rsidRPr="002037C6" w:rsidRDefault="00487F3D" w:rsidP="008A7E7A">
      <w:pPr>
        <w:snapToGrid w:val="0"/>
        <w:ind w:firstLineChars="550" w:firstLine="1155"/>
        <w:jc w:val="left"/>
        <w:rPr>
          <w:sz w:val="18"/>
        </w:rPr>
      </w:pPr>
      <w:r w:rsidRPr="002037C6">
        <w:rPr>
          <w:rFonts w:ascii="Arial" w:eastAsia="ＭＳ ゴシック" w:hAnsi="Arial"/>
          <w:color w:val="000000"/>
        </w:rPr>
        <w:t>・定年退職後直ちに業務に従事できる者</w:t>
      </w:r>
    </w:p>
    <w:p w:rsidR="00487F3D" w:rsidRPr="002037C6" w:rsidRDefault="00487F3D" w:rsidP="008A7E7A">
      <w:pPr>
        <w:snapToGrid w:val="0"/>
        <w:ind w:firstLineChars="550" w:firstLine="1155"/>
        <w:jc w:val="left"/>
        <w:rPr>
          <w:sz w:val="18"/>
        </w:rPr>
      </w:pPr>
      <w:r w:rsidRPr="002037C6">
        <w:rPr>
          <w:rFonts w:ascii="Arial" w:eastAsia="ＭＳ ゴシック" w:hAnsi="Arial"/>
          <w:color w:val="000000"/>
        </w:rPr>
        <w:t>・自宅もしくは自己の用意する住居より通勤可能な者</w:t>
      </w:r>
    </w:p>
    <w:p w:rsidR="00487F3D" w:rsidRPr="002037C6" w:rsidRDefault="00487F3D" w:rsidP="008A7E7A">
      <w:pPr>
        <w:snapToGrid w:val="0"/>
        <w:ind w:firstLineChars="550" w:firstLine="1155"/>
        <w:jc w:val="left"/>
        <w:rPr>
          <w:sz w:val="18"/>
        </w:rPr>
      </w:pPr>
      <w:r w:rsidRPr="002037C6">
        <w:rPr>
          <w:rFonts w:ascii="Arial" w:eastAsia="ＭＳ ゴシック" w:hAnsi="Arial"/>
          <w:color w:val="000000"/>
        </w:rPr>
        <w:t>・勤続</w:t>
      </w:r>
      <w:r w:rsidRPr="002037C6">
        <w:rPr>
          <w:rFonts w:ascii="Arial" w:eastAsia="ＭＳ ゴシック" w:hAnsi="Arial" w:hint="eastAsia"/>
          <w:color w:val="000000"/>
        </w:rPr>
        <w:t>２５</w:t>
      </w:r>
      <w:r w:rsidRPr="002037C6">
        <w:rPr>
          <w:rFonts w:ascii="Arial" w:eastAsia="ＭＳ ゴシック" w:hAnsi="Arial"/>
          <w:color w:val="000000"/>
        </w:rPr>
        <w:t>年以上の者</w:t>
      </w:r>
    </w:p>
    <w:p w:rsidR="002155CF" w:rsidRPr="00D56A69" w:rsidRDefault="002155CF" w:rsidP="00D56A69"/>
    <w:p w:rsidR="00487F3D" w:rsidRPr="00487F3D" w:rsidRDefault="00487F3D" w:rsidP="00487F3D">
      <w:pPr>
        <w:spacing w:before="120" w:line="320" w:lineRule="exact"/>
        <w:ind w:leftChars="100" w:left="421" w:hangingChars="100" w:hanging="211"/>
        <w:rPr>
          <w:rFonts w:asciiTheme="majorEastAsia" w:eastAsiaTheme="majorEastAsia" w:hAnsiTheme="majorEastAsia"/>
        </w:rPr>
      </w:pPr>
      <w:r>
        <w:rPr>
          <w:rFonts w:asciiTheme="majorEastAsia" w:eastAsiaTheme="majorEastAsia" w:hAnsiTheme="majorEastAsia" w:hint="eastAsia"/>
          <w:b/>
        </w:rPr>
        <w:t xml:space="preserve">　</w:t>
      </w:r>
      <w:r w:rsidRPr="00487F3D">
        <w:rPr>
          <w:rFonts w:asciiTheme="majorEastAsia" w:eastAsiaTheme="majorEastAsia" w:hAnsiTheme="majorEastAsia" w:hint="eastAsia"/>
        </w:rPr>
        <w:t>③</w:t>
      </w:r>
      <w:r>
        <w:rPr>
          <w:rFonts w:asciiTheme="majorEastAsia" w:eastAsiaTheme="majorEastAsia" w:hAnsiTheme="majorEastAsia" w:hint="eastAsia"/>
        </w:rPr>
        <w:t>基準の透明化</w:t>
      </w:r>
    </w:p>
    <w:p w:rsidR="00487F3D" w:rsidRDefault="00487F3D" w:rsidP="00487F3D">
      <w:pPr>
        <w:snapToGrid w:val="0"/>
        <w:ind w:firstLineChars="300" w:firstLine="660"/>
        <w:jc w:val="left"/>
        <w:rPr>
          <w:rFonts w:ascii="Arial" w:eastAsia="ＭＳ ゴシック" w:hAnsi="Arial"/>
          <w:color w:val="000000"/>
          <w:sz w:val="22"/>
        </w:rPr>
      </w:pPr>
      <w:r w:rsidRPr="00487F3D">
        <w:rPr>
          <w:rFonts w:ascii="Arial" w:eastAsia="ＭＳ ゴシック" w:hAnsi="Arial"/>
          <w:color w:val="000000"/>
          <w:sz w:val="22"/>
        </w:rPr>
        <w:t>基準の内容が曖昧である場合には、労働者がその基準に該当しているか否かについての判断</w:t>
      </w:r>
    </w:p>
    <w:p w:rsidR="00487F3D" w:rsidRDefault="00487F3D" w:rsidP="00487F3D">
      <w:pPr>
        <w:snapToGrid w:val="0"/>
        <w:ind w:firstLineChars="300" w:firstLine="660"/>
        <w:jc w:val="left"/>
        <w:rPr>
          <w:rFonts w:ascii="Arial" w:eastAsia="ＭＳ ゴシック" w:hAnsi="Arial"/>
          <w:color w:val="000000"/>
          <w:sz w:val="22"/>
        </w:rPr>
      </w:pPr>
      <w:r w:rsidRPr="00487F3D">
        <w:rPr>
          <w:rFonts w:ascii="Arial" w:eastAsia="ＭＳ ゴシック" w:hAnsi="Arial"/>
          <w:color w:val="000000"/>
          <w:sz w:val="22"/>
        </w:rPr>
        <w:t>ができず、紛争を招くおそれもあ</w:t>
      </w:r>
      <w:r>
        <w:rPr>
          <w:rFonts w:ascii="Arial" w:eastAsia="ＭＳ ゴシック" w:hAnsi="Arial" w:hint="eastAsia"/>
          <w:color w:val="000000"/>
          <w:sz w:val="22"/>
        </w:rPr>
        <w:t>る</w:t>
      </w:r>
      <w:r w:rsidRPr="00487F3D">
        <w:rPr>
          <w:rFonts w:ascii="Arial" w:eastAsia="ＭＳ ゴシック" w:hAnsi="Arial"/>
          <w:color w:val="000000"/>
          <w:sz w:val="22"/>
        </w:rPr>
        <w:t>。このため、基準の該当の有無につき、トラブルとなら</w:t>
      </w:r>
    </w:p>
    <w:p w:rsidR="00487F3D" w:rsidRPr="00487F3D" w:rsidRDefault="00487F3D" w:rsidP="00487F3D">
      <w:pPr>
        <w:snapToGrid w:val="0"/>
        <w:ind w:firstLineChars="300" w:firstLine="660"/>
        <w:jc w:val="left"/>
        <w:rPr>
          <w:sz w:val="20"/>
        </w:rPr>
      </w:pPr>
      <w:r w:rsidRPr="00487F3D">
        <w:rPr>
          <w:rFonts w:ascii="Arial" w:eastAsia="ＭＳ ゴシック" w:hAnsi="Arial"/>
          <w:color w:val="000000"/>
          <w:sz w:val="22"/>
        </w:rPr>
        <w:t>ないよう、その判断の手続きを透明化する等の工夫をすることも有効</w:t>
      </w:r>
    </w:p>
    <w:p w:rsidR="00BC2A3C" w:rsidRDefault="00BC2A3C" w:rsidP="00D56A69"/>
    <w:p w:rsidR="00B95F33" w:rsidRDefault="00B95F33" w:rsidP="00D56A69"/>
    <w:p w:rsidR="008250F5" w:rsidRPr="00AA2CD7" w:rsidRDefault="008A7E7A" w:rsidP="00AA2CD7">
      <w:pPr>
        <w:spacing w:before="120" w:line="320" w:lineRule="exact"/>
        <w:ind w:leftChars="100" w:left="491" w:hangingChars="100" w:hanging="281"/>
        <w:rPr>
          <w:rFonts w:asciiTheme="majorEastAsia" w:eastAsiaTheme="majorEastAsia" w:hAnsiTheme="majorEastAsia"/>
          <w:b/>
          <w:sz w:val="28"/>
          <w:szCs w:val="21"/>
          <w:bdr w:val="single" w:sz="4" w:space="0" w:color="auto"/>
        </w:rPr>
      </w:pPr>
      <w:r w:rsidRPr="00AA2CD7">
        <w:rPr>
          <w:rFonts w:asciiTheme="majorEastAsia" w:eastAsiaTheme="majorEastAsia" w:hAnsiTheme="majorEastAsia" w:hint="eastAsia"/>
          <w:b/>
          <w:sz w:val="28"/>
          <w:szCs w:val="21"/>
          <w:bdr w:val="single" w:sz="4" w:space="0" w:color="auto"/>
        </w:rPr>
        <w:t xml:space="preserve">４　</w:t>
      </w:r>
      <w:r w:rsidR="008250F5" w:rsidRPr="00AA2CD7">
        <w:rPr>
          <w:rFonts w:asciiTheme="majorEastAsia" w:eastAsiaTheme="majorEastAsia" w:hAnsiTheme="majorEastAsia" w:cs="HG教科書体" w:hint="eastAsia"/>
          <w:b/>
          <w:color w:val="000000"/>
          <w:kern w:val="0"/>
          <w:sz w:val="28"/>
          <w:szCs w:val="21"/>
          <w:bdr w:val="single" w:sz="4" w:space="0" w:color="auto"/>
        </w:rPr>
        <w:t>雇用形態</w:t>
      </w:r>
      <w:r w:rsidR="00AA2CD7">
        <w:rPr>
          <w:rFonts w:asciiTheme="majorEastAsia" w:eastAsiaTheme="majorEastAsia" w:hAnsiTheme="majorEastAsia" w:cs="HG教科書体" w:hint="eastAsia"/>
          <w:b/>
          <w:color w:val="000000"/>
          <w:kern w:val="0"/>
          <w:sz w:val="28"/>
          <w:szCs w:val="21"/>
          <w:bdr w:val="single" w:sz="4" w:space="0" w:color="auto"/>
        </w:rPr>
        <w:t xml:space="preserve">　</w:t>
      </w:r>
    </w:p>
    <w:p w:rsidR="00AA2CD7" w:rsidRDefault="00AA2CD7" w:rsidP="000F4638">
      <w:pPr>
        <w:spacing w:afterLines="50" w:line="320" w:lineRule="exact"/>
        <w:ind w:leftChars="200" w:left="420" w:firstLineChars="100" w:firstLine="210"/>
        <w:rPr>
          <w:rFonts w:asciiTheme="majorEastAsia" w:eastAsiaTheme="majorEastAsia" w:hAnsiTheme="majorEastAsia"/>
          <w:szCs w:val="21"/>
        </w:rPr>
      </w:pPr>
    </w:p>
    <w:p w:rsidR="008250F5" w:rsidRDefault="008A7E7A" w:rsidP="000F4638">
      <w:pPr>
        <w:spacing w:afterLines="50" w:line="320" w:lineRule="exact"/>
        <w:ind w:leftChars="200" w:left="420" w:firstLineChars="100" w:firstLine="210"/>
        <w:rPr>
          <w:rFonts w:asciiTheme="majorEastAsia" w:eastAsiaTheme="majorEastAsia" w:hAnsiTheme="majorEastAsia" w:cs="HG教科書体"/>
          <w:color w:val="000000"/>
          <w:kern w:val="0"/>
          <w:szCs w:val="21"/>
        </w:rPr>
      </w:pPr>
      <w:r>
        <w:rPr>
          <w:rFonts w:asciiTheme="majorEastAsia" w:eastAsiaTheme="majorEastAsia" w:hAnsiTheme="majorEastAsia" w:hint="eastAsia"/>
          <w:szCs w:val="21"/>
        </w:rPr>
        <w:t>６５</w:t>
      </w:r>
      <w:r w:rsidR="008250F5" w:rsidRPr="009B37E0">
        <w:rPr>
          <w:rFonts w:asciiTheme="majorEastAsia" w:eastAsiaTheme="majorEastAsia" w:hAnsiTheme="majorEastAsia" w:hint="eastAsia"/>
          <w:szCs w:val="21"/>
        </w:rPr>
        <w:t>歳以上の</w:t>
      </w:r>
      <w:r w:rsidR="008250F5" w:rsidRPr="009B37E0">
        <w:rPr>
          <w:rFonts w:asciiTheme="majorEastAsia" w:eastAsiaTheme="majorEastAsia" w:hAnsiTheme="majorEastAsia" w:cs="HG教科書体" w:hint="eastAsia"/>
          <w:color w:val="000000"/>
          <w:kern w:val="0"/>
          <w:szCs w:val="21"/>
        </w:rPr>
        <w:t>継続雇用者の雇用形態をどうするか検討す</w:t>
      </w:r>
      <w:r w:rsidR="00D56A69">
        <w:rPr>
          <w:rFonts w:asciiTheme="majorEastAsia" w:eastAsiaTheme="majorEastAsia" w:hAnsiTheme="majorEastAsia" w:cs="HG教科書体" w:hint="eastAsia"/>
          <w:color w:val="000000"/>
          <w:kern w:val="0"/>
          <w:szCs w:val="21"/>
        </w:rPr>
        <w:t>る</w:t>
      </w:r>
      <w:r w:rsidR="008250F5" w:rsidRPr="009B37E0">
        <w:rPr>
          <w:rFonts w:asciiTheme="majorEastAsia" w:eastAsiaTheme="majorEastAsia" w:hAnsiTheme="majorEastAsia" w:cs="HG教科書体" w:hint="eastAsia"/>
          <w:color w:val="000000"/>
          <w:kern w:val="0"/>
          <w:szCs w:val="21"/>
        </w:rPr>
        <w:t>。</w:t>
      </w:r>
    </w:p>
    <w:p w:rsidR="00D56A69" w:rsidRPr="00D56A69" w:rsidRDefault="00D56A69" w:rsidP="00D56A69">
      <w:pPr>
        <w:ind w:firstLineChars="200" w:firstLine="44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①引き続き</w:t>
      </w:r>
      <w:r w:rsidRPr="00D56A69">
        <w:rPr>
          <w:rFonts w:asciiTheme="majorEastAsia" w:eastAsiaTheme="majorEastAsia" w:hAnsiTheme="majorEastAsia"/>
          <w:color w:val="000000" w:themeColor="text1"/>
          <w:sz w:val="22"/>
        </w:rPr>
        <w:t>正社員</w:t>
      </w:r>
      <w:r>
        <w:rPr>
          <w:rFonts w:asciiTheme="majorEastAsia" w:eastAsiaTheme="majorEastAsia" w:hAnsiTheme="majorEastAsia" w:hint="eastAsia"/>
          <w:color w:val="000000" w:themeColor="text1"/>
          <w:sz w:val="22"/>
        </w:rPr>
        <w:t>のままとする</w:t>
      </w:r>
    </w:p>
    <w:p w:rsidR="00D56A69" w:rsidRPr="00D56A69" w:rsidRDefault="00D56A69" w:rsidP="00D56A69">
      <w:pPr>
        <w:ind w:firstLineChars="300" w:firstLine="66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引き続き勤務時間・賃金その他、福利厚生も含めて全く同じとする。</w:t>
      </w:r>
    </w:p>
    <w:p w:rsidR="00D56A69" w:rsidRDefault="00D56A69" w:rsidP="00D56A69">
      <w:pPr>
        <w:ind w:leftChars="200" w:left="640" w:hangingChars="100" w:hanging="22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②</w:t>
      </w:r>
      <w:r w:rsidRPr="00D56A69">
        <w:rPr>
          <w:rFonts w:asciiTheme="majorEastAsia" w:eastAsiaTheme="majorEastAsia" w:hAnsiTheme="majorEastAsia" w:hint="eastAsia"/>
          <w:color w:val="000000" w:themeColor="text1"/>
          <w:sz w:val="22"/>
        </w:rPr>
        <w:t>嘱託社員</w:t>
      </w:r>
      <w:r w:rsidRPr="00D56A69">
        <w:rPr>
          <w:rFonts w:asciiTheme="majorEastAsia" w:eastAsiaTheme="majorEastAsia" w:hAnsiTheme="majorEastAsia" w:hint="eastAsia"/>
          <w:color w:val="000000" w:themeColor="text1"/>
          <w:sz w:val="22"/>
        </w:rPr>
        <w:br/>
        <w:t>専門分野の職種</w:t>
      </w:r>
      <w:r>
        <w:rPr>
          <w:rFonts w:asciiTheme="majorEastAsia" w:eastAsiaTheme="majorEastAsia" w:hAnsiTheme="majorEastAsia" w:hint="eastAsia"/>
          <w:color w:val="000000" w:themeColor="text1"/>
          <w:sz w:val="22"/>
        </w:rPr>
        <w:t>のみを担当し、その業務のみあるいは、若手の技術指導等に従事する。</w:t>
      </w:r>
    </w:p>
    <w:p w:rsidR="00D56A69" w:rsidRPr="00D56A69" w:rsidRDefault="00D56A69" w:rsidP="00D56A69">
      <w:pPr>
        <w:ind w:firstLineChars="200" w:firstLine="44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③</w:t>
      </w:r>
      <w:r w:rsidRPr="00D56A69">
        <w:rPr>
          <w:rFonts w:asciiTheme="majorEastAsia" w:eastAsiaTheme="majorEastAsia" w:hAnsiTheme="majorEastAsia"/>
          <w:color w:val="000000" w:themeColor="text1"/>
          <w:sz w:val="22"/>
        </w:rPr>
        <w:t>契約社員</w:t>
      </w:r>
    </w:p>
    <w:p w:rsidR="00D56A69" w:rsidRDefault="00D56A69" w:rsidP="00D56A69">
      <w:pPr>
        <w:ind w:firstLineChars="300" w:firstLine="660"/>
        <w:rPr>
          <w:rFonts w:asciiTheme="majorEastAsia" w:eastAsiaTheme="majorEastAsia" w:hAnsiTheme="majorEastAsia"/>
          <w:color w:val="000000" w:themeColor="text1"/>
          <w:sz w:val="22"/>
        </w:rPr>
      </w:pPr>
      <w:r w:rsidRPr="00D56A69">
        <w:rPr>
          <w:rFonts w:asciiTheme="majorEastAsia" w:eastAsiaTheme="majorEastAsia" w:hAnsiTheme="majorEastAsia" w:hint="eastAsia"/>
          <w:color w:val="000000" w:themeColor="text1"/>
          <w:sz w:val="22"/>
        </w:rPr>
        <w:t>会社</w:t>
      </w:r>
      <w:r w:rsidRPr="00D56A69">
        <w:rPr>
          <w:rFonts w:asciiTheme="majorEastAsia" w:eastAsiaTheme="majorEastAsia" w:hAnsiTheme="majorEastAsia"/>
          <w:color w:val="000000" w:themeColor="text1"/>
          <w:sz w:val="22"/>
        </w:rPr>
        <w:t>と</w:t>
      </w:r>
      <w:r w:rsidRPr="00D56A69">
        <w:rPr>
          <w:rFonts w:asciiTheme="majorEastAsia" w:eastAsiaTheme="majorEastAsia" w:hAnsiTheme="majorEastAsia" w:hint="eastAsia"/>
          <w:color w:val="000000" w:themeColor="text1"/>
          <w:sz w:val="22"/>
        </w:rPr>
        <w:t>雇用期間を定めて</w:t>
      </w:r>
      <w:r w:rsidRPr="00D56A69">
        <w:rPr>
          <w:rFonts w:asciiTheme="majorEastAsia" w:eastAsiaTheme="majorEastAsia" w:hAnsiTheme="majorEastAsia"/>
          <w:color w:val="000000" w:themeColor="text1"/>
          <w:sz w:val="22"/>
        </w:rPr>
        <w:t>契約し、勤務時間・賃金等を個別に決定。雇用期間が終了すれば、</w:t>
      </w:r>
    </w:p>
    <w:p w:rsidR="00D56A69" w:rsidRDefault="00D56A69" w:rsidP="00D56A69">
      <w:pPr>
        <w:ind w:firstLineChars="300" w:firstLine="660"/>
        <w:rPr>
          <w:rFonts w:asciiTheme="majorEastAsia" w:eastAsiaTheme="majorEastAsia" w:hAnsiTheme="majorEastAsia"/>
          <w:color w:val="000000" w:themeColor="text1"/>
          <w:sz w:val="22"/>
        </w:rPr>
      </w:pPr>
      <w:r w:rsidRPr="00D56A69">
        <w:rPr>
          <w:rFonts w:asciiTheme="majorEastAsia" w:eastAsiaTheme="majorEastAsia" w:hAnsiTheme="majorEastAsia"/>
          <w:color w:val="000000" w:themeColor="text1"/>
          <w:sz w:val="22"/>
        </w:rPr>
        <w:t>自動的に退職とな</w:t>
      </w:r>
      <w:r w:rsidRPr="00D56A69">
        <w:rPr>
          <w:rFonts w:asciiTheme="majorEastAsia" w:eastAsiaTheme="majorEastAsia" w:hAnsiTheme="majorEastAsia" w:hint="eastAsia"/>
          <w:color w:val="000000" w:themeColor="text1"/>
          <w:sz w:val="22"/>
        </w:rPr>
        <w:t>る</w:t>
      </w:r>
      <w:r w:rsidRPr="00D56A69">
        <w:rPr>
          <w:rFonts w:asciiTheme="majorEastAsia" w:eastAsiaTheme="majorEastAsia" w:hAnsiTheme="majorEastAsia"/>
          <w:color w:val="000000" w:themeColor="text1"/>
          <w:sz w:val="22"/>
        </w:rPr>
        <w:t>。専門的な能力が求められる職種や、業務に繁閑のある職種など</w:t>
      </w:r>
      <w:r w:rsidRPr="00D56A69">
        <w:rPr>
          <w:rFonts w:asciiTheme="majorEastAsia" w:eastAsiaTheme="majorEastAsia" w:hAnsiTheme="majorEastAsia" w:hint="eastAsia"/>
          <w:color w:val="000000" w:themeColor="text1"/>
          <w:sz w:val="22"/>
        </w:rPr>
        <w:t>に</w:t>
      </w:r>
    </w:p>
    <w:p w:rsidR="00D56A69" w:rsidRPr="00D56A69" w:rsidRDefault="00D56A69" w:rsidP="00D56A69">
      <w:pPr>
        <w:ind w:firstLineChars="300" w:firstLine="660"/>
        <w:rPr>
          <w:rFonts w:asciiTheme="majorEastAsia" w:eastAsiaTheme="majorEastAsia" w:hAnsiTheme="majorEastAsia"/>
          <w:color w:val="000000" w:themeColor="text1"/>
          <w:sz w:val="22"/>
        </w:rPr>
      </w:pPr>
      <w:r w:rsidRPr="00D56A69">
        <w:rPr>
          <w:rFonts w:asciiTheme="majorEastAsia" w:eastAsiaTheme="majorEastAsia" w:hAnsiTheme="majorEastAsia"/>
          <w:color w:val="000000" w:themeColor="text1"/>
          <w:sz w:val="22"/>
        </w:rPr>
        <w:t>多い。</w:t>
      </w:r>
    </w:p>
    <w:p w:rsidR="00D56A69" w:rsidRPr="00D56A69" w:rsidRDefault="00D56A69" w:rsidP="00D56A69">
      <w:pPr>
        <w:ind w:firstLineChars="200" w:firstLine="44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④</w:t>
      </w:r>
      <w:r w:rsidRPr="00D56A69">
        <w:rPr>
          <w:rFonts w:asciiTheme="majorEastAsia" w:eastAsiaTheme="majorEastAsia" w:hAnsiTheme="majorEastAsia"/>
          <w:color w:val="000000" w:themeColor="text1"/>
          <w:sz w:val="22"/>
        </w:rPr>
        <w:t>パート・アルバイト</w:t>
      </w:r>
      <w:r w:rsidRPr="00D56A69">
        <w:rPr>
          <w:rFonts w:asciiTheme="majorEastAsia" w:eastAsiaTheme="majorEastAsia" w:hAnsiTheme="majorEastAsia" w:hint="eastAsia"/>
          <w:color w:val="000000" w:themeColor="text1"/>
          <w:sz w:val="22"/>
        </w:rPr>
        <w:t>社員</w:t>
      </w:r>
    </w:p>
    <w:p w:rsidR="00D56A69" w:rsidRDefault="00D56A69" w:rsidP="00D56A69">
      <w:pPr>
        <w:ind w:firstLineChars="300" w:firstLine="660"/>
        <w:rPr>
          <w:rFonts w:asciiTheme="majorEastAsia" w:eastAsiaTheme="majorEastAsia" w:hAnsiTheme="majorEastAsia"/>
          <w:color w:val="000000" w:themeColor="text1"/>
          <w:sz w:val="22"/>
        </w:rPr>
      </w:pPr>
      <w:r w:rsidRPr="00D56A69">
        <w:rPr>
          <w:rFonts w:asciiTheme="majorEastAsia" w:eastAsiaTheme="majorEastAsia" w:hAnsiTheme="majorEastAsia"/>
          <w:color w:val="000000" w:themeColor="text1"/>
          <w:sz w:val="22"/>
        </w:rPr>
        <w:t>正社員と比べ</w:t>
      </w:r>
      <w:r w:rsidRPr="00D56A69">
        <w:rPr>
          <w:rFonts w:asciiTheme="majorEastAsia" w:eastAsiaTheme="majorEastAsia" w:hAnsiTheme="majorEastAsia" w:hint="eastAsia"/>
          <w:color w:val="000000" w:themeColor="text1"/>
          <w:sz w:val="22"/>
        </w:rPr>
        <w:t>、</w:t>
      </w:r>
      <w:r w:rsidRPr="00D56A69">
        <w:rPr>
          <w:rFonts w:asciiTheme="majorEastAsia" w:eastAsiaTheme="majorEastAsia" w:hAnsiTheme="majorEastAsia"/>
          <w:color w:val="000000" w:themeColor="text1"/>
          <w:sz w:val="22"/>
        </w:rPr>
        <w:t>短期間・短時間で臨時的、もしくは</w:t>
      </w:r>
      <w:r w:rsidRPr="00D56A69">
        <w:rPr>
          <w:rFonts w:asciiTheme="majorEastAsia" w:eastAsiaTheme="majorEastAsia" w:hAnsiTheme="majorEastAsia" w:hint="eastAsia"/>
          <w:color w:val="000000" w:themeColor="text1"/>
          <w:sz w:val="22"/>
        </w:rPr>
        <w:t>補助・補完的</w:t>
      </w:r>
      <w:r w:rsidRPr="00D56A69">
        <w:rPr>
          <w:rFonts w:asciiTheme="majorEastAsia" w:eastAsiaTheme="majorEastAsia" w:hAnsiTheme="majorEastAsia"/>
          <w:color w:val="000000" w:themeColor="text1"/>
          <w:sz w:val="22"/>
        </w:rPr>
        <w:t>に勤務する雇用形態。原則</w:t>
      </w:r>
    </w:p>
    <w:p w:rsidR="00D56A69" w:rsidRDefault="00D56A69" w:rsidP="00D56A69">
      <w:pPr>
        <w:ind w:firstLineChars="300" w:firstLine="660"/>
        <w:rPr>
          <w:rFonts w:asciiTheme="majorEastAsia" w:eastAsiaTheme="majorEastAsia" w:hAnsiTheme="majorEastAsia"/>
          <w:color w:val="000000" w:themeColor="text1"/>
          <w:sz w:val="22"/>
        </w:rPr>
      </w:pPr>
      <w:r w:rsidRPr="00D56A69">
        <w:rPr>
          <w:rFonts w:asciiTheme="majorEastAsia" w:eastAsiaTheme="majorEastAsia" w:hAnsiTheme="majorEastAsia"/>
          <w:color w:val="000000" w:themeColor="text1"/>
          <w:sz w:val="22"/>
        </w:rPr>
        <w:t>的に社会保険や交通費支給はあ</w:t>
      </w:r>
      <w:r w:rsidRPr="00D56A69">
        <w:rPr>
          <w:rFonts w:asciiTheme="majorEastAsia" w:eastAsiaTheme="majorEastAsia" w:hAnsiTheme="majorEastAsia" w:hint="eastAsia"/>
          <w:color w:val="000000" w:themeColor="text1"/>
          <w:sz w:val="22"/>
        </w:rPr>
        <w:t>る</w:t>
      </w:r>
      <w:r w:rsidRPr="00D56A69">
        <w:rPr>
          <w:rFonts w:asciiTheme="majorEastAsia" w:eastAsiaTheme="majorEastAsia" w:hAnsiTheme="majorEastAsia"/>
          <w:color w:val="000000" w:themeColor="text1"/>
          <w:sz w:val="22"/>
        </w:rPr>
        <w:t>が、勤務日数によっては適用されない場合もあ</w:t>
      </w:r>
      <w:r w:rsidRPr="00D56A69">
        <w:rPr>
          <w:rFonts w:asciiTheme="majorEastAsia" w:eastAsiaTheme="majorEastAsia" w:hAnsiTheme="majorEastAsia" w:hint="eastAsia"/>
          <w:color w:val="000000" w:themeColor="text1"/>
          <w:sz w:val="22"/>
        </w:rPr>
        <w:t>る。</w:t>
      </w:r>
      <w:r w:rsidRPr="00D56A69">
        <w:rPr>
          <w:rFonts w:asciiTheme="majorEastAsia" w:eastAsiaTheme="majorEastAsia" w:hAnsiTheme="majorEastAsia"/>
          <w:color w:val="000000" w:themeColor="text1"/>
          <w:sz w:val="22"/>
        </w:rPr>
        <w:t>（賞与</w:t>
      </w:r>
      <w:r>
        <w:rPr>
          <w:rFonts w:asciiTheme="majorEastAsia" w:eastAsiaTheme="majorEastAsia" w:hAnsiTheme="majorEastAsia" w:hint="eastAsia"/>
          <w:color w:val="000000" w:themeColor="text1"/>
          <w:sz w:val="22"/>
        </w:rPr>
        <w:t>・</w:t>
      </w:r>
    </w:p>
    <w:p w:rsidR="00D56A69" w:rsidRDefault="00D56A69" w:rsidP="00D56A69">
      <w:pPr>
        <w:ind w:firstLineChars="300" w:firstLine="66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退職金</w:t>
      </w:r>
      <w:r w:rsidRPr="00D56A69">
        <w:rPr>
          <w:rFonts w:asciiTheme="majorEastAsia" w:eastAsiaTheme="majorEastAsia" w:hAnsiTheme="majorEastAsia"/>
          <w:color w:val="000000" w:themeColor="text1"/>
          <w:sz w:val="22"/>
        </w:rPr>
        <w:t>は支給されないケースがほとんど）。勤務時間や日数の希望が通りやすい</w:t>
      </w:r>
      <w:r w:rsidR="00F92F3B">
        <w:rPr>
          <w:rFonts w:asciiTheme="majorEastAsia" w:eastAsiaTheme="majorEastAsia" w:hAnsiTheme="majorEastAsia" w:hint="eastAsia"/>
          <w:color w:val="000000" w:themeColor="text1"/>
          <w:sz w:val="22"/>
        </w:rPr>
        <w:t>。</w:t>
      </w:r>
    </w:p>
    <w:p w:rsidR="00AA2CD7" w:rsidRDefault="00AA2CD7" w:rsidP="00AA2CD7">
      <w:pPr>
        <w:spacing w:before="120" w:line="320" w:lineRule="exact"/>
        <w:ind w:leftChars="100" w:left="491" w:hangingChars="100" w:hanging="281"/>
        <w:rPr>
          <w:rFonts w:asciiTheme="majorEastAsia" w:eastAsiaTheme="majorEastAsia" w:hAnsiTheme="majorEastAsia"/>
          <w:b/>
          <w:sz w:val="28"/>
          <w:szCs w:val="21"/>
          <w:bdr w:val="single" w:sz="4" w:space="0" w:color="auto"/>
        </w:rPr>
      </w:pPr>
    </w:p>
    <w:p w:rsidR="00357FB2" w:rsidRDefault="00357FB2" w:rsidP="00AA2CD7">
      <w:pPr>
        <w:spacing w:before="120" w:line="320" w:lineRule="exact"/>
        <w:ind w:leftChars="100" w:left="491" w:hangingChars="100" w:hanging="281"/>
        <w:rPr>
          <w:rFonts w:asciiTheme="majorEastAsia" w:eastAsiaTheme="majorEastAsia" w:hAnsiTheme="majorEastAsia"/>
          <w:b/>
          <w:sz w:val="28"/>
          <w:szCs w:val="21"/>
          <w:bdr w:val="single" w:sz="4" w:space="0" w:color="auto"/>
        </w:rPr>
      </w:pPr>
    </w:p>
    <w:p w:rsidR="008250F5" w:rsidRPr="00AA2CD7" w:rsidRDefault="008A7E7A" w:rsidP="00AA2CD7">
      <w:pPr>
        <w:spacing w:before="120" w:line="320" w:lineRule="exact"/>
        <w:ind w:leftChars="100" w:left="491" w:hangingChars="100" w:hanging="281"/>
        <w:rPr>
          <w:rFonts w:asciiTheme="majorEastAsia" w:eastAsiaTheme="majorEastAsia" w:hAnsiTheme="majorEastAsia"/>
          <w:b/>
          <w:sz w:val="28"/>
          <w:szCs w:val="21"/>
          <w:bdr w:val="single" w:sz="4" w:space="0" w:color="auto"/>
        </w:rPr>
      </w:pPr>
      <w:r w:rsidRPr="00AA2CD7">
        <w:rPr>
          <w:rFonts w:asciiTheme="majorEastAsia" w:eastAsiaTheme="majorEastAsia" w:hAnsiTheme="majorEastAsia" w:hint="eastAsia"/>
          <w:b/>
          <w:sz w:val="28"/>
          <w:szCs w:val="21"/>
          <w:bdr w:val="single" w:sz="4" w:space="0" w:color="auto"/>
        </w:rPr>
        <w:t xml:space="preserve">５　</w:t>
      </w:r>
      <w:r w:rsidR="008250F5" w:rsidRPr="00AA2CD7">
        <w:rPr>
          <w:rFonts w:asciiTheme="majorEastAsia" w:eastAsiaTheme="majorEastAsia" w:hAnsiTheme="majorEastAsia" w:cs="HG教科書体" w:hint="eastAsia"/>
          <w:b/>
          <w:color w:val="000000"/>
          <w:kern w:val="0"/>
          <w:sz w:val="28"/>
          <w:szCs w:val="21"/>
          <w:bdr w:val="single" w:sz="4" w:space="0" w:color="auto"/>
        </w:rPr>
        <w:t>勤務形態</w:t>
      </w:r>
      <w:r w:rsidR="00AA2CD7">
        <w:rPr>
          <w:rFonts w:asciiTheme="majorEastAsia" w:eastAsiaTheme="majorEastAsia" w:hAnsiTheme="majorEastAsia" w:cs="HG教科書体" w:hint="eastAsia"/>
          <w:b/>
          <w:color w:val="000000"/>
          <w:kern w:val="0"/>
          <w:sz w:val="28"/>
          <w:szCs w:val="21"/>
          <w:bdr w:val="single" w:sz="4" w:space="0" w:color="auto"/>
        </w:rPr>
        <w:t xml:space="preserve">　</w:t>
      </w:r>
    </w:p>
    <w:p w:rsidR="008250F5" w:rsidRPr="00AA2CD7" w:rsidRDefault="00AA2CD7" w:rsidP="000F4638">
      <w:pPr>
        <w:spacing w:afterLines="50" w:line="320" w:lineRule="exact"/>
        <w:ind w:leftChars="200" w:left="420" w:firstLineChars="100" w:firstLine="220"/>
        <w:rPr>
          <w:rFonts w:asciiTheme="majorEastAsia" w:eastAsiaTheme="majorEastAsia" w:hAnsiTheme="majorEastAsia" w:cs="HG教科書体"/>
          <w:color w:val="000000"/>
          <w:kern w:val="0"/>
          <w:sz w:val="22"/>
          <w:szCs w:val="21"/>
        </w:rPr>
      </w:pPr>
      <w:r>
        <w:rPr>
          <w:rFonts w:asciiTheme="majorEastAsia" w:eastAsiaTheme="majorEastAsia" w:hAnsiTheme="majorEastAsia" w:hint="eastAsia"/>
          <w:sz w:val="22"/>
          <w:szCs w:val="21"/>
        </w:rPr>
        <w:t>６５</w:t>
      </w:r>
      <w:r w:rsidR="008250F5" w:rsidRPr="00AA2CD7">
        <w:rPr>
          <w:rFonts w:asciiTheme="majorEastAsia" w:eastAsiaTheme="majorEastAsia" w:hAnsiTheme="majorEastAsia" w:hint="eastAsia"/>
          <w:sz w:val="22"/>
          <w:szCs w:val="21"/>
        </w:rPr>
        <w:t>歳以上の</w:t>
      </w:r>
      <w:r w:rsidR="008250F5" w:rsidRPr="00AA2CD7">
        <w:rPr>
          <w:rFonts w:asciiTheme="majorEastAsia" w:eastAsiaTheme="majorEastAsia" w:hAnsiTheme="majorEastAsia" w:cs="HG教科書体" w:hint="eastAsia"/>
          <w:color w:val="000000"/>
          <w:kern w:val="0"/>
          <w:sz w:val="22"/>
          <w:szCs w:val="21"/>
        </w:rPr>
        <w:t>継続雇用者の勤務形態をどうするか検討す</w:t>
      </w:r>
      <w:r w:rsidR="00D56A69" w:rsidRPr="00AA2CD7">
        <w:rPr>
          <w:rFonts w:asciiTheme="majorEastAsia" w:eastAsiaTheme="majorEastAsia" w:hAnsiTheme="majorEastAsia" w:cs="HG教科書体" w:hint="eastAsia"/>
          <w:color w:val="000000"/>
          <w:kern w:val="0"/>
          <w:sz w:val="22"/>
          <w:szCs w:val="21"/>
        </w:rPr>
        <w:t>る</w:t>
      </w:r>
      <w:r w:rsidR="008250F5" w:rsidRPr="00AA2CD7">
        <w:rPr>
          <w:rFonts w:asciiTheme="majorEastAsia" w:eastAsiaTheme="majorEastAsia" w:hAnsiTheme="majorEastAsia" w:cs="HG教科書体" w:hint="eastAsia"/>
          <w:color w:val="000000"/>
          <w:kern w:val="0"/>
          <w:sz w:val="22"/>
          <w:szCs w:val="21"/>
        </w:rPr>
        <w:t>。</w:t>
      </w:r>
      <w:r w:rsidR="008250F5" w:rsidRPr="00AA2CD7">
        <w:rPr>
          <w:rFonts w:asciiTheme="majorEastAsia" w:eastAsiaTheme="majorEastAsia" w:hAnsiTheme="majorEastAsia" w:cs="ＭＳ明朝" w:hint="eastAsia"/>
          <w:kern w:val="0"/>
          <w:sz w:val="22"/>
          <w:szCs w:val="21"/>
        </w:rPr>
        <w:t>本人の希望によって幅広く選べるよう選択肢を多く設け、</w:t>
      </w:r>
      <w:r w:rsidR="008250F5" w:rsidRPr="00AA2CD7">
        <w:rPr>
          <w:rFonts w:asciiTheme="majorEastAsia" w:eastAsiaTheme="majorEastAsia" w:hAnsiTheme="majorEastAsia" w:cs="HG教科書体" w:hint="eastAsia"/>
          <w:color w:val="000000"/>
          <w:kern w:val="0"/>
          <w:sz w:val="22"/>
          <w:szCs w:val="21"/>
        </w:rPr>
        <w:t>会社事情だけでなく、継続雇用者</w:t>
      </w:r>
      <w:r w:rsidR="008250F5" w:rsidRPr="00AA2CD7">
        <w:rPr>
          <w:rFonts w:asciiTheme="majorEastAsia" w:eastAsiaTheme="majorEastAsia" w:hAnsiTheme="majorEastAsia" w:cs="ＭＳ明朝" w:hint="eastAsia"/>
          <w:kern w:val="0"/>
          <w:sz w:val="22"/>
          <w:szCs w:val="21"/>
        </w:rPr>
        <w:t>のライフスタイルや健康に応じた柔軟な働き方なども考慮した</w:t>
      </w:r>
      <w:r w:rsidR="008250F5" w:rsidRPr="00AA2CD7">
        <w:rPr>
          <w:rFonts w:asciiTheme="majorEastAsia" w:eastAsiaTheme="majorEastAsia" w:hAnsiTheme="majorEastAsia" w:cs="HG教科書体" w:hint="eastAsia"/>
          <w:color w:val="000000"/>
          <w:kern w:val="0"/>
          <w:sz w:val="22"/>
          <w:szCs w:val="21"/>
        </w:rPr>
        <w:t>多様な形態</w:t>
      </w:r>
      <w:r w:rsidR="00D56A69" w:rsidRPr="00AA2CD7">
        <w:rPr>
          <w:rFonts w:asciiTheme="majorEastAsia" w:eastAsiaTheme="majorEastAsia" w:hAnsiTheme="majorEastAsia" w:cs="HG教科書体" w:hint="eastAsia"/>
          <w:color w:val="000000"/>
          <w:kern w:val="0"/>
          <w:sz w:val="22"/>
          <w:szCs w:val="21"/>
        </w:rPr>
        <w:t>を用意しておくことが必要</w:t>
      </w:r>
    </w:p>
    <w:p w:rsidR="00D56A69" w:rsidRPr="00D56A69" w:rsidRDefault="00D56A69" w:rsidP="00D56A69">
      <w:pPr>
        <w:ind w:firstLineChars="300" w:firstLine="660"/>
        <w:rPr>
          <w:rFonts w:asciiTheme="majorEastAsia" w:eastAsiaTheme="majorEastAsia" w:hAnsiTheme="majorEastAsia"/>
          <w:sz w:val="22"/>
        </w:rPr>
      </w:pPr>
      <w:r w:rsidRPr="00D56A69">
        <w:rPr>
          <w:rFonts w:asciiTheme="majorEastAsia" w:eastAsiaTheme="majorEastAsia" w:hAnsiTheme="majorEastAsia" w:hint="eastAsia"/>
          <w:sz w:val="22"/>
        </w:rPr>
        <w:t>① 常勤</w:t>
      </w:r>
    </w:p>
    <w:p w:rsidR="00D56A69" w:rsidRPr="00D56A69" w:rsidRDefault="00D56A69" w:rsidP="00D56A69">
      <w:pPr>
        <w:ind w:firstLineChars="300" w:firstLine="660"/>
        <w:rPr>
          <w:rFonts w:asciiTheme="majorEastAsia" w:eastAsiaTheme="majorEastAsia" w:hAnsiTheme="majorEastAsia"/>
          <w:sz w:val="22"/>
        </w:rPr>
      </w:pPr>
      <w:r w:rsidRPr="00D56A69">
        <w:rPr>
          <w:rFonts w:asciiTheme="majorEastAsia" w:eastAsiaTheme="majorEastAsia" w:hAnsiTheme="majorEastAsia" w:hint="eastAsia"/>
          <w:sz w:val="22"/>
        </w:rPr>
        <w:t>② 非常勤</w:t>
      </w:r>
    </w:p>
    <w:p w:rsidR="00D56A69" w:rsidRPr="00D56A69" w:rsidRDefault="00D56A69" w:rsidP="00D56A69">
      <w:pPr>
        <w:ind w:firstLineChars="300" w:firstLine="660"/>
        <w:rPr>
          <w:rFonts w:asciiTheme="majorEastAsia" w:eastAsiaTheme="majorEastAsia" w:hAnsiTheme="majorEastAsia"/>
          <w:sz w:val="22"/>
        </w:rPr>
      </w:pPr>
      <w:r w:rsidRPr="00D56A69">
        <w:rPr>
          <w:rFonts w:asciiTheme="majorEastAsia" w:eastAsiaTheme="majorEastAsia" w:hAnsiTheme="majorEastAsia" w:hint="eastAsia"/>
          <w:sz w:val="22"/>
        </w:rPr>
        <w:t>③ 通常勤務(フルタイム</w:t>
      </w:r>
      <w:r w:rsidRPr="00D56A69">
        <w:rPr>
          <w:rFonts w:asciiTheme="majorEastAsia" w:eastAsiaTheme="majorEastAsia" w:hAnsiTheme="majorEastAsia"/>
          <w:sz w:val="22"/>
        </w:rPr>
        <w:t>勤務</w:t>
      </w:r>
      <w:r w:rsidRPr="00D56A69">
        <w:rPr>
          <w:rFonts w:asciiTheme="majorEastAsia" w:eastAsiaTheme="majorEastAsia" w:hAnsiTheme="majorEastAsia" w:hint="eastAsia"/>
          <w:sz w:val="22"/>
        </w:rPr>
        <w:t>)</w:t>
      </w:r>
    </w:p>
    <w:p w:rsidR="00D56A69" w:rsidRPr="00D56A69" w:rsidRDefault="00D56A69" w:rsidP="00D56A69">
      <w:pPr>
        <w:ind w:firstLineChars="300" w:firstLine="660"/>
        <w:rPr>
          <w:rFonts w:asciiTheme="majorEastAsia" w:eastAsiaTheme="majorEastAsia" w:hAnsiTheme="majorEastAsia"/>
          <w:sz w:val="22"/>
        </w:rPr>
      </w:pPr>
      <w:r w:rsidRPr="00D56A69">
        <w:rPr>
          <w:rFonts w:asciiTheme="majorEastAsia" w:eastAsiaTheme="majorEastAsia" w:hAnsiTheme="majorEastAsia" w:hint="eastAsia"/>
          <w:sz w:val="22"/>
        </w:rPr>
        <w:t>④ 短時間勤務(半日勤務(午前、午後)、パートタイム勤務等)</w:t>
      </w:r>
    </w:p>
    <w:p w:rsidR="00D56A69" w:rsidRPr="00D56A69" w:rsidRDefault="00D56A69" w:rsidP="00D56A69">
      <w:pPr>
        <w:ind w:firstLineChars="300" w:firstLine="660"/>
        <w:rPr>
          <w:rFonts w:asciiTheme="majorEastAsia" w:eastAsiaTheme="majorEastAsia" w:hAnsiTheme="majorEastAsia"/>
          <w:sz w:val="22"/>
        </w:rPr>
      </w:pPr>
      <w:r w:rsidRPr="00D56A69">
        <w:rPr>
          <w:rFonts w:asciiTheme="majorEastAsia" w:eastAsiaTheme="majorEastAsia" w:hAnsiTheme="majorEastAsia" w:hint="eastAsia"/>
          <w:sz w:val="22"/>
        </w:rPr>
        <w:t>⑤ 短日勤務(週３日・４日勤務、隔日勤務等)</w:t>
      </w:r>
    </w:p>
    <w:p w:rsidR="008250F5" w:rsidRDefault="008250F5" w:rsidP="008250F5">
      <w:pPr>
        <w:spacing w:before="120" w:line="320" w:lineRule="exact"/>
        <w:ind w:leftChars="100" w:left="421" w:hangingChars="100" w:hanging="211"/>
        <w:rPr>
          <w:rFonts w:asciiTheme="majorEastAsia" w:eastAsiaTheme="majorEastAsia" w:hAnsiTheme="majorEastAsia"/>
          <w:b/>
          <w:szCs w:val="21"/>
        </w:rPr>
      </w:pPr>
    </w:p>
    <w:p w:rsidR="008250F5" w:rsidRPr="00AA2CD7" w:rsidRDefault="008A7E7A" w:rsidP="00AA2CD7">
      <w:pPr>
        <w:ind w:firstLineChars="100" w:firstLine="281"/>
        <w:rPr>
          <w:rFonts w:asciiTheme="majorEastAsia" w:eastAsiaTheme="majorEastAsia" w:hAnsiTheme="majorEastAsia"/>
          <w:b/>
          <w:sz w:val="32"/>
          <w:bdr w:val="single" w:sz="4" w:space="0" w:color="auto"/>
        </w:rPr>
      </w:pPr>
      <w:r w:rsidRPr="00AA2CD7">
        <w:rPr>
          <w:rFonts w:asciiTheme="majorEastAsia" w:eastAsiaTheme="majorEastAsia" w:hAnsiTheme="majorEastAsia" w:hint="eastAsia"/>
          <w:b/>
          <w:sz w:val="28"/>
          <w:bdr w:val="single" w:sz="4" w:space="0" w:color="auto"/>
        </w:rPr>
        <w:t xml:space="preserve">６　</w:t>
      </w:r>
      <w:r w:rsidR="008250F5" w:rsidRPr="00AA2CD7">
        <w:rPr>
          <w:rFonts w:asciiTheme="majorEastAsia" w:eastAsiaTheme="majorEastAsia" w:hAnsiTheme="majorEastAsia" w:hint="eastAsia"/>
          <w:b/>
          <w:sz w:val="28"/>
          <w:bdr w:val="single" w:sz="4" w:space="0" w:color="auto"/>
        </w:rPr>
        <w:t>賃金形態</w:t>
      </w:r>
      <w:r w:rsidR="00AA2CD7">
        <w:rPr>
          <w:rFonts w:asciiTheme="majorEastAsia" w:eastAsiaTheme="majorEastAsia" w:hAnsiTheme="majorEastAsia" w:hint="eastAsia"/>
          <w:b/>
          <w:sz w:val="32"/>
          <w:bdr w:val="single" w:sz="4" w:space="0" w:color="auto"/>
        </w:rPr>
        <w:t xml:space="preserve">　</w:t>
      </w:r>
    </w:p>
    <w:p w:rsidR="008A7E7A" w:rsidRDefault="008250F5" w:rsidP="008A7E7A">
      <w:pPr>
        <w:ind w:firstLineChars="300" w:firstLine="660"/>
        <w:rPr>
          <w:rFonts w:asciiTheme="majorEastAsia" w:eastAsiaTheme="majorEastAsia" w:hAnsiTheme="majorEastAsia"/>
          <w:sz w:val="22"/>
        </w:rPr>
      </w:pPr>
      <w:r w:rsidRPr="00D56A69">
        <w:rPr>
          <w:rFonts w:asciiTheme="majorEastAsia" w:eastAsiaTheme="majorEastAsia" w:hAnsiTheme="majorEastAsia" w:hint="eastAsia"/>
          <w:sz w:val="22"/>
        </w:rPr>
        <w:t>賃金形態及び賃金額をどうするか検討</w:t>
      </w:r>
      <w:r w:rsidR="00D56A69">
        <w:rPr>
          <w:rFonts w:asciiTheme="majorEastAsia" w:eastAsiaTheme="majorEastAsia" w:hAnsiTheme="majorEastAsia" w:hint="eastAsia"/>
          <w:sz w:val="22"/>
        </w:rPr>
        <w:t>する</w:t>
      </w:r>
      <w:r w:rsidRPr="00D56A69">
        <w:rPr>
          <w:rFonts w:asciiTheme="majorEastAsia" w:eastAsiaTheme="majorEastAsia" w:hAnsiTheme="majorEastAsia" w:hint="eastAsia"/>
          <w:sz w:val="22"/>
        </w:rPr>
        <w:t>。特に</w:t>
      </w:r>
      <w:r w:rsidR="009C57C1">
        <w:rPr>
          <w:rFonts w:asciiTheme="majorEastAsia" w:eastAsiaTheme="majorEastAsia" w:hAnsiTheme="majorEastAsia" w:hint="eastAsia"/>
          <w:sz w:val="22"/>
        </w:rPr>
        <w:t>年金を受給している</w:t>
      </w:r>
      <w:r w:rsidRPr="00D56A69">
        <w:rPr>
          <w:rFonts w:asciiTheme="majorEastAsia" w:eastAsiaTheme="majorEastAsia" w:hAnsiTheme="majorEastAsia" w:hint="eastAsia"/>
          <w:sz w:val="22"/>
        </w:rPr>
        <w:t>継続雇用者の賃金につ</w:t>
      </w:r>
    </w:p>
    <w:p w:rsidR="008250F5" w:rsidRDefault="008A7E7A" w:rsidP="008A7E7A">
      <w:pPr>
        <w:rPr>
          <w:rFonts w:asciiTheme="majorEastAsia" w:eastAsiaTheme="majorEastAsia" w:hAnsiTheme="majorEastAsia"/>
          <w:sz w:val="22"/>
        </w:rPr>
      </w:pPr>
      <w:r>
        <w:rPr>
          <w:rFonts w:asciiTheme="majorEastAsia" w:eastAsiaTheme="majorEastAsia" w:hAnsiTheme="majorEastAsia" w:hint="eastAsia"/>
          <w:sz w:val="22"/>
        </w:rPr>
        <w:t xml:space="preserve">　　</w:t>
      </w:r>
      <w:r w:rsidR="008250F5" w:rsidRPr="00D56A69">
        <w:rPr>
          <w:rFonts w:asciiTheme="majorEastAsia" w:eastAsiaTheme="majorEastAsia" w:hAnsiTheme="majorEastAsia" w:hint="eastAsia"/>
          <w:sz w:val="22"/>
        </w:rPr>
        <w:t>い</w:t>
      </w:r>
      <w:r w:rsidR="009C57C1">
        <w:rPr>
          <w:rFonts w:asciiTheme="majorEastAsia" w:eastAsiaTheme="majorEastAsia" w:hAnsiTheme="majorEastAsia" w:hint="eastAsia"/>
          <w:sz w:val="22"/>
        </w:rPr>
        <w:t>ては、公的</w:t>
      </w:r>
      <w:r w:rsidR="008250F5" w:rsidRPr="00D56A69">
        <w:rPr>
          <w:rFonts w:asciiTheme="majorEastAsia" w:eastAsiaTheme="majorEastAsia" w:hAnsiTheme="majorEastAsia" w:hint="eastAsia"/>
          <w:sz w:val="22"/>
        </w:rPr>
        <w:t>年金受給額との関連でどのように設定するか</w:t>
      </w:r>
      <w:r w:rsidR="009C57C1">
        <w:rPr>
          <w:rFonts w:asciiTheme="majorEastAsia" w:eastAsiaTheme="majorEastAsia" w:hAnsiTheme="majorEastAsia" w:hint="eastAsia"/>
          <w:sz w:val="22"/>
        </w:rPr>
        <w:t>詳細な検討が必要</w:t>
      </w:r>
      <w:r w:rsidR="008250F5" w:rsidRPr="00D56A69">
        <w:rPr>
          <w:rFonts w:asciiTheme="majorEastAsia" w:eastAsiaTheme="majorEastAsia" w:hAnsiTheme="majorEastAsia" w:hint="eastAsia"/>
          <w:sz w:val="22"/>
        </w:rPr>
        <w:t>。</w:t>
      </w:r>
    </w:p>
    <w:p w:rsidR="009C57C1" w:rsidRDefault="009C57C1" w:rsidP="00D56A69">
      <w:pPr>
        <w:ind w:firstLineChars="200" w:firstLine="440"/>
        <w:rPr>
          <w:rFonts w:asciiTheme="majorEastAsia" w:eastAsiaTheme="majorEastAsia" w:hAnsiTheme="majorEastAsia"/>
          <w:sz w:val="22"/>
        </w:rPr>
      </w:pPr>
    </w:p>
    <w:p w:rsidR="009C57C1" w:rsidRPr="009C57C1" w:rsidRDefault="009C57C1" w:rsidP="009C57C1">
      <w:pPr>
        <w:ind w:firstLineChars="300" w:firstLine="660"/>
        <w:rPr>
          <w:rFonts w:asciiTheme="majorEastAsia" w:eastAsiaTheme="majorEastAsia" w:hAnsiTheme="majorEastAsia"/>
          <w:color w:val="000000" w:themeColor="text1"/>
          <w:sz w:val="22"/>
        </w:rPr>
      </w:pPr>
      <w:r w:rsidRPr="009C57C1">
        <w:rPr>
          <w:rFonts w:asciiTheme="majorEastAsia" w:eastAsiaTheme="majorEastAsia" w:hAnsiTheme="majorEastAsia" w:hint="eastAsia"/>
          <w:color w:val="000000" w:themeColor="text1"/>
          <w:sz w:val="22"/>
        </w:rPr>
        <w:t>①</w:t>
      </w:r>
      <w:r>
        <w:rPr>
          <w:rFonts w:asciiTheme="majorEastAsia" w:eastAsiaTheme="majorEastAsia" w:hAnsiTheme="majorEastAsia" w:hint="eastAsia"/>
          <w:color w:val="000000" w:themeColor="text1"/>
          <w:sz w:val="22"/>
        </w:rPr>
        <w:t xml:space="preserve"> </w:t>
      </w:r>
      <w:r w:rsidRPr="009C57C1">
        <w:rPr>
          <w:rFonts w:asciiTheme="majorEastAsia" w:eastAsiaTheme="majorEastAsia" w:hAnsiTheme="majorEastAsia"/>
          <w:color w:val="000000" w:themeColor="text1"/>
          <w:sz w:val="22"/>
        </w:rPr>
        <w:t>時間給</w:t>
      </w:r>
      <w:r w:rsidRPr="009C57C1">
        <w:rPr>
          <w:rFonts w:asciiTheme="majorEastAsia" w:eastAsiaTheme="majorEastAsia" w:hAnsiTheme="majorEastAsia" w:hint="eastAsia"/>
          <w:color w:val="000000" w:themeColor="text1"/>
          <w:sz w:val="22"/>
        </w:rPr>
        <w:t>(</w:t>
      </w:r>
      <w:r w:rsidRPr="009C57C1">
        <w:rPr>
          <w:rFonts w:asciiTheme="majorEastAsia" w:eastAsiaTheme="majorEastAsia" w:hAnsiTheme="majorEastAsia"/>
          <w:color w:val="000000" w:themeColor="text1"/>
          <w:sz w:val="22"/>
        </w:rPr>
        <w:t>労働者の作業した時間を単位として算定</w:t>
      </w:r>
      <w:r w:rsidRPr="009C57C1">
        <w:rPr>
          <w:rFonts w:asciiTheme="majorEastAsia" w:eastAsiaTheme="majorEastAsia" w:hAnsiTheme="majorEastAsia" w:hint="eastAsia"/>
          <w:color w:val="000000" w:themeColor="text1"/>
          <w:sz w:val="22"/>
        </w:rPr>
        <w:t>）</w:t>
      </w:r>
    </w:p>
    <w:p w:rsidR="009C57C1" w:rsidRPr="009C57C1" w:rsidRDefault="009C57C1" w:rsidP="009C57C1">
      <w:pPr>
        <w:ind w:firstLineChars="300" w:firstLine="660"/>
        <w:rPr>
          <w:rFonts w:asciiTheme="majorEastAsia" w:eastAsiaTheme="majorEastAsia" w:hAnsiTheme="majorEastAsia"/>
          <w:color w:val="000000" w:themeColor="text1"/>
          <w:sz w:val="22"/>
        </w:rPr>
      </w:pPr>
      <w:r w:rsidRPr="009C57C1">
        <w:rPr>
          <w:rFonts w:asciiTheme="majorEastAsia" w:eastAsiaTheme="majorEastAsia" w:hAnsiTheme="majorEastAsia" w:hint="eastAsia"/>
          <w:color w:val="000000" w:themeColor="text1"/>
          <w:sz w:val="22"/>
        </w:rPr>
        <w:t xml:space="preserve">② </w:t>
      </w:r>
      <w:r w:rsidRPr="009C57C1">
        <w:rPr>
          <w:rFonts w:asciiTheme="majorEastAsia" w:eastAsiaTheme="majorEastAsia" w:hAnsiTheme="majorEastAsia"/>
          <w:color w:val="000000" w:themeColor="text1"/>
          <w:sz w:val="22"/>
        </w:rPr>
        <w:t>日給</w:t>
      </w:r>
    </w:p>
    <w:p w:rsidR="009C57C1" w:rsidRPr="009C57C1" w:rsidRDefault="009C57C1" w:rsidP="009C57C1">
      <w:pPr>
        <w:ind w:firstLineChars="300" w:firstLine="660"/>
        <w:rPr>
          <w:rFonts w:asciiTheme="majorEastAsia" w:eastAsiaTheme="majorEastAsia" w:hAnsiTheme="majorEastAsia"/>
          <w:color w:val="000000" w:themeColor="text1"/>
          <w:sz w:val="22"/>
        </w:rPr>
      </w:pPr>
      <w:r w:rsidRPr="009C57C1">
        <w:rPr>
          <w:rFonts w:asciiTheme="majorEastAsia" w:eastAsiaTheme="majorEastAsia" w:hAnsiTheme="majorEastAsia" w:hint="eastAsia"/>
          <w:color w:val="000000" w:themeColor="text1"/>
          <w:sz w:val="22"/>
        </w:rPr>
        <w:t>③ 日給月給(欠勤･遅刻･早退の場合はその分賃金を控除)</w:t>
      </w:r>
    </w:p>
    <w:p w:rsidR="009C57C1" w:rsidRPr="009C57C1" w:rsidRDefault="009C57C1" w:rsidP="009C57C1">
      <w:pPr>
        <w:ind w:firstLineChars="300" w:firstLine="660"/>
        <w:rPr>
          <w:rFonts w:asciiTheme="majorEastAsia" w:eastAsiaTheme="majorEastAsia" w:hAnsiTheme="majorEastAsia"/>
          <w:color w:val="000000" w:themeColor="text1"/>
          <w:sz w:val="22"/>
        </w:rPr>
      </w:pPr>
      <w:r w:rsidRPr="009C57C1">
        <w:rPr>
          <w:rFonts w:asciiTheme="majorEastAsia" w:eastAsiaTheme="majorEastAsia" w:hAnsiTheme="majorEastAsia" w:hint="eastAsia"/>
          <w:color w:val="000000" w:themeColor="text1"/>
          <w:sz w:val="22"/>
        </w:rPr>
        <w:t xml:space="preserve">④ </w:t>
      </w:r>
      <w:r w:rsidRPr="009C57C1">
        <w:rPr>
          <w:rFonts w:asciiTheme="majorEastAsia" w:eastAsiaTheme="majorEastAsia" w:hAnsiTheme="majorEastAsia"/>
          <w:color w:val="000000" w:themeColor="text1"/>
          <w:sz w:val="22"/>
        </w:rPr>
        <w:t>月給</w:t>
      </w:r>
    </w:p>
    <w:p w:rsidR="009C57C1" w:rsidRPr="009C57C1" w:rsidRDefault="009C57C1" w:rsidP="009C57C1">
      <w:pPr>
        <w:ind w:firstLineChars="300" w:firstLine="66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⑤</w:t>
      </w:r>
      <w:r w:rsidRPr="009C57C1">
        <w:rPr>
          <w:rFonts w:asciiTheme="majorEastAsia" w:eastAsiaTheme="majorEastAsia" w:hAnsiTheme="majorEastAsia" w:hint="eastAsia"/>
          <w:color w:val="000000" w:themeColor="text1"/>
          <w:sz w:val="22"/>
        </w:rPr>
        <w:t xml:space="preserve"> </w:t>
      </w:r>
      <w:r w:rsidRPr="009C57C1">
        <w:rPr>
          <w:rFonts w:asciiTheme="majorEastAsia" w:eastAsiaTheme="majorEastAsia" w:hAnsiTheme="majorEastAsia"/>
          <w:color w:val="000000" w:themeColor="text1"/>
          <w:sz w:val="22"/>
        </w:rPr>
        <w:t>年俸</w:t>
      </w:r>
      <w:r w:rsidRPr="009C57C1">
        <w:rPr>
          <w:rFonts w:asciiTheme="majorEastAsia" w:eastAsiaTheme="majorEastAsia" w:hAnsiTheme="majorEastAsia" w:hint="eastAsia"/>
          <w:color w:val="000000" w:themeColor="text1"/>
          <w:sz w:val="22"/>
        </w:rPr>
        <w:t>(業績などを勘案して1年分の賃金を提示する方法）</w:t>
      </w:r>
    </w:p>
    <w:p w:rsidR="009C57C1" w:rsidRPr="009C57C1" w:rsidRDefault="009C57C1" w:rsidP="009C57C1">
      <w:pPr>
        <w:ind w:firstLineChars="300" w:firstLine="66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⑥</w:t>
      </w:r>
      <w:r w:rsidRPr="009C57C1">
        <w:rPr>
          <w:rFonts w:asciiTheme="majorEastAsia" w:eastAsiaTheme="majorEastAsia" w:hAnsiTheme="majorEastAsia" w:hint="eastAsia"/>
          <w:color w:val="000000" w:themeColor="text1"/>
          <w:sz w:val="22"/>
        </w:rPr>
        <w:t xml:space="preserve"> </w:t>
      </w:r>
      <w:r w:rsidRPr="009C57C1">
        <w:rPr>
          <w:rFonts w:asciiTheme="majorEastAsia" w:eastAsiaTheme="majorEastAsia" w:hAnsiTheme="majorEastAsia"/>
          <w:color w:val="000000" w:themeColor="text1"/>
          <w:sz w:val="22"/>
        </w:rPr>
        <w:t>歩合給</w:t>
      </w:r>
    </w:p>
    <w:p w:rsidR="009C57C1" w:rsidRPr="009C57C1" w:rsidRDefault="009C57C1" w:rsidP="009C57C1">
      <w:pPr>
        <w:ind w:firstLineChars="300" w:firstLine="66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⑦</w:t>
      </w:r>
      <w:r w:rsidRPr="009C57C1">
        <w:rPr>
          <w:rFonts w:asciiTheme="majorEastAsia" w:eastAsiaTheme="majorEastAsia" w:hAnsiTheme="majorEastAsia" w:hint="eastAsia"/>
          <w:color w:val="000000" w:themeColor="text1"/>
          <w:sz w:val="22"/>
        </w:rPr>
        <w:t xml:space="preserve"> </w:t>
      </w:r>
      <w:r w:rsidRPr="009C57C1">
        <w:rPr>
          <w:rFonts w:asciiTheme="majorEastAsia" w:eastAsiaTheme="majorEastAsia" w:hAnsiTheme="majorEastAsia"/>
          <w:color w:val="000000" w:themeColor="text1"/>
          <w:sz w:val="22"/>
        </w:rPr>
        <w:t>業績給</w:t>
      </w:r>
    </w:p>
    <w:p w:rsidR="009C57C1" w:rsidRPr="009C57C1" w:rsidRDefault="009C57C1" w:rsidP="009C57C1">
      <w:pPr>
        <w:ind w:firstLineChars="300" w:firstLine="660"/>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⑧</w:t>
      </w:r>
      <w:r w:rsidRPr="009C57C1">
        <w:rPr>
          <w:rFonts w:asciiTheme="majorEastAsia" w:eastAsiaTheme="majorEastAsia" w:hAnsiTheme="majorEastAsia" w:hint="eastAsia"/>
          <w:color w:val="000000" w:themeColor="text1"/>
          <w:sz w:val="22"/>
        </w:rPr>
        <w:t xml:space="preserve"> </w:t>
      </w:r>
      <w:hyperlink r:id="rId85" w:history="1">
        <w:r w:rsidRPr="009C57C1">
          <w:rPr>
            <w:rFonts w:asciiTheme="majorEastAsia" w:eastAsiaTheme="majorEastAsia" w:hAnsiTheme="majorEastAsia"/>
            <w:color w:val="000000" w:themeColor="text1"/>
            <w:sz w:val="22"/>
          </w:rPr>
          <w:t>個数賃金</w:t>
        </w:r>
      </w:hyperlink>
      <w:r w:rsidRPr="009C57C1">
        <w:rPr>
          <w:rFonts w:asciiTheme="majorEastAsia" w:eastAsiaTheme="majorEastAsia" w:hAnsiTheme="majorEastAsia" w:hint="eastAsia"/>
          <w:color w:val="000000" w:themeColor="text1"/>
          <w:sz w:val="22"/>
        </w:rPr>
        <w:t>(</w:t>
      </w:r>
      <w:r w:rsidRPr="009C57C1">
        <w:rPr>
          <w:rFonts w:asciiTheme="majorEastAsia" w:eastAsiaTheme="majorEastAsia" w:hAnsiTheme="majorEastAsia"/>
          <w:color w:val="000000" w:themeColor="text1"/>
          <w:sz w:val="22"/>
        </w:rPr>
        <w:t>労働者が生産した生産物の個数に応じて支払われる</w:t>
      </w:r>
      <w:hyperlink r:id="rId86" w:history="1">
        <w:r w:rsidRPr="009C57C1">
          <w:rPr>
            <w:rFonts w:asciiTheme="majorEastAsia" w:eastAsiaTheme="majorEastAsia" w:hAnsiTheme="majorEastAsia"/>
            <w:color w:val="000000" w:themeColor="text1"/>
            <w:sz w:val="22"/>
          </w:rPr>
          <w:t>賃金形態</w:t>
        </w:r>
      </w:hyperlink>
      <w:r w:rsidRPr="009C57C1">
        <w:rPr>
          <w:rFonts w:asciiTheme="majorEastAsia" w:eastAsiaTheme="majorEastAsia" w:hAnsiTheme="majorEastAsia" w:hint="eastAsia"/>
          <w:color w:val="000000" w:themeColor="text1"/>
          <w:sz w:val="22"/>
        </w:rPr>
        <w:t>)</w:t>
      </w:r>
    </w:p>
    <w:p w:rsidR="009C57C1" w:rsidRDefault="009C57C1" w:rsidP="009C57C1">
      <w:pPr>
        <w:rPr>
          <w:rFonts w:asciiTheme="majorEastAsia" w:eastAsiaTheme="majorEastAsia" w:hAnsiTheme="majorEastAsia"/>
          <w:color w:val="000000" w:themeColor="text1"/>
          <w:sz w:val="22"/>
        </w:rPr>
      </w:pPr>
    </w:p>
    <w:p w:rsidR="0012114F" w:rsidRPr="0012114F" w:rsidRDefault="0012114F" w:rsidP="0012114F">
      <w:pPr>
        <w:rPr>
          <w:rFonts w:ascii="ＭＳ Ｐゴシック" w:eastAsia="ＭＳ Ｐゴシック" w:hAnsi="ＭＳ Ｐゴシック"/>
          <w:sz w:val="22"/>
          <w:szCs w:val="21"/>
        </w:rPr>
      </w:pPr>
      <w:r w:rsidRPr="0012114F">
        <w:rPr>
          <w:rFonts w:ascii="ＭＳ Ｐゴシック" w:eastAsia="ＭＳ Ｐゴシック" w:hAnsi="ＭＳ Ｐゴシック" w:hint="eastAsia"/>
          <w:sz w:val="22"/>
          <w:szCs w:val="21"/>
        </w:rPr>
        <w:t xml:space="preserve">（注意事項）　</w:t>
      </w:r>
    </w:p>
    <w:p w:rsidR="0012114F" w:rsidRDefault="0012114F" w:rsidP="0012114F">
      <w:pPr>
        <w:rPr>
          <w:rFonts w:asciiTheme="majorEastAsia" w:eastAsiaTheme="majorEastAsia" w:hAnsiTheme="majorEastAsia"/>
          <w:sz w:val="22"/>
        </w:rPr>
      </w:pPr>
      <w:r>
        <w:rPr>
          <w:rFonts w:asciiTheme="majorEastAsia" w:eastAsiaTheme="majorEastAsia" w:hAnsiTheme="majorEastAsia" w:hint="eastAsia"/>
          <w:sz w:val="22"/>
        </w:rPr>
        <w:t>高年齢労働者の賃金の改定・決定については、</w:t>
      </w:r>
      <w:r w:rsidRPr="0012114F">
        <w:rPr>
          <w:rFonts w:asciiTheme="majorEastAsia" w:eastAsiaTheme="majorEastAsia" w:hAnsiTheme="majorEastAsia"/>
          <w:sz w:val="22"/>
        </w:rPr>
        <w:t>在職老齢年金や高年齢雇用継続給付などの諸制度を</w:t>
      </w:r>
    </w:p>
    <w:p w:rsidR="0012114F" w:rsidRDefault="0012114F" w:rsidP="0012114F">
      <w:pPr>
        <w:rPr>
          <w:rFonts w:asciiTheme="majorEastAsia" w:eastAsiaTheme="majorEastAsia" w:hAnsiTheme="majorEastAsia"/>
          <w:sz w:val="22"/>
        </w:rPr>
      </w:pPr>
      <w:r w:rsidRPr="0012114F">
        <w:rPr>
          <w:rFonts w:asciiTheme="majorEastAsia" w:eastAsiaTheme="majorEastAsia" w:hAnsiTheme="majorEastAsia"/>
          <w:sz w:val="22"/>
        </w:rPr>
        <w:t>よく理解した上で、賃金額を決める</w:t>
      </w:r>
      <w:r>
        <w:rPr>
          <w:rFonts w:asciiTheme="majorEastAsia" w:eastAsiaTheme="majorEastAsia" w:hAnsiTheme="majorEastAsia" w:hint="eastAsia"/>
          <w:sz w:val="22"/>
        </w:rPr>
        <w:t>・</w:t>
      </w:r>
      <w:r w:rsidRPr="0012114F">
        <w:rPr>
          <w:rFonts w:asciiTheme="majorEastAsia" w:eastAsiaTheme="majorEastAsia" w:hAnsiTheme="majorEastAsia"/>
          <w:sz w:val="22"/>
        </w:rPr>
        <w:t>見直すことが</w:t>
      </w:r>
      <w:r>
        <w:rPr>
          <w:rFonts w:asciiTheme="majorEastAsia" w:eastAsiaTheme="majorEastAsia" w:hAnsiTheme="majorEastAsia" w:hint="eastAsia"/>
          <w:sz w:val="22"/>
        </w:rPr>
        <w:t>必要で、場合によっては、シュミレーションを行い、賃金・</w:t>
      </w:r>
      <w:r w:rsidRPr="0012114F">
        <w:rPr>
          <w:rFonts w:asciiTheme="majorEastAsia" w:eastAsiaTheme="majorEastAsia" w:hAnsiTheme="majorEastAsia"/>
          <w:sz w:val="22"/>
        </w:rPr>
        <w:t>在職老齢年金</w:t>
      </w:r>
      <w:r>
        <w:rPr>
          <w:rFonts w:asciiTheme="majorEastAsia" w:eastAsiaTheme="majorEastAsia" w:hAnsiTheme="majorEastAsia" w:hint="eastAsia"/>
          <w:sz w:val="22"/>
        </w:rPr>
        <w:t>・</w:t>
      </w:r>
      <w:r w:rsidRPr="0012114F">
        <w:rPr>
          <w:rFonts w:asciiTheme="majorEastAsia" w:eastAsiaTheme="majorEastAsia" w:hAnsiTheme="majorEastAsia"/>
          <w:sz w:val="22"/>
        </w:rPr>
        <w:t>高年齢雇用継続給付</w:t>
      </w:r>
      <w:r>
        <w:rPr>
          <w:rFonts w:asciiTheme="majorEastAsia" w:eastAsiaTheme="majorEastAsia" w:hAnsiTheme="majorEastAsia" w:hint="eastAsia"/>
          <w:sz w:val="22"/>
        </w:rPr>
        <w:t>（６５歳まで）の額の変動を確認し、労働者本人・会社がともに納得できる賃金とすることまで行えば万全</w:t>
      </w:r>
    </w:p>
    <w:p w:rsidR="0012114F" w:rsidRPr="0012114F" w:rsidRDefault="0012114F" w:rsidP="0012114F">
      <w:pPr>
        <w:jc w:val="left"/>
        <w:rPr>
          <w:rFonts w:ascii="ＭＳ Ｐゴシック" w:eastAsia="ＭＳ Ｐゴシック" w:hAnsi="ＭＳ Ｐゴシック"/>
          <w:b/>
          <w:sz w:val="22"/>
          <w:szCs w:val="21"/>
        </w:rPr>
      </w:pPr>
    </w:p>
    <w:p w:rsidR="0012114F" w:rsidRDefault="009A6F42" w:rsidP="0012114F">
      <w:pPr>
        <w:jc w:val="left"/>
        <w:rPr>
          <w:rFonts w:ascii="ＭＳ Ｐゴシック" w:eastAsia="ＭＳ Ｐゴシック" w:hAnsi="ＭＳ Ｐゴシック"/>
          <w:b/>
          <w:sz w:val="22"/>
          <w:szCs w:val="21"/>
        </w:rPr>
      </w:pPr>
      <w:r>
        <w:rPr>
          <w:rFonts w:ascii="ＭＳ Ｐゴシック" w:eastAsia="ＭＳ Ｐゴシック" w:hAnsi="ＭＳ Ｐゴシック" w:hint="eastAsia"/>
          <w:b/>
          <w:noProof/>
          <w:sz w:val="22"/>
          <w:szCs w:val="21"/>
        </w:rPr>
        <w:drawing>
          <wp:anchor distT="0" distB="0" distL="114300" distR="114300" simplePos="0" relativeHeight="251820032" behindDoc="0" locked="0" layoutInCell="1" allowOverlap="1">
            <wp:simplePos x="0" y="0"/>
            <wp:positionH relativeFrom="column">
              <wp:posOffset>2280374</wp:posOffset>
            </wp:positionH>
            <wp:positionV relativeFrom="paragraph">
              <wp:posOffset>165720</wp:posOffset>
            </wp:positionV>
            <wp:extent cx="1745954" cy="1230731"/>
            <wp:effectExtent l="19050" t="0" r="6646" b="0"/>
            <wp:wrapNone/>
            <wp:docPr id="2052" name="図 2051" descr="GUM01_CL0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M01_CL04012.jpg"/>
                    <pic:cNvPicPr/>
                  </pic:nvPicPr>
                  <pic:blipFill>
                    <a:blip r:embed="rId87" cstate="print"/>
                    <a:stretch>
                      <a:fillRect/>
                    </a:stretch>
                  </pic:blipFill>
                  <pic:spPr>
                    <a:xfrm>
                      <a:off x="0" y="0"/>
                      <a:ext cx="1748794" cy="1232733"/>
                    </a:xfrm>
                    <a:prstGeom prst="rect">
                      <a:avLst/>
                    </a:prstGeom>
                  </pic:spPr>
                </pic:pic>
              </a:graphicData>
            </a:graphic>
          </wp:anchor>
        </w:drawing>
      </w:r>
    </w:p>
    <w:p w:rsidR="009A6F42" w:rsidRDefault="009A6F42" w:rsidP="0012114F">
      <w:pPr>
        <w:jc w:val="left"/>
        <w:rPr>
          <w:rFonts w:ascii="ＭＳ Ｐゴシック" w:eastAsia="ＭＳ Ｐゴシック" w:hAnsi="ＭＳ Ｐゴシック"/>
          <w:b/>
          <w:sz w:val="22"/>
          <w:szCs w:val="21"/>
        </w:rPr>
      </w:pPr>
    </w:p>
    <w:p w:rsidR="009A6F42" w:rsidRDefault="009A6F42" w:rsidP="0012114F">
      <w:pPr>
        <w:jc w:val="left"/>
        <w:rPr>
          <w:rFonts w:ascii="ＭＳ Ｐゴシック" w:eastAsia="ＭＳ Ｐゴシック" w:hAnsi="ＭＳ Ｐゴシック"/>
          <w:b/>
          <w:sz w:val="22"/>
          <w:szCs w:val="21"/>
        </w:rPr>
      </w:pPr>
    </w:p>
    <w:p w:rsidR="00B00F84" w:rsidRDefault="00B00F84" w:rsidP="0012114F">
      <w:pPr>
        <w:jc w:val="left"/>
        <w:rPr>
          <w:rFonts w:ascii="ＭＳ Ｐゴシック" w:eastAsia="ＭＳ Ｐゴシック" w:hAnsi="ＭＳ Ｐゴシック"/>
          <w:b/>
          <w:sz w:val="22"/>
          <w:szCs w:val="21"/>
        </w:rPr>
      </w:pPr>
    </w:p>
    <w:p w:rsidR="005E0656" w:rsidRDefault="005E0656" w:rsidP="0012114F">
      <w:pPr>
        <w:jc w:val="left"/>
        <w:rPr>
          <w:rFonts w:ascii="ＭＳ Ｐゴシック" w:eastAsia="ＭＳ Ｐゴシック" w:hAnsi="ＭＳ Ｐゴシック"/>
          <w:b/>
          <w:sz w:val="22"/>
          <w:szCs w:val="21"/>
        </w:rPr>
      </w:pPr>
    </w:p>
    <w:p w:rsidR="000375FA" w:rsidRDefault="000375FA" w:rsidP="000375FA">
      <w:pPr>
        <w:jc w:val="center"/>
        <w:rPr>
          <w:rFonts w:ascii="ＭＳ Ｐゴシック" w:eastAsia="ＭＳ Ｐゴシック" w:hAnsi="ＭＳ Ｐゴシック" w:cs="HG教科書体"/>
          <w:b/>
          <w:kern w:val="0"/>
          <w:sz w:val="32"/>
          <w:szCs w:val="21"/>
        </w:rPr>
      </w:pPr>
      <w:r w:rsidRPr="00AA2CD7">
        <w:rPr>
          <w:rFonts w:ascii="ＭＳ Ｐゴシック" w:eastAsia="ＭＳ Ｐゴシック" w:hAnsi="ＭＳ Ｐゴシック" w:hint="eastAsia"/>
          <w:b/>
          <w:sz w:val="32"/>
          <w:szCs w:val="21"/>
        </w:rPr>
        <w:lastRenderedPageBreak/>
        <w:t>継続</w:t>
      </w:r>
      <w:r w:rsidRPr="00AA2CD7">
        <w:rPr>
          <w:rFonts w:ascii="ＭＳ Ｐゴシック" w:eastAsia="ＭＳ Ｐゴシック" w:hAnsi="ＭＳ Ｐゴシック" w:cs="HG教科書体" w:hint="eastAsia"/>
          <w:b/>
          <w:kern w:val="0"/>
          <w:sz w:val="32"/>
          <w:szCs w:val="21"/>
        </w:rPr>
        <w:t>雇用者の処遇条件の例</w:t>
      </w:r>
    </w:p>
    <w:p w:rsidR="00AA2CD7" w:rsidRPr="00AA2CD7" w:rsidRDefault="00AA2CD7" w:rsidP="000375FA">
      <w:pPr>
        <w:jc w:val="center"/>
        <w:rPr>
          <w:rFonts w:asciiTheme="majorEastAsia" w:eastAsiaTheme="majorEastAsia" w:hAnsiTheme="majorEastAsia"/>
          <w:color w:val="000000" w:themeColor="text1"/>
          <w:sz w:val="28"/>
        </w:rPr>
      </w:pPr>
    </w:p>
    <w:tbl>
      <w:tblPr>
        <w:tblStyle w:val="a5"/>
        <w:tblW w:w="9293" w:type="dxa"/>
        <w:tblInd w:w="454" w:type="dxa"/>
        <w:tblLook w:val="04A0"/>
      </w:tblPr>
      <w:tblGrid>
        <w:gridCol w:w="567"/>
        <w:gridCol w:w="1497"/>
        <w:gridCol w:w="1843"/>
        <w:gridCol w:w="1196"/>
        <w:gridCol w:w="505"/>
        <w:gridCol w:w="1843"/>
        <w:gridCol w:w="1842"/>
      </w:tblGrid>
      <w:tr w:rsidR="000375FA" w:rsidRPr="000375FA" w:rsidTr="00AA2CD7">
        <w:trPr>
          <w:trHeight w:val="624"/>
        </w:trPr>
        <w:tc>
          <w:tcPr>
            <w:tcW w:w="2064" w:type="dxa"/>
            <w:gridSpan w:val="2"/>
            <w:shd w:val="clear" w:color="auto" w:fill="DAEEF3" w:themeFill="accent5" w:themeFillTint="33"/>
            <w:vAlign w:val="center"/>
          </w:tcPr>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職　種</w:t>
            </w:r>
          </w:p>
        </w:tc>
        <w:tc>
          <w:tcPr>
            <w:tcW w:w="3544" w:type="dxa"/>
            <w:gridSpan w:val="3"/>
            <w:shd w:val="clear" w:color="auto" w:fill="FDE9D9" w:themeFill="accent6" w:themeFillTint="33"/>
            <w:vAlign w:val="center"/>
          </w:tcPr>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Ａ業務</w:t>
            </w:r>
          </w:p>
        </w:tc>
        <w:tc>
          <w:tcPr>
            <w:tcW w:w="3685" w:type="dxa"/>
            <w:gridSpan w:val="2"/>
            <w:shd w:val="clear" w:color="auto" w:fill="FDE9D9" w:themeFill="accent6" w:themeFillTint="33"/>
            <w:vAlign w:val="center"/>
          </w:tcPr>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Ｂ業務</w:t>
            </w:r>
          </w:p>
        </w:tc>
      </w:tr>
      <w:tr w:rsidR="000375FA" w:rsidRPr="000375FA" w:rsidTr="00AA2CD7">
        <w:trPr>
          <w:trHeight w:val="624"/>
        </w:trPr>
        <w:tc>
          <w:tcPr>
            <w:tcW w:w="2064" w:type="dxa"/>
            <w:gridSpan w:val="2"/>
            <w:shd w:val="clear" w:color="auto" w:fill="DAEEF3" w:themeFill="accent5" w:themeFillTint="33"/>
            <w:vAlign w:val="center"/>
          </w:tcPr>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契約形態</w:t>
            </w:r>
          </w:p>
        </w:tc>
        <w:tc>
          <w:tcPr>
            <w:tcW w:w="7229" w:type="dxa"/>
            <w:gridSpan w:val="5"/>
            <w:vAlign w:val="center"/>
          </w:tcPr>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1年単位の有期雇用契約（</w:t>
            </w:r>
            <w:r w:rsidR="0012114F">
              <w:rPr>
                <w:rFonts w:asciiTheme="majorEastAsia" w:eastAsiaTheme="majorEastAsia" w:hAnsiTheme="majorEastAsia" w:hint="eastAsia"/>
                <w:sz w:val="20"/>
                <w:szCs w:val="20"/>
              </w:rPr>
              <w:t>７０</w:t>
            </w:r>
            <w:r w:rsidRPr="000375FA">
              <w:rPr>
                <w:rFonts w:asciiTheme="majorEastAsia" w:eastAsiaTheme="majorEastAsia" w:hAnsiTheme="majorEastAsia" w:hint="eastAsia"/>
                <w:sz w:val="20"/>
                <w:szCs w:val="20"/>
              </w:rPr>
              <w:t>歳の誕生日が属する月まで）</w:t>
            </w:r>
          </w:p>
        </w:tc>
      </w:tr>
      <w:tr w:rsidR="000375FA" w:rsidRPr="000375FA" w:rsidTr="00AA2CD7">
        <w:trPr>
          <w:trHeight w:val="624"/>
        </w:trPr>
        <w:tc>
          <w:tcPr>
            <w:tcW w:w="2064" w:type="dxa"/>
            <w:gridSpan w:val="2"/>
            <w:shd w:val="clear" w:color="auto" w:fill="DAEEF3" w:themeFill="accent5" w:themeFillTint="33"/>
            <w:vAlign w:val="center"/>
          </w:tcPr>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継続雇用時・</w:t>
            </w:r>
          </w:p>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契約更新時の条件</w:t>
            </w:r>
          </w:p>
        </w:tc>
        <w:tc>
          <w:tcPr>
            <w:tcW w:w="7229" w:type="dxa"/>
            <w:gridSpan w:val="5"/>
            <w:vAlign w:val="center"/>
          </w:tcPr>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別途定める基準をクリアした場合に継続雇用</w:t>
            </w:r>
          </w:p>
        </w:tc>
      </w:tr>
      <w:tr w:rsidR="000375FA" w:rsidRPr="000375FA" w:rsidTr="00AA2CD7">
        <w:trPr>
          <w:trHeight w:val="624"/>
        </w:trPr>
        <w:tc>
          <w:tcPr>
            <w:tcW w:w="2064" w:type="dxa"/>
            <w:gridSpan w:val="2"/>
            <w:shd w:val="clear" w:color="auto" w:fill="DAEEF3" w:themeFill="accent5" w:themeFillTint="33"/>
            <w:vAlign w:val="center"/>
          </w:tcPr>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勤務形態</w:t>
            </w:r>
          </w:p>
        </w:tc>
        <w:tc>
          <w:tcPr>
            <w:tcW w:w="1843" w:type="dxa"/>
            <w:vAlign w:val="center"/>
          </w:tcPr>
          <w:p w:rsidR="000375FA" w:rsidRPr="000375FA" w:rsidRDefault="000375FA" w:rsidP="000375FA">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フルタイム</w:t>
            </w:r>
          </w:p>
        </w:tc>
        <w:tc>
          <w:tcPr>
            <w:tcW w:w="1701" w:type="dxa"/>
            <w:gridSpan w:val="2"/>
            <w:vAlign w:val="center"/>
          </w:tcPr>
          <w:p w:rsidR="000375FA" w:rsidRPr="000375FA" w:rsidRDefault="000375FA" w:rsidP="000375FA">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パートタイム</w:t>
            </w:r>
          </w:p>
        </w:tc>
        <w:tc>
          <w:tcPr>
            <w:tcW w:w="1843" w:type="dxa"/>
            <w:vAlign w:val="center"/>
          </w:tcPr>
          <w:p w:rsidR="000375FA" w:rsidRPr="000375FA" w:rsidRDefault="000375FA" w:rsidP="000375FA">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フルタイム</w:t>
            </w:r>
          </w:p>
        </w:tc>
        <w:tc>
          <w:tcPr>
            <w:tcW w:w="1842" w:type="dxa"/>
            <w:vAlign w:val="center"/>
          </w:tcPr>
          <w:p w:rsidR="000375FA" w:rsidRPr="000375FA" w:rsidRDefault="000375FA" w:rsidP="000375FA">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パートタイム</w:t>
            </w:r>
          </w:p>
        </w:tc>
      </w:tr>
      <w:tr w:rsidR="000375FA" w:rsidRPr="000375FA" w:rsidTr="00AA2CD7">
        <w:trPr>
          <w:trHeight w:val="624"/>
        </w:trPr>
        <w:tc>
          <w:tcPr>
            <w:tcW w:w="2064" w:type="dxa"/>
            <w:gridSpan w:val="2"/>
            <w:shd w:val="clear" w:color="auto" w:fill="DAEEF3" w:themeFill="accent5" w:themeFillTint="33"/>
            <w:vAlign w:val="center"/>
          </w:tcPr>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勤務日数</w:t>
            </w:r>
          </w:p>
        </w:tc>
        <w:tc>
          <w:tcPr>
            <w:tcW w:w="1843" w:type="dxa"/>
            <w:vAlign w:val="center"/>
          </w:tcPr>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社員と同様</w:t>
            </w:r>
          </w:p>
        </w:tc>
        <w:tc>
          <w:tcPr>
            <w:tcW w:w="1701" w:type="dxa"/>
            <w:gridSpan w:val="2"/>
            <w:vAlign w:val="center"/>
          </w:tcPr>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会社要請の</w:t>
            </w:r>
          </w:p>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指定した日</w:t>
            </w:r>
          </w:p>
        </w:tc>
        <w:tc>
          <w:tcPr>
            <w:tcW w:w="1843" w:type="dxa"/>
            <w:vAlign w:val="center"/>
          </w:tcPr>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社員と同様</w:t>
            </w:r>
          </w:p>
        </w:tc>
        <w:tc>
          <w:tcPr>
            <w:tcW w:w="1842" w:type="dxa"/>
            <w:vAlign w:val="center"/>
          </w:tcPr>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会社要請の</w:t>
            </w:r>
          </w:p>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指定した日</w:t>
            </w:r>
          </w:p>
        </w:tc>
      </w:tr>
      <w:tr w:rsidR="000375FA" w:rsidRPr="000375FA" w:rsidTr="00AA2CD7">
        <w:trPr>
          <w:trHeight w:val="624"/>
        </w:trPr>
        <w:tc>
          <w:tcPr>
            <w:tcW w:w="2064" w:type="dxa"/>
            <w:gridSpan w:val="2"/>
            <w:tcBorders>
              <w:top w:val="single" w:sz="4" w:space="0" w:color="auto"/>
            </w:tcBorders>
            <w:shd w:val="clear" w:color="auto" w:fill="DAEEF3" w:themeFill="accent5" w:themeFillTint="33"/>
            <w:vAlign w:val="center"/>
          </w:tcPr>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勤務時間</w:t>
            </w:r>
          </w:p>
        </w:tc>
        <w:tc>
          <w:tcPr>
            <w:tcW w:w="3544" w:type="dxa"/>
            <w:gridSpan w:val="3"/>
            <w:vAlign w:val="center"/>
          </w:tcPr>
          <w:p w:rsidR="000375FA" w:rsidRPr="000375FA" w:rsidRDefault="000375FA" w:rsidP="000375FA">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1日</w:t>
            </w:r>
            <w:r w:rsidR="00CD3DF5">
              <w:rPr>
                <w:rFonts w:asciiTheme="majorEastAsia" w:eastAsiaTheme="majorEastAsia" w:hAnsiTheme="majorEastAsia" w:hint="eastAsia"/>
                <w:sz w:val="20"/>
                <w:szCs w:val="20"/>
              </w:rPr>
              <w:t>７</w:t>
            </w:r>
            <w:r w:rsidRPr="000375FA">
              <w:rPr>
                <w:rFonts w:asciiTheme="majorEastAsia" w:eastAsiaTheme="majorEastAsia" w:hAnsiTheme="majorEastAsia" w:hint="eastAsia"/>
                <w:sz w:val="20"/>
                <w:szCs w:val="20"/>
              </w:rPr>
              <w:t>時間</w:t>
            </w:r>
          </w:p>
        </w:tc>
        <w:tc>
          <w:tcPr>
            <w:tcW w:w="1843" w:type="dxa"/>
            <w:vAlign w:val="center"/>
          </w:tcPr>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1日８時間</w:t>
            </w:r>
          </w:p>
        </w:tc>
        <w:tc>
          <w:tcPr>
            <w:tcW w:w="1842" w:type="dxa"/>
            <w:vAlign w:val="center"/>
          </w:tcPr>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会社が指定した</w:t>
            </w:r>
          </w:p>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時間</w:t>
            </w:r>
          </w:p>
        </w:tc>
      </w:tr>
      <w:tr w:rsidR="000375FA" w:rsidRPr="000375FA" w:rsidTr="00AA2CD7">
        <w:trPr>
          <w:trHeight w:val="624"/>
        </w:trPr>
        <w:tc>
          <w:tcPr>
            <w:tcW w:w="2064" w:type="dxa"/>
            <w:gridSpan w:val="2"/>
            <w:shd w:val="clear" w:color="auto" w:fill="DAEEF3" w:themeFill="accent5" w:themeFillTint="33"/>
            <w:vAlign w:val="center"/>
          </w:tcPr>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休　　憩</w:t>
            </w:r>
          </w:p>
        </w:tc>
        <w:tc>
          <w:tcPr>
            <w:tcW w:w="3544" w:type="dxa"/>
            <w:gridSpan w:val="3"/>
            <w:vAlign w:val="center"/>
          </w:tcPr>
          <w:p w:rsidR="000375FA" w:rsidRPr="000375FA" w:rsidRDefault="00CD3DF5" w:rsidP="0033457F">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６０分</w:t>
            </w:r>
          </w:p>
        </w:tc>
        <w:tc>
          <w:tcPr>
            <w:tcW w:w="3685" w:type="dxa"/>
            <w:gridSpan w:val="2"/>
            <w:vAlign w:val="center"/>
          </w:tcPr>
          <w:p w:rsidR="000375FA" w:rsidRPr="000375FA" w:rsidRDefault="000375FA" w:rsidP="0033457F">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６０</w:t>
            </w:r>
            <w:r w:rsidRPr="000375FA">
              <w:rPr>
                <w:rFonts w:asciiTheme="majorEastAsia" w:eastAsiaTheme="majorEastAsia" w:hAnsiTheme="majorEastAsia" w:hint="eastAsia"/>
                <w:sz w:val="20"/>
                <w:szCs w:val="20"/>
              </w:rPr>
              <w:t>分</w:t>
            </w:r>
          </w:p>
        </w:tc>
      </w:tr>
      <w:tr w:rsidR="000375FA" w:rsidRPr="000375FA" w:rsidTr="00AA2CD7">
        <w:trPr>
          <w:trHeight w:val="624"/>
        </w:trPr>
        <w:tc>
          <w:tcPr>
            <w:tcW w:w="2064" w:type="dxa"/>
            <w:gridSpan w:val="2"/>
            <w:shd w:val="clear" w:color="auto" w:fill="DAEEF3" w:themeFill="accent5" w:themeFillTint="33"/>
            <w:vAlign w:val="center"/>
          </w:tcPr>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休日、休暇等</w:t>
            </w:r>
          </w:p>
        </w:tc>
        <w:tc>
          <w:tcPr>
            <w:tcW w:w="7229" w:type="dxa"/>
            <w:gridSpan w:val="5"/>
            <w:vAlign w:val="center"/>
          </w:tcPr>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従来通り</w:t>
            </w:r>
          </w:p>
        </w:tc>
      </w:tr>
      <w:tr w:rsidR="000375FA" w:rsidRPr="000375FA" w:rsidTr="00AA2CD7">
        <w:trPr>
          <w:trHeight w:val="624"/>
        </w:trPr>
        <w:tc>
          <w:tcPr>
            <w:tcW w:w="567" w:type="dxa"/>
            <w:vMerge w:val="restart"/>
            <w:shd w:val="clear" w:color="auto" w:fill="DAEEF3" w:themeFill="accent5" w:themeFillTint="33"/>
            <w:vAlign w:val="center"/>
          </w:tcPr>
          <w:p w:rsidR="000375FA" w:rsidRPr="000375FA" w:rsidRDefault="00CD3DF5" w:rsidP="0033457F">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賃</w:t>
            </w:r>
          </w:p>
          <w:p w:rsidR="000375FA" w:rsidRPr="000375FA" w:rsidRDefault="000375FA" w:rsidP="0033457F">
            <w:pPr>
              <w:spacing w:line="240" w:lineRule="exact"/>
              <w:jc w:val="center"/>
              <w:rPr>
                <w:rFonts w:asciiTheme="majorEastAsia" w:eastAsiaTheme="majorEastAsia" w:hAnsiTheme="majorEastAsia"/>
                <w:sz w:val="20"/>
                <w:szCs w:val="20"/>
              </w:rPr>
            </w:pPr>
          </w:p>
          <w:p w:rsidR="000375FA" w:rsidRPr="000375FA" w:rsidRDefault="000375FA" w:rsidP="0033457F">
            <w:pPr>
              <w:spacing w:line="240" w:lineRule="exact"/>
              <w:jc w:val="center"/>
              <w:rPr>
                <w:rFonts w:asciiTheme="majorEastAsia" w:eastAsiaTheme="majorEastAsia" w:hAnsiTheme="majorEastAsia"/>
                <w:sz w:val="20"/>
                <w:szCs w:val="20"/>
              </w:rPr>
            </w:pPr>
          </w:p>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金</w:t>
            </w:r>
          </w:p>
        </w:tc>
        <w:tc>
          <w:tcPr>
            <w:tcW w:w="1497" w:type="dxa"/>
            <w:shd w:val="clear" w:color="auto" w:fill="DAEEF3" w:themeFill="accent5" w:themeFillTint="33"/>
            <w:vAlign w:val="center"/>
          </w:tcPr>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支給形態</w:t>
            </w:r>
          </w:p>
        </w:tc>
        <w:tc>
          <w:tcPr>
            <w:tcW w:w="1843" w:type="dxa"/>
            <w:vAlign w:val="center"/>
          </w:tcPr>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月　給</w:t>
            </w:r>
          </w:p>
        </w:tc>
        <w:tc>
          <w:tcPr>
            <w:tcW w:w="1701" w:type="dxa"/>
            <w:gridSpan w:val="2"/>
            <w:vAlign w:val="center"/>
          </w:tcPr>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日　給</w:t>
            </w:r>
          </w:p>
        </w:tc>
        <w:tc>
          <w:tcPr>
            <w:tcW w:w="1843" w:type="dxa"/>
            <w:vAlign w:val="center"/>
          </w:tcPr>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月　給</w:t>
            </w:r>
          </w:p>
        </w:tc>
        <w:tc>
          <w:tcPr>
            <w:tcW w:w="1842" w:type="dxa"/>
            <w:vAlign w:val="center"/>
          </w:tcPr>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時　給</w:t>
            </w:r>
          </w:p>
        </w:tc>
      </w:tr>
      <w:tr w:rsidR="000375FA" w:rsidRPr="000375FA" w:rsidTr="00AA2CD7">
        <w:trPr>
          <w:trHeight w:val="624"/>
        </w:trPr>
        <w:tc>
          <w:tcPr>
            <w:tcW w:w="567" w:type="dxa"/>
            <w:vMerge/>
            <w:shd w:val="clear" w:color="auto" w:fill="DAEEF3" w:themeFill="accent5" w:themeFillTint="33"/>
            <w:vAlign w:val="center"/>
          </w:tcPr>
          <w:p w:rsidR="000375FA" w:rsidRPr="000375FA" w:rsidRDefault="000375FA" w:rsidP="0033457F">
            <w:pPr>
              <w:spacing w:line="240" w:lineRule="exact"/>
              <w:jc w:val="center"/>
              <w:rPr>
                <w:rFonts w:asciiTheme="majorEastAsia" w:eastAsiaTheme="majorEastAsia" w:hAnsiTheme="majorEastAsia"/>
                <w:sz w:val="20"/>
                <w:szCs w:val="20"/>
              </w:rPr>
            </w:pPr>
          </w:p>
        </w:tc>
        <w:tc>
          <w:tcPr>
            <w:tcW w:w="1497" w:type="dxa"/>
            <w:shd w:val="clear" w:color="auto" w:fill="DAEEF3" w:themeFill="accent5" w:themeFillTint="33"/>
            <w:vAlign w:val="center"/>
          </w:tcPr>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賃金水準</w:t>
            </w:r>
          </w:p>
        </w:tc>
        <w:tc>
          <w:tcPr>
            <w:tcW w:w="1843" w:type="dxa"/>
            <w:vAlign w:val="center"/>
          </w:tcPr>
          <w:p w:rsidR="00CD3DF5" w:rsidRDefault="000375FA" w:rsidP="0033457F">
            <w:pPr>
              <w:spacing w:line="240" w:lineRule="exact"/>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原則として定年時の７０％</w:t>
            </w:r>
          </w:p>
          <w:p w:rsidR="000375FA" w:rsidRPr="000375FA" w:rsidRDefault="000375FA" w:rsidP="0033457F">
            <w:pPr>
              <w:spacing w:line="240" w:lineRule="exact"/>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但し個別に決定することがある</w:t>
            </w:r>
          </w:p>
        </w:tc>
        <w:tc>
          <w:tcPr>
            <w:tcW w:w="1701" w:type="dxa"/>
            <w:gridSpan w:val="2"/>
            <w:vAlign w:val="center"/>
          </w:tcPr>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従来通り</w:t>
            </w:r>
          </w:p>
        </w:tc>
        <w:tc>
          <w:tcPr>
            <w:tcW w:w="1843" w:type="dxa"/>
            <w:vAlign w:val="center"/>
          </w:tcPr>
          <w:p w:rsidR="000375FA" w:rsidRPr="000375FA" w:rsidRDefault="000375FA" w:rsidP="0033457F">
            <w:pPr>
              <w:spacing w:line="240" w:lineRule="exact"/>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原則として定年時の</w:t>
            </w:r>
            <w:r>
              <w:rPr>
                <w:rFonts w:asciiTheme="majorEastAsia" w:eastAsiaTheme="majorEastAsia" w:hAnsiTheme="majorEastAsia" w:hint="eastAsia"/>
                <w:sz w:val="20"/>
                <w:szCs w:val="20"/>
              </w:rPr>
              <w:t>７５</w:t>
            </w:r>
            <w:r w:rsidRPr="000375FA">
              <w:rPr>
                <w:rFonts w:asciiTheme="majorEastAsia" w:eastAsiaTheme="majorEastAsia" w:hAnsiTheme="majorEastAsia" w:hint="eastAsia"/>
                <w:sz w:val="20"/>
                <w:szCs w:val="20"/>
              </w:rPr>
              <w:t>％但し個別に決定することがある</w:t>
            </w:r>
          </w:p>
        </w:tc>
        <w:tc>
          <w:tcPr>
            <w:tcW w:w="1842" w:type="dxa"/>
            <w:vAlign w:val="center"/>
          </w:tcPr>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従来通り</w:t>
            </w:r>
          </w:p>
        </w:tc>
      </w:tr>
      <w:tr w:rsidR="000375FA" w:rsidRPr="000375FA" w:rsidTr="00AA2CD7">
        <w:trPr>
          <w:trHeight w:val="624"/>
        </w:trPr>
        <w:tc>
          <w:tcPr>
            <w:tcW w:w="567" w:type="dxa"/>
            <w:vMerge/>
            <w:shd w:val="clear" w:color="auto" w:fill="DAEEF3" w:themeFill="accent5" w:themeFillTint="33"/>
            <w:vAlign w:val="center"/>
          </w:tcPr>
          <w:p w:rsidR="000375FA" w:rsidRPr="000375FA" w:rsidRDefault="000375FA" w:rsidP="0033457F">
            <w:pPr>
              <w:spacing w:line="240" w:lineRule="exact"/>
              <w:jc w:val="center"/>
              <w:rPr>
                <w:rFonts w:asciiTheme="majorEastAsia" w:eastAsiaTheme="majorEastAsia" w:hAnsiTheme="majorEastAsia"/>
                <w:sz w:val="20"/>
                <w:szCs w:val="20"/>
              </w:rPr>
            </w:pPr>
          </w:p>
        </w:tc>
        <w:tc>
          <w:tcPr>
            <w:tcW w:w="1497" w:type="dxa"/>
            <w:shd w:val="clear" w:color="auto" w:fill="DAEEF3" w:themeFill="accent5" w:themeFillTint="33"/>
            <w:vAlign w:val="center"/>
          </w:tcPr>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諸 手 当</w:t>
            </w:r>
          </w:p>
        </w:tc>
        <w:tc>
          <w:tcPr>
            <w:tcW w:w="3039" w:type="dxa"/>
            <w:gridSpan w:val="2"/>
            <w:vAlign w:val="center"/>
          </w:tcPr>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通勤手当あり</w:t>
            </w:r>
          </w:p>
        </w:tc>
        <w:tc>
          <w:tcPr>
            <w:tcW w:w="4190" w:type="dxa"/>
            <w:gridSpan w:val="3"/>
            <w:vAlign w:val="center"/>
          </w:tcPr>
          <w:p w:rsidR="000375FA" w:rsidRPr="000375FA" w:rsidRDefault="000375FA" w:rsidP="000375FA">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資格手当、通勤手当</w:t>
            </w:r>
          </w:p>
        </w:tc>
      </w:tr>
      <w:tr w:rsidR="000375FA" w:rsidRPr="000375FA" w:rsidTr="00AA2CD7">
        <w:trPr>
          <w:trHeight w:val="624"/>
        </w:trPr>
        <w:tc>
          <w:tcPr>
            <w:tcW w:w="567" w:type="dxa"/>
            <w:vMerge/>
            <w:shd w:val="clear" w:color="auto" w:fill="DAEEF3" w:themeFill="accent5" w:themeFillTint="33"/>
            <w:vAlign w:val="center"/>
          </w:tcPr>
          <w:p w:rsidR="000375FA" w:rsidRPr="000375FA" w:rsidRDefault="000375FA" w:rsidP="0033457F">
            <w:pPr>
              <w:spacing w:line="240" w:lineRule="exact"/>
              <w:jc w:val="center"/>
              <w:rPr>
                <w:rFonts w:asciiTheme="majorEastAsia" w:eastAsiaTheme="majorEastAsia" w:hAnsiTheme="majorEastAsia"/>
                <w:sz w:val="20"/>
                <w:szCs w:val="20"/>
              </w:rPr>
            </w:pPr>
          </w:p>
        </w:tc>
        <w:tc>
          <w:tcPr>
            <w:tcW w:w="1497" w:type="dxa"/>
            <w:shd w:val="clear" w:color="auto" w:fill="DAEEF3" w:themeFill="accent5" w:themeFillTint="33"/>
            <w:vAlign w:val="center"/>
          </w:tcPr>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時 間 外</w:t>
            </w:r>
          </w:p>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勤務手当</w:t>
            </w:r>
          </w:p>
        </w:tc>
        <w:tc>
          <w:tcPr>
            <w:tcW w:w="7229" w:type="dxa"/>
            <w:gridSpan w:val="5"/>
            <w:vAlign w:val="center"/>
          </w:tcPr>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従来通り</w:t>
            </w:r>
          </w:p>
        </w:tc>
      </w:tr>
      <w:tr w:rsidR="000375FA" w:rsidRPr="000375FA" w:rsidTr="00AA2CD7">
        <w:trPr>
          <w:trHeight w:val="624"/>
        </w:trPr>
        <w:tc>
          <w:tcPr>
            <w:tcW w:w="2064" w:type="dxa"/>
            <w:gridSpan w:val="2"/>
            <w:shd w:val="clear" w:color="auto" w:fill="DAEEF3" w:themeFill="accent5" w:themeFillTint="33"/>
            <w:vAlign w:val="center"/>
          </w:tcPr>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賞　　与</w:t>
            </w:r>
          </w:p>
        </w:tc>
        <w:tc>
          <w:tcPr>
            <w:tcW w:w="7229" w:type="dxa"/>
            <w:gridSpan w:val="5"/>
            <w:vAlign w:val="center"/>
          </w:tcPr>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なし</w:t>
            </w:r>
          </w:p>
        </w:tc>
      </w:tr>
      <w:tr w:rsidR="000375FA" w:rsidRPr="000375FA" w:rsidTr="00AA2CD7">
        <w:trPr>
          <w:trHeight w:val="624"/>
        </w:trPr>
        <w:tc>
          <w:tcPr>
            <w:tcW w:w="2064" w:type="dxa"/>
            <w:gridSpan w:val="2"/>
            <w:shd w:val="clear" w:color="auto" w:fill="DAEEF3" w:themeFill="accent5" w:themeFillTint="33"/>
            <w:vAlign w:val="center"/>
          </w:tcPr>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退 職 金</w:t>
            </w:r>
          </w:p>
        </w:tc>
        <w:tc>
          <w:tcPr>
            <w:tcW w:w="7229" w:type="dxa"/>
            <w:gridSpan w:val="5"/>
            <w:vAlign w:val="center"/>
          </w:tcPr>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なし</w:t>
            </w:r>
          </w:p>
        </w:tc>
      </w:tr>
      <w:tr w:rsidR="000375FA" w:rsidRPr="000375FA" w:rsidTr="00AA2CD7">
        <w:trPr>
          <w:trHeight w:val="624"/>
        </w:trPr>
        <w:tc>
          <w:tcPr>
            <w:tcW w:w="2064" w:type="dxa"/>
            <w:gridSpan w:val="2"/>
            <w:shd w:val="clear" w:color="auto" w:fill="DAEEF3" w:themeFill="accent5" w:themeFillTint="33"/>
            <w:vAlign w:val="center"/>
          </w:tcPr>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福利厚生</w:t>
            </w:r>
          </w:p>
        </w:tc>
        <w:tc>
          <w:tcPr>
            <w:tcW w:w="7229" w:type="dxa"/>
            <w:gridSpan w:val="5"/>
            <w:vAlign w:val="center"/>
          </w:tcPr>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従来通り</w:t>
            </w:r>
          </w:p>
        </w:tc>
      </w:tr>
      <w:tr w:rsidR="000375FA" w:rsidRPr="000375FA" w:rsidTr="00477DD9">
        <w:trPr>
          <w:trHeight w:val="624"/>
        </w:trPr>
        <w:tc>
          <w:tcPr>
            <w:tcW w:w="2064" w:type="dxa"/>
            <w:gridSpan w:val="2"/>
            <w:shd w:val="clear" w:color="auto" w:fill="DAEEF3" w:themeFill="accent5" w:themeFillTint="33"/>
            <w:vAlign w:val="center"/>
          </w:tcPr>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社会保険</w:t>
            </w:r>
          </w:p>
        </w:tc>
        <w:tc>
          <w:tcPr>
            <w:tcW w:w="7229" w:type="dxa"/>
            <w:gridSpan w:val="5"/>
            <w:vAlign w:val="center"/>
          </w:tcPr>
          <w:p w:rsidR="000375FA" w:rsidRPr="000375FA" w:rsidRDefault="00CD3DF5" w:rsidP="00477DD9">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加入要件に達している場合は加入する</w:t>
            </w:r>
          </w:p>
        </w:tc>
      </w:tr>
      <w:tr w:rsidR="000375FA" w:rsidRPr="000375FA" w:rsidTr="00477DD9">
        <w:trPr>
          <w:trHeight w:val="624"/>
        </w:trPr>
        <w:tc>
          <w:tcPr>
            <w:tcW w:w="2064" w:type="dxa"/>
            <w:gridSpan w:val="2"/>
            <w:shd w:val="clear" w:color="auto" w:fill="DAEEF3" w:themeFill="accent5" w:themeFillTint="33"/>
            <w:vAlign w:val="center"/>
          </w:tcPr>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雇用保険</w:t>
            </w:r>
          </w:p>
        </w:tc>
        <w:tc>
          <w:tcPr>
            <w:tcW w:w="7229" w:type="dxa"/>
            <w:gridSpan w:val="5"/>
            <w:vAlign w:val="center"/>
          </w:tcPr>
          <w:p w:rsidR="000375FA" w:rsidRPr="000375FA" w:rsidRDefault="000375FA" w:rsidP="00477DD9">
            <w:pPr>
              <w:spacing w:line="240" w:lineRule="exact"/>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65歳以前から被保険者の場合は被保険者資格継続</w:t>
            </w:r>
          </w:p>
        </w:tc>
      </w:tr>
      <w:tr w:rsidR="000375FA" w:rsidRPr="000375FA" w:rsidTr="00477DD9">
        <w:trPr>
          <w:trHeight w:val="624"/>
        </w:trPr>
        <w:tc>
          <w:tcPr>
            <w:tcW w:w="2064" w:type="dxa"/>
            <w:gridSpan w:val="2"/>
            <w:shd w:val="clear" w:color="auto" w:fill="DAEEF3" w:themeFill="accent5" w:themeFillTint="33"/>
            <w:vAlign w:val="center"/>
          </w:tcPr>
          <w:p w:rsidR="000375FA" w:rsidRPr="000375FA" w:rsidRDefault="000375FA" w:rsidP="0033457F">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人事考課</w:t>
            </w:r>
          </w:p>
        </w:tc>
        <w:tc>
          <w:tcPr>
            <w:tcW w:w="7229" w:type="dxa"/>
            <w:gridSpan w:val="5"/>
            <w:vAlign w:val="center"/>
          </w:tcPr>
          <w:p w:rsidR="000375FA" w:rsidRPr="000375FA" w:rsidRDefault="000375FA" w:rsidP="00477DD9">
            <w:pPr>
              <w:spacing w:line="240" w:lineRule="exact"/>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別に定める行動基準による評価を行い、契約更新の際の基準とする</w:t>
            </w:r>
          </w:p>
        </w:tc>
      </w:tr>
      <w:tr w:rsidR="000375FA" w:rsidRPr="000375FA" w:rsidTr="00BF6FCE">
        <w:trPr>
          <w:trHeight w:val="1701"/>
        </w:trPr>
        <w:tc>
          <w:tcPr>
            <w:tcW w:w="2064" w:type="dxa"/>
            <w:gridSpan w:val="2"/>
            <w:shd w:val="clear" w:color="auto" w:fill="DAEEF3" w:themeFill="accent5" w:themeFillTint="33"/>
            <w:vAlign w:val="center"/>
          </w:tcPr>
          <w:p w:rsidR="000375FA" w:rsidRPr="000375FA" w:rsidRDefault="000375FA" w:rsidP="00BF6FCE">
            <w:pPr>
              <w:spacing w:line="240" w:lineRule="exact"/>
              <w:jc w:val="center"/>
              <w:rPr>
                <w:rFonts w:asciiTheme="majorEastAsia" w:eastAsiaTheme="majorEastAsia" w:hAnsiTheme="majorEastAsia"/>
                <w:sz w:val="20"/>
                <w:szCs w:val="20"/>
              </w:rPr>
            </w:pPr>
            <w:r w:rsidRPr="000375FA">
              <w:rPr>
                <w:rFonts w:asciiTheme="majorEastAsia" w:eastAsiaTheme="majorEastAsia" w:hAnsiTheme="majorEastAsia" w:hint="eastAsia"/>
                <w:sz w:val="20"/>
                <w:szCs w:val="20"/>
              </w:rPr>
              <w:t>そ の 他</w:t>
            </w:r>
          </w:p>
        </w:tc>
        <w:tc>
          <w:tcPr>
            <w:tcW w:w="7229" w:type="dxa"/>
            <w:gridSpan w:val="5"/>
            <w:vAlign w:val="center"/>
          </w:tcPr>
          <w:p w:rsidR="00CD3DF5" w:rsidRDefault="00CD3DF5" w:rsidP="00BF6FCE">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000375FA" w:rsidRPr="000375FA">
              <w:rPr>
                <w:rFonts w:asciiTheme="majorEastAsia" w:eastAsiaTheme="majorEastAsia" w:hAnsiTheme="majorEastAsia" w:hint="eastAsia"/>
                <w:sz w:val="20"/>
                <w:szCs w:val="20"/>
              </w:rPr>
              <w:t>本人</w:t>
            </w:r>
            <w:r>
              <w:rPr>
                <w:rFonts w:asciiTheme="majorEastAsia" w:eastAsiaTheme="majorEastAsia" w:hAnsiTheme="majorEastAsia" w:hint="eastAsia"/>
                <w:sz w:val="20"/>
                <w:szCs w:val="20"/>
              </w:rPr>
              <w:t>が</w:t>
            </w:r>
            <w:r w:rsidR="000375FA" w:rsidRPr="000375FA">
              <w:rPr>
                <w:rFonts w:asciiTheme="majorEastAsia" w:eastAsiaTheme="majorEastAsia" w:hAnsiTheme="majorEastAsia" w:hint="eastAsia"/>
                <w:sz w:val="20"/>
                <w:szCs w:val="20"/>
              </w:rPr>
              <w:t>希望</w:t>
            </w:r>
            <w:r>
              <w:rPr>
                <w:rFonts w:asciiTheme="majorEastAsia" w:eastAsiaTheme="majorEastAsia" w:hAnsiTheme="majorEastAsia" w:hint="eastAsia"/>
                <w:sz w:val="20"/>
                <w:szCs w:val="20"/>
              </w:rPr>
              <w:t>し、会社が認めた</w:t>
            </w:r>
            <w:r w:rsidR="000375FA" w:rsidRPr="000375FA">
              <w:rPr>
                <w:rFonts w:asciiTheme="majorEastAsia" w:eastAsiaTheme="majorEastAsia" w:hAnsiTheme="majorEastAsia" w:hint="eastAsia"/>
                <w:sz w:val="20"/>
                <w:szCs w:val="20"/>
              </w:rPr>
              <w:t>場合は、</w:t>
            </w:r>
            <w:r>
              <w:rPr>
                <w:rFonts w:asciiTheme="majorEastAsia" w:eastAsiaTheme="majorEastAsia" w:hAnsiTheme="majorEastAsia" w:hint="eastAsia"/>
                <w:sz w:val="20"/>
                <w:szCs w:val="20"/>
              </w:rPr>
              <w:t>７０</w:t>
            </w:r>
            <w:r w:rsidR="000375FA" w:rsidRPr="000375FA">
              <w:rPr>
                <w:rFonts w:asciiTheme="majorEastAsia" w:eastAsiaTheme="majorEastAsia" w:hAnsiTheme="majorEastAsia" w:hint="eastAsia"/>
                <w:sz w:val="20"/>
                <w:szCs w:val="20"/>
              </w:rPr>
              <w:t>歳を超えても継続雇用する場合あ</w:t>
            </w:r>
          </w:p>
          <w:p w:rsidR="000375FA" w:rsidRPr="000375FA" w:rsidRDefault="00CD3DF5" w:rsidP="00BF6FCE">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0375FA" w:rsidRPr="000375FA">
              <w:rPr>
                <w:rFonts w:asciiTheme="majorEastAsia" w:eastAsiaTheme="majorEastAsia" w:hAnsiTheme="majorEastAsia" w:hint="eastAsia"/>
                <w:sz w:val="20"/>
                <w:szCs w:val="20"/>
              </w:rPr>
              <w:t>り</w:t>
            </w:r>
            <w:r>
              <w:rPr>
                <w:rFonts w:asciiTheme="majorEastAsia" w:eastAsiaTheme="majorEastAsia" w:hAnsiTheme="majorEastAsia" w:hint="eastAsia"/>
                <w:sz w:val="20"/>
                <w:szCs w:val="20"/>
              </w:rPr>
              <w:t>（契約内容は１年ごとの更新）</w:t>
            </w:r>
          </w:p>
          <w:p w:rsidR="000375FA" w:rsidRDefault="00CD3DF5" w:rsidP="00BF6FCE">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000375FA" w:rsidRPr="000375FA">
              <w:rPr>
                <w:rFonts w:asciiTheme="majorEastAsia" w:eastAsiaTheme="majorEastAsia" w:hAnsiTheme="majorEastAsia" w:hint="eastAsia"/>
                <w:sz w:val="20"/>
                <w:szCs w:val="20"/>
              </w:rPr>
              <w:t>教育訓練・研修等必要なものは受講する義務あり</w:t>
            </w:r>
          </w:p>
          <w:p w:rsidR="00CD3DF5" w:rsidRDefault="00CD3DF5" w:rsidP="00BF6FCE">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・契約更新内容については、契約満了時の１カ月前までに通知し、会社と従業</w:t>
            </w:r>
          </w:p>
          <w:p w:rsidR="00CD3DF5" w:rsidRDefault="00CD3DF5" w:rsidP="00BF6FCE">
            <w:pPr>
              <w:spacing w:line="240" w:lineRule="exact"/>
              <w:ind w:firstLineChars="100" w:firstLine="200"/>
              <w:rPr>
                <w:rFonts w:asciiTheme="majorEastAsia" w:eastAsiaTheme="majorEastAsia" w:hAnsiTheme="majorEastAsia"/>
                <w:sz w:val="20"/>
                <w:szCs w:val="20"/>
              </w:rPr>
            </w:pPr>
            <w:r>
              <w:rPr>
                <w:rFonts w:asciiTheme="majorEastAsia" w:eastAsiaTheme="majorEastAsia" w:hAnsiTheme="majorEastAsia" w:hint="eastAsia"/>
                <w:sz w:val="20"/>
                <w:szCs w:val="20"/>
              </w:rPr>
              <w:t>員が協議するものとする。両者が合意しなかった場合には契約更新を行わな</w:t>
            </w:r>
          </w:p>
          <w:p w:rsidR="00CD3DF5" w:rsidRPr="000375FA" w:rsidRDefault="00CD3DF5" w:rsidP="00BF6FCE">
            <w:pPr>
              <w:spacing w:line="240" w:lineRule="exact"/>
              <w:ind w:firstLineChars="100" w:firstLine="200"/>
              <w:rPr>
                <w:rFonts w:asciiTheme="majorEastAsia" w:eastAsiaTheme="majorEastAsia" w:hAnsiTheme="majorEastAsia"/>
                <w:sz w:val="20"/>
                <w:szCs w:val="20"/>
              </w:rPr>
            </w:pPr>
            <w:r>
              <w:rPr>
                <w:rFonts w:asciiTheme="majorEastAsia" w:eastAsiaTheme="majorEastAsia" w:hAnsiTheme="majorEastAsia" w:hint="eastAsia"/>
                <w:sz w:val="20"/>
                <w:szCs w:val="20"/>
              </w:rPr>
              <w:t>い。</w:t>
            </w:r>
          </w:p>
        </w:tc>
      </w:tr>
    </w:tbl>
    <w:p w:rsidR="00357FB2" w:rsidRDefault="00357FB2" w:rsidP="00075C49">
      <w:pPr>
        <w:spacing w:line="280" w:lineRule="exact"/>
        <w:rPr>
          <w:rFonts w:asciiTheme="majorEastAsia" w:eastAsiaTheme="majorEastAsia" w:hAnsiTheme="majorEastAsia" w:cs="HG教科書体"/>
          <w:color w:val="000000" w:themeColor="text1"/>
          <w:kern w:val="0"/>
          <w:szCs w:val="21"/>
        </w:rPr>
      </w:pPr>
    </w:p>
    <w:p w:rsidR="006876EE" w:rsidRDefault="00341745" w:rsidP="00075C49">
      <w:pPr>
        <w:spacing w:line="280" w:lineRule="exact"/>
        <w:rPr>
          <w:rFonts w:asciiTheme="majorEastAsia" w:eastAsiaTheme="majorEastAsia" w:hAnsiTheme="majorEastAsia" w:cs="HG教科書体"/>
          <w:color w:val="000000" w:themeColor="text1"/>
          <w:kern w:val="0"/>
          <w:szCs w:val="21"/>
        </w:rPr>
      </w:pPr>
      <w:r>
        <w:rPr>
          <w:rFonts w:asciiTheme="majorEastAsia" w:eastAsiaTheme="majorEastAsia" w:hAnsiTheme="majorEastAsia" w:cs="HG教科書体" w:hint="eastAsia"/>
          <w:noProof/>
          <w:color w:val="000000" w:themeColor="text1"/>
          <w:kern w:val="0"/>
          <w:szCs w:val="21"/>
        </w:rPr>
        <w:drawing>
          <wp:anchor distT="0" distB="0" distL="114300" distR="114300" simplePos="0" relativeHeight="251806720" behindDoc="1" locked="0" layoutInCell="1" allowOverlap="1">
            <wp:simplePos x="0" y="0"/>
            <wp:positionH relativeFrom="column">
              <wp:posOffset>4486275</wp:posOffset>
            </wp:positionH>
            <wp:positionV relativeFrom="paragraph">
              <wp:posOffset>-172720</wp:posOffset>
            </wp:positionV>
            <wp:extent cx="1887855" cy="1511935"/>
            <wp:effectExtent l="57150" t="57150" r="36195" b="31115"/>
            <wp:wrapNone/>
            <wp:docPr id="4" name="図 2470" descr="GUM13_FR0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M13_FR04004.jpg"/>
                    <pic:cNvPicPr/>
                  </pic:nvPicPr>
                  <pic:blipFill>
                    <a:blip r:embed="rId88" cstate="print"/>
                    <a:stretch>
                      <a:fillRect/>
                    </a:stretch>
                  </pic:blipFill>
                  <pic:spPr>
                    <a:xfrm>
                      <a:off x="0" y="0"/>
                      <a:ext cx="1887855" cy="1511935"/>
                    </a:xfrm>
                    <a:prstGeom prst="rect">
                      <a:avLst/>
                    </a:prstGeom>
                    <a:effectLst>
                      <a:outerShdw blurRad="50800" dist="50800" sx="1000" sy="1000" algn="ctr" rotWithShape="0">
                        <a:srgbClr val="000000"/>
                      </a:outerShdw>
                    </a:effectLst>
                    <a:scene3d>
                      <a:camera prst="orthographicFront"/>
                      <a:lightRig rig="threePt" dir="t"/>
                    </a:scene3d>
                    <a:sp3d prstMaterial="matte"/>
                  </pic:spPr>
                </pic:pic>
              </a:graphicData>
            </a:graphic>
          </wp:anchor>
        </w:drawing>
      </w:r>
    </w:p>
    <w:p w:rsidR="006876EE" w:rsidRDefault="006876EE" w:rsidP="00075C49">
      <w:pPr>
        <w:spacing w:line="280" w:lineRule="exact"/>
        <w:rPr>
          <w:rFonts w:asciiTheme="majorEastAsia" w:eastAsiaTheme="majorEastAsia" w:hAnsiTheme="majorEastAsia" w:cs="HG教科書体"/>
          <w:color w:val="000000" w:themeColor="text1"/>
          <w:kern w:val="0"/>
          <w:szCs w:val="21"/>
        </w:rPr>
      </w:pPr>
    </w:p>
    <w:p w:rsidR="00BE355C" w:rsidRDefault="00BE355C" w:rsidP="00075C49">
      <w:pPr>
        <w:spacing w:line="280" w:lineRule="exact"/>
        <w:rPr>
          <w:rFonts w:asciiTheme="majorEastAsia" w:eastAsiaTheme="majorEastAsia" w:hAnsiTheme="majorEastAsia" w:cs="HG教科書体"/>
          <w:color w:val="000000" w:themeColor="text1"/>
          <w:kern w:val="0"/>
          <w:szCs w:val="21"/>
        </w:rPr>
      </w:pPr>
    </w:p>
    <w:p w:rsidR="00341745" w:rsidRDefault="00341745" w:rsidP="00075C49">
      <w:pPr>
        <w:spacing w:line="280" w:lineRule="exact"/>
        <w:rPr>
          <w:rFonts w:asciiTheme="majorEastAsia" w:eastAsiaTheme="majorEastAsia" w:hAnsiTheme="majorEastAsia" w:cs="HG教科書体"/>
          <w:color w:val="000000" w:themeColor="text1"/>
          <w:kern w:val="0"/>
          <w:szCs w:val="21"/>
        </w:rPr>
      </w:pPr>
    </w:p>
    <w:p w:rsidR="00341745" w:rsidRDefault="00341745" w:rsidP="00075C49">
      <w:pPr>
        <w:spacing w:line="280" w:lineRule="exact"/>
        <w:rPr>
          <w:rFonts w:asciiTheme="majorEastAsia" w:eastAsiaTheme="majorEastAsia" w:hAnsiTheme="majorEastAsia" w:cs="HG教科書体"/>
          <w:color w:val="000000" w:themeColor="text1"/>
          <w:kern w:val="0"/>
          <w:szCs w:val="21"/>
        </w:rPr>
      </w:pPr>
    </w:p>
    <w:p w:rsidR="00341745" w:rsidRDefault="00341745" w:rsidP="00075C49">
      <w:pPr>
        <w:spacing w:line="280" w:lineRule="exact"/>
        <w:rPr>
          <w:rFonts w:asciiTheme="majorEastAsia" w:eastAsiaTheme="majorEastAsia" w:hAnsiTheme="majorEastAsia" w:cs="HG教科書体"/>
          <w:color w:val="000000" w:themeColor="text1"/>
          <w:kern w:val="0"/>
          <w:szCs w:val="21"/>
        </w:rPr>
      </w:pPr>
    </w:p>
    <w:p w:rsidR="00341745" w:rsidRDefault="00341745" w:rsidP="00075C49">
      <w:pPr>
        <w:spacing w:line="280" w:lineRule="exact"/>
        <w:rPr>
          <w:rFonts w:asciiTheme="majorEastAsia" w:eastAsiaTheme="majorEastAsia" w:hAnsiTheme="majorEastAsia" w:cs="HG教科書体"/>
          <w:color w:val="000000" w:themeColor="text1"/>
          <w:kern w:val="0"/>
          <w:szCs w:val="21"/>
        </w:rPr>
      </w:pPr>
    </w:p>
    <w:p w:rsidR="00341745" w:rsidRDefault="00341745" w:rsidP="00075C49">
      <w:pPr>
        <w:spacing w:line="280" w:lineRule="exact"/>
        <w:rPr>
          <w:rFonts w:asciiTheme="majorEastAsia" w:eastAsiaTheme="majorEastAsia" w:hAnsiTheme="majorEastAsia" w:cs="HG教科書体"/>
          <w:color w:val="000000" w:themeColor="text1"/>
          <w:kern w:val="0"/>
          <w:szCs w:val="21"/>
        </w:rPr>
      </w:pPr>
    </w:p>
    <w:p w:rsidR="00341745" w:rsidRPr="00357FB2" w:rsidRDefault="00341745" w:rsidP="00341745">
      <w:pPr>
        <w:widowControl/>
        <w:jc w:val="center"/>
        <w:rPr>
          <w:rFonts w:asciiTheme="majorEastAsia" w:eastAsiaTheme="majorEastAsia" w:hAnsiTheme="majorEastAsia" w:cs="HG教科書体"/>
          <w:b/>
          <w:kern w:val="0"/>
          <w:sz w:val="40"/>
          <w:szCs w:val="21"/>
        </w:rPr>
      </w:pPr>
      <w:r>
        <w:rPr>
          <w:rFonts w:ascii="ＭＳ ゴシック" w:eastAsia="ＭＳ ゴシック" w:hAnsi="ＭＳ ゴシック" w:hint="eastAsia"/>
          <w:b/>
          <w:sz w:val="48"/>
          <w:szCs w:val="24"/>
        </w:rPr>
        <w:t>■</w:t>
      </w:r>
      <w:r w:rsidRPr="00357FB2">
        <w:rPr>
          <w:rFonts w:ascii="ＭＳ ゴシック" w:eastAsia="ＭＳ ゴシック" w:hAnsi="ＭＳ ゴシック" w:hint="eastAsia"/>
          <w:b/>
          <w:sz w:val="48"/>
          <w:szCs w:val="24"/>
        </w:rPr>
        <w:t>生涯現役雇用制度導入の進め方</w:t>
      </w:r>
      <w:r>
        <w:rPr>
          <w:rFonts w:ascii="ＭＳ ゴシック" w:eastAsia="ＭＳ ゴシック" w:hAnsi="ＭＳ ゴシック" w:hint="eastAsia"/>
          <w:b/>
          <w:sz w:val="48"/>
          <w:szCs w:val="24"/>
        </w:rPr>
        <w:t>■</w:t>
      </w:r>
    </w:p>
    <w:p w:rsidR="00341745" w:rsidRPr="00341745" w:rsidRDefault="00341745" w:rsidP="00075C49">
      <w:pPr>
        <w:spacing w:line="280" w:lineRule="exact"/>
        <w:rPr>
          <w:rFonts w:asciiTheme="majorEastAsia" w:eastAsiaTheme="majorEastAsia" w:hAnsiTheme="majorEastAsia" w:cs="HG教科書体"/>
          <w:color w:val="000000" w:themeColor="text1"/>
          <w:kern w:val="0"/>
          <w:szCs w:val="21"/>
        </w:rPr>
      </w:pPr>
    </w:p>
    <w:p w:rsidR="00341745" w:rsidRDefault="00341745" w:rsidP="00075C49">
      <w:pPr>
        <w:spacing w:line="280" w:lineRule="exact"/>
        <w:rPr>
          <w:rFonts w:asciiTheme="majorEastAsia" w:eastAsiaTheme="majorEastAsia" w:hAnsiTheme="majorEastAsia" w:cs="HG教科書体"/>
          <w:color w:val="000000" w:themeColor="text1"/>
          <w:kern w:val="0"/>
          <w:szCs w:val="21"/>
        </w:rPr>
      </w:pPr>
    </w:p>
    <w:p w:rsidR="00341745" w:rsidRPr="00341745" w:rsidRDefault="00341745" w:rsidP="00075C49">
      <w:pPr>
        <w:spacing w:line="280" w:lineRule="exact"/>
        <w:rPr>
          <w:rFonts w:asciiTheme="majorEastAsia" w:eastAsiaTheme="majorEastAsia" w:hAnsiTheme="majorEastAsia" w:cs="HG教科書体"/>
          <w:color w:val="000000" w:themeColor="text1"/>
          <w:kern w:val="0"/>
          <w:szCs w:val="21"/>
        </w:rPr>
      </w:pPr>
    </w:p>
    <w:p w:rsidR="00341745" w:rsidRDefault="00341745" w:rsidP="00075C49">
      <w:pPr>
        <w:spacing w:line="280" w:lineRule="exact"/>
        <w:rPr>
          <w:rFonts w:asciiTheme="majorEastAsia" w:eastAsiaTheme="majorEastAsia" w:hAnsiTheme="majorEastAsia" w:cs="HG教科書体"/>
          <w:color w:val="000000" w:themeColor="text1"/>
          <w:kern w:val="0"/>
          <w:szCs w:val="21"/>
        </w:rPr>
      </w:pPr>
    </w:p>
    <w:p w:rsidR="00341745" w:rsidRDefault="00341745" w:rsidP="00075C49">
      <w:pPr>
        <w:spacing w:line="280" w:lineRule="exact"/>
        <w:rPr>
          <w:rFonts w:asciiTheme="majorEastAsia" w:eastAsiaTheme="majorEastAsia" w:hAnsiTheme="majorEastAsia" w:cs="HG教科書体"/>
          <w:color w:val="000000" w:themeColor="text1"/>
          <w:kern w:val="0"/>
          <w:szCs w:val="21"/>
        </w:rPr>
      </w:pPr>
      <w:r>
        <w:rPr>
          <w:noProof/>
        </w:rPr>
        <w:drawing>
          <wp:anchor distT="0" distB="0" distL="114300" distR="114300" simplePos="0" relativeHeight="251827200" behindDoc="0" locked="0" layoutInCell="1" allowOverlap="1">
            <wp:simplePos x="0" y="0"/>
            <wp:positionH relativeFrom="column">
              <wp:posOffset>964152</wp:posOffset>
            </wp:positionH>
            <wp:positionV relativeFrom="paragraph">
              <wp:posOffset>147999</wp:posOffset>
            </wp:positionV>
            <wp:extent cx="4444409" cy="6150444"/>
            <wp:effectExtent l="0" t="0" r="0" b="0"/>
            <wp:wrapNone/>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7044" cy="6154091"/>
                    </a:xfrm>
                    <a:prstGeom prst="rect">
                      <a:avLst/>
                    </a:prstGeom>
                    <a:noFill/>
                  </pic:spPr>
                </pic:pic>
              </a:graphicData>
            </a:graphic>
          </wp:anchor>
        </w:drawing>
      </w:r>
    </w:p>
    <w:p w:rsidR="006876EE" w:rsidRPr="006876EE" w:rsidRDefault="006876EE" w:rsidP="00075C49">
      <w:pPr>
        <w:spacing w:line="280" w:lineRule="exact"/>
        <w:rPr>
          <w:rFonts w:asciiTheme="majorEastAsia" w:eastAsiaTheme="majorEastAsia" w:hAnsiTheme="majorEastAsia" w:cs="HG教科書体"/>
          <w:color w:val="000000" w:themeColor="text1"/>
          <w:kern w:val="0"/>
          <w:szCs w:val="21"/>
        </w:rPr>
      </w:pPr>
    </w:p>
    <w:p w:rsidR="006876EE" w:rsidRDefault="006876EE" w:rsidP="00075C49">
      <w:pPr>
        <w:spacing w:line="280" w:lineRule="exact"/>
        <w:rPr>
          <w:rFonts w:asciiTheme="majorEastAsia" w:eastAsiaTheme="majorEastAsia" w:hAnsiTheme="majorEastAsia" w:cs="HG教科書体"/>
          <w:color w:val="000000" w:themeColor="text1"/>
          <w:kern w:val="0"/>
          <w:szCs w:val="21"/>
        </w:rPr>
      </w:pPr>
    </w:p>
    <w:p w:rsidR="00BE355C" w:rsidRDefault="00BE355C" w:rsidP="00075C49">
      <w:pPr>
        <w:spacing w:line="280" w:lineRule="exact"/>
        <w:rPr>
          <w:rFonts w:asciiTheme="majorEastAsia" w:eastAsiaTheme="majorEastAsia" w:hAnsiTheme="majorEastAsia" w:cs="HG教科書体"/>
          <w:color w:val="000000" w:themeColor="text1"/>
          <w:kern w:val="0"/>
          <w:szCs w:val="21"/>
        </w:rPr>
      </w:pPr>
    </w:p>
    <w:p w:rsidR="00BE355C" w:rsidRDefault="00BE355C" w:rsidP="00075C49">
      <w:pPr>
        <w:spacing w:line="280" w:lineRule="exact"/>
        <w:rPr>
          <w:rFonts w:asciiTheme="majorEastAsia" w:eastAsiaTheme="majorEastAsia" w:hAnsiTheme="majorEastAsia" w:cs="HG教科書体"/>
          <w:color w:val="000000" w:themeColor="text1"/>
          <w:kern w:val="0"/>
          <w:szCs w:val="21"/>
        </w:rPr>
      </w:pPr>
    </w:p>
    <w:p w:rsidR="00BE355C" w:rsidRDefault="00BE355C" w:rsidP="00075C49">
      <w:pPr>
        <w:spacing w:line="280" w:lineRule="exact"/>
        <w:rPr>
          <w:rFonts w:asciiTheme="majorEastAsia" w:eastAsiaTheme="majorEastAsia" w:hAnsiTheme="majorEastAsia" w:cs="HG教科書体"/>
          <w:color w:val="000000" w:themeColor="text1"/>
          <w:kern w:val="0"/>
          <w:szCs w:val="21"/>
        </w:rPr>
      </w:pPr>
    </w:p>
    <w:p w:rsidR="00BE355C" w:rsidRDefault="00BE355C" w:rsidP="00075C49">
      <w:pPr>
        <w:spacing w:line="280" w:lineRule="exact"/>
        <w:rPr>
          <w:rFonts w:asciiTheme="majorEastAsia" w:eastAsiaTheme="majorEastAsia" w:hAnsiTheme="majorEastAsia" w:cs="HG教科書体"/>
          <w:color w:val="000000" w:themeColor="text1"/>
          <w:kern w:val="0"/>
          <w:szCs w:val="21"/>
        </w:rPr>
      </w:pPr>
    </w:p>
    <w:p w:rsidR="00BE355C" w:rsidRDefault="00BE355C" w:rsidP="00075C49">
      <w:pPr>
        <w:spacing w:line="280" w:lineRule="exact"/>
        <w:rPr>
          <w:rFonts w:asciiTheme="majorEastAsia" w:eastAsiaTheme="majorEastAsia" w:hAnsiTheme="majorEastAsia" w:cs="HG教科書体"/>
          <w:color w:val="000000" w:themeColor="text1"/>
          <w:kern w:val="0"/>
          <w:szCs w:val="21"/>
        </w:rPr>
      </w:pPr>
    </w:p>
    <w:p w:rsidR="00BE355C" w:rsidRDefault="00BE355C" w:rsidP="00075C49">
      <w:pPr>
        <w:spacing w:line="280" w:lineRule="exact"/>
        <w:rPr>
          <w:rFonts w:asciiTheme="majorEastAsia" w:eastAsiaTheme="majorEastAsia" w:hAnsiTheme="majorEastAsia" w:cs="HG教科書体"/>
          <w:color w:val="000000" w:themeColor="text1"/>
          <w:kern w:val="0"/>
          <w:szCs w:val="21"/>
        </w:rPr>
      </w:pPr>
    </w:p>
    <w:p w:rsidR="00BE355C" w:rsidRDefault="00BE355C" w:rsidP="00075C49">
      <w:pPr>
        <w:spacing w:line="280" w:lineRule="exact"/>
        <w:rPr>
          <w:rFonts w:asciiTheme="majorEastAsia" w:eastAsiaTheme="majorEastAsia" w:hAnsiTheme="majorEastAsia" w:cs="HG教科書体"/>
          <w:color w:val="000000" w:themeColor="text1"/>
          <w:kern w:val="0"/>
          <w:szCs w:val="21"/>
        </w:rPr>
      </w:pPr>
    </w:p>
    <w:p w:rsidR="00BE355C" w:rsidRDefault="00BE355C" w:rsidP="00075C49">
      <w:pPr>
        <w:spacing w:line="280" w:lineRule="exact"/>
        <w:rPr>
          <w:rFonts w:asciiTheme="majorEastAsia" w:eastAsiaTheme="majorEastAsia" w:hAnsiTheme="majorEastAsia" w:cs="HG教科書体"/>
          <w:color w:val="000000" w:themeColor="text1"/>
          <w:kern w:val="0"/>
          <w:szCs w:val="21"/>
        </w:rPr>
      </w:pPr>
    </w:p>
    <w:p w:rsidR="00BE355C" w:rsidRDefault="00BE355C" w:rsidP="00075C49">
      <w:pPr>
        <w:spacing w:line="280" w:lineRule="exact"/>
        <w:rPr>
          <w:rFonts w:asciiTheme="majorEastAsia" w:eastAsiaTheme="majorEastAsia" w:hAnsiTheme="majorEastAsia" w:cs="HG教科書体"/>
          <w:color w:val="000000" w:themeColor="text1"/>
          <w:kern w:val="0"/>
          <w:szCs w:val="21"/>
        </w:rPr>
      </w:pPr>
    </w:p>
    <w:p w:rsidR="00BE355C" w:rsidRDefault="00BE355C" w:rsidP="00075C49">
      <w:pPr>
        <w:spacing w:line="280" w:lineRule="exact"/>
        <w:rPr>
          <w:rFonts w:asciiTheme="majorEastAsia" w:eastAsiaTheme="majorEastAsia" w:hAnsiTheme="majorEastAsia" w:cs="HG教科書体"/>
          <w:color w:val="000000" w:themeColor="text1"/>
          <w:kern w:val="0"/>
          <w:szCs w:val="21"/>
        </w:rPr>
      </w:pPr>
    </w:p>
    <w:p w:rsidR="00BE355C" w:rsidRDefault="00BE355C" w:rsidP="00075C49">
      <w:pPr>
        <w:spacing w:line="280" w:lineRule="exact"/>
        <w:rPr>
          <w:rFonts w:asciiTheme="majorEastAsia" w:eastAsiaTheme="majorEastAsia" w:hAnsiTheme="majorEastAsia" w:cs="HG教科書体"/>
          <w:color w:val="000000" w:themeColor="text1"/>
          <w:kern w:val="0"/>
          <w:szCs w:val="21"/>
        </w:rPr>
      </w:pPr>
    </w:p>
    <w:p w:rsidR="00BE355C" w:rsidRDefault="00BE355C" w:rsidP="00075C49">
      <w:pPr>
        <w:spacing w:line="280" w:lineRule="exact"/>
        <w:rPr>
          <w:rFonts w:asciiTheme="majorEastAsia" w:eastAsiaTheme="majorEastAsia" w:hAnsiTheme="majorEastAsia" w:cs="HG教科書体"/>
          <w:color w:val="000000" w:themeColor="text1"/>
          <w:kern w:val="0"/>
          <w:szCs w:val="21"/>
        </w:rPr>
      </w:pPr>
      <w:bookmarkStart w:id="0" w:name="_GoBack"/>
      <w:bookmarkEnd w:id="0"/>
    </w:p>
    <w:p w:rsidR="00BE355C" w:rsidRDefault="00BE355C" w:rsidP="00075C49">
      <w:pPr>
        <w:spacing w:line="280" w:lineRule="exact"/>
        <w:rPr>
          <w:rFonts w:asciiTheme="majorEastAsia" w:eastAsiaTheme="majorEastAsia" w:hAnsiTheme="majorEastAsia" w:cs="HG教科書体"/>
          <w:color w:val="000000" w:themeColor="text1"/>
          <w:kern w:val="0"/>
          <w:szCs w:val="21"/>
        </w:rPr>
      </w:pPr>
    </w:p>
    <w:p w:rsidR="00BE355C" w:rsidRDefault="00BE355C" w:rsidP="00075C49">
      <w:pPr>
        <w:spacing w:line="280" w:lineRule="exact"/>
        <w:rPr>
          <w:rFonts w:asciiTheme="majorEastAsia" w:eastAsiaTheme="majorEastAsia" w:hAnsiTheme="majorEastAsia" w:cs="HG教科書体"/>
          <w:color w:val="000000" w:themeColor="text1"/>
          <w:kern w:val="0"/>
          <w:szCs w:val="21"/>
        </w:rPr>
      </w:pPr>
    </w:p>
    <w:p w:rsidR="00BE355C" w:rsidRDefault="00BE355C" w:rsidP="00075C49">
      <w:pPr>
        <w:spacing w:line="280" w:lineRule="exact"/>
        <w:rPr>
          <w:rFonts w:asciiTheme="majorEastAsia" w:eastAsiaTheme="majorEastAsia" w:hAnsiTheme="majorEastAsia" w:cs="HG教科書体"/>
          <w:color w:val="000000" w:themeColor="text1"/>
          <w:kern w:val="0"/>
          <w:szCs w:val="21"/>
        </w:rPr>
      </w:pPr>
    </w:p>
    <w:p w:rsidR="00BE355C" w:rsidRDefault="00BE355C" w:rsidP="00075C49">
      <w:pPr>
        <w:spacing w:line="280" w:lineRule="exact"/>
        <w:rPr>
          <w:rFonts w:asciiTheme="majorEastAsia" w:eastAsiaTheme="majorEastAsia" w:hAnsiTheme="majorEastAsia" w:cs="HG教科書体"/>
          <w:color w:val="000000" w:themeColor="text1"/>
          <w:kern w:val="0"/>
          <w:szCs w:val="21"/>
        </w:rPr>
      </w:pPr>
    </w:p>
    <w:p w:rsidR="00BE355C" w:rsidRDefault="00BE355C" w:rsidP="00075C49">
      <w:pPr>
        <w:spacing w:line="280" w:lineRule="exact"/>
        <w:rPr>
          <w:rFonts w:asciiTheme="majorEastAsia" w:eastAsiaTheme="majorEastAsia" w:hAnsiTheme="majorEastAsia" w:cs="HG教科書体"/>
          <w:color w:val="000000" w:themeColor="text1"/>
          <w:kern w:val="0"/>
          <w:szCs w:val="21"/>
        </w:rPr>
      </w:pPr>
    </w:p>
    <w:p w:rsidR="00BE355C" w:rsidRDefault="00BE355C" w:rsidP="00075C49">
      <w:pPr>
        <w:spacing w:line="280" w:lineRule="exact"/>
        <w:rPr>
          <w:rFonts w:asciiTheme="majorEastAsia" w:eastAsiaTheme="majorEastAsia" w:hAnsiTheme="majorEastAsia" w:cs="HG教科書体"/>
          <w:color w:val="000000" w:themeColor="text1"/>
          <w:kern w:val="0"/>
          <w:szCs w:val="21"/>
        </w:rPr>
      </w:pPr>
    </w:p>
    <w:p w:rsidR="00BE355C" w:rsidRDefault="00BE355C" w:rsidP="00075C49">
      <w:pPr>
        <w:spacing w:line="280" w:lineRule="exact"/>
        <w:rPr>
          <w:rFonts w:asciiTheme="majorEastAsia" w:eastAsiaTheme="majorEastAsia" w:hAnsiTheme="majorEastAsia" w:cs="HG教科書体"/>
          <w:color w:val="000000" w:themeColor="text1"/>
          <w:kern w:val="0"/>
          <w:szCs w:val="21"/>
        </w:rPr>
      </w:pPr>
    </w:p>
    <w:p w:rsidR="00BE355C" w:rsidRDefault="00BE355C" w:rsidP="00075C49">
      <w:pPr>
        <w:spacing w:line="280" w:lineRule="exact"/>
        <w:rPr>
          <w:rFonts w:asciiTheme="majorEastAsia" w:eastAsiaTheme="majorEastAsia" w:hAnsiTheme="majorEastAsia" w:cs="HG教科書体"/>
          <w:color w:val="000000" w:themeColor="text1"/>
          <w:kern w:val="0"/>
          <w:szCs w:val="21"/>
        </w:rPr>
      </w:pPr>
    </w:p>
    <w:p w:rsidR="00341745" w:rsidRDefault="00341745" w:rsidP="00075C49">
      <w:pPr>
        <w:spacing w:line="280" w:lineRule="exact"/>
        <w:rPr>
          <w:rFonts w:asciiTheme="majorEastAsia" w:eastAsiaTheme="majorEastAsia" w:hAnsiTheme="majorEastAsia" w:cs="HG教科書体"/>
          <w:color w:val="000000" w:themeColor="text1"/>
          <w:kern w:val="0"/>
          <w:szCs w:val="21"/>
        </w:rPr>
      </w:pPr>
    </w:p>
    <w:p w:rsidR="00341745" w:rsidRDefault="00341745" w:rsidP="00075C49">
      <w:pPr>
        <w:spacing w:line="280" w:lineRule="exact"/>
        <w:rPr>
          <w:rFonts w:asciiTheme="majorEastAsia" w:eastAsiaTheme="majorEastAsia" w:hAnsiTheme="majorEastAsia" w:cs="HG教科書体"/>
          <w:color w:val="000000" w:themeColor="text1"/>
          <w:kern w:val="0"/>
          <w:szCs w:val="21"/>
        </w:rPr>
      </w:pPr>
    </w:p>
    <w:p w:rsidR="00341745" w:rsidRDefault="00341745" w:rsidP="00075C49">
      <w:pPr>
        <w:spacing w:line="280" w:lineRule="exact"/>
        <w:rPr>
          <w:rFonts w:asciiTheme="majorEastAsia" w:eastAsiaTheme="majorEastAsia" w:hAnsiTheme="majorEastAsia" w:cs="HG教科書体"/>
          <w:color w:val="000000" w:themeColor="text1"/>
          <w:kern w:val="0"/>
          <w:szCs w:val="21"/>
        </w:rPr>
      </w:pPr>
    </w:p>
    <w:p w:rsidR="00341745" w:rsidRDefault="00341745" w:rsidP="00075C49">
      <w:pPr>
        <w:spacing w:line="280" w:lineRule="exact"/>
        <w:rPr>
          <w:rFonts w:asciiTheme="majorEastAsia" w:eastAsiaTheme="majorEastAsia" w:hAnsiTheme="majorEastAsia" w:cs="HG教科書体"/>
          <w:color w:val="000000" w:themeColor="text1"/>
          <w:kern w:val="0"/>
          <w:szCs w:val="21"/>
        </w:rPr>
      </w:pPr>
    </w:p>
    <w:p w:rsidR="00341745" w:rsidRDefault="00341745" w:rsidP="00075C49">
      <w:pPr>
        <w:spacing w:line="280" w:lineRule="exact"/>
        <w:rPr>
          <w:rFonts w:asciiTheme="majorEastAsia" w:eastAsiaTheme="majorEastAsia" w:hAnsiTheme="majorEastAsia" w:cs="HG教科書体"/>
          <w:color w:val="000000" w:themeColor="text1"/>
          <w:kern w:val="0"/>
          <w:szCs w:val="21"/>
        </w:rPr>
      </w:pPr>
    </w:p>
    <w:p w:rsidR="00341745" w:rsidRDefault="00341745" w:rsidP="00075C49">
      <w:pPr>
        <w:spacing w:line="280" w:lineRule="exact"/>
        <w:rPr>
          <w:rFonts w:asciiTheme="majorEastAsia" w:eastAsiaTheme="majorEastAsia" w:hAnsiTheme="majorEastAsia" w:cs="HG教科書体"/>
          <w:color w:val="000000" w:themeColor="text1"/>
          <w:kern w:val="0"/>
          <w:szCs w:val="21"/>
        </w:rPr>
      </w:pPr>
    </w:p>
    <w:p w:rsidR="00341745" w:rsidRDefault="00341745" w:rsidP="00075C49">
      <w:pPr>
        <w:spacing w:line="280" w:lineRule="exact"/>
        <w:rPr>
          <w:rFonts w:asciiTheme="majorEastAsia" w:eastAsiaTheme="majorEastAsia" w:hAnsiTheme="majorEastAsia" w:cs="HG教科書体"/>
          <w:color w:val="000000" w:themeColor="text1"/>
          <w:kern w:val="0"/>
          <w:szCs w:val="21"/>
        </w:rPr>
      </w:pPr>
    </w:p>
    <w:p w:rsidR="00341745" w:rsidRDefault="00341745" w:rsidP="00075C49">
      <w:pPr>
        <w:spacing w:line="280" w:lineRule="exact"/>
        <w:rPr>
          <w:rFonts w:asciiTheme="majorEastAsia" w:eastAsiaTheme="majorEastAsia" w:hAnsiTheme="majorEastAsia" w:cs="HG教科書体"/>
          <w:color w:val="000000" w:themeColor="text1"/>
          <w:kern w:val="0"/>
          <w:szCs w:val="21"/>
        </w:rPr>
      </w:pPr>
    </w:p>
    <w:p w:rsidR="00341745" w:rsidRDefault="00341745" w:rsidP="00075C49">
      <w:pPr>
        <w:spacing w:line="280" w:lineRule="exact"/>
        <w:rPr>
          <w:rFonts w:asciiTheme="majorEastAsia" w:eastAsiaTheme="majorEastAsia" w:hAnsiTheme="majorEastAsia" w:cs="HG教科書体"/>
          <w:color w:val="000000" w:themeColor="text1"/>
          <w:kern w:val="0"/>
          <w:szCs w:val="21"/>
        </w:rPr>
      </w:pPr>
    </w:p>
    <w:p w:rsidR="00341745" w:rsidRDefault="00341745" w:rsidP="00075C49">
      <w:pPr>
        <w:spacing w:line="280" w:lineRule="exact"/>
        <w:rPr>
          <w:rFonts w:asciiTheme="majorEastAsia" w:eastAsiaTheme="majorEastAsia" w:hAnsiTheme="majorEastAsia" w:cs="HG教科書体"/>
          <w:color w:val="000000" w:themeColor="text1"/>
          <w:kern w:val="0"/>
          <w:szCs w:val="21"/>
        </w:rPr>
      </w:pPr>
    </w:p>
    <w:p w:rsidR="00341745" w:rsidRDefault="00341745" w:rsidP="00075C49">
      <w:pPr>
        <w:spacing w:line="280" w:lineRule="exact"/>
        <w:rPr>
          <w:rFonts w:asciiTheme="majorEastAsia" w:eastAsiaTheme="majorEastAsia" w:hAnsiTheme="majorEastAsia" w:cs="HG教科書体"/>
          <w:color w:val="000000" w:themeColor="text1"/>
          <w:kern w:val="0"/>
          <w:szCs w:val="21"/>
        </w:rPr>
      </w:pPr>
    </w:p>
    <w:p w:rsidR="00BE355C" w:rsidRDefault="00BE355C" w:rsidP="00075C49">
      <w:pPr>
        <w:spacing w:line="280" w:lineRule="exact"/>
        <w:rPr>
          <w:rFonts w:asciiTheme="majorEastAsia" w:eastAsiaTheme="majorEastAsia" w:hAnsiTheme="majorEastAsia" w:cs="HG教科書体"/>
          <w:color w:val="000000" w:themeColor="text1"/>
          <w:kern w:val="0"/>
          <w:szCs w:val="21"/>
        </w:rPr>
      </w:pPr>
    </w:p>
    <w:p w:rsidR="00BE355C" w:rsidRDefault="00BE355C" w:rsidP="00075C49">
      <w:pPr>
        <w:spacing w:line="280" w:lineRule="exact"/>
        <w:rPr>
          <w:rFonts w:asciiTheme="majorEastAsia" w:eastAsiaTheme="majorEastAsia" w:hAnsiTheme="majorEastAsia" w:cs="HG教科書体"/>
          <w:color w:val="000000" w:themeColor="text1"/>
          <w:kern w:val="0"/>
          <w:szCs w:val="21"/>
        </w:rPr>
      </w:pPr>
    </w:p>
    <w:p w:rsidR="00341745" w:rsidRDefault="00341745" w:rsidP="00075C49">
      <w:pPr>
        <w:spacing w:line="280" w:lineRule="exact"/>
        <w:rPr>
          <w:rFonts w:asciiTheme="majorEastAsia" w:eastAsiaTheme="majorEastAsia" w:hAnsiTheme="majorEastAsia" w:cs="HG教科書体"/>
          <w:color w:val="000000" w:themeColor="text1"/>
          <w:kern w:val="0"/>
          <w:szCs w:val="21"/>
        </w:rPr>
      </w:pPr>
    </w:p>
    <w:p w:rsidR="00075C49" w:rsidRPr="00075C49" w:rsidRDefault="00DA13B0" w:rsidP="00075C49">
      <w:pPr>
        <w:spacing w:line="280" w:lineRule="exact"/>
        <w:rPr>
          <w:rFonts w:asciiTheme="majorEastAsia" w:eastAsiaTheme="majorEastAsia" w:hAnsiTheme="majorEastAsia" w:cs="HG教科書体"/>
          <w:color w:val="FF0000"/>
          <w:kern w:val="0"/>
          <w:sz w:val="22"/>
          <w:szCs w:val="21"/>
        </w:rPr>
      </w:pPr>
      <w:r>
        <w:rPr>
          <w:rFonts w:asciiTheme="majorEastAsia" w:eastAsiaTheme="majorEastAsia" w:hAnsiTheme="majorEastAsia" w:cs="HG教科書体" w:hint="eastAsia"/>
          <w:color w:val="000000" w:themeColor="text1"/>
          <w:kern w:val="0"/>
          <w:szCs w:val="21"/>
        </w:rPr>
        <w:t>会員企業</w:t>
      </w:r>
      <w:r w:rsidR="00075C49">
        <w:rPr>
          <w:rFonts w:asciiTheme="majorEastAsia" w:eastAsiaTheme="majorEastAsia" w:hAnsiTheme="majorEastAsia" w:cs="HG教科書体" w:hint="eastAsia"/>
          <w:color w:val="000000" w:themeColor="text1"/>
          <w:kern w:val="0"/>
          <w:szCs w:val="21"/>
        </w:rPr>
        <w:t>において、</w:t>
      </w:r>
      <w:r w:rsidR="00075C49" w:rsidRPr="00075C49">
        <w:rPr>
          <w:rFonts w:asciiTheme="majorEastAsia" w:eastAsiaTheme="majorEastAsia" w:hAnsiTheme="majorEastAsia" w:cs="HG教科書体" w:hint="eastAsia"/>
          <w:color w:val="000000" w:themeColor="text1"/>
          <w:kern w:val="0"/>
          <w:szCs w:val="21"/>
        </w:rPr>
        <w:t>生涯現役雇用制度の導入を検討するに当たっての進め方の一例を、次に紹介</w:t>
      </w:r>
      <w:r w:rsidR="00075C49">
        <w:rPr>
          <w:rFonts w:asciiTheme="majorEastAsia" w:eastAsiaTheme="majorEastAsia" w:hAnsiTheme="majorEastAsia" w:cs="HG教科書体" w:hint="eastAsia"/>
          <w:color w:val="000000" w:themeColor="text1"/>
          <w:kern w:val="0"/>
          <w:szCs w:val="21"/>
        </w:rPr>
        <w:t>する</w:t>
      </w:r>
      <w:r w:rsidR="00075C49" w:rsidRPr="00075C49">
        <w:rPr>
          <w:rFonts w:asciiTheme="majorEastAsia" w:eastAsiaTheme="majorEastAsia" w:hAnsiTheme="majorEastAsia" w:cs="HG教科書体" w:hint="eastAsia"/>
          <w:color w:val="000000" w:themeColor="text1"/>
          <w:kern w:val="0"/>
          <w:szCs w:val="21"/>
        </w:rPr>
        <w:t>。</w:t>
      </w:r>
    </w:p>
    <w:p w:rsidR="005E0656" w:rsidRDefault="005E0656" w:rsidP="005E0656">
      <w:pPr>
        <w:spacing w:line="360" w:lineRule="exact"/>
        <w:ind w:left="361" w:hangingChars="150" w:hanging="361"/>
        <w:rPr>
          <w:rFonts w:ascii="ＭＳ ゴシック" w:eastAsia="ＭＳ ゴシック" w:hAnsi="ＭＳ ゴシック" w:cs="ＭＳ Ｐゴシック"/>
          <w:b/>
          <w:kern w:val="0"/>
          <w:sz w:val="24"/>
          <w:szCs w:val="24"/>
        </w:rPr>
      </w:pPr>
    </w:p>
    <w:tbl>
      <w:tblPr>
        <w:tblStyle w:val="a5"/>
        <w:tblW w:w="0" w:type="auto"/>
        <w:tblInd w:w="316" w:type="dxa"/>
        <w:tblLook w:val="04A0"/>
      </w:tblPr>
      <w:tblGrid>
        <w:gridCol w:w="9537"/>
      </w:tblGrid>
      <w:tr w:rsidR="005E0656" w:rsidTr="00075C49">
        <w:trPr>
          <w:trHeight w:val="2901"/>
        </w:trPr>
        <w:tc>
          <w:tcPr>
            <w:tcW w:w="9537" w:type="dxa"/>
          </w:tcPr>
          <w:p w:rsidR="005E0656" w:rsidRPr="00DA13B0" w:rsidRDefault="005E0656" w:rsidP="00DA13B0">
            <w:pPr>
              <w:spacing w:before="240" w:line="300" w:lineRule="exact"/>
              <w:jc w:val="center"/>
              <w:rPr>
                <w:rFonts w:ascii="ＭＳ ゴシック" w:eastAsia="ＭＳ ゴシック" w:hAnsi="ＭＳ ゴシック"/>
                <w:b/>
                <w:sz w:val="24"/>
                <w:szCs w:val="21"/>
              </w:rPr>
            </w:pPr>
            <w:r w:rsidRPr="00DA13B0">
              <w:rPr>
                <w:rFonts w:ascii="ＭＳ ゴシック" w:eastAsia="ＭＳ ゴシック" w:hAnsi="ＭＳ ゴシック" w:hint="eastAsia"/>
                <w:b/>
                <w:sz w:val="24"/>
                <w:szCs w:val="21"/>
              </w:rPr>
              <w:t>■導入の進め方</w:t>
            </w:r>
            <w:r w:rsidR="00075C49" w:rsidRPr="00DA13B0">
              <w:rPr>
                <w:rFonts w:ascii="ＭＳ ゴシック" w:eastAsia="ＭＳ ゴシック" w:hAnsi="ＭＳ ゴシック" w:hint="eastAsia"/>
                <w:b/>
                <w:sz w:val="24"/>
                <w:szCs w:val="21"/>
              </w:rPr>
              <w:t>の概略</w:t>
            </w:r>
            <w:r w:rsidR="00DA13B0" w:rsidRPr="00DA13B0">
              <w:rPr>
                <w:rFonts w:ascii="ＭＳ ゴシック" w:eastAsia="ＭＳ ゴシック" w:hAnsi="ＭＳ ゴシック" w:hint="eastAsia"/>
                <w:b/>
                <w:sz w:val="24"/>
                <w:szCs w:val="21"/>
              </w:rPr>
              <w:t>■</w:t>
            </w:r>
          </w:p>
          <w:p w:rsidR="00075C49" w:rsidRPr="007A6FBF" w:rsidRDefault="00075C49" w:rsidP="006876EE">
            <w:pPr>
              <w:spacing w:before="240" w:line="300" w:lineRule="exact"/>
              <w:rPr>
                <w:rFonts w:ascii="ＭＳ ゴシック" w:eastAsia="ＭＳ ゴシック" w:hAnsi="ＭＳ ゴシック"/>
                <w:b/>
                <w:szCs w:val="21"/>
              </w:rPr>
            </w:pPr>
            <w:r>
              <w:rPr>
                <w:rFonts w:ascii="ＭＳ ゴシック" w:eastAsia="ＭＳ ゴシック" w:hAnsi="ＭＳ ゴシック"/>
                <w:b/>
                <w:noProof/>
                <w:szCs w:val="21"/>
              </w:rPr>
              <w:drawing>
                <wp:anchor distT="0" distB="0" distL="114300" distR="114300" simplePos="0" relativeHeight="251804672" behindDoc="0" locked="0" layoutInCell="1" allowOverlap="1">
                  <wp:simplePos x="0" y="0"/>
                  <wp:positionH relativeFrom="column">
                    <wp:posOffset>48895</wp:posOffset>
                  </wp:positionH>
                  <wp:positionV relativeFrom="paragraph">
                    <wp:posOffset>186055</wp:posOffset>
                  </wp:positionV>
                  <wp:extent cx="5775325" cy="1179830"/>
                  <wp:effectExtent l="19050" t="0" r="0" b="0"/>
                  <wp:wrapThrough wrapText="bothSides">
                    <wp:wrapPolygon edited="0">
                      <wp:start x="-71" y="0"/>
                      <wp:lineTo x="-71" y="21274"/>
                      <wp:lineTo x="21588" y="21274"/>
                      <wp:lineTo x="21588" y="0"/>
                      <wp:lineTo x="-71" y="0"/>
                    </wp:wrapPolygon>
                  </wp:wrapThrough>
                  <wp:docPr id="28"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0" cstate="print"/>
                          <a:srcRect/>
                          <a:stretch>
                            <a:fillRect/>
                          </a:stretch>
                        </pic:blipFill>
                        <pic:spPr bwMode="auto">
                          <a:xfrm>
                            <a:off x="0" y="0"/>
                            <a:ext cx="5775325" cy="1179830"/>
                          </a:xfrm>
                          <a:prstGeom prst="rect">
                            <a:avLst/>
                          </a:prstGeom>
                          <a:noFill/>
                          <a:ln w="9525">
                            <a:noFill/>
                            <a:miter lim="800000"/>
                            <a:headEnd/>
                            <a:tailEnd/>
                          </a:ln>
                        </pic:spPr>
                      </pic:pic>
                    </a:graphicData>
                  </a:graphic>
                </wp:anchor>
              </w:drawing>
            </w:r>
          </w:p>
        </w:tc>
      </w:tr>
    </w:tbl>
    <w:p w:rsidR="005E0656" w:rsidRDefault="005E0656" w:rsidP="005E0656">
      <w:pPr>
        <w:spacing w:line="280" w:lineRule="exact"/>
        <w:rPr>
          <w:rFonts w:asciiTheme="majorEastAsia" w:eastAsiaTheme="majorEastAsia" w:hAnsiTheme="majorEastAsia" w:cs="HG教科書体"/>
          <w:b/>
          <w:color w:val="FF0000"/>
          <w:kern w:val="0"/>
          <w:szCs w:val="21"/>
        </w:rPr>
      </w:pPr>
    </w:p>
    <w:p w:rsidR="006876EE" w:rsidRDefault="006876EE" w:rsidP="005E0656">
      <w:pPr>
        <w:spacing w:line="280" w:lineRule="exact"/>
        <w:rPr>
          <w:rFonts w:asciiTheme="majorEastAsia" w:eastAsiaTheme="majorEastAsia" w:hAnsiTheme="majorEastAsia" w:cs="HG教科書体"/>
          <w:b/>
          <w:color w:val="FF0000"/>
          <w:kern w:val="0"/>
          <w:szCs w:val="21"/>
        </w:rPr>
      </w:pPr>
    </w:p>
    <w:p w:rsidR="005E0656" w:rsidRPr="00075C49" w:rsidRDefault="00075C49" w:rsidP="00075C49">
      <w:pPr>
        <w:rPr>
          <w:rFonts w:asciiTheme="majorEastAsia" w:eastAsiaTheme="majorEastAsia" w:hAnsiTheme="majorEastAsia"/>
          <w:b/>
          <w:sz w:val="28"/>
        </w:rPr>
      </w:pPr>
      <w:r w:rsidRPr="00075C49">
        <w:rPr>
          <w:rFonts w:asciiTheme="majorEastAsia" w:eastAsiaTheme="majorEastAsia" w:hAnsiTheme="majorEastAsia" w:hint="eastAsia"/>
          <w:b/>
          <w:sz w:val="28"/>
          <w:bdr w:val="single" w:sz="4" w:space="0" w:color="auto"/>
        </w:rPr>
        <w:t>１</w:t>
      </w:r>
      <w:r w:rsidRPr="00075C49">
        <w:rPr>
          <w:rFonts w:asciiTheme="majorEastAsia" w:eastAsiaTheme="majorEastAsia" w:hAnsiTheme="majorEastAsia" w:hint="eastAsia"/>
          <w:b/>
          <w:sz w:val="28"/>
        </w:rPr>
        <w:t xml:space="preserve">　</w:t>
      </w:r>
      <w:r w:rsidR="005E0656" w:rsidRPr="00075C49">
        <w:rPr>
          <w:rFonts w:asciiTheme="majorEastAsia" w:eastAsiaTheme="majorEastAsia" w:hAnsiTheme="majorEastAsia" w:hint="eastAsia"/>
          <w:b/>
          <w:sz w:val="28"/>
        </w:rPr>
        <w:t>導入に向けた行動計画の策定</w:t>
      </w:r>
    </w:p>
    <w:p w:rsidR="00075C49" w:rsidRDefault="00075C49" w:rsidP="00075C49">
      <w:pPr>
        <w:spacing w:line="340" w:lineRule="exact"/>
        <w:ind w:leftChars="67" w:left="141" w:firstLineChars="178" w:firstLine="374"/>
        <w:rPr>
          <w:rFonts w:asciiTheme="majorEastAsia" w:eastAsiaTheme="majorEastAsia" w:hAnsiTheme="majorEastAsia"/>
          <w:szCs w:val="18"/>
        </w:rPr>
      </w:pPr>
      <w:r w:rsidRPr="00075C49">
        <w:rPr>
          <w:rFonts w:asciiTheme="majorEastAsia" w:eastAsiaTheme="majorEastAsia" w:hAnsiTheme="majorEastAsia" w:cs="ＭＳ Ｐゴシック" w:hint="eastAsia"/>
          <w:kern w:val="0"/>
          <w:szCs w:val="18"/>
        </w:rPr>
        <w:t>生涯現役雇用制度の導入</w:t>
      </w:r>
      <w:r w:rsidRPr="00075C49">
        <w:rPr>
          <w:rFonts w:asciiTheme="majorEastAsia" w:eastAsiaTheme="majorEastAsia" w:hAnsiTheme="majorEastAsia" w:hint="eastAsia"/>
          <w:szCs w:val="18"/>
        </w:rPr>
        <w:t>は、</w:t>
      </w:r>
      <w:r>
        <w:rPr>
          <w:rFonts w:asciiTheme="majorEastAsia" w:eastAsiaTheme="majorEastAsia" w:hAnsiTheme="majorEastAsia" w:hint="eastAsia"/>
          <w:szCs w:val="18"/>
        </w:rPr>
        <w:t>導入前に会社の実情を十分把握し、自社に即した実行可能な</w:t>
      </w:r>
      <w:r w:rsidRPr="00075C49">
        <w:rPr>
          <w:rFonts w:asciiTheme="majorEastAsia" w:eastAsiaTheme="majorEastAsia" w:hAnsiTheme="majorEastAsia" w:hint="eastAsia"/>
          <w:szCs w:val="18"/>
        </w:rPr>
        <w:t>計画を</w:t>
      </w:r>
    </w:p>
    <w:p w:rsidR="00DA13B0" w:rsidRDefault="00075C49" w:rsidP="00075C49">
      <w:pPr>
        <w:spacing w:line="340" w:lineRule="exact"/>
        <w:ind w:leftChars="67" w:left="141" w:firstLineChars="178" w:firstLine="374"/>
        <w:rPr>
          <w:rFonts w:asciiTheme="majorEastAsia" w:eastAsiaTheme="majorEastAsia" w:hAnsiTheme="majorEastAsia"/>
          <w:szCs w:val="18"/>
        </w:rPr>
      </w:pPr>
      <w:r w:rsidRPr="00075C49">
        <w:rPr>
          <w:rFonts w:asciiTheme="majorEastAsia" w:eastAsiaTheme="majorEastAsia" w:hAnsiTheme="majorEastAsia" w:hint="eastAsia"/>
          <w:szCs w:val="18"/>
        </w:rPr>
        <w:t>立て</w:t>
      </w:r>
      <w:r>
        <w:rPr>
          <w:rFonts w:asciiTheme="majorEastAsia" w:eastAsiaTheme="majorEastAsia" w:hAnsiTheme="majorEastAsia" w:hint="eastAsia"/>
          <w:szCs w:val="18"/>
        </w:rPr>
        <w:t>て</w:t>
      </w:r>
      <w:r w:rsidRPr="00075C49">
        <w:rPr>
          <w:rFonts w:asciiTheme="majorEastAsia" w:eastAsiaTheme="majorEastAsia" w:hAnsiTheme="majorEastAsia" w:hint="eastAsia"/>
          <w:szCs w:val="18"/>
        </w:rPr>
        <w:t>時間をかけて検討すること</w:t>
      </w:r>
      <w:r>
        <w:rPr>
          <w:rFonts w:asciiTheme="majorEastAsia" w:eastAsiaTheme="majorEastAsia" w:hAnsiTheme="majorEastAsia" w:hint="eastAsia"/>
          <w:szCs w:val="18"/>
        </w:rPr>
        <w:t>が</w:t>
      </w:r>
      <w:r w:rsidR="00F46735">
        <w:rPr>
          <w:rFonts w:asciiTheme="majorEastAsia" w:eastAsiaTheme="majorEastAsia" w:hAnsiTheme="majorEastAsia" w:hint="eastAsia"/>
          <w:szCs w:val="18"/>
        </w:rPr>
        <w:t>必要</w:t>
      </w:r>
      <w:r>
        <w:rPr>
          <w:rFonts w:asciiTheme="majorEastAsia" w:eastAsiaTheme="majorEastAsia" w:hAnsiTheme="majorEastAsia" w:hint="eastAsia"/>
          <w:szCs w:val="18"/>
        </w:rPr>
        <w:t>である。</w:t>
      </w:r>
      <w:r w:rsidR="00DA13B0">
        <w:rPr>
          <w:rFonts w:asciiTheme="majorEastAsia" w:eastAsiaTheme="majorEastAsia" w:hAnsiTheme="majorEastAsia" w:hint="eastAsia"/>
          <w:szCs w:val="18"/>
        </w:rPr>
        <w:t>以下に12カ月計画で導入する企業のスケジュー</w:t>
      </w:r>
    </w:p>
    <w:p w:rsidR="00075C49" w:rsidRDefault="00DA13B0" w:rsidP="00075C49">
      <w:pPr>
        <w:spacing w:line="340" w:lineRule="exact"/>
        <w:ind w:leftChars="67" w:left="141" w:firstLineChars="178" w:firstLine="374"/>
        <w:rPr>
          <w:rFonts w:asciiTheme="majorEastAsia" w:eastAsiaTheme="majorEastAsia" w:hAnsiTheme="majorEastAsia"/>
          <w:szCs w:val="18"/>
        </w:rPr>
      </w:pPr>
      <w:r>
        <w:rPr>
          <w:rFonts w:asciiTheme="majorEastAsia" w:eastAsiaTheme="majorEastAsia" w:hAnsiTheme="majorEastAsia" w:hint="eastAsia"/>
          <w:szCs w:val="18"/>
        </w:rPr>
        <w:t>ルの例を示す。</w:t>
      </w:r>
      <w:r w:rsidR="00A71C13" w:rsidRPr="00A71C13">
        <w:rPr>
          <w:rFonts w:asciiTheme="majorEastAsia" w:eastAsiaTheme="majorEastAsia" w:hAnsiTheme="majorEastAsia" w:hint="eastAsia"/>
          <w:szCs w:val="18"/>
          <w:bdr w:val="single" w:sz="4" w:space="0" w:color="auto"/>
        </w:rPr>
        <w:t>２</w:t>
      </w:r>
      <w:r w:rsidR="00A71C13">
        <w:rPr>
          <w:rFonts w:asciiTheme="majorEastAsia" w:eastAsiaTheme="majorEastAsia" w:hAnsiTheme="majorEastAsia" w:hint="eastAsia"/>
          <w:szCs w:val="18"/>
        </w:rPr>
        <w:t>以降に計画詳細を解説する。</w:t>
      </w:r>
    </w:p>
    <w:p w:rsidR="00A50CB4" w:rsidRPr="00075C49" w:rsidRDefault="00A50CB4" w:rsidP="00075C49">
      <w:pPr>
        <w:spacing w:line="340" w:lineRule="exact"/>
        <w:ind w:leftChars="67" w:left="141" w:firstLineChars="178" w:firstLine="374"/>
        <w:rPr>
          <w:rFonts w:asciiTheme="majorEastAsia" w:eastAsiaTheme="majorEastAsia" w:hAnsiTheme="majorEastAsia" w:cs="ＭＳ Ｐゴシック"/>
          <w:kern w:val="0"/>
          <w:szCs w:val="18"/>
        </w:rPr>
      </w:pPr>
    </w:p>
    <w:tbl>
      <w:tblPr>
        <w:tblStyle w:val="a5"/>
        <w:tblW w:w="0" w:type="auto"/>
        <w:tblLook w:val="04A0"/>
      </w:tblPr>
      <w:tblGrid>
        <w:gridCol w:w="2564"/>
        <w:gridCol w:w="617"/>
        <w:gridCol w:w="617"/>
        <w:gridCol w:w="617"/>
        <w:gridCol w:w="617"/>
        <w:gridCol w:w="617"/>
        <w:gridCol w:w="617"/>
        <w:gridCol w:w="617"/>
        <w:gridCol w:w="617"/>
        <w:gridCol w:w="617"/>
        <w:gridCol w:w="617"/>
        <w:gridCol w:w="617"/>
        <w:gridCol w:w="617"/>
      </w:tblGrid>
      <w:tr w:rsidR="00DA13B0" w:rsidTr="00BE355C">
        <w:trPr>
          <w:trHeight w:val="680"/>
        </w:trPr>
        <w:tc>
          <w:tcPr>
            <w:tcW w:w="2564" w:type="dxa"/>
            <w:vAlign w:val="center"/>
          </w:tcPr>
          <w:p w:rsidR="00DA13B0" w:rsidRPr="00DA13B0" w:rsidRDefault="00DA13B0" w:rsidP="00BE355C">
            <w:pPr>
              <w:spacing w:before="120"/>
              <w:jc w:val="center"/>
              <w:rPr>
                <w:rFonts w:ascii="ＭＳ ゴシック" w:eastAsia="ＭＳ ゴシック" w:hAnsi="ＭＳ ゴシック"/>
                <w:color w:val="000000" w:themeColor="text1"/>
                <w:sz w:val="16"/>
                <w:szCs w:val="16"/>
              </w:rPr>
            </w:pPr>
            <w:r w:rsidRPr="00DA13B0">
              <w:rPr>
                <w:rFonts w:ascii="ＭＳ ゴシック" w:eastAsia="ＭＳ ゴシック" w:hAnsi="ＭＳ ゴシック" w:hint="eastAsia"/>
                <w:color w:val="000000" w:themeColor="text1"/>
                <w:sz w:val="16"/>
                <w:szCs w:val="16"/>
              </w:rPr>
              <w:t>項</w:t>
            </w:r>
            <w:r w:rsidR="00BE355C">
              <w:rPr>
                <w:rFonts w:ascii="ＭＳ ゴシック" w:eastAsia="ＭＳ ゴシック" w:hAnsi="ＭＳ ゴシック" w:hint="eastAsia"/>
                <w:color w:val="000000" w:themeColor="text1"/>
                <w:sz w:val="16"/>
                <w:szCs w:val="16"/>
              </w:rPr>
              <w:t xml:space="preserve">　　</w:t>
            </w:r>
            <w:r w:rsidRPr="00DA13B0">
              <w:rPr>
                <w:rFonts w:ascii="ＭＳ ゴシック" w:eastAsia="ＭＳ ゴシック" w:hAnsi="ＭＳ ゴシック" w:hint="eastAsia"/>
                <w:color w:val="000000" w:themeColor="text1"/>
                <w:sz w:val="16"/>
                <w:szCs w:val="16"/>
              </w:rPr>
              <w:t>目</w:t>
            </w:r>
          </w:p>
        </w:tc>
        <w:tc>
          <w:tcPr>
            <w:tcW w:w="617" w:type="dxa"/>
            <w:vAlign w:val="center"/>
          </w:tcPr>
          <w:p w:rsidR="00DA13B0" w:rsidRPr="00DA13B0" w:rsidRDefault="00DA13B0" w:rsidP="00BE355C">
            <w:pPr>
              <w:spacing w:before="120"/>
              <w:jc w:val="center"/>
              <w:rPr>
                <w:rFonts w:ascii="ＭＳ ゴシック" w:eastAsia="ＭＳ ゴシック" w:hAnsi="ＭＳ ゴシック"/>
                <w:color w:val="000000" w:themeColor="text1"/>
                <w:sz w:val="16"/>
                <w:szCs w:val="16"/>
              </w:rPr>
            </w:pPr>
            <w:r w:rsidRPr="00DA13B0">
              <w:rPr>
                <w:rFonts w:ascii="ＭＳ ゴシック" w:eastAsia="ＭＳ ゴシック" w:hAnsi="ＭＳ ゴシック" w:hint="eastAsia"/>
                <w:color w:val="000000" w:themeColor="text1"/>
                <w:sz w:val="16"/>
                <w:szCs w:val="16"/>
              </w:rPr>
              <w:t>1</w:t>
            </w:r>
            <w:r w:rsidR="00BE355C">
              <w:rPr>
                <w:rFonts w:ascii="ＭＳ ゴシック" w:eastAsia="ＭＳ ゴシック" w:hAnsi="ＭＳ ゴシック" w:hint="eastAsia"/>
                <w:color w:val="000000" w:themeColor="text1"/>
                <w:sz w:val="16"/>
                <w:szCs w:val="16"/>
              </w:rPr>
              <w:t>月</w:t>
            </w:r>
          </w:p>
        </w:tc>
        <w:tc>
          <w:tcPr>
            <w:tcW w:w="617" w:type="dxa"/>
            <w:vAlign w:val="center"/>
          </w:tcPr>
          <w:p w:rsidR="00DA13B0" w:rsidRPr="00DA13B0" w:rsidRDefault="00DA13B0" w:rsidP="00BE355C">
            <w:pPr>
              <w:spacing w:before="120"/>
              <w:jc w:val="center"/>
              <w:rPr>
                <w:rFonts w:ascii="ＭＳ ゴシック" w:eastAsia="ＭＳ ゴシック" w:hAnsi="ＭＳ ゴシック"/>
                <w:color w:val="000000" w:themeColor="text1"/>
                <w:sz w:val="16"/>
                <w:szCs w:val="16"/>
              </w:rPr>
            </w:pPr>
            <w:r w:rsidRPr="00DA13B0">
              <w:rPr>
                <w:rFonts w:ascii="ＭＳ ゴシック" w:eastAsia="ＭＳ ゴシック" w:hAnsi="ＭＳ ゴシック" w:hint="eastAsia"/>
                <w:color w:val="000000" w:themeColor="text1"/>
                <w:sz w:val="16"/>
                <w:szCs w:val="16"/>
              </w:rPr>
              <w:t>2</w:t>
            </w:r>
            <w:r w:rsidR="00BE355C">
              <w:rPr>
                <w:rFonts w:ascii="ＭＳ ゴシック" w:eastAsia="ＭＳ ゴシック" w:hAnsi="ＭＳ ゴシック" w:hint="eastAsia"/>
                <w:color w:val="000000" w:themeColor="text1"/>
                <w:sz w:val="16"/>
                <w:szCs w:val="16"/>
              </w:rPr>
              <w:t>月</w:t>
            </w:r>
          </w:p>
        </w:tc>
        <w:tc>
          <w:tcPr>
            <w:tcW w:w="617" w:type="dxa"/>
            <w:vAlign w:val="center"/>
          </w:tcPr>
          <w:p w:rsidR="00DA13B0" w:rsidRPr="00DA13B0" w:rsidRDefault="00DA13B0" w:rsidP="00BE355C">
            <w:pPr>
              <w:spacing w:before="120"/>
              <w:jc w:val="center"/>
              <w:rPr>
                <w:rFonts w:ascii="ＭＳ ゴシック" w:eastAsia="ＭＳ ゴシック" w:hAnsi="ＭＳ ゴシック"/>
                <w:color w:val="000000" w:themeColor="text1"/>
                <w:sz w:val="16"/>
                <w:szCs w:val="16"/>
              </w:rPr>
            </w:pPr>
            <w:r w:rsidRPr="00DA13B0">
              <w:rPr>
                <w:rFonts w:ascii="ＭＳ ゴシック" w:eastAsia="ＭＳ ゴシック" w:hAnsi="ＭＳ ゴシック" w:hint="eastAsia"/>
                <w:color w:val="000000" w:themeColor="text1"/>
                <w:sz w:val="16"/>
                <w:szCs w:val="16"/>
              </w:rPr>
              <w:t>3</w:t>
            </w:r>
            <w:r w:rsidR="00BE355C">
              <w:rPr>
                <w:rFonts w:ascii="ＭＳ ゴシック" w:eastAsia="ＭＳ ゴシック" w:hAnsi="ＭＳ ゴシック" w:hint="eastAsia"/>
                <w:color w:val="000000" w:themeColor="text1"/>
                <w:sz w:val="16"/>
                <w:szCs w:val="16"/>
              </w:rPr>
              <w:t>月</w:t>
            </w:r>
          </w:p>
        </w:tc>
        <w:tc>
          <w:tcPr>
            <w:tcW w:w="617" w:type="dxa"/>
            <w:vAlign w:val="center"/>
          </w:tcPr>
          <w:p w:rsidR="00DA13B0" w:rsidRPr="00DA13B0" w:rsidRDefault="00DA13B0" w:rsidP="00BE355C">
            <w:pPr>
              <w:spacing w:before="120"/>
              <w:jc w:val="center"/>
              <w:rPr>
                <w:rFonts w:ascii="ＭＳ ゴシック" w:eastAsia="ＭＳ ゴシック" w:hAnsi="ＭＳ ゴシック"/>
                <w:color w:val="000000" w:themeColor="text1"/>
                <w:sz w:val="16"/>
                <w:szCs w:val="16"/>
              </w:rPr>
            </w:pPr>
            <w:r w:rsidRPr="00DA13B0">
              <w:rPr>
                <w:rFonts w:ascii="ＭＳ ゴシック" w:eastAsia="ＭＳ ゴシック" w:hAnsi="ＭＳ ゴシック" w:hint="eastAsia"/>
                <w:color w:val="000000" w:themeColor="text1"/>
                <w:sz w:val="16"/>
                <w:szCs w:val="16"/>
              </w:rPr>
              <w:t>4</w:t>
            </w:r>
            <w:r w:rsidR="00BE355C">
              <w:rPr>
                <w:rFonts w:ascii="ＭＳ ゴシック" w:eastAsia="ＭＳ ゴシック" w:hAnsi="ＭＳ ゴシック" w:hint="eastAsia"/>
                <w:color w:val="000000" w:themeColor="text1"/>
                <w:sz w:val="16"/>
                <w:szCs w:val="16"/>
              </w:rPr>
              <w:t>月</w:t>
            </w:r>
          </w:p>
        </w:tc>
        <w:tc>
          <w:tcPr>
            <w:tcW w:w="617" w:type="dxa"/>
            <w:vAlign w:val="center"/>
          </w:tcPr>
          <w:p w:rsidR="00DA13B0" w:rsidRPr="00DA13B0" w:rsidRDefault="00DA13B0" w:rsidP="00BE355C">
            <w:pPr>
              <w:spacing w:before="120"/>
              <w:jc w:val="center"/>
              <w:rPr>
                <w:rFonts w:ascii="ＭＳ ゴシック" w:eastAsia="ＭＳ ゴシック" w:hAnsi="ＭＳ ゴシック"/>
                <w:color w:val="000000" w:themeColor="text1"/>
                <w:sz w:val="16"/>
                <w:szCs w:val="16"/>
              </w:rPr>
            </w:pPr>
            <w:r w:rsidRPr="00DA13B0">
              <w:rPr>
                <w:rFonts w:ascii="ＭＳ ゴシック" w:eastAsia="ＭＳ ゴシック" w:hAnsi="ＭＳ ゴシック" w:hint="eastAsia"/>
                <w:color w:val="000000" w:themeColor="text1"/>
                <w:sz w:val="16"/>
                <w:szCs w:val="16"/>
              </w:rPr>
              <w:t>5</w:t>
            </w:r>
            <w:r w:rsidR="00BE355C">
              <w:rPr>
                <w:rFonts w:ascii="ＭＳ ゴシック" w:eastAsia="ＭＳ ゴシック" w:hAnsi="ＭＳ ゴシック" w:hint="eastAsia"/>
                <w:color w:val="000000" w:themeColor="text1"/>
                <w:sz w:val="16"/>
                <w:szCs w:val="16"/>
              </w:rPr>
              <w:t>月</w:t>
            </w:r>
          </w:p>
        </w:tc>
        <w:tc>
          <w:tcPr>
            <w:tcW w:w="617" w:type="dxa"/>
            <w:vAlign w:val="center"/>
          </w:tcPr>
          <w:p w:rsidR="00DA13B0" w:rsidRPr="00DA13B0" w:rsidRDefault="00DA13B0" w:rsidP="00BE355C">
            <w:pPr>
              <w:spacing w:before="120"/>
              <w:jc w:val="center"/>
              <w:rPr>
                <w:rFonts w:ascii="ＭＳ ゴシック" w:eastAsia="ＭＳ ゴシック" w:hAnsi="ＭＳ ゴシック"/>
                <w:color w:val="000000" w:themeColor="text1"/>
                <w:sz w:val="16"/>
                <w:szCs w:val="16"/>
              </w:rPr>
            </w:pPr>
            <w:r w:rsidRPr="00DA13B0">
              <w:rPr>
                <w:rFonts w:ascii="ＭＳ ゴシック" w:eastAsia="ＭＳ ゴシック" w:hAnsi="ＭＳ ゴシック" w:hint="eastAsia"/>
                <w:color w:val="000000" w:themeColor="text1"/>
                <w:sz w:val="16"/>
                <w:szCs w:val="16"/>
              </w:rPr>
              <w:t>6</w:t>
            </w:r>
            <w:r w:rsidR="00BE355C">
              <w:rPr>
                <w:rFonts w:ascii="ＭＳ ゴシック" w:eastAsia="ＭＳ ゴシック" w:hAnsi="ＭＳ ゴシック" w:hint="eastAsia"/>
                <w:color w:val="000000" w:themeColor="text1"/>
                <w:sz w:val="16"/>
                <w:szCs w:val="16"/>
              </w:rPr>
              <w:t>月</w:t>
            </w:r>
          </w:p>
        </w:tc>
        <w:tc>
          <w:tcPr>
            <w:tcW w:w="617" w:type="dxa"/>
            <w:vAlign w:val="center"/>
          </w:tcPr>
          <w:p w:rsidR="00DA13B0" w:rsidRPr="00DA13B0" w:rsidRDefault="00DA13B0" w:rsidP="00BE355C">
            <w:pPr>
              <w:spacing w:before="120"/>
              <w:jc w:val="center"/>
              <w:rPr>
                <w:rFonts w:ascii="ＭＳ ゴシック" w:eastAsia="ＭＳ ゴシック" w:hAnsi="ＭＳ ゴシック"/>
                <w:color w:val="000000" w:themeColor="text1"/>
                <w:sz w:val="16"/>
                <w:szCs w:val="16"/>
              </w:rPr>
            </w:pPr>
            <w:r w:rsidRPr="00DA13B0">
              <w:rPr>
                <w:rFonts w:ascii="ＭＳ ゴシック" w:eastAsia="ＭＳ ゴシック" w:hAnsi="ＭＳ ゴシック" w:hint="eastAsia"/>
                <w:color w:val="000000" w:themeColor="text1"/>
                <w:sz w:val="16"/>
                <w:szCs w:val="16"/>
              </w:rPr>
              <w:t>7</w:t>
            </w:r>
            <w:r w:rsidR="00BE355C">
              <w:rPr>
                <w:rFonts w:ascii="ＭＳ ゴシック" w:eastAsia="ＭＳ ゴシック" w:hAnsi="ＭＳ ゴシック" w:hint="eastAsia"/>
                <w:color w:val="000000" w:themeColor="text1"/>
                <w:sz w:val="16"/>
                <w:szCs w:val="16"/>
              </w:rPr>
              <w:t>月</w:t>
            </w:r>
          </w:p>
        </w:tc>
        <w:tc>
          <w:tcPr>
            <w:tcW w:w="617" w:type="dxa"/>
            <w:vAlign w:val="center"/>
          </w:tcPr>
          <w:p w:rsidR="00DA13B0" w:rsidRPr="00DA13B0" w:rsidRDefault="00DA13B0" w:rsidP="00BE355C">
            <w:pPr>
              <w:spacing w:before="120"/>
              <w:jc w:val="center"/>
              <w:rPr>
                <w:rFonts w:ascii="ＭＳ ゴシック" w:eastAsia="ＭＳ ゴシック" w:hAnsi="ＭＳ ゴシック"/>
                <w:color w:val="000000" w:themeColor="text1"/>
                <w:sz w:val="16"/>
                <w:szCs w:val="16"/>
              </w:rPr>
            </w:pPr>
            <w:r w:rsidRPr="00DA13B0">
              <w:rPr>
                <w:rFonts w:ascii="ＭＳ ゴシック" w:eastAsia="ＭＳ ゴシック" w:hAnsi="ＭＳ ゴシック" w:hint="eastAsia"/>
                <w:color w:val="000000" w:themeColor="text1"/>
                <w:sz w:val="16"/>
                <w:szCs w:val="16"/>
              </w:rPr>
              <w:t>8</w:t>
            </w:r>
            <w:r w:rsidR="00BE355C">
              <w:rPr>
                <w:rFonts w:ascii="ＭＳ ゴシック" w:eastAsia="ＭＳ ゴシック" w:hAnsi="ＭＳ ゴシック" w:hint="eastAsia"/>
                <w:color w:val="000000" w:themeColor="text1"/>
                <w:sz w:val="16"/>
                <w:szCs w:val="16"/>
              </w:rPr>
              <w:t>月</w:t>
            </w:r>
          </w:p>
        </w:tc>
        <w:tc>
          <w:tcPr>
            <w:tcW w:w="617" w:type="dxa"/>
            <w:vAlign w:val="center"/>
          </w:tcPr>
          <w:p w:rsidR="00DA13B0" w:rsidRPr="00DA13B0" w:rsidRDefault="00DA13B0" w:rsidP="00BE355C">
            <w:pPr>
              <w:spacing w:before="120"/>
              <w:jc w:val="center"/>
              <w:rPr>
                <w:rFonts w:ascii="ＭＳ ゴシック" w:eastAsia="ＭＳ ゴシック" w:hAnsi="ＭＳ ゴシック"/>
                <w:color w:val="000000" w:themeColor="text1"/>
                <w:sz w:val="16"/>
                <w:szCs w:val="16"/>
              </w:rPr>
            </w:pPr>
            <w:r w:rsidRPr="00DA13B0">
              <w:rPr>
                <w:rFonts w:ascii="ＭＳ ゴシック" w:eastAsia="ＭＳ ゴシック" w:hAnsi="ＭＳ ゴシック" w:hint="eastAsia"/>
                <w:color w:val="000000" w:themeColor="text1"/>
                <w:sz w:val="16"/>
                <w:szCs w:val="16"/>
              </w:rPr>
              <w:t>9</w:t>
            </w:r>
            <w:r w:rsidR="00BE355C">
              <w:rPr>
                <w:rFonts w:ascii="ＭＳ ゴシック" w:eastAsia="ＭＳ ゴシック" w:hAnsi="ＭＳ ゴシック" w:hint="eastAsia"/>
                <w:color w:val="000000" w:themeColor="text1"/>
                <w:sz w:val="16"/>
                <w:szCs w:val="16"/>
              </w:rPr>
              <w:t>月</w:t>
            </w:r>
          </w:p>
        </w:tc>
        <w:tc>
          <w:tcPr>
            <w:tcW w:w="617" w:type="dxa"/>
            <w:vAlign w:val="center"/>
          </w:tcPr>
          <w:p w:rsidR="00DA13B0" w:rsidRPr="00DA13B0" w:rsidRDefault="00DA13B0" w:rsidP="00BE355C">
            <w:pPr>
              <w:spacing w:before="120"/>
              <w:jc w:val="center"/>
              <w:rPr>
                <w:rFonts w:ascii="ＭＳ ゴシック" w:eastAsia="ＭＳ ゴシック" w:hAnsi="ＭＳ ゴシック"/>
                <w:color w:val="000000" w:themeColor="text1"/>
                <w:sz w:val="16"/>
                <w:szCs w:val="16"/>
              </w:rPr>
            </w:pPr>
            <w:r w:rsidRPr="00DA13B0">
              <w:rPr>
                <w:rFonts w:ascii="ＭＳ ゴシック" w:eastAsia="ＭＳ ゴシック" w:hAnsi="ＭＳ ゴシック" w:hint="eastAsia"/>
                <w:color w:val="000000" w:themeColor="text1"/>
                <w:sz w:val="16"/>
                <w:szCs w:val="16"/>
              </w:rPr>
              <w:t>10</w:t>
            </w:r>
            <w:r w:rsidR="00BE355C">
              <w:rPr>
                <w:rFonts w:ascii="ＭＳ ゴシック" w:eastAsia="ＭＳ ゴシック" w:hAnsi="ＭＳ ゴシック" w:hint="eastAsia"/>
                <w:color w:val="000000" w:themeColor="text1"/>
                <w:sz w:val="16"/>
                <w:szCs w:val="16"/>
              </w:rPr>
              <w:t>月</w:t>
            </w:r>
          </w:p>
        </w:tc>
        <w:tc>
          <w:tcPr>
            <w:tcW w:w="617" w:type="dxa"/>
            <w:vAlign w:val="center"/>
          </w:tcPr>
          <w:p w:rsidR="00DA13B0" w:rsidRPr="00DA13B0" w:rsidRDefault="00DA13B0" w:rsidP="00BE355C">
            <w:pPr>
              <w:spacing w:before="120"/>
              <w:jc w:val="center"/>
              <w:rPr>
                <w:rFonts w:ascii="ＭＳ ゴシック" w:eastAsia="ＭＳ ゴシック" w:hAnsi="ＭＳ ゴシック"/>
                <w:color w:val="000000" w:themeColor="text1"/>
                <w:sz w:val="16"/>
                <w:szCs w:val="16"/>
              </w:rPr>
            </w:pPr>
            <w:r w:rsidRPr="00DA13B0">
              <w:rPr>
                <w:rFonts w:ascii="ＭＳ ゴシック" w:eastAsia="ＭＳ ゴシック" w:hAnsi="ＭＳ ゴシック" w:hint="eastAsia"/>
                <w:color w:val="000000" w:themeColor="text1"/>
                <w:sz w:val="16"/>
                <w:szCs w:val="16"/>
              </w:rPr>
              <w:t>11</w:t>
            </w:r>
            <w:r w:rsidR="00BE355C">
              <w:rPr>
                <w:rFonts w:ascii="ＭＳ ゴシック" w:eastAsia="ＭＳ ゴシック" w:hAnsi="ＭＳ ゴシック" w:hint="eastAsia"/>
                <w:color w:val="000000" w:themeColor="text1"/>
                <w:sz w:val="16"/>
                <w:szCs w:val="16"/>
              </w:rPr>
              <w:t>月</w:t>
            </w:r>
          </w:p>
        </w:tc>
        <w:tc>
          <w:tcPr>
            <w:tcW w:w="617" w:type="dxa"/>
            <w:vAlign w:val="center"/>
          </w:tcPr>
          <w:p w:rsidR="00DA13B0" w:rsidRPr="00DA13B0" w:rsidRDefault="00DA13B0" w:rsidP="00BE355C">
            <w:pPr>
              <w:spacing w:before="120"/>
              <w:jc w:val="center"/>
              <w:rPr>
                <w:rFonts w:ascii="ＭＳ ゴシック" w:eastAsia="ＭＳ ゴシック" w:hAnsi="ＭＳ ゴシック"/>
                <w:color w:val="000000" w:themeColor="text1"/>
                <w:sz w:val="16"/>
                <w:szCs w:val="16"/>
              </w:rPr>
            </w:pPr>
            <w:r w:rsidRPr="00DA13B0">
              <w:rPr>
                <w:rFonts w:ascii="ＭＳ ゴシック" w:eastAsia="ＭＳ ゴシック" w:hAnsi="ＭＳ ゴシック" w:hint="eastAsia"/>
                <w:color w:val="000000" w:themeColor="text1"/>
                <w:sz w:val="16"/>
                <w:szCs w:val="16"/>
              </w:rPr>
              <w:t>12</w:t>
            </w:r>
            <w:r w:rsidR="00BE355C">
              <w:rPr>
                <w:rFonts w:ascii="ＭＳ ゴシック" w:eastAsia="ＭＳ ゴシック" w:hAnsi="ＭＳ ゴシック" w:hint="eastAsia"/>
                <w:color w:val="000000" w:themeColor="text1"/>
                <w:sz w:val="16"/>
                <w:szCs w:val="16"/>
              </w:rPr>
              <w:t>月</w:t>
            </w:r>
          </w:p>
        </w:tc>
      </w:tr>
      <w:tr w:rsidR="00DA13B0" w:rsidTr="00BE355C">
        <w:trPr>
          <w:trHeight w:val="680"/>
        </w:trPr>
        <w:tc>
          <w:tcPr>
            <w:tcW w:w="2564" w:type="dxa"/>
            <w:vAlign w:val="center"/>
          </w:tcPr>
          <w:p w:rsidR="007B41A2" w:rsidRPr="007B41A2" w:rsidRDefault="009A6F42" w:rsidP="007B41A2">
            <w:pPr>
              <w:rPr>
                <w:rFonts w:asciiTheme="majorEastAsia" w:eastAsiaTheme="majorEastAsia" w:hAnsiTheme="majorEastAsia"/>
                <w:sz w:val="16"/>
              </w:rPr>
            </w:pPr>
            <w:r w:rsidRPr="009A6F42">
              <w:rPr>
                <w:rFonts w:asciiTheme="majorEastAsia" w:eastAsiaTheme="majorEastAsia" w:hAnsiTheme="majorEastAsia" w:hint="eastAsia"/>
                <w:sz w:val="16"/>
                <w:bdr w:val="single" w:sz="4" w:space="0" w:color="auto"/>
              </w:rPr>
              <w:t>１</w:t>
            </w:r>
            <w:r w:rsidR="007B41A2" w:rsidRPr="007B41A2">
              <w:rPr>
                <w:rFonts w:asciiTheme="majorEastAsia" w:eastAsiaTheme="majorEastAsia" w:hAnsiTheme="majorEastAsia" w:hint="eastAsia"/>
                <w:sz w:val="16"/>
              </w:rPr>
              <w:t>行動計画の策定</w:t>
            </w:r>
          </w:p>
          <w:p w:rsidR="00CE2B6A" w:rsidRPr="007B41A2" w:rsidRDefault="009A6F42" w:rsidP="007B41A2">
            <w:r w:rsidRPr="009A6F42">
              <w:rPr>
                <w:rFonts w:asciiTheme="majorEastAsia" w:eastAsiaTheme="majorEastAsia" w:hAnsiTheme="majorEastAsia" w:hint="eastAsia"/>
                <w:sz w:val="18"/>
                <w:bdr w:val="single" w:sz="4" w:space="0" w:color="auto"/>
              </w:rPr>
              <w:t>２</w:t>
            </w:r>
            <w:r w:rsidR="00DA13B0" w:rsidRPr="007B41A2">
              <w:rPr>
                <w:rFonts w:asciiTheme="majorEastAsia" w:eastAsiaTheme="majorEastAsia" w:hAnsiTheme="majorEastAsia" w:hint="eastAsia"/>
                <w:sz w:val="18"/>
              </w:rPr>
              <w:t>社内検討委員会の設置</w:t>
            </w:r>
          </w:p>
        </w:tc>
        <w:tc>
          <w:tcPr>
            <w:tcW w:w="617" w:type="dxa"/>
            <w:vAlign w:val="center"/>
          </w:tcPr>
          <w:p w:rsidR="00CE2B6A" w:rsidRPr="007B41A2" w:rsidRDefault="007B41A2" w:rsidP="007B41A2">
            <w:r w:rsidRPr="007B41A2">
              <w:rPr>
                <w:rFonts w:asciiTheme="majorEastAsia" w:eastAsiaTheme="majorEastAsia" w:hAnsiTheme="majorEastAsia" w:hint="eastAsia"/>
                <w:sz w:val="16"/>
              </w:rPr>
              <w:t>策定</w:t>
            </w:r>
            <w:r w:rsidRPr="007B41A2">
              <w:rPr>
                <w:rFonts w:asciiTheme="majorEastAsia" w:eastAsiaTheme="majorEastAsia" w:hAnsiTheme="majorEastAsia" w:hint="eastAsia"/>
                <w:sz w:val="16"/>
                <w:szCs w:val="16"/>
              </w:rPr>
              <w:t>設置</w:t>
            </w:r>
          </w:p>
        </w:tc>
        <w:tc>
          <w:tcPr>
            <w:tcW w:w="617" w:type="dxa"/>
            <w:vAlign w:val="center"/>
          </w:tcPr>
          <w:p w:rsidR="00DA13B0" w:rsidRPr="00DA13B0" w:rsidRDefault="00DA13B0" w:rsidP="00BE355C">
            <w:pPr>
              <w:spacing w:before="120"/>
              <w:rPr>
                <w:rFonts w:ascii="ＭＳ ゴシック" w:eastAsia="ＭＳ ゴシック" w:hAnsi="ＭＳ ゴシック"/>
                <w:b/>
                <w:color w:val="0070C0"/>
                <w:sz w:val="16"/>
                <w:szCs w:val="16"/>
              </w:rPr>
            </w:pPr>
          </w:p>
        </w:tc>
        <w:tc>
          <w:tcPr>
            <w:tcW w:w="617" w:type="dxa"/>
            <w:vAlign w:val="center"/>
          </w:tcPr>
          <w:p w:rsidR="00DA13B0" w:rsidRPr="00DA13B0" w:rsidRDefault="00DA13B0" w:rsidP="00BE355C">
            <w:pPr>
              <w:spacing w:before="120"/>
              <w:rPr>
                <w:rFonts w:ascii="ＭＳ ゴシック" w:eastAsia="ＭＳ ゴシック" w:hAnsi="ＭＳ ゴシック"/>
                <w:b/>
                <w:color w:val="0070C0"/>
                <w:sz w:val="16"/>
                <w:szCs w:val="16"/>
              </w:rPr>
            </w:pPr>
          </w:p>
        </w:tc>
        <w:tc>
          <w:tcPr>
            <w:tcW w:w="617" w:type="dxa"/>
            <w:vAlign w:val="center"/>
          </w:tcPr>
          <w:p w:rsidR="00DA13B0" w:rsidRPr="00DA13B0" w:rsidRDefault="00DA13B0" w:rsidP="00BE355C">
            <w:pPr>
              <w:spacing w:before="120"/>
              <w:rPr>
                <w:rFonts w:ascii="ＭＳ ゴシック" w:eastAsia="ＭＳ ゴシック" w:hAnsi="ＭＳ ゴシック"/>
                <w:b/>
                <w:color w:val="0070C0"/>
                <w:sz w:val="16"/>
                <w:szCs w:val="16"/>
              </w:rPr>
            </w:pPr>
          </w:p>
        </w:tc>
        <w:tc>
          <w:tcPr>
            <w:tcW w:w="617" w:type="dxa"/>
            <w:vAlign w:val="center"/>
          </w:tcPr>
          <w:p w:rsidR="00DA13B0" w:rsidRPr="00DA13B0" w:rsidRDefault="00DA13B0" w:rsidP="00BE355C">
            <w:pPr>
              <w:spacing w:before="120"/>
              <w:rPr>
                <w:rFonts w:ascii="ＭＳ ゴシック" w:eastAsia="ＭＳ ゴシック" w:hAnsi="ＭＳ ゴシック"/>
                <w:b/>
                <w:color w:val="0070C0"/>
                <w:sz w:val="16"/>
                <w:szCs w:val="16"/>
              </w:rPr>
            </w:pPr>
          </w:p>
        </w:tc>
        <w:tc>
          <w:tcPr>
            <w:tcW w:w="617" w:type="dxa"/>
            <w:vAlign w:val="center"/>
          </w:tcPr>
          <w:p w:rsidR="00DA13B0" w:rsidRPr="00DA13B0" w:rsidRDefault="00DA13B0" w:rsidP="00BE355C">
            <w:pPr>
              <w:spacing w:before="120"/>
              <w:rPr>
                <w:rFonts w:ascii="ＭＳ ゴシック" w:eastAsia="ＭＳ ゴシック" w:hAnsi="ＭＳ ゴシック"/>
                <w:b/>
                <w:color w:val="0070C0"/>
                <w:sz w:val="16"/>
                <w:szCs w:val="16"/>
              </w:rPr>
            </w:pPr>
          </w:p>
        </w:tc>
        <w:tc>
          <w:tcPr>
            <w:tcW w:w="617" w:type="dxa"/>
            <w:vAlign w:val="center"/>
          </w:tcPr>
          <w:p w:rsidR="00DA13B0" w:rsidRPr="00DA13B0" w:rsidRDefault="00DA13B0" w:rsidP="00BE355C">
            <w:pPr>
              <w:spacing w:before="120"/>
              <w:rPr>
                <w:rFonts w:ascii="ＭＳ ゴシック" w:eastAsia="ＭＳ ゴシック" w:hAnsi="ＭＳ ゴシック"/>
                <w:b/>
                <w:color w:val="0070C0"/>
                <w:sz w:val="16"/>
                <w:szCs w:val="16"/>
              </w:rPr>
            </w:pPr>
          </w:p>
        </w:tc>
        <w:tc>
          <w:tcPr>
            <w:tcW w:w="617" w:type="dxa"/>
            <w:vAlign w:val="center"/>
          </w:tcPr>
          <w:p w:rsidR="00DA13B0" w:rsidRPr="00DA13B0" w:rsidRDefault="00DA13B0" w:rsidP="00BE355C">
            <w:pPr>
              <w:spacing w:before="120"/>
              <w:rPr>
                <w:rFonts w:ascii="ＭＳ ゴシック" w:eastAsia="ＭＳ ゴシック" w:hAnsi="ＭＳ ゴシック"/>
                <w:b/>
                <w:color w:val="0070C0"/>
                <w:sz w:val="16"/>
                <w:szCs w:val="16"/>
              </w:rPr>
            </w:pPr>
          </w:p>
        </w:tc>
        <w:tc>
          <w:tcPr>
            <w:tcW w:w="617" w:type="dxa"/>
            <w:vAlign w:val="center"/>
          </w:tcPr>
          <w:p w:rsidR="00DA13B0" w:rsidRPr="00DA13B0" w:rsidRDefault="00DA13B0" w:rsidP="00BE355C">
            <w:pPr>
              <w:spacing w:before="120"/>
              <w:rPr>
                <w:rFonts w:ascii="ＭＳ ゴシック" w:eastAsia="ＭＳ ゴシック" w:hAnsi="ＭＳ ゴシック"/>
                <w:b/>
                <w:color w:val="0070C0"/>
                <w:sz w:val="16"/>
                <w:szCs w:val="16"/>
              </w:rPr>
            </w:pPr>
          </w:p>
        </w:tc>
        <w:tc>
          <w:tcPr>
            <w:tcW w:w="617" w:type="dxa"/>
            <w:vAlign w:val="center"/>
          </w:tcPr>
          <w:p w:rsidR="00DA13B0" w:rsidRPr="00DA13B0" w:rsidRDefault="00DA13B0" w:rsidP="00BE355C">
            <w:pPr>
              <w:spacing w:before="120"/>
              <w:rPr>
                <w:rFonts w:ascii="ＭＳ ゴシック" w:eastAsia="ＭＳ ゴシック" w:hAnsi="ＭＳ ゴシック"/>
                <w:b/>
                <w:color w:val="0070C0"/>
                <w:sz w:val="16"/>
                <w:szCs w:val="16"/>
              </w:rPr>
            </w:pPr>
          </w:p>
        </w:tc>
        <w:tc>
          <w:tcPr>
            <w:tcW w:w="617" w:type="dxa"/>
            <w:vAlign w:val="center"/>
          </w:tcPr>
          <w:p w:rsidR="00DA13B0" w:rsidRPr="00DA13B0" w:rsidRDefault="00DA13B0" w:rsidP="00BE355C">
            <w:pPr>
              <w:spacing w:before="120"/>
              <w:rPr>
                <w:rFonts w:ascii="ＭＳ ゴシック" w:eastAsia="ＭＳ ゴシック" w:hAnsi="ＭＳ ゴシック"/>
                <w:b/>
                <w:color w:val="0070C0"/>
                <w:sz w:val="16"/>
                <w:szCs w:val="16"/>
              </w:rPr>
            </w:pPr>
          </w:p>
        </w:tc>
        <w:tc>
          <w:tcPr>
            <w:tcW w:w="617" w:type="dxa"/>
            <w:vAlign w:val="center"/>
          </w:tcPr>
          <w:p w:rsidR="00DA13B0" w:rsidRPr="00DA13B0" w:rsidRDefault="00DA13B0" w:rsidP="00BE355C">
            <w:pPr>
              <w:spacing w:before="120"/>
              <w:rPr>
                <w:rFonts w:ascii="ＭＳ ゴシック" w:eastAsia="ＭＳ ゴシック" w:hAnsi="ＭＳ ゴシック"/>
                <w:b/>
                <w:color w:val="0070C0"/>
                <w:sz w:val="16"/>
                <w:szCs w:val="16"/>
              </w:rPr>
            </w:pPr>
          </w:p>
        </w:tc>
      </w:tr>
      <w:tr w:rsidR="00DA13B0" w:rsidTr="00BE355C">
        <w:trPr>
          <w:trHeight w:val="680"/>
        </w:trPr>
        <w:tc>
          <w:tcPr>
            <w:tcW w:w="2564" w:type="dxa"/>
            <w:vAlign w:val="center"/>
          </w:tcPr>
          <w:p w:rsidR="00DA13B0" w:rsidRPr="00DA13B0" w:rsidRDefault="009A6F42" w:rsidP="00A71C13">
            <w:pPr>
              <w:spacing w:before="120"/>
              <w:rPr>
                <w:rFonts w:ascii="ＭＳ ゴシック" w:eastAsia="ＭＳ ゴシック" w:hAnsi="ＭＳ ゴシック"/>
                <w:color w:val="000000" w:themeColor="text1"/>
                <w:sz w:val="16"/>
                <w:szCs w:val="16"/>
              </w:rPr>
            </w:pPr>
            <w:r w:rsidRPr="009A6F42">
              <w:rPr>
                <w:rFonts w:ascii="ＭＳ ゴシック" w:eastAsia="ＭＳ ゴシック" w:hAnsi="ＭＳ ゴシック" w:hint="eastAsia"/>
                <w:color w:val="000000" w:themeColor="text1"/>
                <w:sz w:val="16"/>
                <w:szCs w:val="16"/>
                <w:bdr w:val="single" w:sz="4" w:space="0" w:color="auto"/>
              </w:rPr>
              <w:t>３</w:t>
            </w:r>
            <w:r w:rsidR="00A71C13">
              <w:rPr>
                <w:rFonts w:ascii="ＭＳ ゴシック" w:eastAsia="ＭＳ ゴシック" w:hAnsi="ＭＳ ゴシック" w:hint="eastAsia"/>
                <w:color w:val="000000" w:themeColor="text1"/>
                <w:sz w:val="16"/>
                <w:szCs w:val="16"/>
              </w:rPr>
              <w:t>現在</w:t>
            </w:r>
            <w:r w:rsidR="00DA13B0">
              <w:rPr>
                <w:rFonts w:ascii="ＭＳ ゴシック" w:eastAsia="ＭＳ ゴシック" w:hAnsi="ＭＳ ゴシック" w:hint="eastAsia"/>
                <w:color w:val="000000" w:themeColor="text1"/>
                <w:sz w:val="16"/>
                <w:szCs w:val="16"/>
              </w:rPr>
              <w:t>の労務構成</w:t>
            </w:r>
            <w:r w:rsidR="00A71C13">
              <w:rPr>
                <w:rFonts w:ascii="ＭＳ ゴシック" w:eastAsia="ＭＳ ゴシック" w:hAnsi="ＭＳ ゴシック" w:hint="eastAsia"/>
                <w:color w:val="000000" w:themeColor="text1"/>
                <w:sz w:val="16"/>
                <w:szCs w:val="16"/>
              </w:rPr>
              <w:t>の</w:t>
            </w:r>
            <w:r w:rsidR="00DA13B0">
              <w:rPr>
                <w:rFonts w:ascii="ＭＳ ゴシック" w:eastAsia="ＭＳ ゴシック" w:hAnsi="ＭＳ ゴシック" w:hint="eastAsia"/>
                <w:color w:val="000000" w:themeColor="text1"/>
                <w:sz w:val="16"/>
                <w:szCs w:val="16"/>
              </w:rPr>
              <w:t>確認</w:t>
            </w:r>
          </w:p>
        </w:tc>
        <w:tc>
          <w:tcPr>
            <w:tcW w:w="617" w:type="dxa"/>
            <w:vAlign w:val="center"/>
          </w:tcPr>
          <w:p w:rsidR="00DA13B0" w:rsidRPr="00DA13B0" w:rsidRDefault="003A185D" w:rsidP="00BE355C">
            <w:pPr>
              <w:spacing w:before="120"/>
              <w:rPr>
                <w:rFonts w:ascii="ＭＳ ゴシック" w:eastAsia="ＭＳ ゴシック" w:hAnsi="ＭＳ ゴシック"/>
                <w:b/>
                <w:color w:val="0070C0"/>
                <w:sz w:val="16"/>
                <w:szCs w:val="16"/>
              </w:rPr>
            </w:pPr>
            <w:r w:rsidRPr="003A185D">
              <w:rPr>
                <w:rFonts w:asciiTheme="majorEastAsia" w:eastAsiaTheme="majorEastAsia" w:hAnsiTheme="majorEastAsia" w:cs="HG教科書体"/>
                <w:b/>
                <w:noProof/>
                <w:color w:val="FF0000"/>
                <w:kern w:val="0"/>
                <w:szCs w:val="21"/>
              </w:rPr>
              <w:pict>
                <v:shape id="_x0000_s1099" type="#_x0000_t67" style="position:absolute;left:0;text-align:left;margin-left:7.9pt;margin-top:1.4pt;width:19.7pt;height:25.1pt;rotation:270;z-index:251807744;visibility:visible;mso-position-horizontal-relative:text;mso-position-vertical-relative:text;mso-width-relative:margin;mso-height-relative:margin" fillcolor="#fabf8f [1945]">
                  <v:textbox style="mso-next-textbox:#_x0000_s1099">
                    <w:txbxContent>
                      <w:p w:rsidR="008103A7" w:rsidRDefault="008103A7" w:rsidP="00BE355C"/>
                    </w:txbxContent>
                  </v:textbox>
                </v:shape>
              </w:pict>
            </w:r>
          </w:p>
        </w:tc>
        <w:tc>
          <w:tcPr>
            <w:tcW w:w="617" w:type="dxa"/>
            <w:vAlign w:val="center"/>
          </w:tcPr>
          <w:p w:rsidR="00DA13B0" w:rsidRPr="00DA13B0" w:rsidRDefault="00DA13B0" w:rsidP="00BE355C">
            <w:pPr>
              <w:spacing w:before="120"/>
              <w:rPr>
                <w:rFonts w:ascii="ＭＳ ゴシック" w:eastAsia="ＭＳ ゴシック" w:hAnsi="ＭＳ ゴシック"/>
                <w:b/>
                <w:color w:val="0070C0"/>
                <w:sz w:val="16"/>
                <w:szCs w:val="16"/>
              </w:rPr>
            </w:pPr>
          </w:p>
        </w:tc>
        <w:tc>
          <w:tcPr>
            <w:tcW w:w="617" w:type="dxa"/>
            <w:vAlign w:val="center"/>
          </w:tcPr>
          <w:p w:rsidR="00DA13B0" w:rsidRPr="00DA13B0" w:rsidRDefault="00DA13B0" w:rsidP="00BE355C">
            <w:pPr>
              <w:spacing w:before="120"/>
              <w:rPr>
                <w:rFonts w:ascii="ＭＳ ゴシック" w:eastAsia="ＭＳ ゴシック" w:hAnsi="ＭＳ ゴシック"/>
                <w:b/>
                <w:color w:val="0070C0"/>
                <w:sz w:val="16"/>
                <w:szCs w:val="16"/>
              </w:rPr>
            </w:pPr>
          </w:p>
        </w:tc>
        <w:tc>
          <w:tcPr>
            <w:tcW w:w="617" w:type="dxa"/>
            <w:vAlign w:val="center"/>
          </w:tcPr>
          <w:p w:rsidR="00DA13B0" w:rsidRPr="00DA13B0" w:rsidRDefault="00DA13B0" w:rsidP="00BE355C">
            <w:pPr>
              <w:spacing w:before="120"/>
              <w:rPr>
                <w:rFonts w:ascii="ＭＳ ゴシック" w:eastAsia="ＭＳ ゴシック" w:hAnsi="ＭＳ ゴシック"/>
                <w:b/>
                <w:color w:val="0070C0"/>
                <w:sz w:val="16"/>
                <w:szCs w:val="16"/>
              </w:rPr>
            </w:pPr>
          </w:p>
        </w:tc>
        <w:tc>
          <w:tcPr>
            <w:tcW w:w="617" w:type="dxa"/>
            <w:vAlign w:val="center"/>
          </w:tcPr>
          <w:p w:rsidR="00DA13B0" w:rsidRPr="00DA13B0" w:rsidRDefault="00DA13B0" w:rsidP="00BE355C">
            <w:pPr>
              <w:spacing w:before="120"/>
              <w:rPr>
                <w:rFonts w:ascii="ＭＳ ゴシック" w:eastAsia="ＭＳ ゴシック" w:hAnsi="ＭＳ ゴシック"/>
                <w:b/>
                <w:color w:val="0070C0"/>
                <w:sz w:val="16"/>
                <w:szCs w:val="16"/>
              </w:rPr>
            </w:pPr>
          </w:p>
        </w:tc>
        <w:tc>
          <w:tcPr>
            <w:tcW w:w="617" w:type="dxa"/>
            <w:vAlign w:val="center"/>
          </w:tcPr>
          <w:p w:rsidR="00DA13B0" w:rsidRPr="00DA13B0" w:rsidRDefault="00DA13B0" w:rsidP="00BE355C">
            <w:pPr>
              <w:spacing w:before="120"/>
              <w:rPr>
                <w:rFonts w:ascii="ＭＳ ゴシック" w:eastAsia="ＭＳ ゴシック" w:hAnsi="ＭＳ ゴシック"/>
                <w:b/>
                <w:color w:val="0070C0"/>
                <w:sz w:val="16"/>
                <w:szCs w:val="16"/>
              </w:rPr>
            </w:pPr>
          </w:p>
        </w:tc>
        <w:tc>
          <w:tcPr>
            <w:tcW w:w="617" w:type="dxa"/>
            <w:vAlign w:val="center"/>
          </w:tcPr>
          <w:p w:rsidR="00DA13B0" w:rsidRPr="00DA13B0" w:rsidRDefault="00DA13B0" w:rsidP="00BE355C">
            <w:pPr>
              <w:spacing w:before="120"/>
              <w:rPr>
                <w:rFonts w:ascii="ＭＳ ゴシック" w:eastAsia="ＭＳ ゴシック" w:hAnsi="ＭＳ ゴシック"/>
                <w:b/>
                <w:color w:val="0070C0"/>
                <w:sz w:val="16"/>
                <w:szCs w:val="16"/>
              </w:rPr>
            </w:pPr>
          </w:p>
        </w:tc>
        <w:tc>
          <w:tcPr>
            <w:tcW w:w="617" w:type="dxa"/>
            <w:vAlign w:val="center"/>
          </w:tcPr>
          <w:p w:rsidR="00DA13B0" w:rsidRPr="00DA13B0" w:rsidRDefault="00DA13B0" w:rsidP="00BE355C">
            <w:pPr>
              <w:spacing w:before="120"/>
              <w:rPr>
                <w:rFonts w:ascii="ＭＳ ゴシック" w:eastAsia="ＭＳ ゴシック" w:hAnsi="ＭＳ ゴシック"/>
                <w:b/>
                <w:color w:val="0070C0"/>
                <w:sz w:val="16"/>
                <w:szCs w:val="16"/>
              </w:rPr>
            </w:pPr>
          </w:p>
        </w:tc>
        <w:tc>
          <w:tcPr>
            <w:tcW w:w="617" w:type="dxa"/>
            <w:vAlign w:val="center"/>
          </w:tcPr>
          <w:p w:rsidR="00DA13B0" w:rsidRPr="00DA13B0" w:rsidRDefault="00DA13B0" w:rsidP="00BE355C">
            <w:pPr>
              <w:spacing w:before="120"/>
              <w:rPr>
                <w:rFonts w:ascii="ＭＳ ゴシック" w:eastAsia="ＭＳ ゴシック" w:hAnsi="ＭＳ ゴシック"/>
                <w:b/>
                <w:color w:val="0070C0"/>
                <w:sz w:val="16"/>
                <w:szCs w:val="16"/>
              </w:rPr>
            </w:pPr>
          </w:p>
        </w:tc>
        <w:tc>
          <w:tcPr>
            <w:tcW w:w="617" w:type="dxa"/>
            <w:vAlign w:val="center"/>
          </w:tcPr>
          <w:p w:rsidR="00DA13B0" w:rsidRPr="00DA13B0" w:rsidRDefault="00DA13B0" w:rsidP="00BE355C">
            <w:pPr>
              <w:spacing w:before="120"/>
              <w:rPr>
                <w:rFonts w:ascii="ＭＳ ゴシック" w:eastAsia="ＭＳ ゴシック" w:hAnsi="ＭＳ ゴシック"/>
                <w:b/>
                <w:color w:val="0070C0"/>
                <w:sz w:val="16"/>
                <w:szCs w:val="16"/>
              </w:rPr>
            </w:pPr>
          </w:p>
        </w:tc>
        <w:tc>
          <w:tcPr>
            <w:tcW w:w="617" w:type="dxa"/>
            <w:vAlign w:val="center"/>
          </w:tcPr>
          <w:p w:rsidR="00DA13B0" w:rsidRPr="00DA13B0" w:rsidRDefault="00DA13B0" w:rsidP="00BE355C">
            <w:pPr>
              <w:spacing w:before="120"/>
              <w:rPr>
                <w:rFonts w:ascii="ＭＳ ゴシック" w:eastAsia="ＭＳ ゴシック" w:hAnsi="ＭＳ ゴシック"/>
                <w:b/>
                <w:color w:val="0070C0"/>
                <w:sz w:val="16"/>
                <w:szCs w:val="16"/>
              </w:rPr>
            </w:pPr>
          </w:p>
        </w:tc>
        <w:tc>
          <w:tcPr>
            <w:tcW w:w="617" w:type="dxa"/>
            <w:vAlign w:val="center"/>
          </w:tcPr>
          <w:p w:rsidR="00DA13B0" w:rsidRPr="00DA13B0" w:rsidRDefault="00DA13B0" w:rsidP="00BE355C">
            <w:pPr>
              <w:spacing w:before="120"/>
              <w:rPr>
                <w:rFonts w:ascii="ＭＳ ゴシック" w:eastAsia="ＭＳ ゴシック" w:hAnsi="ＭＳ ゴシック"/>
                <w:b/>
                <w:color w:val="0070C0"/>
                <w:sz w:val="16"/>
                <w:szCs w:val="16"/>
              </w:rPr>
            </w:pPr>
          </w:p>
        </w:tc>
      </w:tr>
      <w:tr w:rsidR="00DA13B0" w:rsidTr="00BE355C">
        <w:trPr>
          <w:trHeight w:val="680"/>
        </w:trPr>
        <w:tc>
          <w:tcPr>
            <w:tcW w:w="2564" w:type="dxa"/>
            <w:vAlign w:val="center"/>
          </w:tcPr>
          <w:p w:rsidR="00015BF0" w:rsidRDefault="009A6F42" w:rsidP="00BE355C">
            <w:pPr>
              <w:rPr>
                <w:rFonts w:asciiTheme="majorEastAsia" w:eastAsiaTheme="majorEastAsia" w:hAnsiTheme="majorEastAsia"/>
                <w:sz w:val="16"/>
              </w:rPr>
            </w:pPr>
            <w:r w:rsidRPr="009A6F42">
              <w:rPr>
                <w:rFonts w:asciiTheme="majorEastAsia" w:eastAsiaTheme="majorEastAsia" w:hAnsiTheme="majorEastAsia" w:hint="eastAsia"/>
                <w:sz w:val="16"/>
                <w:bdr w:val="single" w:sz="4" w:space="0" w:color="auto"/>
              </w:rPr>
              <w:t>４</w:t>
            </w:r>
            <w:r w:rsidR="00DA13B0" w:rsidRPr="00015BF0">
              <w:rPr>
                <w:rFonts w:asciiTheme="majorEastAsia" w:eastAsiaTheme="majorEastAsia" w:hAnsiTheme="majorEastAsia" w:hint="eastAsia"/>
                <w:sz w:val="16"/>
              </w:rPr>
              <w:t>従業員の意識調査</w:t>
            </w:r>
          </w:p>
          <w:p w:rsidR="00015BF0" w:rsidRPr="00015BF0" w:rsidRDefault="00015BF0" w:rsidP="007B41A2">
            <w:pPr>
              <w:ind w:firstLineChars="100" w:firstLine="160"/>
              <w:rPr>
                <w:rFonts w:asciiTheme="majorEastAsia" w:eastAsiaTheme="majorEastAsia" w:hAnsiTheme="majorEastAsia"/>
                <w:sz w:val="16"/>
              </w:rPr>
            </w:pPr>
            <w:r>
              <w:rPr>
                <w:rFonts w:asciiTheme="majorEastAsia" w:eastAsiaTheme="majorEastAsia" w:hAnsiTheme="majorEastAsia" w:hint="eastAsia"/>
                <w:sz w:val="16"/>
              </w:rPr>
              <w:t>調査アンケートの実施</w:t>
            </w:r>
          </w:p>
        </w:tc>
        <w:tc>
          <w:tcPr>
            <w:tcW w:w="617" w:type="dxa"/>
            <w:vAlign w:val="center"/>
          </w:tcPr>
          <w:p w:rsidR="00DA13B0" w:rsidRPr="00DA13B0" w:rsidRDefault="003A185D" w:rsidP="00BE355C">
            <w:pPr>
              <w:spacing w:before="120"/>
              <w:rPr>
                <w:rFonts w:ascii="ＭＳ ゴシック" w:eastAsia="ＭＳ ゴシック" w:hAnsi="ＭＳ ゴシック"/>
                <w:b/>
                <w:color w:val="0070C0"/>
                <w:sz w:val="16"/>
                <w:szCs w:val="16"/>
              </w:rPr>
            </w:pPr>
            <w:r>
              <w:rPr>
                <w:rFonts w:ascii="ＭＳ ゴシック" w:eastAsia="ＭＳ ゴシック" w:hAnsi="ＭＳ ゴシック"/>
                <w:b/>
                <w:noProof/>
                <w:color w:val="0070C0"/>
                <w:sz w:val="16"/>
                <w:szCs w:val="16"/>
              </w:rPr>
              <w:pict>
                <v:shape id="_x0000_s1100" type="#_x0000_t67" style="position:absolute;left:0;text-align:left;margin-left:30.1pt;margin-top:-5.25pt;width:19.7pt;height:43.3pt;rotation:270;z-index:251808768;visibility:visible;mso-position-horizontal-relative:text;mso-position-vertical-relative:text;mso-width-relative:margin;mso-height-relative:margin" fillcolor="#fabf8f [1945]">
                  <v:textbox style="mso-next-textbox:#_x0000_s1100">
                    <w:txbxContent>
                      <w:p w:rsidR="008103A7" w:rsidRDefault="008103A7" w:rsidP="00BE355C"/>
                    </w:txbxContent>
                  </v:textbox>
                </v:shape>
              </w:pict>
            </w:r>
          </w:p>
        </w:tc>
        <w:tc>
          <w:tcPr>
            <w:tcW w:w="617" w:type="dxa"/>
            <w:vAlign w:val="center"/>
          </w:tcPr>
          <w:p w:rsidR="00DA13B0" w:rsidRPr="00DA13B0" w:rsidRDefault="00DA13B0" w:rsidP="00BE355C">
            <w:pPr>
              <w:spacing w:before="120"/>
              <w:rPr>
                <w:rFonts w:ascii="ＭＳ ゴシック" w:eastAsia="ＭＳ ゴシック" w:hAnsi="ＭＳ ゴシック"/>
                <w:b/>
                <w:color w:val="0070C0"/>
                <w:sz w:val="16"/>
                <w:szCs w:val="16"/>
              </w:rPr>
            </w:pPr>
          </w:p>
        </w:tc>
        <w:tc>
          <w:tcPr>
            <w:tcW w:w="617" w:type="dxa"/>
            <w:vAlign w:val="center"/>
          </w:tcPr>
          <w:p w:rsidR="00DA13B0" w:rsidRPr="00DA13B0" w:rsidRDefault="00DA13B0" w:rsidP="00BE355C">
            <w:pPr>
              <w:spacing w:before="120"/>
              <w:rPr>
                <w:rFonts w:ascii="ＭＳ ゴシック" w:eastAsia="ＭＳ ゴシック" w:hAnsi="ＭＳ ゴシック"/>
                <w:b/>
                <w:color w:val="0070C0"/>
                <w:sz w:val="16"/>
                <w:szCs w:val="16"/>
              </w:rPr>
            </w:pPr>
          </w:p>
        </w:tc>
        <w:tc>
          <w:tcPr>
            <w:tcW w:w="617" w:type="dxa"/>
            <w:vAlign w:val="center"/>
          </w:tcPr>
          <w:p w:rsidR="00DA13B0" w:rsidRPr="00DA13B0" w:rsidRDefault="00DA13B0" w:rsidP="00BE355C">
            <w:pPr>
              <w:spacing w:before="120"/>
              <w:rPr>
                <w:rFonts w:ascii="ＭＳ ゴシック" w:eastAsia="ＭＳ ゴシック" w:hAnsi="ＭＳ ゴシック"/>
                <w:b/>
                <w:color w:val="0070C0"/>
                <w:sz w:val="16"/>
                <w:szCs w:val="16"/>
              </w:rPr>
            </w:pPr>
          </w:p>
        </w:tc>
        <w:tc>
          <w:tcPr>
            <w:tcW w:w="617" w:type="dxa"/>
            <w:vAlign w:val="center"/>
          </w:tcPr>
          <w:p w:rsidR="00DA13B0" w:rsidRPr="00DA13B0" w:rsidRDefault="00DA13B0" w:rsidP="00BE355C">
            <w:pPr>
              <w:spacing w:before="120"/>
              <w:rPr>
                <w:rFonts w:ascii="ＭＳ ゴシック" w:eastAsia="ＭＳ ゴシック" w:hAnsi="ＭＳ ゴシック"/>
                <w:b/>
                <w:color w:val="0070C0"/>
                <w:sz w:val="16"/>
                <w:szCs w:val="16"/>
              </w:rPr>
            </w:pPr>
          </w:p>
        </w:tc>
        <w:tc>
          <w:tcPr>
            <w:tcW w:w="617" w:type="dxa"/>
            <w:vAlign w:val="center"/>
          </w:tcPr>
          <w:p w:rsidR="00DA13B0" w:rsidRPr="00DA13B0" w:rsidRDefault="00DA13B0" w:rsidP="00BE355C">
            <w:pPr>
              <w:spacing w:before="120"/>
              <w:rPr>
                <w:rFonts w:ascii="ＭＳ ゴシック" w:eastAsia="ＭＳ ゴシック" w:hAnsi="ＭＳ ゴシック"/>
                <w:b/>
                <w:color w:val="0070C0"/>
                <w:sz w:val="16"/>
                <w:szCs w:val="16"/>
              </w:rPr>
            </w:pPr>
          </w:p>
        </w:tc>
        <w:tc>
          <w:tcPr>
            <w:tcW w:w="617" w:type="dxa"/>
            <w:vAlign w:val="center"/>
          </w:tcPr>
          <w:p w:rsidR="00DA13B0" w:rsidRPr="00DA13B0" w:rsidRDefault="00DA13B0" w:rsidP="00BE355C">
            <w:pPr>
              <w:spacing w:before="120"/>
              <w:rPr>
                <w:rFonts w:ascii="ＭＳ ゴシック" w:eastAsia="ＭＳ ゴシック" w:hAnsi="ＭＳ ゴシック"/>
                <w:b/>
                <w:color w:val="0070C0"/>
                <w:sz w:val="16"/>
                <w:szCs w:val="16"/>
              </w:rPr>
            </w:pPr>
          </w:p>
        </w:tc>
        <w:tc>
          <w:tcPr>
            <w:tcW w:w="617" w:type="dxa"/>
            <w:vAlign w:val="center"/>
          </w:tcPr>
          <w:p w:rsidR="00DA13B0" w:rsidRPr="00DA13B0" w:rsidRDefault="00DA13B0" w:rsidP="00BE355C">
            <w:pPr>
              <w:spacing w:before="120"/>
              <w:rPr>
                <w:rFonts w:ascii="ＭＳ ゴシック" w:eastAsia="ＭＳ ゴシック" w:hAnsi="ＭＳ ゴシック"/>
                <w:b/>
                <w:color w:val="0070C0"/>
                <w:sz w:val="16"/>
                <w:szCs w:val="16"/>
              </w:rPr>
            </w:pPr>
          </w:p>
        </w:tc>
        <w:tc>
          <w:tcPr>
            <w:tcW w:w="617" w:type="dxa"/>
            <w:vAlign w:val="center"/>
          </w:tcPr>
          <w:p w:rsidR="00DA13B0" w:rsidRPr="00DA13B0" w:rsidRDefault="00DA13B0" w:rsidP="00BE355C">
            <w:pPr>
              <w:spacing w:before="120"/>
              <w:rPr>
                <w:rFonts w:ascii="ＭＳ ゴシック" w:eastAsia="ＭＳ ゴシック" w:hAnsi="ＭＳ ゴシック"/>
                <w:b/>
                <w:color w:val="0070C0"/>
                <w:sz w:val="16"/>
                <w:szCs w:val="16"/>
              </w:rPr>
            </w:pPr>
          </w:p>
        </w:tc>
        <w:tc>
          <w:tcPr>
            <w:tcW w:w="617" w:type="dxa"/>
            <w:vAlign w:val="center"/>
          </w:tcPr>
          <w:p w:rsidR="00DA13B0" w:rsidRPr="00DA13B0" w:rsidRDefault="00DA13B0" w:rsidP="00BE355C">
            <w:pPr>
              <w:spacing w:before="120"/>
              <w:rPr>
                <w:rFonts w:ascii="ＭＳ ゴシック" w:eastAsia="ＭＳ ゴシック" w:hAnsi="ＭＳ ゴシック"/>
                <w:b/>
                <w:color w:val="0070C0"/>
                <w:sz w:val="16"/>
                <w:szCs w:val="16"/>
              </w:rPr>
            </w:pPr>
          </w:p>
        </w:tc>
        <w:tc>
          <w:tcPr>
            <w:tcW w:w="617" w:type="dxa"/>
            <w:vAlign w:val="center"/>
          </w:tcPr>
          <w:p w:rsidR="00DA13B0" w:rsidRPr="00DA13B0" w:rsidRDefault="00DA13B0" w:rsidP="00BE355C">
            <w:pPr>
              <w:spacing w:before="120"/>
              <w:rPr>
                <w:rFonts w:ascii="ＭＳ ゴシック" w:eastAsia="ＭＳ ゴシック" w:hAnsi="ＭＳ ゴシック"/>
                <w:b/>
                <w:color w:val="0070C0"/>
                <w:sz w:val="16"/>
                <w:szCs w:val="16"/>
              </w:rPr>
            </w:pPr>
          </w:p>
        </w:tc>
        <w:tc>
          <w:tcPr>
            <w:tcW w:w="617" w:type="dxa"/>
            <w:vAlign w:val="center"/>
          </w:tcPr>
          <w:p w:rsidR="00DA13B0" w:rsidRPr="00DA13B0" w:rsidRDefault="00DA13B0" w:rsidP="00BE355C">
            <w:pPr>
              <w:spacing w:before="120"/>
              <w:rPr>
                <w:rFonts w:ascii="ＭＳ ゴシック" w:eastAsia="ＭＳ ゴシック" w:hAnsi="ＭＳ ゴシック"/>
                <w:b/>
                <w:color w:val="0070C0"/>
                <w:sz w:val="16"/>
                <w:szCs w:val="16"/>
              </w:rPr>
            </w:pPr>
          </w:p>
        </w:tc>
      </w:tr>
      <w:tr w:rsidR="00015BF0" w:rsidTr="00BE355C">
        <w:trPr>
          <w:trHeight w:val="680"/>
        </w:trPr>
        <w:tc>
          <w:tcPr>
            <w:tcW w:w="2564" w:type="dxa"/>
            <w:vAlign w:val="center"/>
          </w:tcPr>
          <w:p w:rsidR="00015BF0" w:rsidRPr="00BE355C" w:rsidRDefault="009A6F42" w:rsidP="00BE355C">
            <w:pPr>
              <w:rPr>
                <w:rFonts w:asciiTheme="majorEastAsia" w:eastAsiaTheme="majorEastAsia" w:hAnsiTheme="majorEastAsia"/>
                <w:sz w:val="16"/>
              </w:rPr>
            </w:pPr>
            <w:r w:rsidRPr="009A6F42">
              <w:rPr>
                <w:rFonts w:asciiTheme="majorEastAsia" w:eastAsiaTheme="majorEastAsia" w:hAnsiTheme="majorEastAsia" w:hint="eastAsia"/>
                <w:sz w:val="16"/>
                <w:bdr w:val="single" w:sz="4" w:space="0" w:color="auto"/>
              </w:rPr>
              <w:t>５</w:t>
            </w:r>
            <w:r w:rsidR="00015BF0" w:rsidRPr="00BE355C">
              <w:rPr>
                <w:rFonts w:asciiTheme="majorEastAsia" w:eastAsiaTheme="majorEastAsia" w:hAnsiTheme="majorEastAsia" w:hint="eastAsia"/>
                <w:sz w:val="16"/>
              </w:rPr>
              <w:t>制度導入のメリット・リスクの</w:t>
            </w:r>
          </w:p>
          <w:p w:rsidR="00015BF0" w:rsidRPr="00DA13B0" w:rsidRDefault="00015BF0" w:rsidP="00BE355C">
            <w:pPr>
              <w:ind w:firstLineChars="100" w:firstLine="160"/>
            </w:pPr>
            <w:r w:rsidRPr="00BE355C">
              <w:rPr>
                <w:rFonts w:asciiTheme="majorEastAsia" w:eastAsiaTheme="majorEastAsia" w:hAnsiTheme="majorEastAsia" w:hint="eastAsia"/>
                <w:sz w:val="16"/>
              </w:rPr>
              <w:t>整理</w:t>
            </w:r>
          </w:p>
        </w:tc>
        <w:tc>
          <w:tcPr>
            <w:tcW w:w="617" w:type="dxa"/>
            <w:vAlign w:val="center"/>
          </w:tcPr>
          <w:p w:rsidR="00015BF0" w:rsidRPr="00DA13B0" w:rsidRDefault="003A185D" w:rsidP="00BE355C">
            <w:pPr>
              <w:spacing w:before="120"/>
              <w:rPr>
                <w:rFonts w:ascii="ＭＳ ゴシック" w:eastAsia="ＭＳ ゴシック" w:hAnsi="ＭＳ ゴシック"/>
                <w:b/>
                <w:color w:val="0070C0"/>
                <w:sz w:val="16"/>
                <w:szCs w:val="16"/>
              </w:rPr>
            </w:pPr>
            <w:r>
              <w:rPr>
                <w:rFonts w:ascii="ＭＳ ゴシック" w:eastAsia="ＭＳ ゴシック" w:hAnsi="ＭＳ ゴシック"/>
                <w:b/>
                <w:noProof/>
                <w:color w:val="0070C0"/>
                <w:sz w:val="16"/>
                <w:szCs w:val="16"/>
              </w:rPr>
              <w:pict>
                <v:shape id="_x0000_s1101" type="#_x0000_t67" style="position:absolute;left:0;text-align:left;margin-left:32.6pt;margin-top:-7.35pt;width:19.7pt;height:48.3pt;rotation:270;z-index:251809792;visibility:visible;mso-position-horizontal-relative:text;mso-position-vertical-relative:text;mso-width-relative:margin;mso-height-relative:margin" fillcolor="#fabf8f [1945]">
                  <v:textbox style="mso-next-textbox:#_x0000_s1101">
                    <w:txbxContent>
                      <w:p w:rsidR="008103A7" w:rsidRDefault="008103A7" w:rsidP="00BE355C"/>
                    </w:txbxContent>
                  </v:textbox>
                </v:shape>
              </w:pict>
            </w: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r>
      <w:tr w:rsidR="00015BF0" w:rsidTr="00BE355C">
        <w:trPr>
          <w:trHeight w:val="680"/>
        </w:trPr>
        <w:tc>
          <w:tcPr>
            <w:tcW w:w="2564" w:type="dxa"/>
            <w:vAlign w:val="center"/>
          </w:tcPr>
          <w:p w:rsidR="00015BF0" w:rsidRPr="00DA13B0" w:rsidRDefault="009A6F42" w:rsidP="00BE355C">
            <w:pPr>
              <w:spacing w:before="120"/>
              <w:rPr>
                <w:rFonts w:ascii="ＭＳ ゴシック" w:eastAsia="ＭＳ ゴシック" w:hAnsi="ＭＳ ゴシック"/>
                <w:color w:val="000000" w:themeColor="text1"/>
                <w:sz w:val="16"/>
                <w:szCs w:val="16"/>
              </w:rPr>
            </w:pPr>
            <w:r w:rsidRPr="009A6F42">
              <w:rPr>
                <w:rFonts w:ascii="ＭＳ ゴシック" w:eastAsia="ＭＳ ゴシック" w:hAnsi="ＭＳ ゴシック" w:hint="eastAsia"/>
                <w:color w:val="000000" w:themeColor="text1"/>
                <w:sz w:val="16"/>
                <w:szCs w:val="16"/>
                <w:bdr w:val="single" w:sz="4" w:space="0" w:color="auto"/>
              </w:rPr>
              <w:t>６</w:t>
            </w:r>
            <w:r w:rsidR="00015BF0">
              <w:rPr>
                <w:rFonts w:ascii="ＭＳ ゴシック" w:eastAsia="ＭＳ ゴシック" w:hAnsi="ＭＳ ゴシック" w:hint="eastAsia"/>
                <w:color w:val="000000" w:themeColor="text1"/>
                <w:sz w:val="16"/>
                <w:szCs w:val="16"/>
              </w:rPr>
              <w:t>問題点・課題の洗い出し</w:t>
            </w:r>
          </w:p>
        </w:tc>
        <w:tc>
          <w:tcPr>
            <w:tcW w:w="617" w:type="dxa"/>
            <w:vAlign w:val="center"/>
          </w:tcPr>
          <w:p w:rsidR="00015BF0" w:rsidRPr="00DA13B0" w:rsidRDefault="003A185D" w:rsidP="00BE355C">
            <w:pPr>
              <w:spacing w:before="120"/>
              <w:rPr>
                <w:rFonts w:ascii="ＭＳ ゴシック" w:eastAsia="ＭＳ ゴシック" w:hAnsi="ＭＳ ゴシック"/>
                <w:b/>
                <w:color w:val="0070C0"/>
                <w:sz w:val="16"/>
                <w:szCs w:val="16"/>
              </w:rPr>
            </w:pPr>
            <w:r>
              <w:rPr>
                <w:rFonts w:ascii="ＭＳ ゴシック" w:eastAsia="ＭＳ ゴシック" w:hAnsi="ＭＳ ゴシック"/>
                <w:b/>
                <w:noProof/>
                <w:color w:val="0070C0"/>
                <w:sz w:val="16"/>
                <w:szCs w:val="16"/>
              </w:rPr>
              <w:pict>
                <v:shape id="_x0000_s1103" type="#_x0000_t67" style="position:absolute;left:0;text-align:left;margin-left:35.4pt;margin-top:-6.05pt;width:19.7pt;height:42.75pt;rotation:270;z-index:251811840;visibility:visible;mso-position-horizontal-relative:text;mso-position-vertical-relative:text;mso-width-relative:margin;mso-height-relative:margin" fillcolor="#fabf8f [1945]">
                  <v:textbox style="mso-next-textbox:#_x0000_s1103">
                    <w:txbxContent>
                      <w:p w:rsidR="008103A7" w:rsidRDefault="008103A7" w:rsidP="00BE355C"/>
                    </w:txbxContent>
                  </v:textbox>
                </v:shape>
              </w:pict>
            </w: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r>
      <w:tr w:rsidR="00015BF0" w:rsidTr="00BE355C">
        <w:trPr>
          <w:trHeight w:val="680"/>
        </w:trPr>
        <w:tc>
          <w:tcPr>
            <w:tcW w:w="2564" w:type="dxa"/>
            <w:vAlign w:val="center"/>
          </w:tcPr>
          <w:p w:rsidR="00015BF0" w:rsidRPr="00DA13B0" w:rsidRDefault="009A6F42" w:rsidP="00BE355C">
            <w:pPr>
              <w:spacing w:before="120"/>
              <w:rPr>
                <w:rFonts w:ascii="ＭＳ ゴシック" w:eastAsia="ＭＳ ゴシック" w:hAnsi="ＭＳ ゴシック"/>
                <w:color w:val="000000" w:themeColor="text1"/>
                <w:sz w:val="16"/>
                <w:szCs w:val="16"/>
              </w:rPr>
            </w:pPr>
            <w:r w:rsidRPr="009A6F42">
              <w:rPr>
                <w:rFonts w:ascii="ＭＳ ゴシック" w:eastAsia="ＭＳ ゴシック" w:hAnsi="ＭＳ ゴシック" w:hint="eastAsia"/>
                <w:color w:val="000000" w:themeColor="text1"/>
                <w:sz w:val="16"/>
                <w:szCs w:val="16"/>
                <w:bdr w:val="single" w:sz="4" w:space="0" w:color="auto"/>
              </w:rPr>
              <w:t>７</w:t>
            </w:r>
            <w:r w:rsidR="00015BF0">
              <w:rPr>
                <w:rFonts w:ascii="ＭＳ ゴシック" w:eastAsia="ＭＳ ゴシック" w:hAnsi="ＭＳ ゴシック" w:hint="eastAsia"/>
                <w:color w:val="000000" w:themeColor="text1"/>
                <w:sz w:val="16"/>
                <w:szCs w:val="16"/>
              </w:rPr>
              <w:t>問題点・課題の</w:t>
            </w:r>
            <w:r w:rsidR="003F39F1">
              <w:rPr>
                <w:rFonts w:ascii="ＭＳ ゴシック" w:eastAsia="ＭＳ ゴシック" w:hAnsi="ＭＳ ゴシック" w:hint="eastAsia"/>
                <w:color w:val="000000" w:themeColor="text1"/>
                <w:sz w:val="16"/>
                <w:szCs w:val="16"/>
              </w:rPr>
              <w:t>対応</w:t>
            </w:r>
            <w:r w:rsidR="00015BF0">
              <w:rPr>
                <w:rFonts w:ascii="ＭＳ ゴシック" w:eastAsia="ＭＳ ゴシック" w:hAnsi="ＭＳ ゴシック" w:hint="eastAsia"/>
                <w:color w:val="000000" w:themeColor="text1"/>
                <w:sz w:val="16"/>
                <w:szCs w:val="16"/>
              </w:rPr>
              <w:t>策検討</w:t>
            </w: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3A185D" w:rsidP="00BE355C">
            <w:pPr>
              <w:spacing w:before="120"/>
              <w:rPr>
                <w:rFonts w:ascii="ＭＳ ゴシック" w:eastAsia="ＭＳ ゴシック" w:hAnsi="ＭＳ ゴシック"/>
                <w:b/>
                <w:color w:val="0070C0"/>
                <w:sz w:val="16"/>
                <w:szCs w:val="16"/>
              </w:rPr>
            </w:pPr>
            <w:r>
              <w:rPr>
                <w:rFonts w:ascii="ＭＳ ゴシック" w:eastAsia="ＭＳ ゴシック" w:hAnsi="ＭＳ ゴシック"/>
                <w:b/>
                <w:noProof/>
                <w:color w:val="0070C0"/>
                <w:sz w:val="16"/>
                <w:szCs w:val="16"/>
              </w:rPr>
              <w:pict>
                <v:shape id="_x0000_s1104" type="#_x0000_t67" style="position:absolute;left:0;text-align:left;margin-left:48.35pt;margin-top:-45.95pt;width:19.7pt;height:123.9pt;rotation:270;z-index:251812864;visibility:visible;mso-position-horizontal-relative:text;mso-position-vertical-relative:text;mso-width-relative:margin;mso-height-relative:margin" fillcolor="#fabf8f [1945]">
                  <v:textbox style="mso-next-textbox:#_x0000_s1104">
                    <w:txbxContent>
                      <w:p w:rsidR="008103A7" w:rsidRDefault="008103A7" w:rsidP="00BE355C"/>
                    </w:txbxContent>
                  </v:textbox>
                </v:shape>
              </w:pict>
            </w: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r>
      <w:tr w:rsidR="00015BF0" w:rsidTr="00BE355C">
        <w:trPr>
          <w:trHeight w:val="680"/>
        </w:trPr>
        <w:tc>
          <w:tcPr>
            <w:tcW w:w="2564" w:type="dxa"/>
            <w:vAlign w:val="center"/>
          </w:tcPr>
          <w:p w:rsidR="00015BF0" w:rsidRPr="00BE355C" w:rsidRDefault="009A6F42" w:rsidP="00BE355C">
            <w:pPr>
              <w:rPr>
                <w:rFonts w:asciiTheme="majorEastAsia" w:eastAsiaTheme="majorEastAsia" w:hAnsiTheme="majorEastAsia"/>
                <w:sz w:val="16"/>
              </w:rPr>
            </w:pPr>
            <w:r w:rsidRPr="009A6F42">
              <w:rPr>
                <w:rFonts w:asciiTheme="majorEastAsia" w:eastAsiaTheme="majorEastAsia" w:hAnsiTheme="majorEastAsia" w:hint="eastAsia"/>
                <w:sz w:val="16"/>
                <w:bdr w:val="single" w:sz="4" w:space="0" w:color="auto"/>
              </w:rPr>
              <w:t>８</w:t>
            </w:r>
            <w:r w:rsidR="00BE355C" w:rsidRPr="00BE355C">
              <w:rPr>
                <w:rFonts w:asciiTheme="majorEastAsia" w:eastAsiaTheme="majorEastAsia" w:hAnsiTheme="majorEastAsia" w:hint="eastAsia"/>
                <w:sz w:val="16"/>
              </w:rPr>
              <w:t>有効な労務管理内容及び</w:t>
            </w:r>
          </w:p>
          <w:p w:rsidR="00BE355C" w:rsidRPr="00DA13B0" w:rsidRDefault="00BE355C" w:rsidP="007B41A2">
            <w:pPr>
              <w:ind w:firstLineChars="100" w:firstLine="160"/>
            </w:pPr>
            <w:r w:rsidRPr="00BE355C">
              <w:rPr>
                <w:rFonts w:asciiTheme="majorEastAsia" w:eastAsiaTheme="majorEastAsia" w:hAnsiTheme="majorEastAsia" w:hint="eastAsia"/>
                <w:sz w:val="16"/>
              </w:rPr>
              <w:t>人事・処遇制度の検討</w:t>
            </w: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3A185D" w:rsidP="00BE355C">
            <w:pPr>
              <w:spacing w:before="120"/>
              <w:rPr>
                <w:rFonts w:ascii="ＭＳ ゴシック" w:eastAsia="ＭＳ ゴシック" w:hAnsi="ＭＳ ゴシック"/>
                <w:b/>
                <w:color w:val="0070C0"/>
                <w:sz w:val="16"/>
                <w:szCs w:val="16"/>
              </w:rPr>
            </w:pPr>
            <w:r>
              <w:rPr>
                <w:rFonts w:ascii="ＭＳ ゴシック" w:eastAsia="ＭＳ ゴシック" w:hAnsi="ＭＳ ゴシック"/>
                <w:b/>
                <w:noProof/>
                <w:color w:val="0070C0"/>
                <w:sz w:val="16"/>
                <w:szCs w:val="16"/>
              </w:rPr>
              <w:pict>
                <v:shape id="_x0000_s1102" type="#_x0000_t67" style="position:absolute;left:0;text-align:left;margin-left:68.15pt;margin-top:-47.7pt;width:19.7pt;height:136.7pt;rotation:270;z-index:251810816;visibility:visible;mso-position-horizontal-relative:text;mso-position-vertical-relative:text;mso-width-relative:margin;mso-height-relative:margin" fillcolor="#fabf8f [1945]">
                  <v:textbox style="mso-next-textbox:#_x0000_s1102">
                    <w:txbxContent>
                      <w:p w:rsidR="008103A7" w:rsidRDefault="008103A7" w:rsidP="00BE355C"/>
                    </w:txbxContent>
                  </v:textbox>
                </v:shape>
              </w:pict>
            </w: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r>
      <w:tr w:rsidR="00015BF0" w:rsidTr="00BE355C">
        <w:trPr>
          <w:trHeight w:val="680"/>
        </w:trPr>
        <w:tc>
          <w:tcPr>
            <w:tcW w:w="2564" w:type="dxa"/>
            <w:vAlign w:val="center"/>
          </w:tcPr>
          <w:p w:rsidR="00BE355C" w:rsidRPr="00DA13B0" w:rsidRDefault="009A6F42" w:rsidP="00BE355C">
            <w:pPr>
              <w:spacing w:before="120"/>
              <w:rPr>
                <w:rFonts w:ascii="ＭＳ ゴシック" w:eastAsia="ＭＳ ゴシック" w:hAnsi="ＭＳ ゴシック"/>
                <w:color w:val="000000" w:themeColor="text1"/>
                <w:sz w:val="16"/>
                <w:szCs w:val="16"/>
              </w:rPr>
            </w:pPr>
            <w:r w:rsidRPr="009A6F42">
              <w:rPr>
                <w:rFonts w:ascii="ＭＳ ゴシック" w:eastAsia="ＭＳ ゴシック" w:hAnsi="ＭＳ ゴシック" w:hint="eastAsia"/>
                <w:color w:val="000000" w:themeColor="text1"/>
                <w:sz w:val="16"/>
                <w:szCs w:val="16"/>
                <w:bdr w:val="single" w:sz="4" w:space="0" w:color="auto"/>
              </w:rPr>
              <w:t>９</w:t>
            </w:r>
            <w:r w:rsidR="00BE355C">
              <w:rPr>
                <w:rFonts w:ascii="ＭＳ ゴシック" w:eastAsia="ＭＳ ゴシック" w:hAnsi="ＭＳ ゴシック" w:hint="eastAsia"/>
                <w:color w:val="000000" w:themeColor="text1"/>
                <w:sz w:val="16"/>
                <w:szCs w:val="16"/>
              </w:rPr>
              <w:t>従業員への説明</w:t>
            </w: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3A185D" w:rsidP="00BE355C">
            <w:pPr>
              <w:spacing w:before="120"/>
              <w:rPr>
                <w:rFonts w:ascii="ＭＳ ゴシック" w:eastAsia="ＭＳ ゴシック" w:hAnsi="ＭＳ ゴシック"/>
                <w:b/>
                <w:color w:val="0070C0"/>
                <w:sz w:val="16"/>
                <w:szCs w:val="16"/>
              </w:rPr>
            </w:pPr>
            <w:r>
              <w:rPr>
                <w:rFonts w:ascii="ＭＳ ゴシック" w:eastAsia="ＭＳ ゴシック" w:hAnsi="ＭＳ ゴシック"/>
                <w:b/>
                <w:noProof/>
                <w:color w:val="0070C0"/>
                <w:sz w:val="16"/>
                <w:szCs w:val="16"/>
              </w:rPr>
              <w:pict>
                <v:shape id="_x0000_s1106" type="#_x0000_t67" style="position:absolute;left:0;text-align:left;margin-left:-.2pt;margin-top:2.8pt;width:19.7pt;height:25.1pt;rotation:270;z-index:251814912;visibility:visible;mso-position-horizontal-relative:text;mso-position-vertical-relative:text;mso-width-relative:margin;mso-height-relative:margin" fillcolor="#fabf8f [1945]">
                  <v:textbox style="mso-next-textbox:#_x0000_s1106">
                    <w:txbxContent>
                      <w:p w:rsidR="008103A7" w:rsidRDefault="008103A7" w:rsidP="00BE355C"/>
                    </w:txbxContent>
                  </v:textbox>
                </v:shape>
              </w:pict>
            </w: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r>
      <w:tr w:rsidR="00015BF0" w:rsidTr="00BE355C">
        <w:trPr>
          <w:trHeight w:val="680"/>
        </w:trPr>
        <w:tc>
          <w:tcPr>
            <w:tcW w:w="2564" w:type="dxa"/>
            <w:vAlign w:val="center"/>
          </w:tcPr>
          <w:p w:rsidR="00015BF0" w:rsidRPr="00BE355C" w:rsidRDefault="009A6F42" w:rsidP="00BE355C">
            <w:pPr>
              <w:rPr>
                <w:rFonts w:asciiTheme="majorEastAsia" w:eastAsiaTheme="majorEastAsia" w:hAnsiTheme="majorEastAsia"/>
                <w:sz w:val="16"/>
              </w:rPr>
            </w:pPr>
            <w:r w:rsidRPr="009A6F42">
              <w:rPr>
                <w:rFonts w:asciiTheme="majorEastAsia" w:eastAsiaTheme="majorEastAsia" w:hAnsiTheme="majorEastAsia" w:hint="eastAsia"/>
                <w:sz w:val="16"/>
                <w:bdr w:val="single" w:sz="4" w:space="0" w:color="auto"/>
              </w:rPr>
              <w:t>１０</w:t>
            </w:r>
            <w:r w:rsidR="00BE355C" w:rsidRPr="00BE355C">
              <w:rPr>
                <w:rFonts w:asciiTheme="majorEastAsia" w:eastAsiaTheme="majorEastAsia" w:hAnsiTheme="majorEastAsia" w:hint="eastAsia"/>
                <w:sz w:val="16"/>
              </w:rPr>
              <w:t>就業規則案変更案検討</w:t>
            </w:r>
          </w:p>
          <w:p w:rsidR="00BE355C" w:rsidRPr="00DA13B0" w:rsidRDefault="00BE355C" w:rsidP="007B41A2">
            <w:pPr>
              <w:ind w:firstLineChars="100" w:firstLine="160"/>
            </w:pPr>
            <w:r w:rsidRPr="00BE355C">
              <w:rPr>
                <w:rFonts w:asciiTheme="majorEastAsia" w:eastAsiaTheme="majorEastAsia" w:hAnsiTheme="majorEastAsia" w:hint="eastAsia"/>
                <w:sz w:val="16"/>
              </w:rPr>
              <w:t>労使協定締結・労基署へ届出</w:t>
            </w: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c>
          <w:tcPr>
            <w:tcW w:w="617" w:type="dxa"/>
            <w:vAlign w:val="center"/>
          </w:tcPr>
          <w:p w:rsidR="00015BF0" w:rsidRPr="00DA13B0" w:rsidRDefault="003A185D" w:rsidP="00BE355C">
            <w:pPr>
              <w:spacing w:before="120"/>
              <w:rPr>
                <w:rFonts w:ascii="ＭＳ ゴシック" w:eastAsia="ＭＳ ゴシック" w:hAnsi="ＭＳ ゴシック"/>
                <w:b/>
                <w:color w:val="0070C0"/>
                <w:sz w:val="16"/>
                <w:szCs w:val="16"/>
              </w:rPr>
            </w:pPr>
            <w:r>
              <w:rPr>
                <w:rFonts w:ascii="ＭＳ ゴシック" w:eastAsia="ＭＳ ゴシック" w:hAnsi="ＭＳ ゴシック"/>
                <w:b/>
                <w:noProof/>
                <w:color w:val="0070C0"/>
                <w:sz w:val="16"/>
                <w:szCs w:val="16"/>
              </w:rPr>
              <w:pict>
                <v:shape id="_x0000_s1105" type="#_x0000_t67" style="position:absolute;left:0;text-align:left;margin-left:15.9pt;margin-top:-12.55pt;width:19.7pt;height:55.7pt;rotation:270;z-index:251813888;visibility:visible;mso-position-horizontal-relative:text;mso-position-vertical-relative:text;mso-width-relative:margin;mso-height-relative:margin" fillcolor="#fabf8f [1945]">
                  <v:textbox style="mso-next-textbox:#_x0000_s1105">
                    <w:txbxContent>
                      <w:p w:rsidR="008103A7" w:rsidRDefault="008103A7" w:rsidP="00BE355C"/>
                    </w:txbxContent>
                  </v:textbox>
                </v:shape>
              </w:pict>
            </w:r>
          </w:p>
        </w:tc>
        <w:tc>
          <w:tcPr>
            <w:tcW w:w="617" w:type="dxa"/>
            <w:vAlign w:val="center"/>
          </w:tcPr>
          <w:p w:rsidR="00015BF0" w:rsidRPr="00DA13B0" w:rsidRDefault="00015BF0" w:rsidP="00BE355C">
            <w:pPr>
              <w:spacing w:before="120"/>
              <w:rPr>
                <w:rFonts w:ascii="ＭＳ ゴシック" w:eastAsia="ＭＳ ゴシック" w:hAnsi="ＭＳ ゴシック"/>
                <w:b/>
                <w:color w:val="0070C0"/>
                <w:sz w:val="16"/>
                <w:szCs w:val="16"/>
              </w:rPr>
            </w:pPr>
          </w:p>
        </w:tc>
      </w:tr>
    </w:tbl>
    <w:p w:rsidR="005E0656" w:rsidRPr="00075C49" w:rsidRDefault="005E0656" w:rsidP="005E0656">
      <w:pPr>
        <w:spacing w:before="120"/>
        <w:ind w:firstLineChars="50" w:firstLine="105"/>
        <w:rPr>
          <w:rFonts w:ascii="ＭＳ ゴシック" w:eastAsia="ＭＳ ゴシック" w:hAnsi="ＭＳ ゴシック"/>
          <w:b/>
          <w:color w:val="0070C0"/>
          <w:szCs w:val="21"/>
        </w:rPr>
      </w:pPr>
    </w:p>
    <w:p w:rsidR="005E0656" w:rsidRPr="00A71C13" w:rsidRDefault="005E0656" w:rsidP="00A71C13">
      <w:pPr>
        <w:rPr>
          <w:rFonts w:asciiTheme="majorEastAsia" w:eastAsiaTheme="majorEastAsia" w:hAnsiTheme="majorEastAsia"/>
          <w:sz w:val="28"/>
        </w:rPr>
      </w:pPr>
      <w:r w:rsidRPr="00A71C13">
        <w:rPr>
          <w:rFonts w:asciiTheme="majorEastAsia" w:eastAsiaTheme="majorEastAsia" w:hAnsiTheme="majorEastAsia" w:hint="eastAsia"/>
          <w:b/>
          <w:sz w:val="28"/>
          <w:bdr w:val="single" w:sz="4" w:space="0" w:color="auto"/>
        </w:rPr>
        <w:t>２</w:t>
      </w:r>
      <w:r w:rsidR="00A71C13">
        <w:rPr>
          <w:rFonts w:asciiTheme="majorEastAsia" w:eastAsiaTheme="majorEastAsia" w:hAnsiTheme="majorEastAsia" w:hint="eastAsia"/>
          <w:sz w:val="28"/>
        </w:rPr>
        <w:t xml:space="preserve">　</w:t>
      </w:r>
      <w:r w:rsidRPr="00A71C13">
        <w:rPr>
          <w:rFonts w:asciiTheme="majorEastAsia" w:eastAsiaTheme="majorEastAsia" w:hAnsiTheme="majorEastAsia" w:hint="eastAsia"/>
          <w:b/>
          <w:sz w:val="28"/>
        </w:rPr>
        <w:t>社内検討委員会設置</w:t>
      </w:r>
    </w:p>
    <w:p w:rsidR="005E0656" w:rsidRPr="00A71C13" w:rsidRDefault="005E0656" w:rsidP="00A71C13">
      <w:pPr>
        <w:spacing w:line="320" w:lineRule="exact"/>
        <w:ind w:leftChars="50" w:left="421" w:hangingChars="150" w:hanging="316"/>
        <w:rPr>
          <w:rFonts w:ascii="ＭＳ Ｐゴシック" w:eastAsia="ＭＳ Ｐゴシック" w:hAnsi="ＭＳ Ｐゴシック"/>
          <w:szCs w:val="21"/>
        </w:rPr>
      </w:pPr>
      <w:r w:rsidRPr="00525D6C">
        <w:rPr>
          <w:rFonts w:asciiTheme="majorEastAsia" w:eastAsiaTheme="majorEastAsia" w:hAnsiTheme="majorEastAsia" w:hint="eastAsia"/>
          <w:b/>
          <w:szCs w:val="21"/>
        </w:rPr>
        <w:t xml:space="preserve">　</w:t>
      </w:r>
      <w:r w:rsidRPr="00A71C13">
        <w:rPr>
          <w:rFonts w:ascii="ＭＳ Ｐゴシック" w:eastAsia="ＭＳ Ｐゴシック" w:hAnsi="ＭＳ Ｐゴシック" w:hint="eastAsia"/>
          <w:szCs w:val="21"/>
        </w:rPr>
        <w:t xml:space="preserve">   </w:t>
      </w:r>
      <w:r w:rsidR="009A6F42">
        <w:rPr>
          <w:rFonts w:ascii="ＭＳ Ｐゴシック" w:eastAsia="ＭＳ Ｐゴシック" w:hAnsi="ＭＳ Ｐゴシック" w:hint="eastAsia"/>
          <w:szCs w:val="21"/>
        </w:rPr>
        <w:t>スムーズに障害現役雇用制度を導入するために</w:t>
      </w:r>
      <w:r w:rsidRPr="00A71C13">
        <w:rPr>
          <w:rFonts w:ascii="ＭＳ Ｐゴシック" w:eastAsia="ＭＳ Ｐゴシック" w:hAnsi="ＭＳ Ｐゴシック" w:hint="eastAsia"/>
          <w:szCs w:val="21"/>
        </w:rPr>
        <w:t>各社の実情に応じて</w:t>
      </w:r>
      <w:r w:rsidR="009A6F42">
        <w:rPr>
          <w:rFonts w:ascii="ＭＳ Ｐゴシック" w:eastAsia="ＭＳ Ｐゴシック" w:hAnsi="ＭＳ Ｐゴシック" w:hint="eastAsia"/>
          <w:szCs w:val="21"/>
        </w:rPr>
        <w:t>社内検討委員会を設置する。</w:t>
      </w:r>
    </w:p>
    <w:p w:rsidR="009A6F42" w:rsidRDefault="005E0656" w:rsidP="005E0656">
      <w:pPr>
        <w:spacing w:line="320" w:lineRule="exact"/>
        <w:ind w:leftChars="200" w:left="620" w:hangingChars="100" w:hanging="200"/>
        <w:rPr>
          <w:rFonts w:ascii="ＭＳ Ｐゴシック" w:eastAsia="ＭＳ Ｐゴシック" w:hAnsi="ＭＳ Ｐゴシック"/>
          <w:sz w:val="20"/>
          <w:szCs w:val="20"/>
        </w:rPr>
      </w:pPr>
      <w:r w:rsidRPr="00A71C13">
        <w:rPr>
          <w:rFonts w:ascii="ＭＳ Ｐゴシック" w:eastAsia="ＭＳ Ｐゴシック" w:hAnsi="ＭＳ Ｐゴシック" w:hint="eastAsia"/>
          <w:sz w:val="20"/>
          <w:szCs w:val="20"/>
        </w:rPr>
        <w:t xml:space="preserve">・ </w:t>
      </w:r>
      <w:r w:rsidR="009A6F42">
        <w:rPr>
          <w:rFonts w:ascii="ＭＳ Ｐゴシック" w:eastAsia="ＭＳ Ｐゴシック" w:hAnsi="ＭＳ Ｐゴシック" w:hint="eastAsia"/>
          <w:sz w:val="20"/>
          <w:szCs w:val="20"/>
        </w:rPr>
        <w:t>社内検討委員会は</w:t>
      </w:r>
      <w:r w:rsidRPr="00A71C13">
        <w:rPr>
          <w:rFonts w:ascii="ＭＳ Ｐゴシック" w:eastAsia="ＭＳ Ｐゴシック" w:hAnsi="ＭＳ Ｐゴシック" w:hint="eastAsia"/>
          <w:sz w:val="20"/>
          <w:szCs w:val="20"/>
        </w:rPr>
        <w:t>雇用制度</w:t>
      </w:r>
      <w:r w:rsidR="00A71C13">
        <w:rPr>
          <w:rFonts w:ascii="ＭＳ Ｐゴシック" w:eastAsia="ＭＳ Ｐゴシック" w:hAnsi="ＭＳ Ｐゴシック" w:hint="eastAsia"/>
          <w:sz w:val="20"/>
          <w:szCs w:val="20"/>
        </w:rPr>
        <w:t>を</w:t>
      </w:r>
      <w:r w:rsidRPr="00A71C13">
        <w:rPr>
          <w:rFonts w:ascii="ＭＳ Ｐゴシック" w:eastAsia="ＭＳ Ｐゴシック" w:hAnsi="ＭＳ Ｐゴシック" w:hint="eastAsia"/>
          <w:sz w:val="20"/>
          <w:szCs w:val="20"/>
        </w:rPr>
        <w:t>検討</w:t>
      </w:r>
      <w:r w:rsidR="00A71C13">
        <w:rPr>
          <w:rFonts w:ascii="ＭＳ Ｐゴシック" w:eastAsia="ＭＳ Ｐゴシック" w:hAnsi="ＭＳ Ｐゴシック" w:hint="eastAsia"/>
          <w:sz w:val="20"/>
          <w:szCs w:val="20"/>
        </w:rPr>
        <w:t>する人事</w:t>
      </w:r>
      <w:r w:rsidRPr="00A71C13">
        <w:rPr>
          <w:rFonts w:ascii="ＭＳ Ｐゴシック" w:eastAsia="ＭＳ Ｐゴシック" w:hAnsi="ＭＳ Ｐゴシック" w:hint="eastAsia"/>
          <w:sz w:val="20"/>
          <w:szCs w:val="20"/>
        </w:rPr>
        <w:t>部門の人だけでなく、</w:t>
      </w:r>
      <w:r w:rsidR="00A71C13">
        <w:rPr>
          <w:rFonts w:ascii="ＭＳ Ｐゴシック" w:eastAsia="ＭＳ Ｐゴシック" w:hAnsi="ＭＳ Ｐゴシック" w:hint="eastAsia"/>
          <w:sz w:val="20"/>
          <w:szCs w:val="20"/>
        </w:rPr>
        <w:t>社長</w:t>
      </w:r>
      <w:r w:rsidRPr="00A71C13">
        <w:rPr>
          <w:rFonts w:ascii="ＭＳ Ｐゴシック" w:eastAsia="ＭＳ Ｐゴシック" w:hAnsi="ＭＳ Ｐゴシック" w:hint="eastAsia"/>
          <w:sz w:val="20"/>
          <w:szCs w:val="20"/>
        </w:rPr>
        <w:t>を含め、</w:t>
      </w:r>
      <w:r w:rsidR="00A71C13">
        <w:rPr>
          <w:rFonts w:ascii="ＭＳ Ｐゴシック" w:eastAsia="ＭＳ Ｐゴシック" w:hAnsi="ＭＳ Ｐゴシック" w:hint="eastAsia"/>
          <w:sz w:val="20"/>
          <w:szCs w:val="20"/>
        </w:rPr>
        <w:t>全社的な連携を行うため関係</w:t>
      </w:r>
    </w:p>
    <w:p w:rsidR="00A71C13" w:rsidRDefault="00A71C13" w:rsidP="00A71C13">
      <w:pPr>
        <w:spacing w:line="320" w:lineRule="exact"/>
        <w:ind w:leftChars="300" w:left="63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部署の</w:t>
      </w:r>
      <w:r w:rsidR="005E0656" w:rsidRPr="00A71C13">
        <w:rPr>
          <w:rFonts w:ascii="ＭＳ Ｐゴシック" w:eastAsia="ＭＳ Ｐゴシック" w:hAnsi="ＭＳ Ｐゴシック" w:hint="eastAsia"/>
          <w:sz w:val="20"/>
          <w:szCs w:val="20"/>
        </w:rPr>
        <w:t>幹部をメンバーに入れ</w:t>
      </w:r>
      <w:r>
        <w:rPr>
          <w:rFonts w:ascii="ＭＳ Ｐゴシック" w:eastAsia="ＭＳ Ｐゴシック" w:hAnsi="ＭＳ Ｐゴシック" w:hint="eastAsia"/>
          <w:sz w:val="20"/>
          <w:szCs w:val="20"/>
        </w:rPr>
        <w:t>ることが望ましい。</w:t>
      </w:r>
    </w:p>
    <w:p w:rsidR="00A71C13" w:rsidRDefault="005E0656" w:rsidP="005E0656">
      <w:pPr>
        <w:spacing w:line="320" w:lineRule="exact"/>
        <w:ind w:leftChars="200" w:left="620" w:hangingChars="100" w:hanging="200"/>
        <w:rPr>
          <w:rFonts w:ascii="ＭＳ Ｐゴシック" w:eastAsia="ＭＳ Ｐゴシック" w:hAnsi="ＭＳ Ｐゴシック"/>
          <w:sz w:val="20"/>
          <w:szCs w:val="20"/>
        </w:rPr>
      </w:pPr>
      <w:r w:rsidRPr="00A71C13">
        <w:rPr>
          <w:rFonts w:ascii="ＭＳ Ｐゴシック" w:eastAsia="ＭＳ Ｐゴシック" w:hAnsi="ＭＳ Ｐゴシック" w:hint="eastAsia"/>
          <w:sz w:val="20"/>
          <w:szCs w:val="20"/>
        </w:rPr>
        <w:t>・ 社会保険労務士</w:t>
      </w:r>
      <w:r w:rsidR="00A71C13">
        <w:rPr>
          <w:rFonts w:ascii="ＭＳ Ｐゴシック" w:eastAsia="ＭＳ Ｐゴシック" w:hAnsi="ＭＳ Ｐゴシック" w:hint="eastAsia"/>
          <w:sz w:val="20"/>
          <w:szCs w:val="20"/>
        </w:rPr>
        <w:t>が顧問としている場合、その</w:t>
      </w:r>
      <w:r w:rsidRPr="00A71C13">
        <w:rPr>
          <w:rFonts w:ascii="ＭＳ Ｐゴシック" w:eastAsia="ＭＳ Ｐゴシック" w:hAnsi="ＭＳ Ｐゴシック" w:hint="eastAsia"/>
          <w:sz w:val="20"/>
          <w:szCs w:val="20"/>
        </w:rPr>
        <w:t>アドバイスを受ける</w:t>
      </w:r>
      <w:r w:rsidR="00A71C13">
        <w:rPr>
          <w:rFonts w:ascii="ＭＳ Ｐゴシック" w:eastAsia="ＭＳ Ｐゴシック" w:hAnsi="ＭＳ Ｐゴシック" w:hint="eastAsia"/>
          <w:sz w:val="20"/>
          <w:szCs w:val="20"/>
        </w:rPr>
        <w:t>ことが望ましい。</w:t>
      </w:r>
    </w:p>
    <w:p w:rsidR="005E0656" w:rsidRPr="00A71C13" w:rsidRDefault="005E0656" w:rsidP="00A71C13">
      <w:pPr>
        <w:spacing w:line="320" w:lineRule="exact"/>
        <w:ind w:leftChars="300" w:left="630"/>
        <w:rPr>
          <w:rFonts w:ascii="ＭＳ Ｐゴシック" w:eastAsia="ＭＳ Ｐゴシック" w:hAnsi="ＭＳ Ｐゴシック"/>
          <w:sz w:val="20"/>
          <w:szCs w:val="20"/>
        </w:rPr>
      </w:pPr>
      <w:r w:rsidRPr="00A71C13">
        <w:rPr>
          <w:rFonts w:ascii="ＭＳ Ｐゴシック" w:eastAsia="ＭＳ Ｐゴシック" w:hAnsi="ＭＳ Ｐゴシック" w:hint="eastAsia"/>
          <w:sz w:val="20"/>
          <w:szCs w:val="20"/>
        </w:rPr>
        <w:t>また、最寄りのハローワークや(独)高齢・障害・求職者雇用支援機構の高年齢者雇用アドバイザー</w:t>
      </w:r>
      <w:r w:rsidR="00A71C13">
        <w:rPr>
          <w:rFonts w:ascii="ＭＳ Ｐゴシック" w:eastAsia="ＭＳ Ｐゴシック" w:hAnsi="ＭＳ Ｐゴシック" w:hint="eastAsia"/>
          <w:sz w:val="20"/>
          <w:szCs w:val="20"/>
        </w:rPr>
        <w:t>し相談することも検討する。</w:t>
      </w:r>
    </w:p>
    <w:p w:rsidR="005E0656" w:rsidRPr="00A71C13" w:rsidRDefault="005E0656" w:rsidP="005E0656">
      <w:pPr>
        <w:spacing w:line="320" w:lineRule="exact"/>
        <w:ind w:leftChars="200" w:left="620" w:hangingChars="100" w:hanging="200"/>
        <w:rPr>
          <w:rFonts w:ascii="ＭＳ Ｐゴシック" w:eastAsia="ＭＳ Ｐゴシック" w:hAnsi="ＭＳ Ｐゴシック"/>
          <w:sz w:val="20"/>
          <w:szCs w:val="20"/>
        </w:rPr>
      </w:pPr>
      <w:r w:rsidRPr="00A71C13">
        <w:rPr>
          <w:rFonts w:ascii="ＭＳ Ｐゴシック" w:eastAsia="ＭＳ Ｐゴシック" w:hAnsi="ＭＳ Ｐゴシック" w:hint="eastAsia"/>
          <w:sz w:val="20"/>
          <w:szCs w:val="20"/>
        </w:rPr>
        <w:t>・ その他、予め委員会の開催回数、検討項目など開催要領を定めて検討に入</w:t>
      </w:r>
      <w:r w:rsidR="00A71C13">
        <w:rPr>
          <w:rFonts w:ascii="ＭＳ Ｐゴシック" w:eastAsia="ＭＳ Ｐゴシック" w:hAnsi="ＭＳ Ｐゴシック" w:hint="eastAsia"/>
          <w:sz w:val="20"/>
          <w:szCs w:val="20"/>
        </w:rPr>
        <w:t>る</w:t>
      </w:r>
      <w:r w:rsidRPr="00A71C13">
        <w:rPr>
          <w:rFonts w:ascii="ＭＳ Ｐゴシック" w:eastAsia="ＭＳ Ｐゴシック" w:hAnsi="ＭＳ Ｐゴシック" w:hint="eastAsia"/>
          <w:sz w:val="20"/>
          <w:szCs w:val="20"/>
        </w:rPr>
        <w:t>。</w:t>
      </w:r>
    </w:p>
    <w:p w:rsidR="005E0656" w:rsidRPr="00A71C13" w:rsidRDefault="005E0656" w:rsidP="00A71C13">
      <w:pPr>
        <w:spacing w:line="320" w:lineRule="exact"/>
        <w:ind w:leftChars="200" w:left="620" w:hangingChars="100" w:hanging="200"/>
        <w:rPr>
          <w:rFonts w:ascii="ＭＳ Ｐゴシック" w:eastAsia="ＭＳ Ｐゴシック" w:hAnsi="ＭＳ Ｐゴシック"/>
          <w:sz w:val="20"/>
          <w:szCs w:val="20"/>
        </w:rPr>
      </w:pPr>
      <w:r w:rsidRPr="00A71C13">
        <w:rPr>
          <w:rFonts w:ascii="ＭＳ Ｐゴシック" w:eastAsia="ＭＳ Ｐゴシック" w:hAnsi="ＭＳ Ｐゴシック" w:hint="eastAsia"/>
          <w:sz w:val="20"/>
          <w:szCs w:val="20"/>
        </w:rPr>
        <w:t>・ 社内検討委員会委員構成の例</w:t>
      </w:r>
    </w:p>
    <w:p w:rsidR="005E0656" w:rsidRPr="00A71C13" w:rsidRDefault="005E0656" w:rsidP="005E0656">
      <w:pPr>
        <w:spacing w:line="320" w:lineRule="exact"/>
        <w:ind w:leftChars="300" w:left="630" w:firstLineChars="50" w:firstLine="100"/>
        <w:rPr>
          <w:rFonts w:ascii="ＭＳ Ｐゴシック" w:eastAsia="ＭＳ Ｐゴシック" w:hAnsi="ＭＳ Ｐゴシック" w:cs="ＭＳ Ｐゴシック"/>
          <w:color w:val="000000"/>
          <w:kern w:val="0"/>
          <w:sz w:val="20"/>
          <w:szCs w:val="20"/>
        </w:rPr>
      </w:pPr>
      <w:r w:rsidRPr="00A71C13">
        <w:rPr>
          <w:rFonts w:ascii="ＭＳ Ｐゴシック" w:eastAsia="ＭＳ Ｐゴシック" w:hAnsi="ＭＳ Ｐゴシック" w:cs="ＭＳ Ｐゴシック" w:hint="eastAsia"/>
          <w:color w:val="000000"/>
          <w:kern w:val="0"/>
          <w:sz w:val="20"/>
          <w:szCs w:val="20"/>
        </w:rPr>
        <w:t>○ 社会保険労務士、高年齢者雇用アドバイザーなどの学識経験者：２人</w:t>
      </w:r>
    </w:p>
    <w:p w:rsidR="005E0656" w:rsidRPr="00A71C13" w:rsidRDefault="005E0656" w:rsidP="005E0656">
      <w:pPr>
        <w:spacing w:line="320" w:lineRule="exact"/>
        <w:ind w:leftChars="350" w:left="735"/>
        <w:rPr>
          <w:rFonts w:ascii="ＭＳ Ｐゴシック" w:eastAsia="ＭＳ Ｐゴシック" w:hAnsi="ＭＳ Ｐゴシック" w:cs="ＭＳ Ｐゴシック"/>
          <w:color w:val="000000"/>
          <w:kern w:val="0"/>
          <w:sz w:val="20"/>
          <w:szCs w:val="20"/>
        </w:rPr>
      </w:pPr>
      <w:r w:rsidRPr="00A71C13">
        <w:rPr>
          <w:rFonts w:ascii="ＭＳ Ｐゴシック" w:eastAsia="ＭＳ Ｐゴシック" w:hAnsi="ＭＳ Ｐゴシック" w:cs="ＭＳ Ｐゴシック" w:hint="eastAsia"/>
          <w:color w:val="000000"/>
          <w:kern w:val="0"/>
          <w:sz w:val="20"/>
          <w:szCs w:val="20"/>
        </w:rPr>
        <w:t>○ 会社経営側 ； 労務担当役員、総務人事部長・課長等：４人</w:t>
      </w:r>
      <w:r w:rsidRPr="00A71C13">
        <w:rPr>
          <w:rFonts w:ascii="ＭＳ Ｐゴシック" w:eastAsia="ＭＳ Ｐゴシック" w:hAnsi="ＭＳ Ｐゴシック" w:cs="ＭＳ Ｐゴシック" w:hint="eastAsia"/>
          <w:color w:val="000000"/>
          <w:kern w:val="0"/>
          <w:sz w:val="20"/>
          <w:szCs w:val="20"/>
        </w:rPr>
        <w:br/>
        <w:t>○ 従業員代表又は労働組合側 ： １人　　計７名</w:t>
      </w:r>
    </w:p>
    <w:p w:rsidR="005E0656" w:rsidRDefault="005E0656" w:rsidP="000F4638">
      <w:pPr>
        <w:spacing w:beforeLines="50" w:line="320" w:lineRule="exact"/>
        <w:ind w:leftChars="50" w:left="525" w:hangingChars="200" w:hanging="420"/>
        <w:rPr>
          <w:rFonts w:asciiTheme="majorEastAsia" w:eastAsiaTheme="majorEastAsia" w:hAnsiTheme="majorEastAsia"/>
          <w:szCs w:val="21"/>
        </w:rPr>
      </w:pPr>
      <w:r w:rsidRPr="00A71C13">
        <w:rPr>
          <w:rFonts w:asciiTheme="majorEastAsia" w:eastAsiaTheme="majorEastAsia" w:hAnsiTheme="majorEastAsia" w:hint="eastAsia"/>
          <w:szCs w:val="21"/>
        </w:rPr>
        <w:t xml:space="preserve">　</w:t>
      </w:r>
    </w:p>
    <w:p w:rsidR="00A71C13" w:rsidRPr="00A71C13" w:rsidRDefault="00A71C13" w:rsidP="000F4638">
      <w:pPr>
        <w:spacing w:beforeLines="50" w:line="320" w:lineRule="exact"/>
        <w:ind w:leftChars="50" w:left="525" w:hangingChars="200" w:hanging="420"/>
        <w:rPr>
          <w:rFonts w:asciiTheme="majorEastAsia" w:eastAsiaTheme="majorEastAsia" w:hAnsiTheme="majorEastAsia"/>
          <w:szCs w:val="21"/>
        </w:rPr>
      </w:pPr>
    </w:p>
    <w:p w:rsidR="005E0656" w:rsidRPr="00A71C13" w:rsidRDefault="005E0656" w:rsidP="00A71C13">
      <w:pPr>
        <w:rPr>
          <w:rFonts w:asciiTheme="majorEastAsia" w:eastAsiaTheme="majorEastAsia" w:hAnsiTheme="majorEastAsia"/>
          <w:b/>
          <w:sz w:val="28"/>
        </w:rPr>
      </w:pPr>
      <w:r w:rsidRPr="00A71C13">
        <w:rPr>
          <w:rFonts w:asciiTheme="majorEastAsia" w:eastAsiaTheme="majorEastAsia" w:hAnsiTheme="majorEastAsia" w:hint="eastAsia"/>
          <w:b/>
          <w:sz w:val="28"/>
          <w:bdr w:val="single" w:sz="4" w:space="0" w:color="auto"/>
        </w:rPr>
        <w:t>３</w:t>
      </w:r>
      <w:r w:rsidR="00A71C13">
        <w:rPr>
          <w:rFonts w:asciiTheme="majorEastAsia" w:eastAsiaTheme="majorEastAsia" w:hAnsiTheme="majorEastAsia" w:hint="eastAsia"/>
          <w:b/>
          <w:sz w:val="28"/>
        </w:rPr>
        <w:t xml:space="preserve">　</w:t>
      </w:r>
      <w:r w:rsidRPr="00A71C13">
        <w:rPr>
          <w:rFonts w:asciiTheme="majorEastAsia" w:eastAsiaTheme="majorEastAsia" w:hAnsiTheme="majorEastAsia" w:hint="eastAsia"/>
          <w:b/>
          <w:sz w:val="28"/>
        </w:rPr>
        <w:t>現在の労務構成の確認</w:t>
      </w:r>
    </w:p>
    <w:p w:rsidR="00A71C13" w:rsidRDefault="005E0656" w:rsidP="00A71C13">
      <w:pPr>
        <w:spacing w:line="320" w:lineRule="exact"/>
        <w:ind w:leftChars="50" w:left="491" w:hangingChars="184" w:hanging="386"/>
        <w:rPr>
          <w:rFonts w:asciiTheme="majorEastAsia" w:eastAsiaTheme="majorEastAsia" w:hAnsiTheme="majorEastAsia"/>
          <w:szCs w:val="21"/>
        </w:rPr>
      </w:pPr>
      <w:r w:rsidRPr="00584193">
        <w:rPr>
          <w:rFonts w:asciiTheme="majorEastAsia" w:eastAsiaTheme="majorEastAsia" w:hAnsiTheme="majorEastAsia" w:hint="eastAsia"/>
          <w:szCs w:val="21"/>
        </w:rPr>
        <w:t xml:space="preserve">　　</w:t>
      </w:r>
      <w:r>
        <w:rPr>
          <w:rFonts w:asciiTheme="majorEastAsia" w:eastAsiaTheme="majorEastAsia" w:hAnsiTheme="majorEastAsia" w:hint="eastAsia"/>
          <w:szCs w:val="21"/>
        </w:rPr>
        <w:t>生涯現役雇用制度の導入に当たっては、</w:t>
      </w:r>
      <w:r w:rsidRPr="00584193">
        <w:rPr>
          <w:rFonts w:asciiTheme="majorEastAsia" w:eastAsiaTheme="majorEastAsia" w:hAnsiTheme="majorEastAsia" w:hint="eastAsia"/>
          <w:szCs w:val="21"/>
        </w:rPr>
        <w:t>まず、</w:t>
      </w:r>
      <w:r w:rsidR="00A71C13">
        <w:rPr>
          <w:rFonts w:asciiTheme="majorEastAsia" w:eastAsiaTheme="majorEastAsia" w:hAnsiTheme="majorEastAsia" w:hint="eastAsia"/>
          <w:szCs w:val="21"/>
        </w:rPr>
        <w:t>自社の</w:t>
      </w:r>
      <w:r w:rsidRPr="00584193">
        <w:rPr>
          <w:rFonts w:asciiTheme="majorEastAsia" w:eastAsiaTheme="majorEastAsia" w:hAnsiTheme="majorEastAsia" w:hint="eastAsia"/>
          <w:szCs w:val="21"/>
        </w:rPr>
        <w:t>現在の</w:t>
      </w:r>
      <w:r>
        <w:rPr>
          <w:rFonts w:asciiTheme="majorEastAsia" w:eastAsiaTheme="majorEastAsia" w:hAnsiTheme="majorEastAsia" w:hint="eastAsia"/>
          <w:szCs w:val="21"/>
        </w:rPr>
        <w:t>従業員の</w:t>
      </w:r>
      <w:r w:rsidRPr="00014A4C">
        <w:rPr>
          <w:rFonts w:asciiTheme="majorEastAsia" w:eastAsiaTheme="majorEastAsia" w:hAnsiTheme="majorEastAsia" w:hint="eastAsia"/>
          <w:szCs w:val="21"/>
        </w:rPr>
        <w:t>年齢別・性別人員構成、職種別人員構成等の労務構成がどうなっているか実態把握をすることが必</w:t>
      </w:r>
      <w:r w:rsidRPr="00584193">
        <w:rPr>
          <w:rFonts w:asciiTheme="majorEastAsia" w:eastAsiaTheme="majorEastAsia" w:hAnsiTheme="majorEastAsia" w:hint="eastAsia"/>
          <w:szCs w:val="21"/>
        </w:rPr>
        <w:t>要。</w:t>
      </w:r>
    </w:p>
    <w:p w:rsidR="005E0656" w:rsidRDefault="005E0656" w:rsidP="00A71C13">
      <w:pPr>
        <w:spacing w:line="320" w:lineRule="exact"/>
        <w:ind w:leftChars="50" w:left="105" w:firstLineChars="200" w:firstLine="420"/>
        <w:rPr>
          <w:rFonts w:asciiTheme="majorEastAsia" w:eastAsiaTheme="majorEastAsia" w:hAnsiTheme="majorEastAsia"/>
          <w:szCs w:val="21"/>
        </w:rPr>
      </w:pPr>
      <w:r>
        <w:rPr>
          <w:rFonts w:asciiTheme="majorEastAsia" w:eastAsiaTheme="majorEastAsia" w:hAnsiTheme="majorEastAsia" w:hint="eastAsia"/>
          <w:szCs w:val="21"/>
        </w:rPr>
        <w:t>その実態が制度導入の必要性や時期等を判断する際の大きな要因とな</w:t>
      </w:r>
      <w:r w:rsidR="00A71C13">
        <w:rPr>
          <w:rFonts w:asciiTheme="majorEastAsia" w:eastAsiaTheme="majorEastAsia" w:hAnsiTheme="majorEastAsia" w:hint="eastAsia"/>
          <w:szCs w:val="21"/>
        </w:rPr>
        <w:t>る</w:t>
      </w:r>
      <w:r>
        <w:rPr>
          <w:rFonts w:asciiTheme="majorEastAsia" w:eastAsiaTheme="majorEastAsia" w:hAnsiTheme="majorEastAsia" w:hint="eastAsia"/>
          <w:szCs w:val="21"/>
        </w:rPr>
        <w:t>。</w:t>
      </w:r>
    </w:p>
    <w:p w:rsidR="00CE2B6A" w:rsidRDefault="00CE2B6A" w:rsidP="00A71C13">
      <w:pPr>
        <w:spacing w:line="320" w:lineRule="exact"/>
        <w:ind w:leftChars="50" w:left="105" w:firstLineChars="200" w:firstLine="420"/>
        <w:rPr>
          <w:rFonts w:asciiTheme="majorEastAsia" w:eastAsiaTheme="majorEastAsia" w:hAnsiTheme="majorEastAsia"/>
          <w:szCs w:val="21"/>
        </w:rPr>
      </w:pPr>
    </w:p>
    <w:p w:rsidR="00A71C13" w:rsidRPr="009B37E0" w:rsidRDefault="00A71C13" w:rsidP="005E0656">
      <w:pPr>
        <w:spacing w:line="320" w:lineRule="exact"/>
        <w:ind w:leftChars="50" w:left="281" w:hangingChars="84" w:hanging="176"/>
        <w:rPr>
          <w:rFonts w:asciiTheme="majorEastAsia" w:eastAsiaTheme="majorEastAsia" w:hAnsiTheme="majorEastAsia"/>
          <w:szCs w:val="21"/>
        </w:rPr>
      </w:pPr>
    </w:p>
    <w:tbl>
      <w:tblPr>
        <w:tblStyle w:val="a5"/>
        <w:tblW w:w="9326" w:type="dxa"/>
        <w:tblInd w:w="421" w:type="dxa"/>
        <w:tblLook w:val="04A0"/>
      </w:tblPr>
      <w:tblGrid>
        <w:gridCol w:w="1247"/>
        <w:gridCol w:w="1181"/>
        <w:gridCol w:w="1181"/>
        <w:gridCol w:w="1181"/>
        <w:gridCol w:w="1181"/>
        <w:gridCol w:w="1181"/>
        <w:gridCol w:w="1182"/>
        <w:gridCol w:w="992"/>
      </w:tblGrid>
      <w:tr w:rsidR="005E0656" w:rsidRPr="00565BFC" w:rsidTr="006876EE">
        <w:trPr>
          <w:trHeight w:val="480"/>
        </w:trPr>
        <w:tc>
          <w:tcPr>
            <w:tcW w:w="1247" w:type="dxa"/>
            <w:vAlign w:val="center"/>
          </w:tcPr>
          <w:p w:rsidR="005E0656" w:rsidRPr="00565BFC" w:rsidRDefault="005E0656" w:rsidP="006876EE">
            <w:pPr>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年　　　齢</w:t>
            </w:r>
          </w:p>
        </w:tc>
        <w:tc>
          <w:tcPr>
            <w:tcW w:w="1181" w:type="dxa"/>
            <w:vAlign w:val="center"/>
          </w:tcPr>
          <w:p w:rsidR="005E0656" w:rsidRPr="00565BFC" w:rsidRDefault="005E0656" w:rsidP="006876EE">
            <w:pPr>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～34歳</w:t>
            </w:r>
          </w:p>
        </w:tc>
        <w:tc>
          <w:tcPr>
            <w:tcW w:w="1181" w:type="dxa"/>
            <w:vAlign w:val="center"/>
          </w:tcPr>
          <w:p w:rsidR="005E0656" w:rsidRPr="00565BFC" w:rsidRDefault="005E0656" w:rsidP="006876EE">
            <w:pPr>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35～44歳</w:t>
            </w:r>
          </w:p>
        </w:tc>
        <w:tc>
          <w:tcPr>
            <w:tcW w:w="1181" w:type="dxa"/>
            <w:vAlign w:val="center"/>
          </w:tcPr>
          <w:p w:rsidR="005E0656" w:rsidRPr="00565BFC" w:rsidRDefault="005E0656" w:rsidP="006876EE">
            <w:pPr>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45～54歳</w:t>
            </w:r>
          </w:p>
        </w:tc>
        <w:tc>
          <w:tcPr>
            <w:tcW w:w="1181" w:type="dxa"/>
            <w:vAlign w:val="center"/>
          </w:tcPr>
          <w:p w:rsidR="005E0656" w:rsidRPr="00565BFC" w:rsidRDefault="005E0656" w:rsidP="006876EE">
            <w:pPr>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55～64歳</w:t>
            </w:r>
          </w:p>
        </w:tc>
        <w:tc>
          <w:tcPr>
            <w:tcW w:w="1181" w:type="dxa"/>
            <w:vAlign w:val="center"/>
          </w:tcPr>
          <w:p w:rsidR="005E0656" w:rsidRPr="00565BFC" w:rsidRDefault="005E0656" w:rsidP="006876EE">
            <w:pPr>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65～69歳</w:t>
            </w:r>
          </w:p>
        </w:tc>
        <w:tc>
          <w:tcPr>
            <w:tcW w:w="1182" w:type="dxa"/>
            <w:vAlign w:val="center"/>
          </w:tcPr>
          <w:p w:rsidR="005E0656" w:rsidRPr="00565BFC" w:rsidRDefault="005E0656" w:rsidP="006876EE">
            <w:pPr>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70歳～</w:t>
            </w:r>
          </w:p>
        </w:tc>
        <w:tc>
          <w:tcPr>
            <w:tcW w:w="992" w:type="dxa"/>
            <w:vAlign w:val="center"/>
          </w:tcPr>
          <w:p w:rsidR="005E0656" w:rsidRPr="00565BFC" w:rsidRDefault="005E0656" w:rsidP="006876EE">
            <w:pPr>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計</w:t>
            </w:r>
          </w:p>
        </w:tc>
      </w:tr>
      <w:tr w:rsidR="005E0656" w:rsidRPr="00565BFC" w:rsidTr="006876EE">
        <w:trPr>
          <w:trHeight w:val="480"/>
        </w:trPr>
        <w:tc>
          <w:tcPr>
            <w:tcW w:w="1247" w:type="dxa"/>
            <w:vAlign w:val="center"/>
          </w:tcPr>
          <w:p w:rsidR="005E0656" w:rsidRPr="00565BFC" w:rsidRDefault="005E0656" w:rsidP="006876EE">
            <w:pPr>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正規従業員</w:t>
            </w:r>
          </w:p>
        </w:tc>
        <w:tc>
          <w:tcPr>
            <w:tcW w:w="1181" w:type="dxa"/>
            <w:vAlign w:val="center"/>
          </w:tcPr>
          <w:p w:rsidR="005E0656" w:rsidRPr="00565BFC" w:rsidRDefault="005E0656" w:rsidP="006876EE">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1181" w:type="dxa"/>
            <w:vAlign w:val="center"/>
          </w:tcPr>
          <w:p w:rsidR="005E0656" w:rsidRPr="00565BFC" w:rsidRDefault="005E0656" w:rsidP="006876EE">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1181" w:type="dxa"/>
            <w:vAlign w:val="center"/>
          </w:tcPr>
          <w:p w:rsidR="005E0656" w:rsidRPr="00565BFC" w:rsidRDefault="005E0656" w:rsidP="006876EE">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1181" w:type="dxa"/>
            <w:vAlign w:val="center"/>
          </w:tcPr>
          <w:p w:rsidR="005E0656" w:rsidRPr="00565BFC" w:rsidRDefault="005E0656" w:rsidP="006876EE">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1181" w:type="dxa"/>
            <w:vAlign w:val="center"/>
          </w:tcPr>
          <w:p w:rsidR="005E0656" w:rsidRPr="00565BFC" w:rsidRDefault="005E0656" w:rsidP="006876EE">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1182" w:type="dxa"/>
            <w:vAlign w:val="center"/>
          </w:tcPr>
          <w:p w:rsidR="005E0656" w:rsidRPr="00565BFC" w:rsidRDefault="005E0656" w:rsidP="006876EE">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992" w:type="dxa"/>
            <w:vAlign w:val="center"/>
          </w:tcPr>
          <w:p w:rsidR="005E0656" w:rsidRPr="00565BFC" w:rsidRDefault="005E0656" w:rsidP="006876EE">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r>
      <w:tr w:rsidR="005E0656" w:rsidRPr="00565BFC" w:rsidTr="006876EE">
        <w:trPr>
          <w:trHeight w:val="480"/>
        </w:trPr>
        <w:tc>
          <w:tcPr>
            <w:tcW w:w="1247" w:type="dxa"/>
            <w:vAlign w:val="center"/>
          </w:tcPr>
          <w:p w:rsidR="005E0656" w:rsidRDefault="005E0656" w:rsidP="006876EE">
            <w:pPr>
              <w:spacing w:line="240" w:lineRule="exact"/>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非正規</w:t>
            </w:r>
          </w:p>
          <w:p w:rsidR="005E0656" w:rsidRPr="00565BFC" w:rsidRDefault="005E0656" w:rsidP="006876EE">
            <w:pPr>
              <w:spacing w:line="240" w:lineRule="exact"/>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従業員</w:t>
            </w:r>
          </w:p>
        </w:tc>
        <w:tc>
          <w:tcPr>
            <w:tcW w:w="1181" w:type="dxa"/>
            <w:vAlign w:val="center"/>
          </w:tcPr>
          <w:p w:rsidR="005E0656" w:rsidRPr="00565BFC" w:rsidRDefault="005E0656" w:rsidP="006876EE">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1181" w:type="dxa"/>
            <w:vAlign w:val="center"/>
          </w:tcPr>
          <w:p w:rsidR="005E0656" w:rsidRPr="00565BFC" w:rsidRDefault="005E0656" w:rsidP="006876EE">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1181" w:type="dxa"/>
            <w:vAlign w:val="center"/>
          </w:tcPr>
          <w:p w:rsidR="005E0656" w:rsidRPr="00565BFC" w:rsidRDefault="005E0656" w:rsidP="006876EE">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1181" w:type="dxa"/>
            <w:vAlign w:val="center"/>
          </w:tcPr>
          <w:p w:rsidR="005E0656" w:rsidRPr="00565BFC" w:rsidRDefault="005E0656" w:rsidP="006876EE">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1181" w:type="dxa"/>
            <w:vAlign w:val="center"/>
          </w:tcPr>
          <w:p w:rsidR="005E0656" w:rsidRPr="00565BFC" w:rsidRDefault="005E0656" w:rsidP="006876EE">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1182" w:type="dxa"/>
            <w:vAlign w:val="center"/>
          </w:tcPr>
          <w:p w:rsidR="005E0656" w:rsidRPr="00565BFC" w:rsidRDefault="005E0656" w:rsidP="006876EE">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992" w:type="dxa"/>
            <w:vAlign w:val="center"/>
          </w:tcPr>
          <w:p w:rsidR="005E0656" w:rsidRPr="00565BFC" w:rsidRDefault="005E0656" w:rsidP="006876EE">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r>
      <w:tr w:rsidR="005E0656" w:rsidRPr="00565BFC" w:rsidTr="006876EE">
        <w:trPr>
          <w:trHeight w:val="480"/>
        </w:trPr>
        <w:tc>
          <w:tcPr>
            <w:tcW w:w="1247" w:type="dxa"/>
            <w:vAlign w:val="center"/>
          </w:tcPr>
          <w:p w:rsidR="005E0656" w:rsidRPr="00565BFC" w:rsidRDefault="005E0656" w:rsidP="006876EE">
            <w:pPr>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計</w:t>
            </w:r>
          </w:p>
        </w:tc>
        <w:tc>
          <w:tcPr>
            <w:tcW w:w="1181" w:type="dxa"/>
            <w:vAlign w:val="center"/>
          </w:tcPr>
          <w:p w:rsidR="005E0656" w:rsidRPr="00565BFC" w:rsidRDefault="005E0656" w:rsidP="006876EE">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  %)</w:t>
            </w:r>
          </w:p>
        </w:tc>
        <w:tc>
          <w:tcPr>
            <w:tcW w:w="1181" w:type="dxa"/>
            <w:vAlign w:val="center"/>
          </w:tcPr>
          <w:p w:rsidR="005E0656" w:rsidRPr="00565BFC" w:rsidRDefault="005E0656" w:rsidP="006876EE">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  %)</w:t>
            </w:r>
          </w:p>
        </w:tc>
        <w:tc>
          <w:tcPr>
            <w:tcW w:w="1181" w:type="dxa"/>
            <w:vAlign w:val="center"/>
          </w:tcPr>
          <w:p w:rsidR="005E0656" w:rsidRPr="00565BFC" w:rsidRDefault="005E0656" w:rsidP="006876EE">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  %)</w:t>
            </w:r>
          </w:p>
        </w:tc>
        <w:tc>
          <w:tcPr>
            <w:tcW w:w="1181" w:type="dxa"/>
            <w:vAlign w:val="center"/>
          </w:tcPr>
          <w:p w:rsidR="005E0656" w:rsidRPr="00565BFC" w:rsidRDefault="005E0656" w:rsidP="006876EE">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  %)</w:t>
            </w:r>
          </w:p>
        </w:tc>
        <w:tc>
          <w:tcPr>
            <w:tcW w:w="1181" w:type="dxa"/>
            <w:vAlign w:val="center"/>
          </w:tcPr>
          <w:p w:rsidR="005E0656" w:rsidRPr="00565BFC" w:rsidRDefault="005E0656" w:rsidP="006876EE">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  %)</w:t>
            </w:r>
          </w:p>
        </w:tc>
        <w:tc>
          <w:tcPr>
            <w:tcW w:w="1182" w:type="dxa"/>
            <w:vAlign w:val="center"/>
          </w:tcPr>
          <w:p w:rsidR="005E0656" w:rsidRPr="00565BFC" w:rsidRDefault="005E0656" w:rsidP="006876EE">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  %)</w:t>
            </w:r>
          </w:p>
        </w:tc>
        <w:tc>
          <w:tcPr>
            <w:tcW w:w="992" w:type="dxa"/>
            <w:vAlign w:val="center"/>
          </w:tcPr>
          <w:p w:rsidR="005E0656" w:rsidRPr="00565BFC" w:rsidRDefault="005E0656" w:rsidP="006876EE">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r>
    </w:tbl>
    <w:p w:rsidR="005E0656" w:rsidRDefault="005E0656" w:rsidP="005E0656">
      <w:pPr>
        <w:spacing w:line="320" w:lineRule="exact"/>
        <w:ind w:leftChars="50" w:left="282" w:hangingChars="84" w:hanging="177"/>
        <w:rPr>
          <w:rFonts w:asciiTheme="majorEastAsia" w:eastAsiaTheme="majorEastAsia" w:hAnsiTheme="majorEastAsia"/>
          <w:b/>
          <w:szCs w:val="21"/>
          <w:u w:val="double" w:color="00B050"/>
        </w:rPr>
      </w:pPr>
    </w:p>
    <w:tbl>
      <w:tblPr>
        <w:tblStyle w:val="a5"/>
        <w:tblW w:w="9299" w:type="dxa"/>
        <w:tblInd w:w="421" w:type="dxa"/>
        <w:tblLook w:val="04A0"/>
      </w:tblPr>
      <w:tblGrid>
        <w:gridCol w:w="1247"/>
        <w:gridCol w:w="964"/>
        <w:gridCol w:w="964"/>
        <w:gridCol w:w="964"/>
        <w:gridCol w:w="1276"/>
        <w:gridCol w:w="964"/>
        <w:gridCol w:w="964"/>
        <w:gridCol w:w="964"/>
        <w:gridCol w:w="992"/>
      </w:tblGrid>
      <w:tr w:rsidR="00CE2B6A" w:rsidRPr="00565BFC" w:rsidTr="002461E7">
        <w:trPr>
          <w:trHeight w:val="480"/>
        </w:trPr>
        <w:tc>
          <w:tcPr>
            <w:tcW w:w="1247" w:type="dxa"/>
            <w:vAlign w:val="center"/>
          </w:tcPr>
          <w:p w:rsidR="00CE2B6A" w:rsidRPr="00565BFC" w:rsidRDefault="00CE2B6A" w:rsidP="0022003B">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性別</w:t>
            </w:r>
          </w:p>
        </w:tc>
        <w:tc>
          <w:tcPr>
            <w:tcW w:w="964" w:type="dxa"/>
            <w:vAlign w:val="center"/>
          </w:tcPr>
          <w:p w:rsidR="00CE2B6A" w:rsidRPr="00565BFC" w:rsidRDefault="00CE2B6A" w:rsidP="0022003B">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男</w:t>
            </w:r>
          </w:p>
        </w:tc>
        <w:tc>
          <w:tcPr>
            <w:tcW w:w="964" w:type="dxa"/>
            <w:vAlign w:val="center"/>
          </w:tcPr>
          <w:p w:rsidR="00CE2B6A" w:rsidRPr="00565BFC" w:rsidRDefault="00CE2B6A" w:rsidP="0022003B">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女</w:t>
            </w:r>
          </w:p>
        </w:tc>
        <w:tc>
          <w:tcPr>
            <w:tcW w:w="964" w:type="dxa"/>
            <w:vAlign w:val="center"/>
          </w:tcPr>
          <w:p w:rsidR="00CE2B6A" w:rsidRPr="00565BFC" w:rsidRDefault="00CE2B6A" w:rsidP="0022003B">
            <w:pPr>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計</w:t>
            </w:r>
          </w:p>
        </w:tc>
        <w:tc>
          <w:tcPr>
            <w:tcW w:w="1276" w:type="dxa"/>
            <w:vAlign w:val="center"/>
          </w:tcPr>
          <w:p w:rsidR="00CE2B6A" w:rsidRPr="00565BFC" w:rsidRDefault="00CE2B6A" w:rsidP="0022003B">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職種別</w:t>
            </w:r>
          </w:p>
        </w:tc>
        <w:tc>
          <w:tcPr>
            <w:tcW w:w="964" w:type="dxa"/>
            <w:vAlign w:val="center"/>
          </w:tcPr>
          <w:p w:rsidR="00CE2B6A" w:rsidRPr="00565BFC" w:rsidRDefault="00CE2B6A" w:rsidP="0022003B">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製造</w:t>
            </w:r>
          </w:p>
        </w:tc>
        <w:tc>
          <w:tcPr>
            <w:tcW w:w="964" w:type="dxa"/>
            <w:vAlign w:val="center"/>
          </w:tcPr>
          <w:p w:rsidR="00CE2B6A" w:rsidRPr="00565BFC" w:rsidRDefault="00CE2B6A" w:rsidP="0022003B">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営業</w:t>
            </w:r>
          </w:p>
        </w:tc>
        <w:tc>
          <w:tcPr>
            <w:tcW w:w="964" w:type="dxa"/>
            <w:vAlign w:val="center"/>
          </w:tcPr>
          <w:p w:rsidR="00CE2B6A" w:rsidRPr="00565BFC" w:rsidRDefault="00CE2B6A" w:rsidP="0022003B">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事務</w:t>
            </w:r>
          </w:p>
        </w:tc>
        <w:tc>
          <w:tcPr>
            <w:tcW w:w="992" w:type="dxa"/>
            <w:vAlign w:val="center"/>
          </w:tcPr>
          <w:p w:rsidR="00CE2B6A" w:rsidRPr="00565BFC" w:rsidRDefault="00CE2B6A" w:rsidP="0022003B">
            <w:pPr>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計</w:t>
            </w:r>
          </w:p>
        </w:tc>
      </w:tr>
      <w:tr w:rsidR="00CE2B6A" w:rsidRPr="00565BFC" w:rsidTr="002461E7">
        <w:trPr>
          <w:trHeight w:val="480"/>
        </w:trPr>
        <w:tc>
          <w:tcPr>
            <w:tcW w:w="1247" w:type="dxa"/>
            <w:vAlign w:val="center"/>
          </w:tcPr>
          <w:p w:rsidR="00CE2B6A" w:rsidRPr="00565BFC" w:rsidRDefault="00CE2B6A" w:rsidP="0022003B">
            <w:pPr>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正規従業員</w:t>
            </w:r>
          </w:p>
        </w:tc>
        <w:tc>
          <w:tcPr>
            <w:tcW w:w="964" w:type="dxa"/>
            <w:vAlign w:val="center"/>
          </w:tcPr>
          <w:p w:rsidR="00CE2B6A" w:rsidRPr="00565BFC" w:rsidRDefault="00CE2B6A" w:rsidP="0022003B">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964" w:type="dxa"/>
            <w:vAlign w:val="center"/>
          </w:tcPr>
          <w:p w:rsidR="00CE2B6A" w:rsidRPr="00565BFC" w:rsidRDefault="00CE2B6A" w:rsidP="0022003B">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964" w:type="dxa"/>
            <w:vAlign w:val="center"/>
          </w:tcPr>
          <w:p w:rsidR="00CE2B6A" w:rsidRPr="00565BFC" w:rsidRDefault="00CE2B6A" w:rsidP="0022003B">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1276" w:type="dxa"/>
            <w:vAlign w:val="center"/>
          </w:tcPr>
          <w:p w:rsidR="00CE2B6A" w:rsidRPr="00565BFC" w:rsidRDefault="00CE2B6A" w:rsidP="0022003B">
            <w:pPr>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正規従業員</w:t>
            </w:r>
          </w:p>
        </w:tc>
        <w:tc>
          <w:tcPr>
            <w:tcW w:w="964" w:type="dxa"/>
            <w:vAlign w:val="center"/>
          </w:tcPr>
          <w:p w:rsidR="00CE2B6A" w:rsidRPr="00565BFC" w:rsidRDefault="00CE2B6A" w:rsidP="0022003B">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964" w:type="dxa"/>
            <w:vAlign w:val="center"/>
          </w:tcPr>
          <w:p w:rsidR="00CE2B6A" w:rsidRPr="00565BFC" w:rsidRDefault="00CE2B6A" w:rsidP="0022003B">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964" w:type="dxa"/>
            <w:vAlign w:val="center"/>
          </w:tcPr>
          <w:p w:rsidR="00CE2B6A" w:rsidRPr="00565BFC" w:rsidRDefault="00CE2B6A" w:rsidP="0022003B">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992" w:type="dxa"/>
            <w:vAlign w:val="center"/>
          </w:tcPr>
          <w:p w:rsidR="00CE2B6A" w:rsidRPr="00565BFC" w:rsidRDefault="00CE2B6A" w:rsidP="0022003B">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r>
      <w:tr w:rsidR="00CE2B6A" w:rsidRPr="00565BFC" w:rsidTr="002461E7">
        <w:trPr>
          <w:trHeight w:val="480"/>
        </w:trPr>
        <w:tc>
          <w:tcPr>
            <w:tcW w:w="1247" w:type="dxa"/>
            <w:vAlign w:val="center"/>
          </w:tcPr>
          <w:p w:rsidR="00CE2B6A" w:rsidRDefault="00CE2B6A" w:rsidP="0022003B">
            <w:pPr>
              <w:spacing w:line="240" w:lineRule="exact"/>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非正規</w:t>
            </w:r>
          </w:p>
          <w:p w:rsidR="00CE2B6A" w:rsidRPr="00565BFC" w:rsidRDefault="00CE2B6A" w:rsidP="0022003B">
            <w:pPr>
              <w:spacing w:line="240" w:lineRule="exact"/>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従業員</w:t>
            </w:r>
          </w:p>
        </w:tc>
        <w:tc>
          <w:tcPr>
            <w:tcW w:w="964" w:type="dxa"/>
            <w:vAlign w:val="center"/>
          </w:tcPr>
          <w:p w:rsidR="00CE2B6A" w:rsidRPr="00565BFC" w:rsidRDefault="00CE2B6A" w:rsidP="0022003B">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964" w:type="dxa"/>
            <w:vAlign w:val="center"/>
          </w:tcPr>
          <w:p w:rsidR="00CE2B6A" w:rsidRPr="00565BFC" w:rsidRDefault="00CE2B6A" w:rsidP="0022003B">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964" w:type="dxa"/>
            <w:vAlign w:val="center"/>
          </w:tcPr>
          <w:p w:rsidR="00CE2B6A" w:rsidRPr="00565BFC" w:rsidRDefault="00CE2B6A" w:rsidP="0022003B">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1276" w:type="dxa"/>
            <w:vAlign w:val="center"/>
          </w:tcPr>
          <w:p w:rsidR="00CE2B6A" w:rsidRDefault="00CE2B6A" w:rsidP="0022003B">
            <w:pPr>
              <w:spacing w:line="240" w:lineRule="exact"/>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非正規</w:t>
            </w:r>
          </w:p>
          <w:p w:rsidR="00CE2B6A" w:rsidRPr="00565BFC" w:rsidRDefault="00CE2B6A" w:rsidP="0022003B">
            <w:pPr>
              <w:spacing w:line="240" w:lineRule="exact"/>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従業員</w:t>
            </w:r>
          </w:p>
        </w:tc>
        <w:tc>
          <w:tcPr>
            <w:tcW w:w="964" w:type="dxa"/>
            <w:vAlign w:val="center"/>
          </w:tcPr>
          <w:p w:rsidR="00CE2B6A" w:rsidRPr="00565BFC" w:rsidRDefault="00CE2B6A" w:rsidP="0022003B">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964" w:type="dxa"/>
            <w:vAlign w:val="center"/>
          </w:tcPr>
          <w:p w:rsidR="00CE2B6A" w:rsidRPr="00565BFC" w:rsidRDefault="00CE2B6A" w:rsidP="0022003B">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964" w:type="dxa"/>
            <w:vAlign w:val="center"/>
          </w:tcPr>
          <w:p w:rsidR="00CE2B6A" w:rsidRPr="00565BFC" w:rsidRDefault="00CE2B6A" w:rsidP="0022003B">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992" w:type="dxa"/>
            <w:vAlign w:val="center"/>
          </w:tcPr>
          <w:p w:rsidR="00CE2B6A" w:rsidRPr="00565BFC" w:rsidRDefault="00CE2B6A" w:rsidP="0022003B">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r>
      <w:tr w:rsidR="00CE2B6A" w:rsidRPr="00565BFC" w:rsidTr="002461E7">
        <w:trPr>
          <w:trHeight w:val="480"/>
        </w:trPr>
        <w:tc>
          <w:tcPr>
            <w:tcW w:w="1247" w:type="dxa"/>
            <w:vAlign w:val="center"/>
          </w:tcPr>
          <w:p w:rsidR="00CE2B6A" w:rsidRPr="00565BFC" w:rsidRDefault="00CE2B6A" w:rsidP="0022003B">
            <w:pPr>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計</w:t>
            </w:r>
          </w:p>
        </w:tc>
        <w:tc>
          <w:tcPr>
            <w:tcW w:w="964" w:type="dxa"/>
            <w:vAlign w:val="center"/>
          </w:tcPr>
          <w:p w:rsidR="00CE2B6A" w:rsidRPr="00565BFC" w:rsidRDefault="00CE2B6A" w:rsidP="0022003B">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  %)</w:t>
            </w:r>
          </w:p>
        </w:tc>
        <w:tc>
          <w:tcPr>
            <w:tcW w:w="964" w:type="dxa"/>
            <w:vAlign w:val="center"/>
          </w:tcPr>
          <w:p w:rsidR="00CE2B6A" w:rsidRPr="00565BFC" w:rsidRDefault="00CE2B6A" w:rsidP="0022003B">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  %)</w:t>
            </w:r>
          </w:p>
        </w:tc>
        <w:tc>
          <w:tcPr>
            <w:tcW w:w="964" w:type="dxa"/>
            <w:vAlign w:val="center"/>
          </w:tcPr>
          <w:p w:rsidR="00CE2B6A" w:rsidRPr="00565BFC" w:rsidRDefault="00CE2B6A" w:rsidP="0022003B">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1276" w:type="dxa"/>
            <w:vAlign w:val="center"/>
          </w:tcPr>
          <w:p w:rsidR="00CE2B6A" w:rsidRPr="00565BFC" w:rsidRDefault="00CE2B6A" w:rsidP="0022003B">
            <w:pPr>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計</w:t>
            </w:r>
          </w:p>
        </w:tc>
        <w:tc>
          <w:tcPr>
            <w:tcW w:w="964" w:type="dxa"/>
            <w:vAlign w:val="center"/>
          </w:tcPr>
          <w:p w:rsidR="00CE2B6A" w:rsidRPr="00565BFC" w:rsidRDefault="00CE2B6A" w:rsidP="0022003B">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  %)</w:t>
            </w:r>
          </w:p>
        </w:tc>
        <w:tc>
          <w:tcPr>
            <w:tcW w:w="964" w:type="dxa"/>
            <w:vAlign w:val="center"/>
          </w:tcPr>
          <w:p w:rsidR="00CE2B6A" w:rsidRPr="00565BFC" w:rsidRDefault="00CE2B6A" w:rsidP="0022003B">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  %)</w:t>
            </w:r>
          </w:p>
        </w:tc>
        <w:tc>
          <w:tcPr>
            <w:tcW w:w="964" w:type="dxa"/>
            <w:vAlign w:val="center"/>
          </w:tcPr>
          <w:p w:rsidR="00CE2B6A" w:rsidRPr="00565BFC" w:rsidRDefault="00CE2B6A" w:rsidP="0022003B">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  %)</w:t>
            </w:r>
          </w:p>
        </w:tc>
        <w:tc>
          <w:tcPr>
            <w:tcW w:w="992" w:type="dxa"/>
            <w:vAlign w:val="center"/>
          </w:tcPr>
          <w:p w:rsidR="00CE2B6A" w:rsidRPr="00565BFC" w:rsidRDefault="00CE2B6A" w:rsidP="0022003B">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r>
    </w:tbl>
    <w:p w:rsidR="00CE2B6A" w:rsidRDefault="00CE2B6A" w:rsidP="005E0656">
      <w:pPr>
        <w:spacing w:line="320" w:lineRule="exact"/>
        <w:ind w:leftChars="50" w:left="282" w:hangingChars="84" w:hanging="177"/>
        <w:rPr>
          <w:rFonts w:asciiTheme="majorEastAsia" w:eastAsiaTheme="majorEastAsia" w:hAnsiTheme="majorEastAsia"/>
          <w:b/>
          <w:szCs w:val="21"/>
          <w:u w:val="double" w:color="00B050"/>
        </w:rPr>
      </w:pPr>
    </w:p>
    <w:p w:rsidR="00CE2B6A" w:rsidRDefault="00CE2B6A" w:rsidP="005E0656">
      <w:pPr>
        <w:spacing w:line="320" w:lineRule="exact"/>
        <w:ind w:leftChars="50" w:left="282" w:hangingChars="84" w:hanging="177"/>
        <w:rPr>
          <w:rFonts w:asciiTheme="majorEastAsia" w:eastAsiaTheme="majorEastAsia" w:hAnsiTheme="majorEastAsia"/>
          <w:b/>
          <w:szCs w:val="21"/>
          <w:u w:val="double" w:color="00B050"/>
        </w:rPr>
      </w:pPr>
    </w:p>
    <w:p w:rsidR="005E0656" w:rsidRPr="00CE2B6A" w:rsidRDefault="005E0656" w:rsidP="00CE2B6A">
      <w:pPr>
        <w:rPr>
          <w:rFonts w:asciiTheme="majorEastAsia" w:eastAsiaTheme="majorEastAsia" w:hAnsiTheme="majorEastAsia"/>
          <w:b/>
          <w:sz w:val="28"/>
        </w:rPr>
      </w:pPr>
      <w:r w:rsidRPr="00CE2B6A">
        <w:rPr>
          <w:rFonts w:asciiTheme="majorEastAsia" w:eastAsiaTheme="majorEastAsia" w:hAnsiTheme="majorEastAsia" w:hint="eastAsia"/>
          <w:b/>
          <w:sz w:val="28"/>
          <w:bdr w:val="single" w:sz="4" w:space="0" w:color="auto"/>
        </w:rPr>
        <w:t>４</w:t>
      </w:r>
      <w:r w:rsidR="00CE2B6A" w:rsidRPr="00CE2B6A">
        <w:rPr>
          <w:rFonts w:asciiTheme="majorEastAsia" w:eastAsiaTheme="majorEastAsia" w:hAnsiTheme="majorEastAsia" w:hint="eastAsia"/>
          <w:b/>
          <w:sz w:val="28"/>
        </w:rPr>
        <w:t xml:space="preserve">　</w:t>
      </w:r>
      <w:r w:rsidRPr="00CE2B6A">
        <w:rPr>
          <w:rFonts w:asciiTheme="majorEastAsia" w:eastAsiaTheme="majorEastAsia" w:hAnsiTheme="majorEastAsia" w:hint="eastAsia"/>
          <w:b/>
          <w:sz w:val="28"/>
        </w:rPr>
        <w:t>従業員の生涯現役雇用制度に関する意識調査アンケートの実施</w:t>
      </w:r>
    </w:p>
    <w:p w:rsidR="00CE2B6A" w:rsidRDefault="005E0656" w:rsidP="005E0656">
      <w:pPr>
        <w:spacing w:line="300" w:lineRule="exact"/>
        <w:ind w:leftChars="50" w:left="281" w:hangingChars="84" w:hanging="176"/>
        <w:rPr>
          <w:rFonts w:ascii="ＭＳ Ｐゴシック" w:eastAsia="ＭＳ Ｐゴシック" w:hAnsi="ＭＳ Ｐゴシック"/>
          <w:szCs w:val="21"/>
        </w:rPr>
      </w:pPr>
      <w:r w:rsidRPr="009B37E0">
        <w:rPr>
          <w:rFonts w:ascii="ＭＳ Ｐゴシック" w:eastAsia="ＭＳ Ｐゴシック" w:hAnsi="ＭＳ Ｐゴシック" w:hint="eastAsia"/>
          <w:szCs w:val="21"/>
        </w:rPr>
        <w:t xml:space="preserve">　　</w:t>
      </w:r>
      <w:r w:rsidR="00CE2B6A">
        <w:rPr>
          <w:rFonts w:ascii="ＭＳ Ｐゴシック" w:eastAsia="ＭＳ Ｐゴシック" w:hAnsi="ＭＳ Ｐゴシック" w:hint="eastAsia"/>
          <w:szCs w:val="21"/>
        </w:rPr>
        <w:t xml:space="preserve">　</w:t>
      </w:r>
      <w:r w:rsidRPr="009B37E0">
        <w:rPr>
          <w:rFonts w:ascii="ＭＳ Ｐゴシック" w:eastAsia="ＭＳ Ｐゴシック" w:hAnsi="ＭＳ Ｐゴシック" w:hint="eastAsia"/>
          <w:szCs w:val="21"/>
        </w:rPr>
        <w:t>制度導入の検討に当たって、問題点を把握するには企業と従業員の双方から見た生涯現役雇用制度の</w:t>
      </w:r>
    </w:p>
    <w:p w:rsidR="00CE2B6A" w:rsidRDefault="005E0656" w:rsidP="00CE2B6A">
      <w:pPr>
        <w:spacing w:line="300" w:lineRule="exact"/>
        <w:ind w:leftChars="50" w:left="105" w:firstLineChars="200" w:firstLine="420"/>
        <w:rPr>
          <w:rFonts w:ascii="ＭＳ Ｐゴシック" w:eastAsia="ＭＳ Ｐゴシック" w:hAnsi="ＭＳ Ｐゴシック"/>
          <w:szCs w:val="21"/>
        </w:rPr>
      </w:pPr>
      <w:r w:rsidRPr="009B37E0">
        <w:rPr>
          <w:rFonts w:ascii="ＭＳ Ｐゴシック" w:eastAsia="ＭＳ Ｐゴシック" w:hAnsi="ＭＳ Ｐゴシック" w:hint="eastAsia"/>
          <w:szCs w:val="21"/>
        </w:rPr>
        <w:t>課題と対応策の把握が必要とな</w:t>
      </w:r>
      <w:r w:rsidR="00CE2B6A">
        <w:rPr>
          <w:rFonts w:ascii="ＭＳ Ｐゴシック" w:eastAsia="ＭＳ Ｐゴシック" w:hAnsi="ＭＳ Ｐゴシック" w:hint="eastAsia"/>
          <w:szCs w:val="21"/>
        </w:rPr>
        <w:t>る</w:t>
      </w:r>
      <w:r w:rsidRPr="009B37E0">
        <w:rPr>
          <w:rFonts w:ascii="ＭＳ Ｐゴシック" w:eastAsia="ＭＳ Ｐゴシック" w:hAnsi="ＭＳ Ｐゴシック" w:hint="eastAsia"/>
          <w:szCs w:val="21"/>
        </w:rPr>
        <w:t>。従業員の生涯現役雇用制度に関する考えやニーズを把握するため</w:t>
      </w:r>
    </w:p>
    <w:p w:rsidR="005E0656" w:rsidRPr="009B37E0" w:rsidRDefault="005E0656" w:rsidP="00CE2B6A">
      <w:pPr>
        <w:spacing w:line="300" w:lineRule="exact"/>
        <w:ind w:leftChars="50" w:left="105" w:firstLineChars="200" w:firstLine="420"/>
        <w:rPr>
          <w:rFonts w:ascii="ＭＳ Ｐゴシック" w:eastAsia="ＭＳ Ｐゴシック" w:hAnsi="ＭＳ Ｐゴシック"/>
          <w:szCs w:val="21"/>
        </w:rPr>
      </w:pPr>
      <w:r w:rsidRPr="009B37E0">
        <w:rPr>
          <w:rFonts w:ascii="ＭＳ Ｐゴシック" w:eastAsia="ＭＳ Ｐゴシック" w:hAnsi="ＭＳ Ｐゴシック" w:hint="eastAsia"/>
          <w:szCs w:val="21"/>
        </w:rPr>
        <w:t>に意識調査アンケートやヒアリング調査を実施す</w:t>
      </w:r>
      <w:r w:rsidR="00CE2B6A">
        <w:rPr>
          <w:rFonts w:ascii="ＭＳ Ｐゴシック" w:eastAsia="ＭＳ Ｐゴシック" w:hAnsi="ＭＳ Ｐゴシック" w:hint="eastAsia"/>
          <w:szCs w:val="21"/>
        </w:rPr>
        <w:t>る</w:t>
      </w:r>
      <w:r w:rsidRPr="009B37E0">
        <w:rPr>
          <w:rFonts w:ascii="ＭＳ Ｐゴシック" w:eastAsia="ＭＳ Ｐゴシック" w:hAnsi="ＭＳ Ｐゴシック" w:hint="eastAsia"/>
          <w:szCs w:val="21"/>
        </w:rPr>
        <w:t>。</w:t>
      </w:r>
    </w:p>
    <w:p w:rsidR="005E0656" w:rsidRDefault="005E0656" w:rsidP="005E0656">
      <w:pPr>
        <w:spacing w:line="300" w:lineRule="exact"/>
        <w:ind w:leftChars="50" w:left="281" w:hangingChars="84" w:hanging="176"/>
        <w:rPr>
          <w:rFonts w:ascii="ＭＳ Ｐゴシック" w:eastAsia="ＭＳ Ｐゴシック" w:hAnsi="ＭＳ Ｐゴシック"/>
          <w:szCs w:val="21"/>
        </w:rPr>
      </w:pPr>
      <w:r w:rsidRPr="009B37E0">
        <w:rPr>
          <w:rFonts w:ascii="ＭＳ Ｐゴシック" w:eastAsia="ＭＳ Ｐゴシック" w:hAnsi="ＭＳ Ｐゴシック" w:hint="eastAsia"/>
          <w:szCs w:val="21"/>
        </w:rPr>
        <w:t xml:space="preserve">　　</w:t>
      </w:r>
      <w:r w:rsidR="00CE2B6A">
        <w:rPr>
          <w:rFonts w:ascii="ＭＳ Ｐゴシック" w:eastAsia="ＭＳ Ｐゴシック" w:hAnsi="ＭＳ Ｐゴシック" w:hint="eastAsia"/>
          <w:szCs w:val="21"/>
        </w:rPr>
        <w:t xml:space="preserve">　</w:t>
      </w:r>
      <w:r w:rsidRPr="009B37E0">
        <w:rPr>
          <w:rFonts w:ascii="ＭＳ Ｐゴシック" w:eastAsia="ＭＳ Ｐゴシック" w:hAnsi="ＭＳ Ｐゴシック" w:hint="eastAsia"/>
          <w:szCs w:val="21"/>
        </w:rPr>
        <w:t>質問項目等は、</w:t>
      </w:r>
      <w:r w:rsidR="00CE2B6A">
        <w:rPr>
          <w:rFonts w:ascii="ＭＳ Ｐゴシック" w:eastAsia="ＭＳ Ｐゴシック" w:hAnsi="ＭＳ Ｐゴシック" w:hint="eastAsia"/>
          <w:szCs w:val="21"/>
        </w:rPr>
        <w:t>各</w:t>
      </w:r>
      <w:r w:rsidRPr="009B37E0">
        <w:rPr>
          <w:rFonts w:ascii="ＭＳ Ｐゴシック" w:eastAsia="ＭＳ Ｐゴシック" w:hAnsi="ＭＳ Ｐゴシック" w:hint="eastAsia"/>
          <w:szCs w:val="21"/>
        </w:rPr>
        <w:t>企業の実情にあわせ</w:t>
      </w:r>
      <w:r w:rsidR="00CE2B6A">
        <w:rPr>
          <w:rFonts w:ascii="ＭＳ Ｐゴシック" w:eastAsia="ＭＳ Ｐゴシック" w:hAnsi="ＭＳ Ｐゴシック" w:hint="eastAsia"/>
          <w:szCs w:val="21"/>
        </w:rPr>
        <w:t>ること</w:t>
      </w:r>
      <w:r w:rsidRPr="009B37E0">
        <w:rPr>
          <w:rFonts w:ascii="ＭＳ Ｐゴシック" w:eastAsia="ＭＳ Ｐゴシック" w:hAnsi="ＭＳ Ｐゴシック" w:hint="eastAsia"/>
          <w:szCs w:val="21"/>
        </w:rPr>
        <w:t>。</w:t>
      </w:r>
    </w:p>
    <w:p w:rsidR="00CE2B6A" w:rsidRDefault="00CE2B6A" w:rsidP="005E0656">
      <w:pPr>
        <w:spacing w:line="300" w:lineRule="exact"/>
        <w:ind w:leftChars="50" w:left="281" w:hangingChars="84" w:hanging="176"/>
        <w:rPr>
          <w:rFonts w:ascii="ＭＳ Ｐゴシック" w:eastAsia="ＭＳ Ｐゴシック" w:hAnsi="ＭＳ Ｐゴシック"/>
          <w:szCs w:val="21"/>
        </w:rPr>
      </w:pPr>
    </w:p>
    <w:p w:rsidR="00CE2B6A" w:rsidRDefault="00CE2B6A" w:rsidP="005E0656">
      <w:pPr>
        <w:spacing w:line="300" w:lineRule="exact"/>
        <w:ind w:leftChars="50" w:left="281" w:hangingChars="84" w:hanging="176"/>
        <w:rPr>
          <w:rFonts w:ascii="ＭＳ Ｐゴシック" w:eastAsia="ＭＳ Ｐゴシック" w:hAnsi="ＭＳ Ｐゴシック"/>
          <w:color w:val="000000"/>
          <w:szCs w:val="21"/>
        </w:rPr>
      </w:pPr>
    </w:p>
    <w:p w:rsidR="00CE2B6A" w:rsidRPr="009B37E0" w:rsidRDefault="00CE2B6A" w:rsidP="005E0656">
      <w:pPr>
        <w:spacing w:line="300" w:lineRule="exact"/>
        <w:ind w:leftChars="50" w:left="281" w:hangingChars="84" w:hanging="176"/>
        <w:rPr>
          <w:rFonts w:ascii="ＭＳ Ｐゴシック" w:eastAsia="ＭＳ Ｐゴシック" w:hAnsi="ＭＳ Ｐゴシック"/>
          <w:color w:val="000000"/>
          <w:szCs w:val="21"/>
        </w:rPr>
      </w:pPr>
    </w:p>
    <w:p w:rsidR="005E0656" w:rsidRPr="00CE2B6A" w:rsidRDefault="005E0656" w:rsidP="00CE2B6A">
      <w:pPr>
        <w:rPr>
          <w:rFonts w:asciiTheme="majorEastAsia" w:eastAsiaTheme="majorEastAsia" w:hAnsiTheme="majorEastAsia"/>
          <w:b/>
        </w:rPr>
      </w:pPr>
      <w:r w:rsidRPr="00CE2B6A">
        <w:rPr>
          <w:rFonts w:asciiTheme="majorEastAsia" w:eastAsiaTheme="majorEastAsia" w:hAnsiTheme="majorEastAsia" w:hint="eastAsia"/>
          <w:b/>
          <w:sz w:val="28"/>
          <w:bdr w:val="single" w:sz="4" w:space="0" w:color="auto"/>
        </w:rPr>
        <w:t>５</w:t>
      </w:r>
      <w:r w:rsidR="00CE2B6A" w:rsidRPr="00CE2B6A">
        <w:rPr>
          <w:rFonts w:asciiTheme="majorEastAsia" w:eastAsiaTheme="majorEastAsia" w:hAnsiTheme="majorEastAsia" w:hint="eastAsia"/>
          <w:b/>
          <w:sz w:val="28"/>
        </w:rPr>
        <w:t xml:space="preserve">　</w:t>
      </w:r>
      <w:r w:rsidRPr="00CE2B6A">
        <w:rPr>
          <w:rFonts w:asciiTheme="majorEastAsia" w:eastAsiaTheme="majorEastAsia" w:hAnsiTheme="majorEastAsia" w:hint="eastAsia"/>
          <w:b/>
          <w:sz w:val="28"/>
        </w:rPr>
        <w:t>制度導入のメリットとリスクの整理</w:t>
      </w:r>
    </w:p>
    <w:p w:rsidR="005E0656" w:rsidRPr="009B37E0" w:rsidRDefault="005E0656" w:rsidP="005E0656">
      <w:pPr>
        <w:spacing w:line="320" w:lineRule="exact"/>
        <w:ind w:leftChars="135" w:left="283" w:firstLineChars="100" w:firstLine="210"/>
        <w:rPr>
          <w:rFonts w:asciiTheme="majorEastAsia" w:eastAsiaTheme="majorEastAsia" w:hAnsiTheme="majorEastAsia" w:cs="HG教科書体"/>
          <w:color w:val="000000"/>
          <w:kern w:val="0"/>
          <w:szCs w:val="21"/>
        </w:rPr>
      </w:pPr>
      <w:r w:rsidRPr="009B37E0">
        <w:rPr>
          <w:rFonts w:asciiTheme="majorEastAsia" w:eastAsiaTheme="majorEastAsia" w:hAnsiTheme="majorEastAsia" w:hint="eastAsia"/>
          <w:szCs w:val="21"/>
        </w:rPr>
        <w:t>従業員のアンケート調査と同時に検討委員会メンバーで、制度を導入した場合の</w:t>
      </w:r>
      <w:r w:rsidRPr="009B37E0">
        <w:rPr>
          <w:rFonts w:asciiTheme="majorEastAsia" w:eastAsiaTheme="majorEastAsia" w:hAnsiTheme="majorEastAsia" w:cs="HG教科書体" w:hint="eastAsia"/>
          <w:color w:val="000000"/>
          <w:kern w:val="0"/>
          <w:szCs w:val="21"/>
        </w:rPr>
        <w:t>企業と従業員のそれぞれのメリット・リスクを整理することが非常に大切とな</w:t>
      </w:r>
      <w:r w:rsidR="00CE2B6A">
        <w:rPr>
          <w:rFonts w:asciiTheme="majorEastAsia" w:eastAsiaTheme="majorEastAsia" w:hAnsiTheme="majorEastAsia" w:cs="HG教科書体" w:hint="eastAsia"/>
          <w:color w:val="000000"/>
          <w:kern w:val="0"/>
          <w:szCs w:val="21"/>
        </w:rPr>
        <w:t>る</w:t>
      </w:r>
      <w:r w:rsidRPr="009B37E0">
        <w:rPr>
          <w:rFonts w:asciiTheme="majorEastAsia" w:eastAsiaTheme="majorEastAsia" w:hAnsiTheme="majorEastAsia" w:cs="HG教科書体" w:hint="eastAsia"/>
          <w:color w:val="000000"/>
          <w:kern w:val="0"/>
          <w:szCs w:val="21"/>
        </w:rPr>
        <w:t>。</w:t>
      </w:r>
    </w:p>
    <w:p w:rsidR="005E0656" w:rsidRPr="009B37E0" w:rsidRDefault="005E0656" w:rsidP="005E0656">
      <w:pPr>
        <w:spacing w:line="320" w:lineRule="exact"/>
        <w:ind w:leftChars="150" w:left="315" w:firstLineChars="100" w:firstLine="210"/>
        <w:rPr>
          <w:rFonts w:asciiTheme="majorEastAsia" w:eastAsiaTheme="majorEastAsia" w:hAnsiTheme="majorEastAsia" w:cs="HG教科書体"/>
          <w:color w:val="000000"/>
          <w:kern w:val="0"/>
          <w:szCs w:val="21"/>
        </w:rPr>
      </w:pPr>
      <w:r w:rsidRPr="009B37E0">
        <w:rPr>
          <w:rFonts w:asciiTheme="majorEastAsia" w:eastAsiaTheme="majorEastAsia" w:hAnsiTheme="majorEastAsia" w:hint="eastAsia"/>
          <w:szCs w:val="21"/>
        </w:rPr>
        <w:t>次に一般的な</w:t>
      </w:r>
      <w:r w:rsidRPr="009B37E0">
        <w:rPr>
          <w:rFonts w:asciiTheme="majorEastAsia" w:eastAsiaTheme="majorEastAsia" w:hAnsiTheme="majorEastAsia" w:cs="HG教科書体" w:hint="eastAsia"/>
          <w:color w:val="000000"/>
          <w:kern w:val="0"/>
          <w:szCs w:val="21"/>
        </w:rPr>
        <w:t>メリット、リスクの検討結果の例を示す。</w:t>
      </w:r>
    </w:p>
    <w:p w:rsidR="005E0656" w:rsidRPr="00EE5DA9" w:rsidRDefault="005E0656" w:rsidP="005E0656">
      <w:pPr>
        <w:spacing w:before="120"/>
        <w:ind w:firstLineChars="100" w:firstLine="211"/>
        <w:rPr>
          <w:rFonts w:asciiTheme="majorEastAsia" w:eastAsiaTheme="majorEastAsia" w:hAnsiTheme="majorEastAsia"/>
          <w:b/>
          <w:szCs w:val="21"/>
        </w:rPr>
      </w:pPr>
    </w:p>
    <w:tbl>
      <w:tblPr>
        <w:tblStyle w:val="a5"/>
        <w:tblW w:w="0" w:type="auto"/>
        <w:tblInd w:w="5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9213"/>
      </w:tblGrid>
      <w:tr w:rsidR="005E0656" w:rsidRPr="009B37E0" w:rsidTr="003F39F1">
        <w:trPr>
          <w:trHeight w:val="483"/>
        </w:trPr>
        <w:tc>
          <w:tcPr>
            <w:tcW w:w="9213" w:type="dxa"/>
            <w:shd w:val="clear" w:color="auto" w:fill="FABF8F" w:themeFill="accent6" w:themeFillTint="99"/>
            <w:vAlign w:val="center"/>
          </w:tcPr>
          <w:p w:rsidR="005E0656" w:rsidRPr="00CE2B6A" w:rsidRDefault="005E0656" w:rsidP="006876EE">
            <w:pPr>
              <w:spacing w:line="240" w:lineRule="exact"/>
              <w:jc w:val="center"/>
              <w:rPr>
                <w:rFonts w:ascii="ＭＳ Ｐゴシック" w:eastAsia="ＭＳ Ｐゴシック" w:hAnsi="ＭＳ Ｐゴシック" w:cs="Times New Roman"/>
                <w:b/>
                <w:color w:val="000000" w:themeColor="text1"/>
                <w:szCs w:val="21"/>
              </w:rPr>
            </w:pPr>
            <w:r w:rsidRPr="003F39F1">
              <w:rPr>
                <w:rFonts w:ascii="ＭＳ Ｐゴシック" w:eastAsia="ＭＳ Ｐゴシック" w:hAnsi="ＭＳ Ｐゴシック" w:cs="Times New Roman" w:hint="eastAsia"/>
                <w:b/>
                <w:color w:val="000000" w:themeColor="text1"/>
                <w:sz w:val="24"/>
                <w:szCs w:val="21"/>
              </w:rPr>
              <w:t>【70歳までの継続雇用制度導入のメリット】</w:t>
            </w:r>
          </w:p>
        </w:tc>
      </w:tr>
      <w:tr w:rsidR="005E0656" w:rsidRPr="009B37E0" w:rsidTr="006876EE">
        <w:trPr>
          <w:trHeight w:val="2381"/>
        </w:trPr>
        <w:tc>
          <w:tcPr>
            <w:tcW w:w="9213" w:type="dxa"/>
            <w:vAlign w:val="center"/>
          </w:tcPr>
          <w:p w:rsidR="005E0656" w:rsidRPr="00CE2B6A" w:rsidRDefault="005E0656" w:rsidP="006876EE">
            <w:pPr>
              <w:spacing w:line="280" w:lineRule="exact"/>
              <w:ind w:leftChars="15" w:left="31"/>
              <w:rPr>
                <w:rFonts w:ascii="ＭＳ Ｐゴシック" w:eastAsia="ＭＳ Ｐゴシック" w:hAnsi="ＭＳ Ｐゴシック"/>
                <w:b/>
                <w:color w:val="000000" w:themeColor="text1"/>
                <w:sz w:val="20"/>
                <w:szCs w:val="20"/>
              </w:rPr>
            </w:pPr>
            <w:r w:rsidRPr="00CE2B6A">
              <w:rPr>
                <w:rFonts w:ascii="ＭＳ Ｐゴシック" w:eastAsia="ＭＳ Ｐゴシック" w:hAnsi="ＭＳ Ｐゴシック" w:hint="eastAsia"/>
                <w:b/>
                <w:color w:val="000000" w:themeColor="text1"/>
                <w:sz w:val="20"/>
                <w:szCs w:val="20"/>
              </w:rPr>
              <w:t>［企業にとって］</w:t>
            </w:r>
          </w:p>
          <w:p w:rsidR="005E0656" w:rsidRPr="00CE2B6A" w:rsidRDefault="005E0656" w:rsidP="006876EE">
            <w:pPr>
              <w:spacing w:before="60" w:line="280" w:lineRule="exact"/>
              <w:ind w:leftChars="-30" w:left="-63"/>
              <w:rPr>
                <w:rFonts w:ascii="ＭＳ Ｐゴシック" w:eastAsia="ＭＳ Ｐゴシック" w:hAnsi="ＭＳ Ｐゴシック"/>
                <w:b/>
                <w:color w:val="000000" w:themeColor="text1"/>
                <w:sz w:val="20"/>
                <w:szCs w:val="20"/>
              </w:rPr>
            </w:pPr>
            <w:r w:rsidRPr="00CE2B6A">
              <w:rPr>
                <w:rFonts w:ascii="ＭＳ Ｐゴシック" w:eastAsia="ＭＳ Ｐゴシック" w:hAnsi="ＭＳ Ｐゴシック" w:hint="eastAsia"/>
                <w:b/>
                <w:color w:val="000000" w:themeColor="text1"/>
                <w:sz w:val="20"/>
                <w:szCs w:val="20"/>
              </w:rPr>
              <w:t>(1）労働力の確保</w:t>
            </w:r>
          </w:p>
          <w:p w:rsidR="005E0656" w:rsidRPr="00CE2B6A" w:rsidRDefault="005E0656" w:rsidP="006876EE">
            <w:pPr>
              <w:spacing w:line="280" w:lineRule="exact"/>
              <w:ind w:leftChars="50" w:left="105"/>
              <w:rPr>
                <w:rFonts w:ascii="ＭＳ Ｐゴシック" w:eastAsia="ＭＳ Ｐゴシック" w:hAnsi="ＭＳ Ｐゴシック" w:cs="Times New Roman"/>
                <w:color w:val="000000" w:themeColor="text1"/>
                <w:sz w:val="20"/>
                <w:szCs w:val="20"/>
              </w:rPr>
            </w:pPr>
            <w:r w:rsidRPr="00CE2B6A">
              <w:rPr>
                <w:rFonts w:ascii="ＭＳ Ｐゴシック" w:eastAsia="ＭＳ Ｐゴシック" w:hAnsi="ＭＳ Ｐゴシック" w:cs="Times New Roman" w:hint="eastAsia"/>
                <w:color w:val="000000" w:themeColor="text1"/>
                <w:sz w:val="20"/>
                <w:szCs w:val="20"/>
              </w:rPr>
              <w:t>① 従業員の定着が図ることができる。</w:t>
            </w:r>
          </w:p>
          <w:p w:rsidR="005E0656" w:rsidRPr="00CE2B6A" w:rsidRDefault="005E0656" w:rsidP="006876EE">
            <w:pPr>
              <w:spacing w:line="280" w:lineRule="exact"/>
              <w:ind w:leftChars="50" w:left="205" w:hangingChars="50" w:hanging="100"/>
              <w:rPr>
                <w:rFonts w:ascii="ＭＳ Ｐゴシック" w:eastAsia="ＭＳ Ｐゴシック" w:hAnsi="ＭＳ Ｐゴシック" w:cs="Times New Roman"/>
                <w:color w:val="000000" w:themeColor="text1"/>
                <w:sz w:val="20"/>
                <w:szCs w:val="20"/>
              </w:rPr>
            </w:pPr>
            <w:r w:rsidRPr="00CE2B6A">
              <w:rPr>
                <w:rFonts w:ascii="ＭＳ Ｐゴシック" w:eastAsia="ＭＳ Ｐゴシック" w:hAnsi="ＭＳ Ｐゴシック" w:cs="Times New Roman" w:hint="eastAsia"/>
                <w:color w:val="000000" w:themeColor="text1"/>
                <w:sz w:val="20"/>
                <w:szCs w:val="20"/>
              </w:rPr>
              <w:t>② 高齢者になっても勤務することができ、労働力の確保がしやすくなる。</w:t>
            </w:r>
          </w:p>
          <w:p w:rsidR="005E0656" w:rsidRPr="00CE2B6A" w:rsidRDefault="005E0656" w:rsidP="006876EE">
            <w:pPr>
              <w:spacing w:line="280" w:lineRule="exact"/>
              <w:ind w:leftChars="50" w:left="205" w:hangingChars="50" w:hanging="100"/>
              <w:rPr>
                <w:rFonts w:ascii="ＭＳ Ｐゴシック" w:eastAsia="ＭＳ Ｐゴシック" w:hAnsi="ＭＳ Ｐゴシック" w:cs="Times New Roman"/>
                <w:color w:val="000000" w:themeColor="text1"/>
                <w:sz w:val="20"/>
                <w:szCs w:val="20"/>
              </w:rPr>
            </w:pPr>
            <w:r w:rsidRPr="00CE2B6A">
              <w:rPr>
                <w:rFonts w:ascii="ＭＳ Ｐゴシック" w:eastAsia="ＭＳ Ｐゴシック" w:hAnsi="ＭＳ Ｐゴシック" w:cs="Times New Roman" w:hint="eastAsia"/>
                <w:color w:val="000000" w:themeColor="text1"/>
                <w:sz w:val="20"/>
                <w:szCs w:val="20"/>
              </w:rPr>
              <w:t>③ 高齢者でも働ける環境であることで、採用がしやすくなる。</w:t>
            </w:r>
          </w:p>
          <w:p w:rsidR="005E0656" w:rsidRPr="00CE2B6A" w:rsidRDefault="005E0656" w:rsidP="006876EE">
            <w:pPr>
              <w:spacing w:before="60" w:line="280" w:lineRule="exact"/>
              <w:ind w:leftChars="-30" w:left="-63"/>
              <w:rPr>
                <w:rFonts w:ascii="ＭＳ Ｐゴシック" w:eastAsia="ＭＳ Ｐゴシック" w:hAnsi="ＭＳ Ｐゴシック"/>
                <w:b/>
                <w:color w:val="000000" w:themeColor="text1"/>
                <w:sz w:val="20"/>
                <w:szCs w:val="20"/>
              </w:rPr>
            </w:pPr>
            <w:r w:rsidRPr="00CE2B6A">
              <w:rPr>
                <w:rFonts w:ascii="ＭＳ Ｐゴシック" w:eastAsia="ＭＳ Ｐゴシック" w:hAnsi="ＭＳ Ｐゴシック" w:hint="eastAsia"/>
                <w:b/>
                <w:color w:val="000000" w:themeColor="text1"/>
                <w:sz w:val="20"/>
                <w:szCs w:val="20"/>
              </w:rPr>
              <w:t>(2）技術・技能の確保および伝承</w:t>
            </w:r>
          </w:p>
          <w:p w:rsidR="005E0656" w:rsidRPr="00CE2B6A" w:rsidRDefault="005E0656" w:rsidP="006876EE">
            <w:pPr>
              <w:spacing w:line="280" w:lineRule="exact"/>
              <w:ind w:leftChars="50" w:left="205" w:hangingChars="50" w:hanging="100"/>
              <w:rPr>
                <w:rFonts w:ascii="ＭＳ Ｐゴシック" w:eastAsia="ＭＳ Ｐゴシック" w:hAnsi="ＭＳ Ｐゴシック" w:cs="ＭＳ Ｐゴシック"/>
                <w:color w:val="000000" w:themeColor="text1"/>
                <w:kern w:val="0"/>
                <w:sz w:val="20"/>
                <w:szCs w:val="20"/>
              </w:rPr>
            </w:pPr>
            <w:r w:rsidRPr="00CE2B6A">
              <w:rPr>
                <w:rFonts w:ascii="ＭＳ Ｐゴシック" w:eastAsia="ＭＳ Ｐゴシック" w:hAnsi="ＭＳ Ｐゴシック" w:cs="Times New Roman" w:hint="eastAsia"/>
                <w:color w:val="000000" w:themeColor="text1"/>
                <w:sz w:val="20"/>
                <w:szCs w:val="20"/>
              </w:rPr>
              <w:t xml:space="preserve">① </w:t>
            </w:r>
            <w:r w:rsidRPr="00CE2B6A">
              <w:rPr>
                <w:rFonts w:ascii="ＭＳ Ｐゴシック" w:eastAsia="ＭＳ Ｐゴシック" w:hAnsi="ＭＳ Ｐゴシック" w:cs="ＭＳ Ｐゴシック" w:hint="eastAsia"/>
                <w:color w:val="000000" w:themeColor="text1"/>
                <w:kern w:val="0"/>
                <w:sz w:val="20"/>
                <w:szCs w:val="20"/>
              </w:rPr>
              <w:t>高年齢者の豊富な知識・経験の活用、</w:t>
            </w:r>
            <w:r w:rsidRPr="00CE2B6A">
              <w:rPr>
                <w:rFonts w:ascii="ＭＳ Ｐゴシック" w:eastAsia="ＭＳ Ｐゴシック" w:hAnsi="ＭＳ Ｐゴシック" w:cs="Times New Roman" w:hint="eastAsia"/>
                <w:color w:val="000000" w:themeColor="text1"/>
                <w:sz w:val="20"/>
                <w:szCs w:val="20"/>
              </w:rPr>
              <w:t>技術・技能の伝承をとぎれずに継続できる。</w:t>
            </w:r>
          </w:p>
          <w:p w:rsidR="005E0656" w:rsidRPr="00CE2B6A" w:rsidRDefault="005E0656" w:rsidP="006876EE">
            <w:pPr>
              <w:spacing w:line="280" w:lineRule="exact"/>
              <w:ind w:leftChars="50" w:left="205" w:hangingChars="50" w:hanging="100"/>
              <w:rPr>
                <w:rFonts w:ascii="ＭＳ Ｐゴシック" w:eastAsia="ＭＳ Ｐゴシック" w:hAnsi="ＭＳ Ｐゴシック" w:cs="Times New Roman"/>
                <w:color w:val="000000" w:themeColor="text1"/>
                <w:sz w:val="20"/>
                <w:szCs w:val="20"/>
              </w:rPr>
            </w:pPr>
            <w:r w:rsidRPr="00CE2B6A">
              <w:rPr>
                <w:rFonts w:ascii="ＭＳ Ｐゴシック" w:eastAsia="ＭＳ Ｐゴシック" w:hAnsi="ＭＳ Ｐゴシック" w:cs="Times New Roman" w:hint="eastAsia"/>
                <w:color w:val="000000" w:themeColor="text1"/>
                <w:sz w:val="20"/>
                <w:szCs w:val="20"/>
              </w:rPr>
              <w:t>② 高齢者による技術・技能・経験・ノウハウを教育する体制が取れる。</w:t>
            </w:r>
          </w:p>
          <w:p w:rsidR="005E0656" w:rsidRPr="00CE2B6A" w:rsidRDefault="005E0656" w:rsidP="006876EE">
            <w:pPr>
              <w:spacing w:line="280" w:lineRule="exact"/>
              <w:ind w:leftChars="50" w:left="205" w:hangingChars="50" w:hanging="100"/>
              <w:rPr>
                <w:rFonts w:ascii="ＭＳ Ｐゴシック" w:eastAsia="ＭＳ Ｐゴシック" w:hAnsi="ＭＳ Ｐゴシック" w:cs="Times New Roman"/>
                <w:color w:val="000000" w:themeColor="text1"/>
                <w:sz w:val="20"/>
                <w:szCs w:val="20"/>
              </w:rPr>
            </w:pPr>
            <w:r w:rsidRPr="00CE2B6A">
              <w:rPr>
                <w:rFonts w:ascii="ＭＳ Ｐゴシック" w:eastAsia="ＭＳ Ｐゴシック" w:hAnsi="ＭＳ Ｐゴシック" w:cs="Times New Roman" w:hint="eastAsia"/>
                <w:color w:val="000000" w:themeColor="text1"/>
                <w:sz w:val="20"/>
                <w:szCs w:val="20"/>
              </w:rPr>
              <w:t>③ 高齢者の豊富な経験による判断力が生かせる。</w:t>
            </w:r>
          </w:p>
          <w:p w:rsidR="005E0656" w:rsidRPr="00CE2B6A" w:rsidRDefault="005E0656" w:rsidP="006876EE">
            <w:pPr>
              <w:spacing w:before="60" w:line="280" w:lineRule="exact"/>
              <w:ind w:leftChars="-30" w:left="-63"/>
              <w:rPr>
                <w:rFonts w:ascii="ＭＳ Ｐゴシック" w:eastAsia="ＭＳ Ｐゴシック" w:hAnsi="ＭＳ Ｐゴシック"/>
                <w:b/>
                <w:color w:val="000000" w:themeColor="text1"/>
                <w:sz w:val="20"/>
                <w:szCs w:val="20"/>
              </w:rPr>
            </w:pPr>
            <w:r w:rsidRPr="00CE2B6A">
              <w:rPr>
                <w:rFonts w:ascii="ＭＳ Ｐゴシック" w:eastAsia="ＭＳ Ｐゴシック" w:hAnsi="ＭＳ Ｐゴシック" w:hint="eastAsia"/>
                <w:b/>
                <w:color w:val="000000" w:themeColor="text1"/>
                <w:sz w:val="20"/>
                <w:szCs w:val="20"/>
              </w:rPr>
              <w:t>(3）人件費コストの低減</w:t>
            </w:r>
          </w:p>
          <w:p w:rsidR="005E0656" w:rsidRPr="00CE2B6A" w:rsidRDefault="005E0656" w:rsidP="006876EE">
            <w:pPr>
              <w:spacing w:line="280" w:lineRule="exact"/>
              <w:ind w:leftChars="50" w:left="105" w:firstLineChars="100" w:firstLine="200"/>
              <w:rPr>
                <w:rFonts w:ascii="ＭＳ Ｐゴシック" w:eastAsia="ＭＳ Ｐゴシック" w:hAnsi="ＭＳ Ｐゴシック" w:cs="Times New Roman"/>
                <w:color w:val="000000" w:themeColor="text1"/>
                <w:sz w:val="20"/>
                <w:szCs w:val="20"/>
              </w:rPr>
            </w:pPr>
            <w:r w:rsidRPr="00CE2B6A">
              <w:rPr>
                <w:rFonts w:ascii="ＭＳ Ｐゴシック" w:eastAsia="ＭＳ Ｐゴシック" w:hAnsi="ＭＳ Ｐゴシック" w:cs="Times New Roman" w:hint="eastAsia"/>
                <w:color w:val="000000" w:themeColor="text1"/>
                <w:sz w:val="20"/>
                <w:szCs w:val="20"/>
              </w:rPr>
              <w:t>賃金面で柔軟な対応が可能になり、人件費コストの低減が図ることができる。</w:t>
            </w:r>
          </w:p>
          <w:p w:rsidR="005E0656" w:rsidRPr="00CE2B6A" w:rsidRDefault="005E0656" w:rsidP="006876EE">
            <w:pPr>
              <w:spacing w:before="60" w:line="280" w:lineRule="exact"/>
              <w:rPr>
                <w:rFonts w:ascii="ＭＳ Ｐゴシック" w:eastAsia="ＭＳ Ｐゴシック" w:hAnsi="ＭＳ Ｐゴシック"/>
                <w:b/>
                <w:color w:val="000000" w:themeColor="text1"/>
                <w:sz w:val="20"/>
                <w:szCs w:val="20"/>
              </w:rPr>
            </w:pPr>
            <w:r w:rsidRPr="00CE2B6A">
              <w:rPr>
                <w:rFonts w:ascii="ＭＳ Ｐゴシック" w:eastAsia="ＭＳ Ｐゴシック" w:hAnsi="ＭＳ Ｐゴシック" w:hint="eastAsia"/>
                <w:b/>
                <w:color w:val="000000" w:themeColor="text1"/>
                <w:sz w:val="20"/>
                <w:szCs w:val="20"/>
              </w:rPr>
              <w:t>［従業員にとって］</w:t>
            </w:r>
          </w:p>
          <w:p w:rsidR="005E0656" w:rsidRPr="00CE2B6A" w:rsidRDefault="005E0656" w:rsidP="006876EE">
            <w:pPr>
              <w:spacing w:line="280" w:lineRule="exact"/>
              <w:ind w:leftChars="-30" w:left="137" w:hangingChars="100" w:hanging="200"/>
              <w:rPr>
                <w:rFonts w:ascii="ＭＳ Ｐゴシック" w:eastAsia="ＭＳ Ｐゴシック" w:hAnsi="ＭＳ Ｐゴシック" w:cs="Times New Roman"/>
                <w:color w:val="000000" w:themeColor="text1"/>
                <w:sz w:val="20"/>
                <w:szCs w:val="20"/>
              </w:rPr>
            </w:pPr>
            <w:r w:rsidRPr="00CE2B6A">
              <w:rPr>
                <w:rFonts w:ascii="ＭＳ Ｐゴシック" w:eastAsia="ＭＳ Ｐゴシック" w:hAnsi="ＭＳ Ｐゴシック" w:hint="eastAsia"/>
                <w:color w:val="000000" w:themeColor="text1"/>
                <w:sz w:val="20"/>
                <w:szCs w:val="20"/>
              </w:rPr>
              <w:t>(1）</w:t>
            </w:r>
            <w:r w:rsidRPr="00CE2B6A">
              <w:rPr>
                <w:rFonts w:ascii="ＭＳ Ｐゴシック" w:eastAsia="ＭＳ Ｐゴシック" w:hAnsi="ＭＳ Ｐゴシック" w:cs="Times New Roman" w:hint="eastAsia"/>
                <w:color w:val="000000" w:themeColor="text1"/>
                <w:sz w:val="20"/>
                <w:szCs w:val="20"/>
              </w:rPr>
              <w:t>長期安定雇用の実現で、長期に働く安心感があり、従業員のモチベーションが高まる。</w:t>
            </w:r>
          </w:p>
          <w:p w:rsidR="005E0656" w:rsidRPr="00CE2B6A" w:rsidRDefault="005E0656" w:rsidP="006876EE">
            <w:pPr>
              <w:spacing w:line="280" w:lineRule="exact"/>
              <w:ind w:leftChars="-30" w:left="-63"/>
              <w:rPr>
                <w:rFonts w:ascii="ＭＳ Ｐゴシック" w:eastAsia="ＭＳ Ｐゴシック" w:hAnsi="ＭＳ Ｐゴシック" w:cs="Times New Roman"/>
                <w:color w:val="000000" w:themeColor="text1"/>
                <w:sz w:val="20"/>
                <w:szCs w:val="20"/>
              </w:rPr>
            </w:pPr>
            <w:r w:rsidRPr="00CE2B6A">
              <w:rPr>
                <w:rFonts w:ascii="ＭＳ Ｐゴシック" w:eastAsia="ＭＳ Ｐゴシック" w:hAnsi="ＭＳ Ｐゴシック" w:hint="eastAsia"/>
                <w:color w:val="000000" w:themeColor="text1"/>
                <w:sz w:val="20"/>
                <w:szCs w:val="20"/>
              </w:rPr>
              <w:t>(2）</w:t>
            </w:r>
            <w:r w:rsidRPr="00CE2B6A">
              <w:rPr>
                <w:rFonts w:ascii="ＭＳ Ｐゴシック" w:eastAsia="ＭＳ Ｐゴシック" w:hAnsi="ＭＳ Ｐゴシック" w:cs="Times New Roman" w:hint="eastAsia"/>
                <w:color w:val="000000" w:themeColor="text1"/>
                <w:sz w:val="20"/>
                <w:szCs w:val="20"/>
              </w:rPr>
              <w:t>職場内の融和が図ることができる。</w:t>
            </w:r>
          </w:p>
          <w:p w:rsidR="005E0656" w:rsidRPr="00CE2B6A" w:rsidRDefault="005E0656" w:rsidP="006876EE">
            <w:pPr>
              <w:spacing w:line="280" w:lineRule="exact"/>
              <w:ind w:leftChars="-30" w:left="-63"/>
              <w:rPr>
                <w:rFonts w:ascii="ＭＳ Ｐゴシック" w:eastAsia="ＭＳ Ｐゴシック" w:hAnsi="ＭＳ Ｐゴシック" w:cs="Times New Roman"/>
                <w:color w:val="000000" w:themeColor="text1"/>
                <w:sz w:val="20"/>
                <w:szCs w:val="20"/>
              </w:rPr>
            </w:pPr>
            <w:r w:rsidRPr="00CE2B6A">
              <w:rPr>
                <w:rFonts w:ascii="ＭＳ Ｐゴシック" w:eastAsia="ＭＳ Ｐゴシック" w:hAnsi="ＭＳ Ｐゴシック" w:hint="eastAsia"/>
                <w:color w:val="000000" w:themeColor="text1"/>
                <w:sz w:val="20"/>
                <w:szCs w:val="20"/>
              </w:rPr>
              <w:t>(3）</w:t>
            </w:r>
            <w:r w:rsidRPr="00CE2B6A">
              <w:rPr>
                <w:rFonts w:ascii="ＭＳ Ｐゴシック" w:eastAsia="ＭＳ Ｐゴシック" w:hAnsi="ＭＳ Ｐゴシック" w:cs="Times New Roman" w:hint="eastAsia"/>
                <w:color w:val="000000" w:themeColor="text1"/>
                <w:sz w:val="20"/>
                <w:szCs w:val="20"/>
              </w:rPr>
              <w:t>生活が安定する（給与面）。</w:t>
            </w:r>
          </w:p>
          <w:p w:rsidR="005E0656" w:rsidRPr="00CE2B6A" w:rsidRDefault="005E0656" w:rsidP="006876EE">
            <w:pPr>
              <w:spacing w:line="280" w:lineRule="exact"/>
              <w:ind w:leftChars="-30" w:left="137" w:hangingChars="100" w:hanging="200"/>
              <w:rPr>
                <w:rFonts w:ascii="ＭＳ Ｐゴシック" w:eastAsia="ＭＳ Ｐゴシック" w:hAnsi="ＭＳ Ｐゴシック" w:cs="Times New Roman"/>
                <w:color w:val="000000" w:themeColor="text1"/>
                <w:sz w:val="20"/>
                <w:szCs w:val="20"/>
              </w:rPr>
            </w:pPr>
            <w:r w:rsidRPr="00CE2B6A">
              <w:rPr>
                <w:rFonts w:ascii="ＭＳ Ｐゴシック" w:eastAsia="ＭＳ Ｐゴシック" w:hAnsi="ＭＳ Ｐゴシック" w:hint="eastAsia"/>
                <w:color w:val="000000" w:themeColor="text1"/>
                <w:sz w:val="20"/>
                <w:szCs w:val="20"/>
              </w:rPr>
              <w:t>(4）</w:t>
            </w:r>
            <w:r w:rsidRPr="00CE2B6A">
              <w:rPr>
                <w:rFonts w:ascii="ＭＳ Ｐゴシック" w:eastAsia="ＭＳ Ｐゴシック" w:hAnsi="ＭＳ Ｐゴシック" w:cs="Times New Roman" w:hint="eastAsia"/>
                <w:color w:val="000000" w:themeColor="text1"/>
                <w:sz w:val="20"/>
                <w:szCs w:val="20"/>
              </w:rPr>
              <w:t>働くことのリズムや健康診断の受診などで健康増進につながる。</w:t>
            </w:r>
          </w:p>
          <w:p w:rsidR="005E0656" w:rsidRPr="00CE2B6A" w:rsidRDefault="005E0656" w:rsidP="006876EE">
            <w:pPr>
              <w:spacing w:line="280" w:lineRule="exact"/>
              <w:ind w:leftChars="-30" w:left="137" w:hangingChars="100" w:hanging="200"/>
              <w:rPr>
                <w:rFonts w:ascii="ＭＳ Ｐゴシック" w:eastAsia="ＭＳ Ｐゴシック" w:hAnsi="ＭＳ Ｐゴシック" w:cs="Times New Roman"/>
                <w:color w:val="000000" w:themeColor="text1"/>
                <w:sz w:val="20"/>
                <w:szCs w:val="20"/>
              </w:rPr>
            </w:pPr>
            <w:r w:rsidRPr="00CE2B6A">
              <w:rPr>
                <w:rFonts w:ascii="ＭＳ Ｐゴシック" w:eastAsia="ＭＳ Ｐゴシック" w:hAnsi="ＭＳ Ｐゴシック" w:hint="eastAsia"/>
                <w:color w:val="000000" w:themeColor="text1"/>
                <w:sz w:val="20"/>
                <w:szCs w:val="20"/>
              </w:rPr>
              <w:t>(5）</w:t>
            </w:r>
            <w:r w:rsidRPr="00CE2B6A">
              <w:rPr>
                <w:rFonts w:ascii="ＭＳ Ｐゴシック" w:eastAsia="ＭＳ Ｐゴシック" w:hAnsi="ＭＳ Ｐゴシック" w:cs="Times New Roman" w:hint="eastAsia"/>
                <w:color w:val="000000" w:themeColor="text1"/>
                <w:sz w:val="20"/>
                <w:szCs w:val="20"/>
              </w:rPr>
              <w:t>働くことや社会とのつながりで生き甲斐が生まれる。</w:t>
            </w:r>
          </w:p>
          <w:p w:rsidR="005E0656" w:rsidRPr="00CE2B6A" w:rsidRDefault="005E0656" w:rsidP="006876EE">
            <w:pPr>
              <w:spacing w:line="280" w:lineRule="exact"/>
              <w:ind w:leftChars="-30" w:left="137" w:hangingChars="100" w:hanging="200"/>
              <w:rPr>
                <w:rFonts w:ascii="ＭＳ Ｐゴシック" w:eastAsia="ＭＳ Ｐゴシック" w:hAnsi="ＭＳ Ｐゴシック" w:cs="Times New Roman"/>
                <w:color w:val="000000" w:themeColor="text1"/>
                <w:sz w:val="20"/>
                <w:szCs w:val="20"/>
              </w:rPr>
            </w:pPr>
            <w:r w:rsidRPr="00CE2B6A">
              <w:rPr>
                <w:rFonts w:ascii="ＭＳ Ｐゴシック" w:eastAsia="ＭＳ Ｐゴシック" w:hAnsi="ＭＳ Ｐゴシック" w:hint="eastAsia"/>
                <w:color w:val="000000" w:themeColor="text1"/>
                <w:sz w:val="20"/>
                <w:szCs w:val="20"/>
              </w:rPr>
              <w:t>(6）</w:t>
            </w:r>
            <w:r w:rsidRPr="00CE2B6A">
              <w:rPr>
                <w:rFonts w:ascii="ＭＳ Ｐゴシック" w:eastAsia="ＭＳ Ｐゴシック" w:hAnsi="ＭＳ Ｐゴシック" w:cs="Times New Roman" w:hint="eastAsia"/>
                <w:color w:val="000000" w:themeColor="text1"/>
                <w:sz w:val="20"/>
                <w:szCs w:val="20"/>
              </w:rPr>
              <w:t>休日が増え、趣味などの生活との両立が可能になる。</w:t>
            </w:r>
          </w:p>
          <w:p w:rsidR="005E0656" w:rsidRPr="00CE2B6A" w:rsidRDefault="005E0656" w:rsidP="006876EE">
            <w:pPr>
              <w:spacing w:line="280" w:lineRule="exact"/>
              <w:ind w:leftChars="-30" w:left="137" w:hangingChars="100" w:hanging="200"/>
              <w:rPr>
                <w:rFonts w:ascii="ＭＳ Ｐゴシック" w:eastAsia="ＭＳ Ｐゴシック" w:hAnsi="ＭＳ Ｐゴシック" w:cs="Times New Roman"/>
                <w:color w:val="000000" w:themeColor="text1"/>
                <w:sz w:val="20"/>
                <w:szCs w:val="20"/>
              </w:rPr>
            </w:pPr>
            <w:r w:rsidRPr="00CE2B6A">
              <w:rPr>
                <w:rFonts w:ascii="ＭＳ Ｐゴシック" w:eastAsia="ＭＳ Ｐゴシック" w:hAnsi="ＭＳ Ｐゴシック" w:hint="eastAsia"/>
                <w:color w:val="000000" w:themeColor="text1"/>
                <w:sz w:val="20"/>
                <w:szCs w:val="20"/>
              </w:rPr>
              <w:t>(7）</w:t>
            </w:r>
            <w:r w:rsidRPr="00CE2B6A">
              <w:rPr>
                <w:rFonts w:ascii="ＭＳ Ｐゴシック" w:eastAsia="ＭＳ Ｐゴシック" w:hAnsi="ＭＳ Ｐゴシック" w:cs="Times New Roman" w:hint="eastAsia"/>
                <w:color w:val="000000" w:themeColor="text1"/>
                <w:sz w:val="20"/>
                <w:szCs w:val="20"/>
              </w:rPr>
              <w:t>働き方の選択肢が増える。</w:t>
            </w:r>
          </w:p>
        </w:tc>
      </w:tr>
      <w:tr w:rsidR="005E0656" w:rsidRPr="009B37E0" w:rsidTr="003F39F1">
        <w:trPr>
          <w:trHeight w:val="513"/>
        </w:trPr>
        <w:tc>
          <w:tcPr>
            <w:tcW w:w="9213" w:type="dxa"/>
            <w:shd w:val="clear" w:color="auto" w:fill="FABF8F" w:themeFill="accent6" w:themeFillTint="99"/>
            <w:vAlign w:val="center"/>
          </w:tcPr>
          <w:p w:rsidR="005E0656" w:rsidRPr="00CE2B6A" w:rsidRDefault="005E0656" w:rsidP="006876EE">
            <w:pPr>
              <w:spacing w:line="240" w:lineRule="exact"/>
              <w:jc w:val="center"/>
              <w:rPr>
                <w:rFonts w:ascii="ＭＳ Ｐゴシック" w:eastAsia="ＭＳ Ｐゴシック" w:hAnsi="ＭＳ Ｐゴシック" w:cs="Times New Roman"/>
                <w:b/>
                <w:color w:val="000000" w:themeColor="text1"/>
                <w:szCs w:val="21"/>
              </w:rPr>
            </w:pPr>
            <w:r w:rsidRPr="003F39F1">
              <w:rPr>
                <w:rFonts w:ascii="ＭＳ Ｐゴシック" w:eastAsia="ＭＳ Ｐゴシック" w:hAnsi="ＭＳ Ｐゴシック" w:hint="eastAsia"/>
                <w:b/>
                <w:color w:val="000000" w:themeColor="text1"/>
                <w:sz w:val="24"/>
                <w:szCs w:val="21"/>
              </w:rPr>
              <w:t>【70歳までの</w:t>
            </w:r>
            <w:r w:rsidRPr="003F39F1">
              <w:rPr>
                <w:rFonts w:ascii="ＭＳ Ｐゴシック" w:eastAsia="ＭＳ Ｐゴシック" w:hAnsi="ＭＳ Ｐゴシック" w:cs="Times New Roman" w:hint="eastAsia"/>
                <w:b/>
                <w:color w:val="000000" w:themeColor="text1"/>
                <w:sz w:val="24"/>
                <w:szCs w:val="21"/>
              </w:rPr>
              <w:t>継続雇用制度</w:t>
            </w:r>
            <w:r w:rsidRPr="003F39F1">
              <w:rPr>
                <w:rFonts w:ascii="ＭＳ Ｐゴシック" w:eastAsia="ＭＳ Ｐゴシック" w:hAnsi="ＭＳ Ｐゴシック" w:cs="HG教科書体" w:hint="eastAsia"/>
                <w:b/>
                <w:color w:val="000000" w:themeColor="text1"/>
                <w:kern w:val="0"/>
                <w:sz w:val="24"/>
                <w:szCs w:val="21"/>
              </w:rPr>
              <w:t>導入の</w:t>
            </w:r>
            <w:r w:rsidRPr="003F39F1">
              <w:rPr>
                <w:rFonts w:ascii="ＭＳ Ｐゴシック" w:eastAsia="ＭＳ Ｐゴシック" w:hAnsi="ＭＳ Ｐゴシック" w:cs="Times New Roman" w:hint="eastAsia"/>
                <w:b/>
                <w:color w:val="000000" w:themeColor="text1"/>
                <w:sz w:val="24"/>
                <w:szCs w:val="21"/>
              </w:rPr>
              <w:t>リスク】</w:t>
            </w:r>
          </w:p>
        </w:tc>
      </w:tr>
      <w:tr w:rsidR="005E0656" w:rsidRPr="009B37E0" w:rsidTr="006876EE">
        <w:trPr>
          <w:trHeight w:val="5046"/>
        </w:trPr>
        <w:tc>
          <w:tcPr>
            <w:tcW w:w="9213" w:type="dxa"/>
            <w:vMerge w:val="restart"/>
            <w:vAlign w:val="center"/>
          </w:tcPr>
          <w:p w:rsidR="005E0656" w:rsidRPr="00CE2B6A" w:rsidRDefault="005E0656" w:rsidP="006876EE">
            <w:pPr>
              <w:spacing w:line="280" w:lineRule="exact"/>
              <w:ind w:leftChars="-1" w:left="-2"/>
              <w:rPr>
                <w:rFonts w:ascii="ＭＳ Ｐゴシック" w:eastAsia="ＭＳ Ｐゴシック" w:hAnsi="ＭＳ Ｐゴシック"/>
                <w:color w:val="000000" w:themeColor="text1"/>
                <w:sz w:val="20"/>
                <w:szCs w:val="20"/>
              </w:rPr>
            </w:pPr>
            <w:r w:rsidRPr="00CE2B6A">
              <w:rPr>
                <w:rFonts w:ascii="ＭＳ Ｐゴシック" w:eastAsia="ＭＳ Ｐゴシック" w:hAnsi="ＭＳ Ｐゴシック" w:hint="eastAsia"/>
                <w:b/>
                <w:color w:val="000000" w:themeColor="text1"/>
                <w:sz w:val="20"/>
                <w:szCs w:val="20"/>
              </w:rPr>
              <w:t>［企業にとって］</w:t>
            </w:r>
          </w:p>
          <w:p w:rsidR="005E0656" w:rsidRPr="00CE2B6A" w:rsidRDefault="005E0656" w:rsidP="006876EE">
            <w:pPr>
              <w:spacing w:before="60" w:line="280" w:lineRule="exact"/>
              <w:ind w:leftChars="-30" w:left="-63"/>
              <w:rPr>
                <w:rFonts w:ascii="ＭＳ Ｐゴシック" w:eastAsia="ＭＳ Ｐゴシック" w:hAnsi="ＭＳ Ｐゴシック" w:cs="Times New Roman"/>
                <w:color w:val="000000" w:themeColor="text1"/>
                <w:sz w:val="20"/>
                <w:szCs w:val="20"/>
              </w:rPr>
            </w:pPr>
            <w:r w:rsidRPr="00CE2B6A">
              <w:rPr>
                <w:rFonts w:ascii="ＭＳ Ｐゴシック" w:eastAsia="ＭＳ Ｐゴシック" w:hAnsi="ＭＳ Ｐゴシック" w:hint="eastAsia"/>
                <w:b/>
                <w:color w:val="000000" w:themeColor="text1"/>
                <w:sz w:val="20"/>
                <w:szCs w:val="20"/>
              </w:rPr>
              <w:t>（1）会社経営</w:t>
            </w:r>
          </w:p>
          <w:p w:rsidR="005E0656" w:rsidRPr="00CE2B6A" w:rsidRDefault="005E0656" w:rsidP="006876EE">
            <w:pPr>
              <w:spacing w:line="240" w:lineRule="exact"/>
              <w:ind w:leftChars="50" w:left="205" w:hangingChars="50" w:hanging="100"/>
              <w:rPr>
                <w:rFonts w:ascii="ＭＳ Ｐゴシック" w:eastAsia="ＭＳ Ｐゴシック" w:hAnsi="ＭＳ Ｐゴシック" w:cs="Times New Roman"/>
                <w:color w:val="000000" w:themeColor="text1"/>
                <w:sz w:val="20"/>
                <w:szCs w:val="20"/>
              </w:rPr>
            </w:pPr>
            <w:r w:rsidRPr="00CE2B6A">
              <w:rPr>
                <w:rFonts w:ascii="ＭＳ Ｐゴシック" w:eastAsia="ＭＳ Ｐゴシック" w:hAnsi="ＭＳ Ｐゴシック" w:cs="Times New Roman" w:hint="eastAsia"/>
                <w:color w:val="000000" w:themeColor="text1"/>
                <w:sz w:val="20"/>
                <w:szCs w:val="20"/>
              </w:rPr>
              <w:t>① 管理が増える（契約更新、新たな処遇ルールの適用など）。</w:t>
            </w:r>
          </w:p>
          <w:p w:rsidR="005E0656" w:rsidRPr="00CE2B6A" w:rsidRDefault="005E0656" w:rsidP="006876EE">
            <w:pPr>
              <w:spacing w:line="240" w:lineRule="exact"/>
              <w:ind w:leftChars="50" w:left="205" w:hangingChars="50" w:hanging="100"/>
              <w:rPr>
                <w:rFonts w:ascii="ＭＳ Ｐゴシック" w:eastAsia="ＭＳ Ｐゴシック" w:hAnsi="ＭＳ Ｐゴシック" w:cs="Times New Roman"/>
                <w:color w:val="000000" w:themeColor="text1"/>
                <w:sz w:val="20"/>
                <w:szCs w:val="20"/>
              </w:rPr>
            </w:pPr>
            <w:r w:rsidRPr="00CE2B6A">
              <w:rPr>
                <w:rFonts w:ascii="ＭＳ Ｐゴシック" w:eastAsia="ＭＳ Ｐゴシック" w:hAnsi="ＭＳ Ｐゴシック" w:cs="Times New Roman" w:hint="eastAsia"/>
                <w:color w:val="000000" w:themeColor="text1"/>
                <w:sz w:val="20"/>
                <w:szCs w:val="20"/>
              </w:rPr>
              <w:t>② 高齢者雇用延長の制度化により、若年者の雇用に制限を受ける可能性がある。</w:t>
            </w:r>
          </w:p>
          <w:p w:rsidR="005E0656" w:rsidRPr="00CE2B6A" w:rsidRDefault="005E0656" w:rsidP="006876EE">
            <w:pPr>
              <w:spacing w:line="240" w:lineRule="exact"/>
              <w:ind w:leftChars="50" w:left="205" w:hangingChars="50" w:hanging="100"/>
              <w:rPr>
                <w:rFonts w:ascii="ＭＳ Ｐゴシック" w:eastAsia="ＭＳ Ｐゴシック" w:hAnsi="ＭＳ Ｐゴシック" w:cs="Times New Roman"/>
                <w:color w:val="000000" w:themeColor="text1"/>
                <w:sz w:val="20"/>
                <w:szCs w:val="20"/>
              </w:rPr>
            </w:pPr>
            <w:r w:rsidRPr="00CE2B6A">
              <w:rPr>
                <w:rFonts w:ascii="ＭＳ Ｐゴシック" w:eastAsia="ＭＳ Ｐゴシック" w:hAnsi="ＭＳ Ｐゴシック" w:cs="Times New Roman" w:hint="eastAsia"/>
                <w:color w:val="000000" w:themeColor="text1"/>
                <w:sz w:val="20"/>
                <w:szCs w:val="20"/>
              </w:rPr>
              <w:t>③ 高齢者用の職務開発が必要になる。</w:t>
            </w:r>
          </w:p>
          <w:p w:rsidR="005E0656" w:rsidRPr="00CE2B6A" w:rsidRDefault="005E0656" w:rsidP="006876EE">
            <w:pPr>
              <w:spacing w:line="240" w:lineRule="exact"/>
              <w:ind w:leftChars="50" w:left="205" w:hangingChars="50" w:hanging="100"/>
              <w:rPr>
                <w:rFonts w:ascii="ＭＳ Ｐゴシック" w:eastAsia="ＭＳ Ｐゴシック" w:hAnsi="ＭＳ Ｐゴシック" w:cs="Times New Roman"/>
                <w:color w:val="000000" w:themeColor="text1"/>
                <w:sz w:val="20"/>
                <w:szCs w:val="20"/>
              </w:rPr>
            </w:pPr>
            <w:r w:rsidRPr="00CE2B6A">
              <w:rPr>
                <w:rFonts w:ascii="ＭＳ Ｐゴシック" w:eastAsia="ＭＳ Ｐゴシック" w:hAnsi="ＭＳ Ｐゴシック" w:cs="Times New Roman" w:hint="eastAsia"/>
                <w:color w:val="000000" w:themeColor="text1"/>
                <w:sz w:val="20"/>
                <w:szCs w:val="20"/>
              </w:rPr>
              <w:t>④ 設備改善や職場環境改善等のコストがかかる。</w:t>
            </w:r>
          </w:p>
          <w:p w:rsidR="005E0656" w:rsidRPr="00CE2B6A" w:rsidRDefault="005E0656" w:rsidP="006876EE">
            <w:pPr>
              <w:spacing w:line="280" w:lineRule="exact"/>
              <w:ind w:leftChars="-30" w:left="-63"/>
              <w:rPr>
                <w:rFonts w:ascii="ＭＳ Ｐゴシック" w:eastAsia="ＭＳ Ｐゴシック" w:hAnsi="ＭＳ Ｐゴシック" w:cs="Times New Roman"/>
                <w:color w:val="000000" w:themeColor="text1"/>
                <w:sz w:val="20"/>
                <w:szCs w:val="20"/>
              </w:rPr>
            </w:pPr>
            <w:r w:rsidRPr="00CE2B6A">
              <w:rPr>
                <w:rFonts w:ascii="ＭＳ Ｐゴシック" w:eastAsia="ＭＳ Ｐゴシック" w:hAnsi="ＭＳ Ｐゴシック" w:hint="eastAsia"/>
                <w:b/>
                <w:color w:val="000000" w:themeColor="text1"/>
                <w:sz w:val="20"/>
                <w:szCs w:val="20"/>
              </w:rPr>
              <w:t>(2）作業効率</w:t>
            </w:r>
          </w:p>
          <w:p w:rsidR="005E0656" w:rsidRPr="00CE2B6A" w:rsidRDefault="005E0656" w:rsidP="006876EE">
            <w:pPr>
              <w:spacing w:line="240" w:lineRule="exact"/>
              <w:ind w:leftChars="50" w:left="205" w:hangingChars="50" w:hanging="100"/>
              <w:rPr>
                <w:rFonts w:ascii="ＭＳ Ｐゴシック" w:eastAsia="ＭＳ Ｐゴシック" w:hAnsi="ＭＳ Ｐゴシック" w:cs="Times New Roman"/>
                <w:color w:val="000000" w:themeColor="text1"/>
                <w:sz w:val="20"/>
                <w:szCs w:val="20"/>
              </w:rPr>
            </w:pPr>
            <w:r w:rsidRPr="00CE2B6A">
              <w:rPr>
                <w:rFonts w:ascii="ＭＳ Ｐゴシック" w:eastAsia="ＭＳ Ｐゴシック" w:hAnsi="ＭＳ Ｐゴシック" w:cs="Times New Roman" w:hint="eastAsia"/>
                <w:color w:val="000000" w:themeColor="text1"/>
                <w:sz w:val="20"/>
                <w:szCs w:val="20"/>
              </w:rPr>
              <w:t>① 健康面の不安、動作が遅いなどから作業効率がダウンする。</w:t>
            </w:r>
          </w:p>
          <w:p w:rsidR="005E0656" w:rsidRPr="00CE2B6A" w:rsidRDefault="005E0656" w:rsidP="006876EE">
            <w:pPr>
              <w:spacing w:line="240" w:lineRule="exact"/>
              <w:ind w:leftChars="50" w:left="205" w:hangingChars="50" w:hanging="100"/>
              <w:rPr>
                <w:rFonts w:ascii="ＭＳ Ｐゴシック" w:eastAsia="ＭＳ Ｐゴシック" w:hAnsi="ＭＳ Ｐゴシック" w:cs="Times New Roman"/>
                <w:color w:val="000000" w:themeColor="text1"/>
                <w:sz w:val="20"/>
                <w:szCs w:val="20"/>
              </w:rPr>
            </w:pPr>
            <w:r w:rsidRPr="00CE2B6A">
              <w:rPr>
                <w:rFonts w:ascii="ＭＳ Ｐゴシック" w:eastAsia="ＭＳ Ｐゴシック" w:hAnsi="ＭＳ Ｐゴシック" w:cs="Times New Roman" w:hint="eastAsia"/>
                <w:color w:val="000000" w:themeColor="text1"/>
                <w:sz w:val="20"/>
                <w:szCs w:val="20"/>
              </w:rPr>
              <w:t>② 判断力が鈍ったり、敏捷性が落ちたりする。</w:t>
            </w:r>
          </w:p>
          <w:p w:rsidR="005E0656" w:rsidRPr="00CE2B6A" w:rsidRDefault="005E0656" w:rsidP="006876EE">
            <w:pPr>
              <w:spacing w:line="240" w:lineRule="exact"/>
              <w:ind w:leftChars="50" w:left="205" w:hangingChars="50" w:hanging="100"/>
              <w:rPr>
                <w:rFonts w:ascii="ＭＳ Ｐゴシック" w:eastAsia="ＭＳ Ｐゴシック" w:hAnsi="ＭＳ Ｐゴシック" w:cs="Times New Roman"/>
                <w:color w:val="000000" w:themeColor="text1"/>
                <w:sz w:val="20"/>
                <w:szCs w:val="20"/>
              </w:rPr>
            </w:pPr>
            <w:r w:rsidRPr="00CE2B6A">
              <w:rPr>
                <w:rFonts w:ascii="ＭＳ Ｐゴシック" w:eastAsia="ＭＳ Ｐゴシック" w:hAnsi="ＭＳ Ｐゴシック" w:cs="Times New Roman" w:hint="eastAsia"/>
                <w:color w:val="000000" w:themeColor="text1"/>
                <w:sz w:val="20"/>
                <w:szCs w:val="20"/>
              </w:rPr>
              <w:t>③ 視覚・聴覚の衰えが問題となる可能性がある。</w:t>
            </w:r>
          </w:p>
          <w:p w:rsidR="005E0656" w:rsidRPr="00CE2B6A" w:rsidRDefault="005E0656" w:rsidP="006876EE">
            <w:pPr>
              <w:spacing w:before="60" w:line="280" w:lineRule="exact"/>
              <w:ind w:leftChars="-30" w:left="-63"/>
              <w:rPr>
                <w:rFonts w:ascii="ＭＳ Ｐゴシック" w:eastAsia="ＭＳ Ｐゴシック" w:hAnsi="ＭＳ Ｐゴシック"/>
                <w:b/>
                <w:color w:val="000000" w:themeColor="text1"/>
                <w:sz w:val="20"/>
                <w:szCs w:val="20"/>
              </w:rPr>
            </w:pPr>
            <w:r w:rsidRPr="00CE2B6A">
              <w:rPr>
                <w:rFonts w:ascii="ＭＳ Ｐゴシック" w:eastAsia="ＭＳ Ｐゴシック" w:hAnsi="ＭＳ Ｐゴシック" w:hint="eastAsia"/>
                <w:b/>
                <w:color w:val="000000" w:themeColor="text1"/>
                <w:sz w:val="20"/>
                <w:szCs w:val="20"/>
              </w:rPr>
              <w:t>(3）被災リスク</w:t>
            </w:r>
          </w:p>
          <w:p w:rsidR="005E0656" w:rsidRPr="00CE2B6A" w:rsidRDefault="005E0656" w:rsidP="006876EE">
            <w:pPr>
              <w:spacing w:line="240" w:lineRule="exact"/>
              <w:ind w:leftChars="50" w:left="205" w:hangingChars="50" w:hanging="100"/>
              <w:rPr>
                <w:rFonts w:ascii="ＭＳ Ｐゴシック" w:eastAsia="ＭＳ Ｐゴシック" w:hAnsi="ＭＳ Ｐゴシック" w:cs="Times New Roman"/>
                <w:color w:val="000000" w:themeColor="text1"/>
                <w:sz w:val="20"/>
                <w:szCs w:val="20"/>
              </w:rPr>
            </w:pPr>
            <w:r w:rsidRPr="00CE2B6A">
              <w:rPr>
                <w:rFonts w:ascii="ＭＳ Ｐゴシック" w:eastAsia="ＭＳ Ｐゴシック" w:hAnsi="ＭＳ Ｐゴシック" w:cs="Times New Roman" w:hint="eastAsia"/>
                <w:color w:val="000000" w:themeColor="text1"/>
                <w:sz w:val="20"/>
                <w:szCs w:val="20"/>
              </w:rPr>
              <w:t>① 会社がとるべき健康管理・安全管理への配慮が従来以上に必要となる。</w:t>
            </w:r>
          </w:p>
          <w:p w:rsidR="005E0656" w:rsidRPr="00CE2B6A" w:rsidRDefault="005E0656" w:rsidP="006876EE">
            <w:pPr>
              <w:spacing w:line="240" w:lineRule="exact"/>
              <w:ind w:leftChars="50" w:left="205" w:hangingChars="50" w:hanging="100"/>
              <w:rPr>
                <w:rFonts w:ascii="ＭＳ Ｐゴシック" w:eastAsia="ＭＳ Ｐゴシック" w:hAnsi="ＭＳ Ｐゴシック" w:cs="Times New Roman"/>
                <w:color w:val="000000" w:themeColor="text1"/>
                <w:sz w:val="20"/>
                <w:szCs w:val="20"/>
              </w:rPr>
            </w:pPr>
            <w:r w:rsidRPr="00CE2B6A">
              <w:rPr>
                <w:rFonts w:ascii="ＭＳ Ｐゴシック" w:eastAsia="ＭＳ Ｐゴシック" w:hAnsi="ＭＳ Ｐゴシック" w:cs="Times New Roman" w:hint="eastAsia"/>
                <w:color w:val="000000" w:themeColor="text1"/>
                <w:sz w:val="20"/>
                <w:szCs w:val="20"/>
              </w:rPr>
              <w:t>② 労災（つまづき、人との接触など）の発生リスクが増える</w:t>
            </w:r>
          </w:p>
          <w:p w:rsidR="005E0656" w:rsidRPr="00CE2B6A" w:rsidRDefault="005E0656" w:rsidP="006876EE">
            <w:pPr>
              <w:spacing w:line="240" w:lineRule="exact"/>
              <w:ind w:leftChars="50" w:left="205" w:hangingChars="50" w:hanging="100"/>
              <w:rPr>
                <w:rFonts w:ascii="ＭＳ Ｐゴシック" w:eastAsia="ＭＳ Ｐゴシック" w:hAnsi="ＭＳ Ｐゴシック" w:cs="Times New Roman"/>
                <w:color w:val="000000" w:themeColor="text1"/>
                <w:sz w:val="20"/>
                <w:szCs w:val="20"/>
              </w:rPr>
            </w:pPr>
            <w:r w:rsidRPr="00CE2B6A">
              <w:rPr>
                <w:rFonts w:ascii="ＭＳ Ｐゴシック" w:eastAsia="ＭＳ Ｐゴシック" w:hAnsi="ＭＳ Ｐゴシック" w:cs="Times New Roman" w:hint="eastAsia"/>
                <w:color w:val="000000" w:themeColor="text1"/>
                <w:sz w:val="20"/>
                <w:szCs w:val="20"/>
              </w:rPr>
              <w:t>③ 通勤リスク（バイク通勤など）が増える。</w:t>
            </w:r>
          </w:p>
          <w:p w:rsidR="005E0656" w:rsidRPr="00CE2B6A" w:rsidRDefault="005E0656" w:rsidP="006876EE">
            <w:pPr>
              <w:spacing w:before="60" w:line="280" w:lineRule="exact"/>
              <w:ind w:leftChars="-30" w:left="-63"/>
              <w:rPr>
                <w:rFonts w:ascii="ＭＳ Ｐゴシック" w:eastAsia="ＭＳ Ｐゴシック" w:hAnsi="ＭＳ Ｐゴシック"/>
                <w:b/>
                <w:color w:val="000000" w:themeColor="text1"/>
                <w:sz w:val="20"/>
                <w:szCs w:val="20"/>
              </w:rPr>
            </w:pPr>
            <w:r w:rsidRPr="00CE2B6A">
              <w:rPr>
                <w:rFonts w:ascii="ＭＳ Ｐゴシック" w:eastAsia="ＭＳ Ｐゴシック" w:hAnsi="ＭＳ Ｐゴシック" w:hint="eastAsia"/>
                <w:b/>
                <w:color w:val="000000" w:themeColor="text1"/>
                <w:sz w:val="20"/>
                <w:szCs w:val="20"/>
              </w:rPr>
              <w:t>(4）雇用契約上のトラブル</w:t>
            </w:r>
          </w:p>
          <w:p w:rsidR="005E0656" w:rsidRPr="00CE2B6A" w:rsidRDefault="005E0656" w:rsidP="006876EE">
            <w:pPr>
              <w:spacing w:line="240" w:lineRule="exact"/>
              <w:ind w:leftChars="50" w:left="205" w:hangingChars="50" w:hanging="100"/>
              <w:rPr>
                <w:rFonts w:ascii="ＭＳ Ｐゴシック" w:eastAsia="ＭＳ Ｐゴシック" w:hAnsi="ＭＳ Ｐゴシック" w:cs="Times New Roman"/>
                <w:color w:val="000000" w:themeColor="text1"/>
                <w:sz w:val="20"/>
                <w:szCs w:val="20"/>
              </w:rPr>
            </w:pPr>
            <w:r w:rsidRPr="00CE2B6A">
              <w:rPr>
                <w:rFonts w:ascii="ＭＳ Ｐゴシック" w:eastAsia="ＭＳ Ｐゴシック" w:hAnsi="ＭＳ Ｐゴシック" w:cs="Times New Roman" w:hint="eastAsia"/>
                <w:color w:val="000000" w:themeColor="text1"/>
                <w:sz w:val="20"/>
                <w:szCs w:val="20"/>
              </w:rPr>
              <w:t>① 雇止めなど労務管理上のトラブルが増える可能性がある。</w:t>
            </w:r>
          </w:p>
          <w:p w:rsidR="005E0656" w:rsidRPr="00CE2B6A" w:rsidRDefault="005E0656" w:rsidP="006876EE">
            <w:pPr>
              <w:spacing w:before="60" w:line="280" w:lineRule="exact"/>
              <w:ind w:leftChars="-30" w:left="-63"/>
              <w:rPr>
                <w:rFonts w:ascii="ＭＳ Ｐゴシック" w:eastAsia="ＭＳ Ｐゴシック" w:hAnsi="ＭＳ Ｐゴシック" w:cs="Times New Roman"/>
                <w:b/>
                <w:color w:val="000000" w:themeColor="text1"/>
                <w:sz w:val="20"/>
                <w:szCs w:val="20"/>
              </w:rPr>
            </w:pPr>
            <w:r w:rsidRPr="00CE2B6A">
              <w:rPr>
                <w:rFonts w:ascii="ＭＳ Ｐゴシック" w:eastAsia="ＭＳ Ｐゴシック" w:hAnsi="ＭＳ Ｐゴシック" w:hint="eastAsia"/>
                <w:b/>
                <w:color w:val="000000" w:themeColor="text1"/>
                <w:sz w:val="20"/>
                <w:szCs w:val="20"/>
              </w:rPr>
              <w:t>(5）</w:t>
            </w:r>
            <w:r w:rsidRPr="00CE2B6A">
              <w:rPr>
                <w:rFonts w:ascii="ＭＳ Ｐゴシック" w:eastAsia="ＭＳ Ｐゴシック" w:hAnsi="ＭＳ Ｐゴシック" w:cs="Times New Roman" w:hint="eastAsia"/>
                <w:b/>
                <w:color w:val="000000" w:themeColor="text1"/>
                <w:sz w:val="20"/>
                <w:szCs w:val="20"/>
              </w:rPr>
              <w:t>士気の低下</w:t>
            </w:r>
          </w:p>
          <w:p w:rsidR="005E0656" w:rsidRPr="00CE2B6A" w:rsidRDefault="005E0656" w:rsidP="006876EE">
            <w:pPr>
              <w:spacing w:line="280" w:lineRule="exact"/>
              <w:ind w:leftChars="50" w:left="205" w:hangingChars="50" w:hanging="100"/>
              <w:rPr>
                <w:rFonts w:ascii="ＭＳ Ｐゴシック" w:eastAsia="ＭＳ Ｐゴシック" w:hAnsi="ＭＳ Ｐゴシック" w:cs="Times New Roman"/>
                <w:color w:val="000000" w:themeColor="text1"/>
                <w:sz w:val="20"/>
                <w:szCs w:val="20"/>
              </w:rPr>
            </w:pPr>
            <w:r w:rsidRPr="00CE2B6A">
              <w:rPr>
                <w:rFonts w:ascii="ＭＳ Ｐゴシック" w:eastAsia="ＭＳ Ｐゴシック" w:hAnsi="ＭＳ Ｐゴシック" w:cs="Times New Roman" w:hint="eastAsia"/>
                <w:color w:val="000000" w:themeColor="text1"/>
                <w:sz w:val="20"/>
                <w:szCs w:val="20"/>
              </w:rPr>
              <w:t>① 処遇が下がることで高齢者のモチベーションがあがらない。</w:t>
            </w:r>
          </w:p>
          <w:p w:rsidR="005E0656" w:rsidRPr="00CE2B6A" w:rsidRDefault="005E0656" w:rsidP="006876EE">
            <w:pPr>
              <w:spacing w:line="280" w:lineRule="exact"/>
              <w:ind w:leftChars="50" w:left="205" w:hangingChars="50" w:hanging="100"/>
              <w:rPr>
                <w:rFonts w:ascii="ＭＳ Ｐゴシック" w:eastAsia="ＭＳ Ｐゴシック" w:hAnsi="ＭＳ Ｐゴシック" w:cs="Times New Roman"/>
                <w:color w:val="000000" w:themeColor="text1"/>
                <w:sz w:val="20"/>
                <w:szCs w:val="20"/>
              </w:rPr>
            </w:pPr>
            <w:r w:rsidRPr="00CE2B6A">
              <w:rPr>
                <w:rFonts w:ascii="ＭＳ Ｐゴシック" w:eastAsia="ＭＳ Ｐゴシック" w:hAnsi="ＭＳ Ｐゴシック" w:cs="Times New Roman" w:hint="eastAsia"/>
                <w:color w:val="000000" w:themeColor="text1"/>
                <w:sz w:val="20"/>
                <w:szCs w:val="20"/>
              </w:rPr>
              <w:t>② 若年者から昇進の機会が遅くなる等の不満が出る。</w:t>
            </w:r>
          </w:p>
        </w:tc>
      </w:tr>
      <w:tr w:rsidR="005E0656" w:rsidRPr="009B37E0" w:rsidTr="006876EE">
        <w:trPr>
          <w:trHeight w:val="240"/>
        </w:trPr>
        <w:tc>
          <w:tcPr>
            <w:tcW w:w="9213" w:type="dxa"/>
            <w:vMerge/>
            <w:vAlign w:val="center"/>
          </w:tcPr>
          <w:p w:rsidR="005E0656" w:rsidRPr="00CE2B6A" w:rsidRDefault="005E0656" w:rsidP="006876EE">
            <w:pPr>
              <w:spacing w:line="240" w:lineRule="exact"/>
              <w:ind w:leftChars="-66" w:left="-139"/>
              <w:rPr>
                <w:rFonts w:ascii="ＭＳ Ｐゴシック" w:eastAsia="ＭＳ Ｐゴシック" w:hAnsi="ＭＳ Ｐゴシック"/>
                <w:color w:val="000000" w:themeColor="text1"/>
                <w:sz w:val="18"/>
                <w:szCs w:val="18"/>
              </w:rPr>
            </w:pPr>
          </w:p>
        </w:tc>
      </w:tr>
    </w:tbl>
    <w:p w:rsidR="00CE2B6A" w:rsidRDefault="00CE2B6A" w:rsidP="005E0656">
      <w:pPr>
        <w:spacing w:before="120" w:after="60"/>
        <w:ind w:firstLineChars="50" w:firstLine="105"/>
        <w:rPr>
          <w:rFonts w:asciiTheme="majorEastAsia" w:eastAsiaTheme="majorEastAsia" w:hAnsiTheme="majorEastAsia"/>
          <w:b/>
          <w:szCs w:val="21"/>
          <w:u w:val="double" w:color="00B050"/>
        </w:rPr>
      </w:pPr>
    </w:p>
    <w:p w:rsidR="005E0656" w:rsidRPr="003F39F1" w:rsidRDefault="005E0656" w:rsidP="003F39F1">
      <w:pPr>
        <w:rPr>
          <w:rFonts w:ascii="ＭＳ ゴシック" w:eastAsia="ＭＳ ゴシック" w:hAnsi="ＭＳ ゴシック"/>
          <w:b/>
          <w:color w:val="000000" w:themeColor="text1"/>
          <w:sz w:val="28"/>
          <w:szCs w:val="16"/>
        </w:rPr>
      </w:pPr>
      <w:r w:rsidRPr="003F39F1">
        <w:rPr>
          <w:rFonts w:asciiTheme="majorEastAsia" w:eastAsiaTheme="majorEastAsia" w:hAnsiTheme="majorEastAsia" w:hint="eastAsia"/>
          <w:b/>
          <w:sz w:val="28"/>
          <w:bdr w:val="single" w:sz="4" w:space="0" w:color="auto"/>
        </w:rPr>
        <w:t>６</w:t>
      </w:r>
      <w:r w:rsidR="003F39F1" w:rsidRPr="003F39F1">
        <w:rPr>
          <w:rFonts w:asciiTheme="majorEastAsia" w:eastAsiaTheme="majorEastAsia" w:hAnsiTheme="majorEastAsia" w:hint="eastAsia"/>
          <w:b/>
          <w:sz w:val="28"/>
        </w:rPr>
        <w:t xml:space="preserve">　</w:t>
      </w:r>
      <w:r w:rsidR="003F39F1" w:rsidRPr="003F39F1">
        <w:rPr>
          <w:rFonts w:ascii="ＭＳ ゴシック" w:eastAsia="ＭＳ ゴシック" w:hAnsi="ＭＳ ゴシック" w:hint="eastAsia"/>
          <w:b/>
          <w:color w:val="000000" w:themeColor="text1"/>
          <w:sz w:val="28"/>
          <w:szCs w:val="16"/>
        </w:rPr>
        <w:t>問題点・課題の洗い出し</w:t>
      </w:r>
      <w:r w:rsidR="003F39F1">
        <w:rPr>
          <w:rFonts w:ascii="ＭＳ ゴシック" w:eastAsia="ＭＳ ゴシック" w:hAnsi="ＭＳ ゴシック" w:hint="eastAsia"/>
          <w:b/>
          <w:color w:val="000000" w:themeColor="text1"/>
          <w:sz w:val="28"/>
          <w:szCs w:val="16"/>
        </w:rPr>
        <w:t xml:space="preserve">　　</w:t>
      </w:r>
      <w:r w:rsidR="003F39F1" w:rsidRPr="003F39F1">
        <w:rPr>
          <w:rFonts w:ascii="ＭＳ ゴシック" w:eastAsia="ＭＳ ゴシック" w:hAnsi="ＭＳ ゴシック" w:hint="eastAsia"/>
          <w:b/>
          <w:color w:val="000000" w:themeColor="text1"/>
          <w:sz w:val="28"/>
          <w:szCs w:val="16"/>
          <w:bdr w:val="single" w:sz="4" w:space="0" w:color="auto"/>
        </w:rPr>
        <w:t>７</w:t>
      </w:r>
      <w:r w:rsidR="003F39F1">
        <w:rPr>
          <w:rFonts w:ascii="ＭＳ ゴシック" w:eastAsia="ＭＳ ゴシック" w:hAnsi="ＭＳ ゴシック" w:hint="eastAsia"/>
          <w:b/>
          <w:color w:val="000000" w:themeColor="text1"/>
          <w:sz w:val="28"/>
          <w:szCs w:val="16"/>
        </w:rPr>
        <w:t xml:space="preserve">　</w:t>
      </w:r>
      <w:r w:rsidRPr="003F39F1">
        <w:rPr>
          <w:rFonts w:asciiTheme="majorEastAsia" w:eastAsiaTheme="majorEastAsia" w:hAnsiTheme="majorEastAsia" w:hint="eastAsia"/>
          <w:b/>
          <w:sz w:val="28"/>
        </w:rPr>
        <w:t>問題点</w:t>
      </w:r>
      <w:r w:rsidR="003F39F1">
        <w:rPr>
          <w:rFonts w:asciiTheme="majorEastAsia" w:eastAsiaTheme="majorEastAsia" w:hAnsiTheme="majorEastAsia" w:hint="eastAsia"/>
          <w:b/>
          <w:sz w:val="28"/>
        </w:rPr>
        <w:t>・</w:t>
      </w:r>
      <w:r w:rsidRPr="003F39F1">
        <w:rPr>
          <w:rFonts w:asciiTheme="majorEastAsia" w:eastAsiaTheme="majorEastAsia" w:hAnsiTheme="majorEastAsia" w:hint="eastAsia"/>
          <w:b/>
          <w:sz w:val="28"/>
        </w:rPr>
        <w:t>課題の</w:t>
      </w:r>
      <w:r w:rsidR="003F39F1">
        <w:rPr>
          <w:rFonts w:asciiTheme="majorEastAsia" w:eastAsiaTheme="majorEastAsia" w:hAnsiTheme="majorEastAsia" w:hint="eastAsia"/>
          <w:b/>
          <w:sz w:val="28"/>
        </w:rPr>
        <w:t>対応</w:t>
      </w:r>
      <w:r w:rsidRPr="003F39F1">
        <w:rPr>
          <w:rFonts w:asciiTheme="majorEastAsia" w:eastAsiaTheme="majorEastAsia" w:hAnsiTheme="majorEastAsia" w:hint="eastAsia"/>
          <w:b/>
          <w:sz w:val="28"/>
        </w:rPr>
        <w:t>策検討</w:t>
      </w:r>
    </w:p>
    <w:p w:rsidR="003F39F1" w:rsidRDefault="005E0656" w:rsidP="005E0656">
      <w:pPr>
        <w:spacing w:line="280" w:lineRule="exact"/>
        <w:ind w:leftChars="50" w:left="281" w:hangingChars="84" w:hanging="176"/>
        <w:rPr>
          <w:rFonts w:asciiTheme="majorEastAsia" w:eastAsiaTheme="majorEastAsia" w:hAnsiTheme="majorEastAsia" w:cs="HG教科書体"/>
          <w:color w:val="000000"/>
          <w:kern w:val="0"/>
          <w:szCs w:val="21"/>
        </w:rPr>
      </w:pPr>
      <w:r w:rsidRPr="009B37E0">
        <w:rPr>
          <w:rFonts w:asciiTheme="majorEastAsia" w:eastAsiaTheme="majorEastAsia" w:hAnsiTheme="majorEastAsia" w:hint="eastAsia"/>
          <w:szCs w:val="21"/>
        </w:rPr>
        <w:t xml:space="preserve">　　</w:t>
      </w:r>
      <w:r w:rsidRPr="003F39F1">
        <w:rPr>
          <w:rFonts w:asciiTheme="majorEastAsia" w:eastAsiaTheme="majorEastAsia" w:hAnsiTheme="majorEastAsia" w:hint="eastAsia"/>
          <w:szCs w:val="21"/>
          <w:bdr w:val="single" w:sz="4" w:space="0" w:color="auto"/>
        </w:rPr>
        <w:t>５</w:t>
      </w:r>
      <w:r w:rsidR="003F39F1">
        <w:rPr>
          <w:rFonts w:asciiTheme="majorEastAsia" w:eastAsiaTheme="majorEastAsia" w:hAnsiTheme="majorEastAsia" w:hint="eastAsia"/>
          <w:szCs w:val="21"/>
        </w:rPr>
        <w:t>で整理した</w:t>
      </w:r>
      <w:r w:rsidRPr="009B37E0">
        <w:rPr>
          <w:rFonts w:asciiTheme="majorEastAsia" w:eastAsiaTheme="majorEastAsia" w:hAnsiTheme="majorEastAsia" w:hint="eastAsia"/>
          <w:szCs w:val="21"/>
        </w:rPr>
        <w:t>リスクの中から、企業にとっての問題点や課題を抽出し</w:t>
      </w:r>
      <w:r w:rsidR="003F39F1">
        <w:rPr>
          <w:rFonts w:asciiTheme="majorEastAsia" w:eastAsiaTheme="majorEastAsia" w:hAnsiTheme="majorEastAsia" w:hint="eastAsia"/>
          <w:szCs w:val="21"/>
        </w:rPr>
        <w:t>、その</w:t>
      </w:r>
      <w:r w:rsidRPr="009B37E0">
        <w:rPr>
          <w:rFonts w:asciiTheme="majorEastAsia" w:eastAsiaTheme="majorEastAsia" w:hAnsiTheme="majorEastAsia" w:cs="HG教科書体" w:hint="eastAsia"/>
          <w:color w:val="000000"/>
          <w:kern w:val="0"/>
          <w:szCs w:val="21"/>
        </w:rPr>
        <w:t>対応策を検討</w:t>
      </w:r>
      <w:r w:rsidR="003F39F1">
        <w:rPr>
          <w:rFonts w:asciiTheme="majorEastAsia" w:eastAsiaTheme="majorEastAsia" w:hAnsiTheme="majorEastAsia" w:cs="HG教科書体" w:hint="eastAsia"/>
          <w:color w:val="000000"/>
          <w:kern w:val="0"/>
          <w:szCs w:val="21"/>
        </w:rPr>
        <w:t>する</w:t>
      </w:r>
      <w:r w:rsidRPr="009B37E0">
        <w:rPr>
          <w:rFonts w:asciiTheme="majorEastAsia" w:eastAsiaTheme="majorEastAsia" w:hAnsiTheme="majorEastAsia" w:cs="HG教科書体" w:hint="eastAsia"/>
          <w:color w:val="000000"/>
          <w:kern w:val="0"/>
          <w:szCs w:val="21"/>
        </w:rPr>
        <w:t>。</w:t>
      </w:r>
    </w:p>
    <w:p w:rsidR="005E0656" w:rsidRDefault="005E0656" w:rsidP="003F39F1">
      <w:pPr>
        <w:spacing w:line="280" w:lineRule="exact"/>
        <w:ind w:leftChars="50" w:left="105" w:firstLineChars="200" w:firstLine="420"/>
        <w:rPr>
          <w:rFonts w:asciiTheme="majorEastAsia" w:eastAsiaTheme="majorEastAsia" w:hAnsiTheme="majorEastAsia" w:cs="HG教科書体"/>
          <w:color w:val="000000"/>
          <w:kern w:val="0"/>
          <w:szCs w:val="21"/>
        </w:rPr>
      </w:pPr>
      <w:r w:rsidRPr="009B37E0">
        <w:rPr>
          <w:rFonts w:asciiTheme="majorEastAsia" w:eastAsiaTheme="majorEastAsia" w:hAnsiTheme="majorEastAsia" w:hint="eastAsia"/>
          <w:szCs w:val="21"/>
        </w:rPr>
        <w:t>次にそ</w:t>
      </w:r>
      <w:r w:rsidRPr="009B37E0">
        <w:rPr>
          <w:rFonts w:asciiTheme="majorEastAsia" w:eastAsiaTheme="majorEastAsia" w:hAnsiTheme="majorEastAsia" w:cs="HG教科書体" w:hint="eastAsia"/>
          <w:color w:val="000000"/>
          <w:kern w:val="0"/>
          <w:szCs w:val="21"/>
        </w:rPr>
        <w:t>の検討結果の記載例を示</w:t>
      </w:r>
      <w:r w:rsidR="003F39F1">
        <w:rPr>
          <w:rFonts w:asciiTheme="majorEastAsia" w:eastAsiaTheme="majorEastAsia" w:hAnsiTheme="majorEastAsia" w:cs="HG教科書体" w:hint="eastAsia"/>
          <w:color w:val="000000"/>
          <w:kern w:val="0"/>
          <w:szCs w:val="21"/>
        </w:rPr>
        <w:t>す</w:t>
      </w:r>
      <w:r w:rsidRPr="009B37E0">
        <w:rPr>
          <w:rFonts w:asciiTheme="majorEastAsia" w:eastAsiaTheme="majorEastAsia" w:hAnsiTheme="majorEastAsia" w:cs="HG教科書体" w:hint="eastAsia"/>
          <w:color w:val="000000"/>
          <w:kern w:val="0"/>
          <w:szCs w:val="21"/>
        </w:rPr>
        <w:t>。</w:t>
      </w:r>
    </w:p>
    <w:p w:rsidR="005E0656" w:rsidRPr="009B37E0" w:rsidRDefault="005E0656" w:rsidP="005E0656">
      <w:pPr>
        <w:spacing w:line="280" w:lineRule="exact"/>
        <w:ind w:leftChars="50" w:left="281" w:hangingChars="84" w:hanging="176"/>
        <w:rPr>
          <w:rFonts w:asciiTheme="majorEastAsia" w:eastAsiaTheme="majorEastAsia" w:hAnsiTheme="majorEastAsia" w:cs="HG教科書体"/>
          <w:color w:val="000000"/>
          <w:kern w:val="0"/>
          <w:szCs w:val="21"/>
        </w:rPr>
      </w:pP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
        <w:gridCol w:w="3756"/>
        <w:gridCol w:w="4040"/>
      </w:tblGrid>
      <w:tr w:rsidR="005E0656" w:rsidRPr="009B37E0" w:rsidTr="006876EE">
        <w:trPr>
          <w:trHeight w:val="397"/>
        </w:trPr>
        <w:tc>
          <w:tcPr>
            <w:tcW w:w="1417" w:type="dxa"/>
            <w:tcBorders>
              <w:bottom w:val="single" w:sz="4" w:space="0" w:color="auto"/>
            </w:tcBorders>
            <w:shd w:val="clear" w:color="auto" w:fill="DAEEF3" w:themeFill="accent5" w:themeFillTint="33"/>
            <w:vAlign w:val="center"/>
          </w:tcPr>
          <w:p w:rsidR="005E0656" w:rsidRPr="003F39F1" w:rsidRDefault="005E0656" w:rsidP="006876EE">
            <w:pPr>
              <w:spacing w:line="240" w:lineRule="exact"/>
              <w:jc w:val="center"/>
              <w:rPr>
                <w:rFonts w:ascii="ＭＳ Ｐゴシック" w:eastAsia="ＭＳ Ｐゴシック" w:hAnsi="ＭＳ Ｐゴシック" w:cs="HG教科書体"/>
                <w:color w:val="000000"/>
                <w:kern w:val="0"/>
                <w:sz w:val="20"/>
                <w:szCs w:val="20"/>
              </w:rPr>
            </w:pPr>
          </w:p>
        </w:tc>
        <w:tc>
          <w:tcPr>
            <w:tcW w:w="3756" w:type="dxa"/>
            <w:shd w:val="clear" w:color="auto" w:fill="DAEEF3" w:themeFill="accent5" w:themeFillTint="33"/>
            <w:vAlign w:val="center"/>
          </w:tcPr>
          <w:p w:rsidR="005E0656" w:rsidRPr="003F39F1" w:rsidRDefault="005E0656" w:rsidP="006876EE">
            <w:pPr>
              <w:spacing w:line="240" w:lineRule="exact"/>
              <w:jc w:val="center"/>
              <w:rPr>
                <w:rFonts w:ascii="ＭＳ Ｐゴシック" w:eastAsia="ＭＳ Ｐゴシック" w:hAnsi="ＭＳ Ｐゴシック"/>
                <w:b/>
                <w:sz w:val="20"/>
                <w:szCs w:val="20"/>
              </w:rPr>
            </w:pPr>
            <w:r w:rsidRPr="003F39F1">
              <w:rPr>
                <w:rFonts w:ascii="ＭＳ Ｐゴシック" w:eastAsia="ＭＳ Ｐゴシック" w:hAnsi="ＭＳ Ｐゴシック" w:cs="HG教科書体" w:hint="eastAsia"/>
                <w:b/>
                <w:color w:val="000000"/>
                <w:kern w:val="0"/>
                <w:sz w:val="20"/>
                <w:szCs w:val="20"/>
              </w:rPr>
              <w:t>導入に伴う問題点・課題（</w:t>
            </w:r>
            <w:r w:rsidRPr="003F39F1">
              <w:rPr>
                <w:rFonts w:ascii="ＭＳ Ｐゴシック" w:eastAsia="ＭＳ Ｐゴシック" w:hAnsi="ＭＳ Ｐゴシック" w:hint="eastAsia"/>
                <w:b/>
                <w:sz w:val="20"/>
                <w:szCs w:val="20"/>
              </w:rPr>
              <w:t>リスク）</w:t>
            </w:r>
          </w:p>
        </w:tc>
        <w:tc>
          <w:tcPr>
            <w:tcW w:w="4040" w:type="dxa"/>
            <w:shd w:val="clear" w:color="auto" w:fill="DAEEF3" w:themeFill="accent5" w:themeFillTint="33"/>
            <w:vAlign w:val="center"/>
          </w:tcPr>
          <w:p w:rsidR="005E0656" w:rsidRPr="003F39F1" w:rsidRDefault="005E0656" w:rsidP="006876EE">
            <w:pPr>
              <w:spacing w:line="240" w:lineRule="exact"/>
              <w:jc w:val="center"/>
              <w:rPr>
                <w:rFonts w:ascii="ＭＳ Ｐゴシック" w:eastAsia="ＭＳ Ｐゴシック" w:hAnsi="ＭＳ Ｐゴシック"/>
                <w:b/>
                <w:sz w:val="20"/>
                <w:szCs w:val="20"/>
              </w:rPr>
            </w:pPr>
            <w:r w:rsidRPr="003F39F1">
              <w:rPr>
                <w:rFonts w:ascii="ＭＳ Ｐゴシック" w:eastAsia="ＭＳ Ｐゴシック" w:hAnsi="ＭＳ Ｐゴシック" w:hint="eastAsia"/>
                <w:b/>
                <w:sz w:val="20"/>
                <w:szCs w:val="20"/>
              </w:rPr>
              <w:t>対応策</w:t>
            </w:r>
          </w:p>
        </w:tc>
      </w:tr>
      <w:tr w:rsidR="005E0656" w:rsidRPr="009B37E0" w:rsidTr="006876EE">
        <w:trPr>
          <w:cantSplit/>
          <w:trHeight w:val="4082"/>
        </w:trPr>
        <w:tc>
          <w:tcPr>
            <w:tcW w:w="1417" w:type="dxa"/>
            <w:shd w:val="clear" w:color="auto" w:fill="FDE9D9" w:themeFill="accent6" w:themeFillTint="33"/>
            <w:vAlign w:val="center"/>
          </w:tcPr>
          <w:p w:rsidR="005E0656" w:rsidRPr="003F39F1" w:rsidRDefault="005E0656" w:rsidP="006876EE">
            <w:pPr>
              <w:spacing w:line="240" w:lineRule="exact"/>
              <w:ind w:leftChars="-30" w:left="-63"/>
              <w:jc w:val="center"/>
              <w:rPr>
                <w:rFonts w:ascii="ＭＳ Ｐゴシック" w:eastAsia="ＭＳ Ｐゴシック" w:hAnsi="ＭＳ Ｐゴシック"/>
                <w:b/>
                <w:sz w:val="20"/>
                <w:szCs w:val="20"/>
              </w:rPr>
            </w:pPr>
            <w:r w:rsidRPr="003F39F1">
              <w:rPr>
                <w:rFonts w:ascii="ＭＳ Ｐゴシック" w:eastAsia="ＭＳ Ｐゴシック" w:hAnsi="ＭＳ Ｐゴシック" w:hint="eastAsia"/>
                <w:b/>
                <w:sz w:val="20"/>
                <w:szCs w:val="20"/>
              </w:rPr>
              <w:t>①会社経営</w:t>
            </w:r>
          </w:p>
        </w:tc>
        <w:tc>
          <w:tcPr>
            <w:tcW w:w="3756" w:type="dxa"/>
            <w:shd w:val="clear" w:color="auto" w:fill="FFFFFF"/>
            <w:vAlign w:val="center"/>
          </w:tcPr>
          <w:p w:rsidR="005E0656" w:rsidRPr="003F39F1" w:rsidRDefault="005E0656" w:rsidP="003F39F1">
            <w:pPr>
              <w:spacing w:line="300" w:lineRule="exact"/>
              <w:ind w:left="200" w:hangingChars="100" w:hanging="200"/>
              <w:rPr>
                <w:rFonts w:ascii="ＭＳ Ｐゴシック" w:eastAsia="ＭＳ Ｐゴシック" w:hAnsi="ＭＳ Ｐゴシック"/>
                <w:sz w:val="20"/>
                <w:szCs w:val="20"/>
              </w:rPr>
            </w:pPr>
            <w:r w:rsidRPr="003F39F1">
              <w:rPr>
                <w:rFonts w:ascii="ＭＳ Ｐゴシック" w:eastAsia="ＭＳ Ｐゴシック" w:hAnsi="ＭＳ Ｐゴシック" w:hint="eastAsia"/>
                <w:sz w:val="20"/>
                <w:szCs w:val="20"/>
              </w:rPr>
              <w:t>① 管理が増える。</w:t>
            </w:r>
          </w:p>
          <w:p w:rsidR="005E0656" w:rsidRPr="003F39F1" w:rsidRDefault="005E0656" w:rsidP="003F39F1">
            <w:pPr>
              <w:spacing w:line="300" w:lineRule="exact"/>
              <w:ind w:firstLineChars="50" w:firstLine="100"/>
              <w:rPr>
                <w:rFonts w:ascii="ＭＳ Ｐゴシック" w:eastAsia="ＭＳ Ｐゴシック" w:hAnsi="ＭＳ Ｐゴシック"/>
                <w:sz w:val="20"/>
                <w:szCs w:val="20"/>
              </w:rPr>
            </w:pPr>
            <w:r w:rsidRPr="003F39F1">
              <w:rPr>
                <w:rFonts w:ascii="ＭＳ Ｐゴシック" w:eastAsia="ＭＳ Ｐゴシック" w:hAnsi="ＭＳ Ｐゴシック" w:hint="eastAsia"/>
                <w:sz w:val="20"/>
                <w:szCs w:val="20"/>
              </w:rPr>
              <w:t>・ 契約更新</w:t>
            </w:r>
          </w:p>
          <w:p w:rsidR="005E0656" w:rsidRPr="003F39F1" w:rsidRDefault="005E0656" w:rsidP="003F39F1">
            <w:pPr>
              <w:spacing w:line="300" w:lineRule="exact"/>
              <w:ind w:firstLineChars="100" w:firstLine="200"/>
              <w:rPr>
                <w:rFonts w:ascii="ＭＳ Ｐゴシック" w:eastAsia="ＭＳ Ｐゴシック" w:hAnsi="ＭＳ Ｐゴシック"/>
                <w:sz w:val="20"/>
                <w:szCs w:val="20"/>
              </w:rPr>
            </w:pPr>
          </w:p>
          <w:p w:rsidR="005E0656" w:rsidRPr="003F39F1" w:rsidRDefault="005E0656" w:rsidP="003F39F1">
            <w:pPr>
              <w:spacing w:line="300" w:lineRule="exact"/>
              <w:ind w:firstLineChars="50" w:firstLine="100"/>
              <w:rPr>
                <w:rFonts w:ascii="ＭＳ Ｐゴシック" w:eastAsia="ＭＳ Ｐゴシック" w:hAnsi="ＭＳ Ｐゴシック"/>
                <w:sz w:val="20"/>
                <w:szCs w:val="20"/>
              </w:rPr>
            </w:pPr>
            <w:r w:rsidRPr="003F39F1">
              <w:rPr>
                <w:rFonts w:ascii="ＭＳ Ｐゴシック" w:eastAsia="ＭＳ Ｐゴシック" w:hAnsi="ＭＳ Ｐゴシック" w:hint="eastAsia"/>
                <w:sz w:val="20"/>
                <w:szCs w:val="20"/>
              </w:rPr>
              <w:t>・ 新たな処遇ルールの適用</w:t>
            </w:r>
          </w:p>
          <w:p w:rsidR="005E0656" w:rsidRPr="003F39F1" w:rsidRDefault="005E0656" w:rsidP="003F39F1">
            <w:pPr>
              <w:spacing w:line="300" w:lineRule="exact"/>
              <w:ind w:firstLineChars="50" w:firstLine="100"/>
              <w:rPr>
                <w:rFonts w:ascii="ＭＳ Ｐゴシック" w:eastAsia="ＭＳ Ｐゴシック" w:hAnsi="ＭＳ Ｐゴシック"/>
                <w:sz w:val="20"/>
                <w:szCs w:val="20"/>
              </w:rPr>
            </w:pPr>
          </w:p>
          <w:p w:rsidR="005E0656" w:rsidRPr="003F39F1" w:rsidRDefault="005E0656" w:rsidP="003F39F1">
            <w:pPr>
              <w:spacing w:line="300" w:lineRule="exact"/>
              <w:ind w:left="200" w:hangingChars="100" w:hanging="200"/>
              <w:rPr>
                <w:rFonts w:ascii="ＭＳ Ｐゴシック" w:eastAsia="ＭＳ Ｐゴシック" w:hAnsi="ＭＳ Ｐゴシック"/>
                <w:sz w:val="20"/>
                <w:szCs w:val="20"/>
              </w:rPr>
            </w:pPr>
            <w:r w:rsidRPr="003F39F1">
              <w:rPr>
                <w:rFonts w:ascii="ＭＳ Ｐゴシック" w:eastAsia="ＭＳ Ｐゴシック" w:hAnsi="ＭＳ Ｐゴシック" w:hint="eastAsia"/>
                <w:sz w:val="20"/>
                <w:szCs w:val="20"/>
              </w:rPr>
              <w:t>② 高齢者雇用延長の制度化により、若年者の雇用に制限を受ける可能性がある。</w:t>
            </w:r>
          </w:p>
          <w:p w:rsidR="005E0656" w:rsidRPr="003F39F1" w:rsidRDefault="005E0656" w:rsidP="003F39F1">
            <w:pPr>
              <w:spacing w:line="300" w:lineRule="exact"/>
              <w:ind w:leftChars="50" w:left="205" w:hangingChars="50" w:hanging="100"/>
              <w:rPr>
                <w:rFonts w:ascii="ＭＳ Ｐゴシック" w:eastAsia="ＭＳ Ｐゴシック" w:hAnsi="ＭＳ Ｐゴシック"/>
                <w:sz w:val="20"/>
                <w:szCs w:val="20"/>
              </w:rPr>
            </w:pPr>
          </w:p>
          <w:p w:rsidR="005E0656" w:rsidRPr="003F39F1" w:rsidRDefault="005E0656" w:rsidP="003F39F1">
            <w:pPr>
              <w:spacing w:line="300" w:lineRule="exact"/>
              <w:ind w:leftChars="50" w:left="205" w:hangingChars="50" w:hanging="100"/>
              <w:rPr>
                <w:rFonts w:ascii="ＭＳ Ｐゴシック" w:eastAsia="ＭＳ Ｐゴシック" w:hAnsi="ＭＳ Ｐゴシック"/>
                <w:sz w:val="20"/>
                <w:szCs w:val="20"/>
              </w:rPr>
            </w:pPr>
          </w:p>
          <w:p w:rsidR="005E0656" w:rsidRPr="003F39F1" w:rsidRDefault="005E0656" w:rsidP="003F39F1">
            <w:pPr>
              <w:spacing w:line="300" w:lineRule="exact"/>
              <w:ind w:leftChars="50" w:left="205" w:hangingChars="50" w:hanging="100"/>
              <w:rPr>
                <w:rFonts w:ascii="ＭＳ Ｐゴシック" w:eastAsia="ＭＳ Ｐゴシック" w:hAnsi="ＭＳ Ｐゴシック"/>
                <w:sz w:val="20"/>
                <w:szCs w:val="20"/>
              </w:rPr>
            </w:pPr>
          </w:p>
          <w:p w:rsidR="005E0656" w:rsidRPr="003F39F1" w:rsidRDefault="005E0656" w:rsidP="003F39F1">
            <w:pPr>
              <w:spacing w:line="300" w:lineRule="exact"/>
              <w:ind w:leftChars="50" w:left="205" w:hangingChars="50" w:hanging="100"/>
              <w:rPr>
                <w:rFonts w:ascii="ＭＳ Ｐゴシック" w:eastAsia="ＭＳ Ｐゴシック" w:hAnsi="ＭＳ Ｐゴシック"/>
                <w:sz w:val="20"/>
                <w:szCs w:val="20"/>
              </w:rPr>
            </w:pPr>
          </w:p>
          <w:p w:rsidR="005E0656" w:rsidRPr="003F39F1" w:rsidRDefault="005E0656" w:rsidP="003F39F1">
            <w:pPr>
              <w:spacing w:line="300" w:lineRule="exact"/>
              <w:ind w:leftChars="50" w:left="205" w:hangingChars="50" w:hanging="100"/>
              <w:rPr>
                <w:rFonts w:ascii="ＭＳ Ｐゴシック" w:eastAsia="ＭＳ Ｐゴシック" w:hAnsi="ＭＳ Ｐゴシック"/>
                <w:sz w:val="20"/>
                <w:szCs w:val="20"/>
              </w:rPr>
            </w:pPr>
          </w:p>
        </w:tc>
        <w:tc>
          <w:tcPr>
            <w:tcW w:w="4040" w:type="dxa"/>
            <w:shd w:val="clear" w:color="auto" w:fill="FFFFFF"/>
            <w:vAlign w:val="center"/>
          </w:tcPr>
          <w:p w:rsidR="005E0656" w:rsidRPr="003F39F1" w:rsidRDefault="005E0656" w:rsidP="003F39F1">
            <w:pPr>
              <w:spacing w:line="300" w:lineRule="exact"/>
              <w:ind w:leftChars="-17" w:left="-36" w:firstLineChars="18" w:firstLine="36"/>
              <w:rPr>
                <w:rFonts w:ascii="ＭＳ Ｐゴシック" w:eastAsia="ＭＳ Ｐゴシック" w:hAnsi="ＭＳ Ｐゴシック"/>
                <w:sz w:val="20"/>
                <w:szCs w:val="20"/>
              </w:rPr>
            </w:pPr>
            <w:r w:rsidRPr="003F39F1">
              <w:rPr>
                <w:rFonts w:ascii="ＭＳ Ｐゴシック" w:eastAsia="ＭＳ Ｐゴシック" w:hAnsi="ＭＳ Ｐゴシック" w:hint="eastAsia"/>
                <w:sz w:val="20"/>
                <w:szCs w:val="20"/>
              </w:rPr>
              <w:t>① 管理増</w:t>
            </w:r>
          </w:p>
          <w:p w:rsidR="005E0656" w:rsidRPr="003F39F1" w:rsidRDefault="005E0656" w:rsidP="003F39F1">
            <w:pPr>
              <w:spacing w:line="300" w:lineRule="exact"/>
              <w:ind w:leftChars="51" w:left="207" w:hangingChars="50" w:hanging="100"/>
              <w:rPr>
                <w:rFonts w:ascii="ＭＳ Ｐゴシック" w:eastAsia="ＭＳ Ｐゴシック" w:hAnsi="ＭＳ Ｐゴシック"/>
                <w:sz w:val="20"/>
                <w:szCs w:val="20"/>
              </w:rPr>
            </w:pPr>
            <w:r w:rsidRPr="003F39F1">
              <w:rPr>
                <w:rFonts w:ascii="ＭＳ Ｐゴシック" w:eastAsia="ＭＳ Ｐゴシック" w:hAnsi="ＭＳ Ｐゴシック" w:hint="eastAsia"/>
                <w:sz w:val="20"/>
                <w:szCs w:val="20"/>
              </w:rPr>
              <w:t>・ 契約更新時のトラブルを避けるため、契約更新条件を契約書内で明確にする｡</w:t>
            </w:r>
          </w:p>
          <w:p w:rsidR="005E0656" w:rsidRPr="003F39F1" w:rsidRDefault="005E0656" w:rsidP="003F39F1">
            <w:pPr>
              <w:spacing w:line="300" w:lineRule="exact"/>
              <w:ind w:leftChars="51" w:left="207" w:hangingChars="50" w:hanging="100"/>
              <w:rPr>
                <w:rFonts w:ascii="ＭＳ Ｐゴシック" w:eastAsia="ＭＳ Ｐゴシック" w:hAnsi="ＭＳ Ｐゴシック"/>
                <w:sz w:val="20"/>
                <w:szCs w:val="20"/>
              </w:rPr>
            </w:pPr>
            <w:r w:rsidRPr="003F39F1">
              <w:rPr>
                <w:rFonts w:ascii="ＭＳ Ｐゴシック" w:eastAsia="ＭＳ Ｐゴシック" w:hAnsi="ＭＳ Ｐゴシック" w:hint="eastAsia"/>
                <w:sz w:val="20"/>
                <w:szCs w:val="20"/>
              </w:rPr>
              <w:t>・ シンプルな制度とし、この制度のための特別な処遇ルールは置かない。</w:t>
            </w:r>
          </w:p>
          <w:p w:rsidR="005E0656" w:rsidRPr="003F39F1" w:rsidRDefault="005E0656" w:rsidP="003F39F1">
            <w:pPr>
              <w:spacing w:line="300" w:lineRule="exact"/>
              <w:ind w:leftChars="1" w:left="102" w:hangingChars="50" w:hanging="100"/>
              <w:rPr>
                <w:rFonts w:ascii="ＭＳ Ｐゴシック" w:eastAsia="ＭＳ Ｐゴシック" w:hAnsi="ＭＳ Ｐゴシック"/>
                <w:sz w:val="20"/>
                <w:szCs w:val="20"/>
              </w:rPr>
            </w:pPr>
            <w:r w:rsidRPr="003F39F1">
              <w:rPr>
                <w:rFonts w:ascii="ＭＳ Ｐゴシック" w:eastAsia="ＭＳ Ｐゴシック" w:hAnsi="ＭＳ Ｐゴシック" w:hint="eastAsia"/>
                <w:sz w:val="20"/>
                <w:szCs w:val="20"/>
              </w:rPr>
              <w:t>② 内勤ではありうるが、大きなインパクトにはならない。現場従業員に関しては、業務に照らして、次の内容を総合的に判断して適用する。</w:t>
            </w:r>
          </w:p>
          <w:p w:rsidR="005E0656" w:rsidRPr="003F39F1" w:rsidRDefault="005E0656" w:rsidP="003F39F1">
            <w:pPr>
              <w:spacing w:line="300" w:lineRule="exact"/>
              <w:ind w:leftChars="51" w:left="307" w:hangingChars="100" w:hanging="200"/>
              <w:rPr>
                <w:rFonts w:ascii="ＭＳ Ｐゴシック" w:eastAsia="ＭＳ Ｐゴシック" w:hAnsi="ＭＳ Ｐゴシック"/>
                <w:sz w:val="20"/>
                <w:szCs w:val="20"/>
              </w:rPr>
            </w:pPr>
            <w:r w:rsidRPr="003F39F1">
              <w:rPr>
                <w:rFonts w:ascii="ＭＳ Ｐゴシック" w:eastAsia="ＭＳ Ｐゴシック" w:hAnsi="ＭＳ Ｐゴシック" w:hint="eastAsia"/>
                <w:sz w:val="20"/>
                <w:szCs w:val="20"/>
              </w:rPr>
              <w:t>・ どういった仕事をどの世代に担当させるか</w:t>
            </w:r>
          </w:p>
          <w:p w:rsidR="005E0656" w:rsidRPr="003F39F1" w:rsidRDefault="005E0656" w:rsidP="003F39F1">
            <w:pPr>
              <w:spacing w:line="300" w:lineRule="exact"/>
              <w:ind w:leftChars="51" w:left="207" w:hangingChars="50" w:hanging="100"/>
              <w:rPr>
                <w:rFonts w:ascii="ＭＳ Ｐゴシック" w:eastAsia="ＭＳ Ｐゴシック" w:hAnsi="ＭＳ Ｐゴシック"/>
                <w:sz w:val="20"/>
                <w:szCs w:val="20"/>
              </w:rPr>
            </w:pPr>
            <w:r w:rsidRPr="003F39F1">
              <w:rPr>
                <w:rFonts w:ascii="ＭＳ Ｐゴシック" w:eastAsia="ＭＳ Ｐゴシック" w:hAnsi="ＭＳ Ｐゴシック" w:hint="eastAsia"/>
                <w:sz w:val="20"/>
                <w:szCs w:val="20"/>
              </w:rPr>
              <w:t>・ 高齢者のコスト面の優位性</w:t>
            </w:r>
          </w:p>
          <w:p w:rsidR="005E0656" w:rsidRPr="003F39F1" w:rsidRDefault="005E0656" w:rsidP="003F39F1">
            <w:pPr>
              <w:spacing w:line="300" w:lineRule="exact"/>
              <w:ind w:leftChars="51" w:left="307" w:hangingChars="100" w:hanging="200"/>
              <w:rPr>
                <w:rFonts w:ascii="ＭＳ Ｐゴシック" w:eastAsia="ＭＳ Ｐゴシック" w:hAnsi="ＭＳ Ｐゴシック"/>
                <w:sz w:val="20"/>
                <w:szCs w:val="20"/>
              </w:rPr>
            </w:pPr>
            <w:r w:rsidRPr="003F39F1">
              <w:rPr>
                <w:rFonts w:ascii="ＭＳ Ｐゴシック" w:eastAsia="ＭＳ Ｐゴシック" w:hAnsi="ＭＳ Ｐゴシック" w:hint="eastAsia"/>
                <w:sz w:val="20"/>
                <w:szCs w:val="20"/>
              </w:rPr>
              <w:t>・ 法的に継続雇用する義務があるわけではないため、調整弁としての位置付け</w:t>
            </w:r>
          </w:p>
        </w:tc>
      </w:tr>
      <w:tr w:rsidR="005E0656" w:rsidRPr="009B37E0" w:rsidTr="006876EE">
        <w:trPr>
          <w:cantSplit/>
          <w:trHeight w:val="3742"/>
        </w:trPr>
        <w:tc>
          <w:tcPr>
            <w:tcW w:w="1417" w:type="dxa"/>
            <w:shd w:val="clear" w:color="auto" w:fill="FDE9D9" w:themeFill="accent6" w:themeFillTint="33"/>
            <w:vAlign w:val="center"/>
          </w:tcPr>
          <w:p w:rsidR="005E0656" w:rsidRPr="003F39F1" w:rsidRDefault="005E0656" w:rsidP="006876EE">
            <w:pPr>
              <w:spacing w:line="240" w:lineRule="exact"/>
              <w:ind w:leftChars="-30" w:left="-63"/>
              <w:jc w:val="center"/>
              <w:rPr>
                <w:rFonts w:ascii="ＭＳ Ｐゴシック" w:eastAsia="ＭＳ Ｐゴシック" w:hAnsi="ＭＳ Ｐゴシック"/>
                <w:b/>
                <w:sz w:val="20"/>
                <w:szCs w:val="20"/>
              </w:rPr>
            </w:pPr>
            <w:r w:rsidRPr="003F39F1">
              <w:rPr>
                <w:rFonts w:ascii="ＭＳ Ｐゴシック" w:eastAsia="ＭＳ Ｐゴシック" w:hAnsi="ＭＳ Ｐゴシック" w:hint="eastAsia"/>
                <w:b/>
                <w:sz w:val="20"/>
                <w:szCs w:val="20"/>
              </w:rPr>
              <w:t>②作業効率</w:t>
            </w:r>
          </w:p>
        </w:tc>
        <w:tc>
          <w:tcPr>
            <w:tcW w:w="3756" w:type="dxa"/>
            <w:shd w:val="clear" w:color="auto" w:fill="FFFFFF"/>
            <w:vAlign w:val="center"/>
          </w:tcPr>
          <w:p w:rsidR="005E0656" w:rsidRPr="003F39F1" w:rsidRDefault="005E0656" w:rsidP="003F39F1">
            <w:pPr>
              <w:spacing w:line="300" w:lineRule="exact"/>
              <w:ind w:left="200" w:hangingChars="100" w:hanging="200"/>
              <w:rPr>
                <w:rFonts w:ascii="ＭＳ Ｐゴシック" w:eastAsia="ＭＳ Ｐゴシック" w:hAnsi="ＭＳ Ｐゴシック"/>
                <w:sz w:val="20"/>
                <w:szCs w:val="20"/>
              </w:rPr>
            </w:pPr>
            <w:r w:rsidRPr="003F39F1">
              <w:rPr>
                <w:rFonts w:ascii="ＭＳ Ｐゴシック" w:eastAsia="ＭＳ Ｐゴシック" w:hAnsi="ＭＳ Ｐゴシック" w:hint="eastAsia"/>
                <w:sz w:val="20"/>
                <w:szCs w:val="20"/>
              </w:rPr>
              <w:t>① 健康面の不安、動作が遅いなどから作業効率がダウンする。</w:t>
            </w:r>
          </w:p>
          <w:p w:rsidR="005E0656" w:rsidRPr="003F39F1" w:rsidRDefault="005E0656" w:rsidP="006876EE">
            <w:pPr>
              <w:spacing w:line="300" w:lineRule="exact"/>
              <w:rPr>
                <w:rFonts w:ascii="ＭＳ Ｐゴシック" w:eastAsia="ＭＳ Ｐゴシック" w:hAnsi="ＭＳ Ｐゴシック"/>
                <w:sz w:val="20"/>
                <w:szCs w:val="20"/>
              </w:rPr>
            </w:pPr>
          </w:p>
          <w:p w:rsidR="005E0656" w:rsidRPr="003F39F1" w:rsidRDefault="005E0656" w:rsidP="006876EE">
            <w:pPr>
              <w:spacing w:line="300" w:lineRule="exact"/>
              <w:rPr>
                <w:rFonts w:ascii="ＭＳ Ｐゴシック" w:eastAsia="ＭＳ Ｐゴシック" w:hAnsi="ＭＳ Ｐゴシック"/>
                <w:sz w:val="20"/>
                <w:szCs w:val="20"/>
              </w:rPr>
            </w:pPr>
          </w:p>
          <w:p w:rsidR="005E0656" w:rsidRPr="003F39F1" w:rsidRDefault="005E0656" w:rsidP="006876EE">
            <w:pPr>
              <w:spacing w:line="300" w:lineRule="exact"/>
              <w:rPr>
                <w:rFonts w:ascii="ＭＳ Ｐゴシック" w:eastAsia="ＭＳ Ｐゴシック" w:hAnsi="ＭＳ Ｐゴシック"/>
                <w:sz w:val="20"/>
                <w:szCs w:val="20"/>
              </w:rPr>
            </w:pPr>
          </w:p>
          <w:p w:rsidR="005E0656" w:rsidRPr="003F39F1" w:rsidRDefault="005E0656" w:rsidP="006876EE">
            <w:pPr>
              <w:spacing w:line="300" w:lineRule="exact"/>
              <w:rPr>
                <w:rFonts w:ascii="ＭＳ Ｐゴシック" w:eastAsia="ＭＳ Ｐゴシック" w:hAnsi="ＭＳ Ｐゴシック"/>
                <w:sz w:val="20"/>
                <w:szCs w:val="20"/>
              </w:rPr>
            </w:pPr>
          </w:p>
          <w:p w:rsidR="005E0656" w:rsidRPr="003F39F1" w:rsidRDefault="005E0656" w:rsidP="006876EE">
            <w:pPr>
              <w:spacing w:line="300" w:lineRule="exact"/>
              <w:rPr>
                <w:rFonts w:ascii="ＭＳ Ｐゴシック" w:eastAsia="ＭＳ Ｐゴシック" w:hAnsi="ＭＳ Ｐゴシック"/>
                <w:sz w:val="20"/>
                <w:szCs w:val="20"/>
              </w:rPr>
            </w:pPr>
          </w:p>
          <w:p w:rsidR="005E0656" w:rsidRPr="003F39F1" w:rsidRDefault="005E0656" w:rsidP="006876EE">
            <w:pPr>
              <w:spacing w:line="300" w:lineRule="exact"/>
              <w:rPr>
                <w:rFonts w:ascii="ＭＳ Ｐゴシック" w:eastAsia="ＭＳ Ｐゴシック" w:hAnsi="ＭＳ Ｐゴシック"/>
                <w:sz w:val="20"/>
                <w:szCs w:val="20"/>
              </w:rPr>
            </w:pPr>
          </w:p>
          <w:p w:rsidR="005E0656" w:rsidRPr="003F39F1" w:rsidRDefault="005E0656" w:rsidP="003F39F1">
            <w:pPr>
              <w:spacing w:line="300" w:lineRule="exact"/>
              <w:ind w:left="200" w:hangingChars="100" w:hanging="200"/>
              <w:rPr>
                <w:rFonts w:ascii="ＭＳ Ｐゴシック" w:eastAsia="ＭＳ Ｐゴシック" w:hAnsi="ＭＳ Ｐゴシック"/>
                <w:sz w:val="20"/>
                <w:szCs w:val="20"/>
              </w:rPr>
            </w:pPr>
            <w:r w:rsidRPr="003F39F1">
              <w:rPr>
                <w:rFonts w:ascii="ＭＳ Ｐゴシック" w:eastAsia="ＭＳ Ｐゴシック" w:hAnsi="ＭＳ Ｐゴシック" w:hint="eastAsia"/>
                <w:sz w:val="20"/>
                <w:szCs w:val="20"/>
              </w:rPr>
              <w:t>② 判断力が鈍ったり、敏捷性が落ちたりする。</w:t>
            </w:r>
          </w:p>
          <w:p w:rsidR="005E0656" w:rsidRPr="003F39F1" w:rsidRDefault="005E0656" w:rsidP="003F39F1">
            <w:pPr>
              <w:spacing w:line="300" w:lineRule="exact"/>
              <w:ind w:left="200" w:hangingChars="100" w:hanging="200"/>
              <w:rPr>
                <w:rFonts w:ascii="ＭＳ Ｐゴシック" w:eastAsia="ＭＳ Ｐゴシック" w:hAnsi="ＭＳ Ｐゴシック"/>
                <w:sz w:val="20"/>
                <w:szCs w:val="20"/>
              </w:rPr>
            </w:pPr>
            <w:r w:rsidRPr="003F39F1">
              <w:rPr>
                <w:rFonts w:ascii="ＭＳ Ｐゴシック" w:eastAsia="ＭＳ Ｐゴシック" w:hAnsi="ＭＳ Ｐゴシック" w:hint="eastAsia"/>
                <w:sz w:val="20"/>
                <w:szCs w:val="20"/>
              </w:rPr>
              <w:t>③ 視覚・聴覚の衰えが問題となる可能性がある。</w:t>
            </w:r>
          </w:p>
        </w:tc>
        <w:tc>
          <w:tcPr>
            <w:tcW w:w="4040" w:type="dxa"/>
            <w:shd w:val="clear" w:color="auto" w:fill="FFFFFF"/>
            <w:vAlign w:val="center"/>
          </w:tcPr>
          <w:p w:rsidR="005E0656" w:rsidRPr="003F39F1" w:rsidRDefault="005E0656" w:rsidP="003F39F1">
            <w:pPr>
              <w:spacing w:line="300" w:lineRule="exact"/>
              <w:ind w:leftChars="1" w:left="102" w:hangingChars="50" w:hanging="100"/>
              <w:rPr>
                <w:rFonts w:ascii="ＭＳ Ｐゴシック" w:eastAsia="ＭＳ Ｐゴシック" w:hAnsi="ＭＳ Ｐゴシック"/>
                <w:sz w:val="20"/>
                <w:szCs w:val="20"/>
              </w:rPr>
            </w:pPr>
            <w:r w:rsidRPr="003F39F1">
              <w:rPr>
                <w:rFonts w:ascii="ＭＳ Ｐゴシック" w:eastAsia="ＭＳ Ｐゴシック" w:hAnsi="ＭＳ Ｐゴシック" w:hint="eastAsia"/>
                <w:sz w:val="20"/>
                <w:szCs w:val="20"/>
              </w:rPr>
              <w:t>① 契約更新時に健康診断結果を勘案して更新する。なお、健康状態に支障がある場合やクレーム・ミスが多発する場合、事故を再三起こす場合などは、会社の安全配慮義務の観点から契約更新しないことがある。また、動作については人事評価項目に入れ、契約更新時の参考とする。</w:t>
            </w:r>
          </w:p>
          <w:p w:rsidR="005E0656" w:rsidRPr="003F39F1" w:rsidRDefault="005E0656" w:rsidP="003F39F1">
            <w:pPr>
              <w:spacing w:line="300" w:lineRule="exact"/>
              <w:ind w:leftChars="100" w:left="210" w:firstLineChars="50" w:firstLine="100"/>
              <w:rPr>
                <w:rFonts w:ascii="ＭＳ Ｐゴシック" w:eastAsia="ＭＳ Ｐゴシック" w:hAnsi="ＭＳ Ｐゴシック"/>
                <w:sz w:val="20"/>
                <w:szCs w:val="20"/>
              </w:rPr>
            </w:pPr>
            <w:r w:rsidRPr="003F39F1">
              <w:rPr>
                <w:rFonts w:ascii="ＭＳ Ｐゴシック" w:eastAsia="ＭＳ Ｐゴシック" w:hAnsi="ＭＳ Ｐゴシック" w:hint="eastAsia"/>
                <w:sz w:val="20"/>
                <w:szCs w:val="20"/>
              </w:rPr>
              <w:t>＊ 評価制度はシンプルなものとする。</w:t>
            </w:r>
          </w:p>
          <w:p w:rsidR="005E0656" w:rsidRPr="003F39F1" w:rsidRDefault="005E0656" w:rsidP="003F39F1">
            <w:pPr>
              <w:spacing w:line="300" w:lineRule="exact"/>
              <w:ind w:leftChars="25" w:left="153" w:hangingChars="50" w:hanging="100"/>
              <w:rPr>
                <w:rFonts w:ascii="ＭＳ Ｐゴシック" w:eastAsia="ＭＳ Ｐゴシック" w:hAnsi="ＭＳ Ｐゴシック"/>
                <w:sz w:val="20"/>
                <w:szCs w:val="20"/>
              </w:rPr>
            </w:pPr>
            <w:r w:rsidRPr="003F39F1">
              <w:rPr>
                <w:rFonts w:ascii="ＭＳ Ｐゴシック" w:eastAsia="ＭＳ Ｐゴシック" w:hAnsi="ＭＳ Ｐゴシック" w:hint="eastAsia"/>
                <w:sz w:val="20"/>
                <w:szCs w:val="20"/>
              </w:rPr>
              <w:t>② 人事評価項目に判断力や敏捷性といった項目を入れ、契約更新時の参考とする。</w:t>
            </w:r>
          </w:p>
          <w:p w:rsidR="005E0656" w:rsidRPr="003F39F1" w:rsidRDefault="005E0656" w:rsidP="003F39F1">
            <w:pPr>
              <w:spacing w:line="300" w:lineRule="exact"/>
              <w:ind w:leftChars="25" w:left="153" w:hangingChars="50" w:hanging="100"/>
              <w:rPr>
                <w:rFonts w:ascii="ＭＳ Ｐゴシック" w:eastAsia="ＭＳ Ｐゴシック" w:hAnsi="ＭＳ Ｐゴシック"/>
                <w:sz w:val="20"/>
                <w:szCs w:val="20"/>
              </w:rPr>
            </w:pPr>
            <w:r w:rsidRPr="003F39F1">
              <w:rPr>
                <w:rFonts w:ascii="ＭＳ Ｐゴシック" w:eastAsia="ＭＳ Ｐゴシック" w:hAnsi="ＭＳ Ｐゴシック" w:hint="eastAsia"/>
                <w:sz w:val="20"/>
                <w:szCs w:val="20"/>
              </w:rPr>
              <w:t>③ 視覚・聴覚の衰えが問題となる場合は、契約更新しないことがある。</w:t>
            </w:r>
          </w:p>
        </w:tc>
      </w:tr>
      <w:tr w:rsidR="005E0656" w:rsidRPr="009B37E0" w:rsidTr="006876EE">
        <w:trPr>
          <w:cantSplit/>
          <w:trHeight w:val="3118"/>
        </w:trPr>
        <w:tc>
          <w:tcPr>
            <w:tcW w:w="1417" w:type="dxa"/>
            <w:shd w:val="clear" w:color="auto" w:fill="FDE9D9" w:themeFill="accent6" w:themeFillTint="33"/>
            <w:vAlign w:val="center"/>
          </w:tcPr>
          <w:p w:rsidR="005E0656" w:rsidRPr="003F39F1" w:rsidRDefault="005E0656" w:rsidP="006876EE">
            <w:pPr>
              <w:spacing w:line="240" w:lineRule="exact"/>
              <w:ind w:leftChars="-30" w:left="-63"/>
              <w:jc w:val="center"/>
              <w:rPr>
                <w:rFonts w:ascii="ＭＳ Ｐゴシック" w:eastAsia="ＭＳ Ｐゴシック" w:hAnsi="ＭＳ Ｐゴシック"/>
                <w:b/>
                <w:sz w:val="20"/>
                <w:szCs w:val="20"/>
              </w:rPr>
            </w:pPr>
            <w:r w:rsidRPr="003F39F1">
              <w:rPr>
                <w:rFonts w:ascii="ＭＳ Ｐゴシック" w:eastAsia="ＭＳ Ｐゴシック" w:hAnsi="ＭＳ Ｐゴシック" w:hint="eastAsia"/>
                <w:b/>
                <w:sz w:val="20"/>
                <w:szCs w:val="20"/>
              </w:rPr>
              <w:t>③被災リスク</w:t>
            </w:r>
          </w:p>
        </w:tc>
        <w:tc>
          <w:tcPr>
            <w:tcW w:w="3756" w:type="dxa"/>
            <w:shd w:val="clear" w:color="auto" w:fill="FFFFFF"/>
            <w:vAlign w:val="center"/>
          </w:tcPr>
          <w:p w:rsidR="005E0656" w:rsidRPr="003F39F1" w:rsidRDefault="005E0656" w:rsidP="003F39F1">
            <w:pPr>
              <w:spacing w:line="300" w:lineRule="exact"/>
              <w:ind w:left="200" w:hangingChars="100" w:hanging="200"/>
              <w:rPr>
                <w:rFonts w:ascii="ＭＳ Ｐゴシック" w:eastAsia="ＭＳ Ｐゴシック" w:hAnsi="ＭＳ Ｐゴシック"/>
                <w:sz w:val="20"/>
                <w:szCs w:val="20"/>
              </w:rPr>
            </w:pPr>
            <w:r w:rsidRPr="003F39F1">
              <w:rPr>
                <w:rFonts w:ascii="ＭＳ Ｐゴシック" w:eastAsia="ＭＳ Ｐゴシック" w:hAnsi="ＭＳ Ｐゴシック" w:hint="eastAsia"/>
                <w:sz w:val="20"/>
                <w:szCs w:val="20"/>
              </w:rPr>
              <w:t>① 会社がとるべき健康管理・安全管理への配慮が従来以上に必要となる。</w:t>
            </w:r>
          </w:p>
          <w:p w:rsidR="005E0656" w:rsidRPr="003F39F1" w:rsidRDefault="005E0656" w:rsidP="003F39F1">
            <w:pPr>
              <w:spacing w:line="300" w:lineRule="exact"/>
              <w:ind w:leftChars="50" w:left="205" w:hangingChars="50" w:hanging="100"/>
              <w:rPr>
                <w:rFonts w:ascii="ＭＳ Ｐゴシック" w:eastAsia="ＭＳ Ｐゴシック" w:hAnsi="ＭＳ Ｐゴシック"/>
                <w:sz w:val="20"/>
                <w:szCs w:val="20"/>
              </w:rPr>
            </w:pPr>
          </w:p>
          <w:p w:rsidR="005E0656" w:rsidRPr="003F39F1" w:rsidRDefault="005E0656" w:rsidP="003F39F1">
            <w:pPr>
              <w:spacing w:line="300" w:lineRule="exact"/>
              <w:ind w:leftChars="50" w:left="205" w:hangingChars="50" w:hanging="100"/>
              <w:rPr>
                <w:rFonts w:ascii="ＭＳ Ｐゴシック" w:eastAsia="ＭＳ Ｐゴシック" w:hAnsi="ＭＳ Ｐゴシック"/>
                <w:sz w:val="20"/>
                <w:szCs w:val="20"/>
              </w:rPr>
            </w:pPr>
          </w:p>
          <w:p w:rsidR="005E0656" w:rsidRPr="003F39F1" w:rsidRDefault="005E0656" w:rsidP="003F39F1">
            <w:pPr>
              <w:spacing w:line="300" w:lineRule="exact"/>
              <w:ind w:left="200" w:hangingChars="100" w:hanging="200"/>
              <w:rPr>
                <w:rFonts w:ascii="ＭＳ Ｐゴシック" w:eastAsia="ＭＳ Ｐゴシック" w:hAnsi="ＭＳ Ｐゴシック"/>
                <w:sz w:val="20"/>
                <w:szCs w:val="20"/>
              </w:rPr>
            </w:pPr>
            <w:r w:rsidRPr="003F39F1">
              <w:rPr>
                <w:rFonts w:ascii="ＭＳ Ｐゴシック" w:eastAsia="ＭＳ Ｐゴシック" w:hAnsi="ＭＳ Ｐゴシック" w:hint="eastAsia"/>
                <w:sz w:val="20"/>
                <w:szCs w:val="20"/>
              </w:rPr>
              <w:t>② 労災（つまづき、人との接触など）の発生リスクが増える。</w:t>
            </w:r>
          </w:p>
          <w:p w:rsidR="005E0656" w:rsidRPr="003F39F1" w:rsidRDefault="005E0656" w:rsidP="003F39F1">
            <w:pPr>
              <w:spacing w:line="300" w:lineRule="exact"/>
              <w:ind w:left="200" w:hangingChars="100" w:hanging="200"/>
              <w:rPr>
                <w:rFonts w:ascii="ＭＳ Ｐゴシック" w:eastAsia="ＭＳ Ｐゴシック" w:hAnsi="ＭＳ Ｐゴシック"/>
                <w:sz w:val="20"/>
                <w:szCs w:val="20"/>
              </w:rPr>
            </w:pPr>
            <w:r w:rsidRPr="003F39F1">
              <w:rPr>
                <w:rFonts w:ascii="ＭＳ Ｐゴシック" w:eastAsia="ＭＳ Ｐゴシック" w:hAnsi="ＭＳ Ｐゴシック" w:hint="eastAsia"/>
                <w:sz w:val="20"/>
                <w:szCs w:val="20"/>
              </w:rPr>
              <w:t>③ 通勤リスク（バイク、マイカー通勤など）が増える。</w:t>
            </w:r>
          </w:p>
          <w:p w:rsidR="005E0656" w:rsidRPr="003F39F1" w:rsidRDefault="005E0656" w:rsidP="003F39F1">
            <w:pPr>
              <w:spacing w:line="300" w:lineRule="exact"/>
              <w:ind w:leftChars="50" w:left="205" w:hangingChars="50" w:hanging="100"/>
              <w:rPr>
                <w:rFonts w:ascii="ＭＳ Ｐゴシック" w:eastAsia="ＭＳ Ｐゴシック" w:hAnsi="ＭＳ Ｐゴシック"/>
                <w:sz w:val="20"/>
                <w:szCs w:val="20"/>
              </w:rPr>
            </w:pPr>
          </w:p>
          <w:p w:rsidR="005E0656" w:rsidRPr="003F39F1" w:rsidRDefault="005E0656" w:rsidP="003F39F1">
            <w:pPr>
              <w:spacing w:line="300" w:lineRule="exact"/>
              <w:ind w:leftChars="50" w:left="205" w:hangingChars="50" w:hanging="100"/>
              <w:rPr>
                <w:rFonts w:ascii="ＭＳ Ｐゴシック" w:eastAsia="ＭＳ Ｐゴシック" w:hAnsi="ＭＳ Ｐゴシック"/>
                <w:sz w:val="20"/>
                <w:szCs w:val="20"/>
              </w:rPr>
            </w:pPr>
          </w:p>
        </w:tc>
        <w:tc>
          <w:tcPr>
            <w:tcW w:w="4040" w:type="dxa"/>
            <w:shd w:val="clear" w:color="auto" w:fill="FFFFFF"/>
            <w:vAlign w:val="center"/>
          </w:tcPr>
          <w:p w:rsidR="005E0656" w:rsidRPr="003F39F1" w:rsidRDefault="005E0656" w:rsidP="003F39F1">
            <w:pPr>
              <w:spacing w:line="300" w:lineRule="exact"/>
              <w:ind w:leftChars="25" w:left="153" w:hangingChars="50" w:hanging="100"/>
              <w:rPr>
                <w:rFonts w:ascii="ＭＳ Ｐゴシック" w:eastAsia="ＭＳ Ｐゴシック" w:hAnsi="ＭＳ Ｐゴシック"/>
                <w:sz w:val="20"/>
                <w:szCs w:val="20"/>
              </w:rPr>
            </w:pPr>
            <w:r w:rsidRPr="003F39F1">
              <w:rPr>
                <w:rFonts w:ascii="ＭＳ Ｐゴシック" w:eastAsia="ＭＳ Ｐゴシック" w:hAnsi="ＭＳ Ｐゴシック" w:hint="eastAsia"/>
                <w:sz w:val="20"/>
                <w:szCs w:val="20"/>
              </w:rPr>
              <w:t>① 会社には安全配慮義務があることを管理監督職に今まで以上に徹底する。また、全体が集まったときなどに安全衛生に関する研修を実施する。</w:t>
            </w:r>
          </w:p>
          <w:p w:rsidR="005E0656" w:rsidRPr="003F39F1" w:rsidRDefault="005E0656" w:rsidP="003F39F1">
            <w:pPr>
              <w:spacing w:line="300" w:lineRule="exact"/>
              <w:ind w:leftChars="25" w:left="153" w:hangingChars="50" w:hanging="100"/>
              <w:rPr>
                <w:rFonts w:ascii="ＭＳ Ｐゴシック" w:eastAsia="ＭＳ Ｐゴシック" w:hAnsi="ＭＳ Ｐゴシック"/>
                <w:sz w:val="20"/>
                <w:szCs w:val="20"/>
              </w:rPr>
            </w:pPr>
            <w:r w:rsidRPr="003F39F1">
              <w:rPr>
                <w:rFonts w:ascii="ＭＳ Ｐゴシック" w:eastAsia="ＭＳ Ｐゴシック" w:hAnsi="ＭＳ Ｐゴシック" w:hint="eastAsia"/>
                <w:sz w:val="20"/>
                <w:szCs w:val="20"/>
              </w:rPr>
              <w:t>② 現場における安全対策を従来以上に実施する。例：ＫＹ（危険予知）運動の展開など</w:t>
            </w:r>
          </w:p>
          <w:p w:rsidR="005E0656" w:rsidRPr="003F39F1" w:rsidRDefault="005E0656" w:rsidP="003F39F1">
            <w:pPr>
              <w:spacing w:line="300" w:lineRule="exact"/>
              <w:ind w:leftChars="25" w:left="153" w:hangingChars="50" w:hanging="100"/>
              <w:rPr>
                <w:rFonts w:ascii="ＭＳ Ｐゴシック" w:eastAsia="ＭＳ Ｐゴシック" w:hAnsi="ＭＳ Ｐゴシック"/>
                <w:sz w:val="20"/>
                <w:szCs w:val="20"/>
              </w:rPr>
            </w:pPr>
            <w:r w:rsidRPr="003F39F1">
              <w:rPr>
                <w:rFonts w:ascii="ＭＳ Ｐゴシック" w:eastAsia="ＭＳ Ｐゴシック" w:hAnsi="ＭＳ Ｐゴシック" w:hint="eastAsia"/>
                <w:sz w:val="20"/>
                <w:szCs w:val="20"/>
              </w:rPr>
              <w:t>③ 必要に応じてバイク通勤せざるを得ない場合もあるが、公共交通機関を利用して通勤できる場合は、リスクの高い通勤手段は禁止する。</w:t>
            </w:r>
          </w:p>
        </w:tc>
      </w:tr>
      <w:tr w:rsidR="005E0656" w:rsidRPr="009B37E0" w:rsidTr="006876EE">
        <w:trPr>
          <w:cantSplit/>
          <w:trHeight w:val="1020"/>
        </w:trPr>
        <w:tc>
          <w:tcPr>
            <w:tcW w:w="1417" w:type="dxa"/>
            <w:shd w:val="clear" w:color="auto" w:fill="FDE9D9" w:themeFill="accent6" w:themeFillTint="33"/>
            <w:vAlign w:val="center"/>
          </w:tcPr>
          <w:p w:rsidR="005E0656" w:rsidRPr="003F39F1" w:rsidRDefault="005E0656" w:rsidP="003F39F1">
            <w:pPr>
              <w:spacing w:line="240" w:lineRule="exact"/>
              <w:ind w:leftChars="-30" w:left="162" w:rightChars="-51" w:right="-107" w:hangingChars="112" w:hanging="225"/>
              <w:rPr>
                <w:rFonts w:ascii="ＭＳ Ｐゴシック" w:eastAsia="ＭＳ Ｐゴシック" w:hAnsi="ＭＳ Ｐゴシック"/>
                <w:b/>
                <w:sz w:val="20"/>
                <w:szCs w:val="20"/>
              </w:rPr>
            </w:pPr>
            <w:r w:rsidRPr="003F39F1">
              <w:rPr>
                <w:rFonts w:ascii="ＭＳ Ｐゴシック" w:eastAsia="ＭＳ Ｐゴシック" w:hAnsi="ＭＳ Ｐゴシック" w:hint="eastAsia"/>
                <w:b/>
                <w:sz w:val="20"/>
                <w:szCs w:val="20"/>
              </w:rPr>
              <w:t>④雇用契約</w:t>
            </w:r>
          </w:p>
          <w:p w:rsidR="005E0656" w:rsidRPr="003F39F1" w:rsidRDefault="005E0656" w:rsidP="003F39F1">
            <w:pPr>
              <w:spacing w:line="240" w:lineRule="exact"/>
              <w:ind w:leftChars="-30" w:left="162" w:rightChars="-51" w:right="-107" w:hangingChars="112" w:hanging="225"/>
              <w:jc w:val="center"/>
              <w:rPr>
                <w:rFonts w:ascii="ＭＳ Ｐゴシック" w:eastAsia="ＭＳ Ｐゴシック" w:hAnsi="ＭＳ Ｐゴシック"/>
                <w:b/>
                <w:sz w:val="20"/>
                <w:szCs w:val="20"/>
              </w:rPr>
            </w:pPr>
            <w:r w:rsidRPr="003F39F1">
              <w:rPr>
                <w:rFonts w:ascii="ＭＳ Ｐゴシック" w:eastAsia="ＭＳ Ｐゴシック" w:hAnsi="ＭＳ Ｐゴシック" w:hint="eastAsia"/>
                <w:b/>
                <w:sz w:val="20"/>
                <w:szCs w:val="20"/>
              </w:rPr>
              <w:t>上のトラブル</w:t>
            </w:r>
          </w:p>
        </w:tc>
        <w:tc>
          <w:tcPr>
            <w:tcW w:w="3756" w:type="dxa"/>
            <w:shd w:val="clear" w:color="auto" w:fill="FFFFFF"/>
            <w:vAlign w:val="center"/>
          </w:tcPr>
          <w:p w:rsidR="005E0656" w:rsidRPr="003F39F1" w:rsidRDefault="005E0656" w:rsidP="003F39F1">
            <w:pPr>
              <w:spacing w:line="300" w:lineRule="exact"/>
              <w:ind w:left="200" w:hangingChars="100" w:hanging="200"/>
              <w:rPr>
                <w:rFonts w:ascii="ＭＳ Ｐゴシック" w:eastAsia="ＭＳ Ｐゴシック" w:hAnsi="ＭＳ Ｐゴシック"/>
                <w:sz w:val="20"/>
                <w:szCs w:val="20"/>
              </w:rPr>
            </w:pPr>
            <w:r w:rsidRPr="003F39F1">
              <w:rPr>
                <w:rFonts w:ascii="ＭＳ Ｐゴシック" w:eastAsia="ＭＳ Ｐゴシック" w:hAnsi="ＭＳ Ｐゴシック" w:hint="eastAsia"/>
                <w:sz w:val="20"/>
                <w:szCs w:val="20"/>
              </w:rPr>
              <w:t>① 雇止めなど労務管理上のトラブルが増える可能性がある。</w:t>
            </w:r>
          </w:p>
          <w:p w:rsidR="005E0656" w:rsidRPr="003F39F1" w:rsidRDefault="005E0656" w:rsidP="003F39F1">
            <w:pPr>
              <w:spacing w:line="300" w:lineRule="exact"/>
              <w:ind w:left="200" w:hangingChars="100" w:hanging="200"/>
              <w:rPr>
                <w:rFonts w:ascii="ＭＳ Ｐゴシック" w:eastAsia="ＭＳ Ｐゴシック" w:hAnsi="ＭＳ Ｐゴシック"/>
                <w:sz w:val="20"/>
                <w:szCs w:val="20"/>
              </w:rPr>
            </w:pPr>
          </w:p>
        </w:tc>
        <w:tc>
          <w:tcPr>
            <w:tcW w:w="4040" w:type="dxa"/>
            <w:shd w:val="clear" w:color="auto" w:fill="FFFFFF"/>
            <w:vAlign w:val="center"/>
          </w:tcPr>
          <w:p w:rsidR="005E0656" w:rsidRPr="003F39F1" w:rsidRDefault="005E0656" w:rsidP="006876EE">
            <w:pPr>
              <w:spacing w:line="300" w:lineRule="exact"/>
              <w:rPr>
                <w:rFonts w:ascii="ＭＳ Ｐゴシック" w:eastAsia="ＭＳ Ｐゴシック" w:hAnsi="ＭＳ Ｐゴシック"/>
                <w:sz w:val="20"/>
                <w:szCs w:val="20"/>
              </w:rPr>
            </w:pPr>
            <w:r w:rsidRPr="003F39F1">
              <w:rPr>
                <w:rFonts w:ascii="ＭＳ Ｐゴシック" w:eastAsia="ＭＳ Ｐゴシック" w:hAnsi="ＭＳ Ｐゴシック" w:hint="eastAsia"/>
                <w:sz w:val="20"/>
                <w:szCs w:val="20"/>
              </w:rPr>
              <w:t>① 雇止め基準を明確化する。</w:t>
            </w:r>
          </w:p>
          <w:p w:rsidR="005E0656" w:rsidRPr="003F39F1" w:rsidRDefault="005E0656" w:rsidP="003F39F1">
            <w:pPr>
              <w:spacing w:line="300" w:lineRule="exact"/>
              <w:ind w:leftChars="50" w:left="105" w:firstLineChars="100" w:firstLine="200"/>
              <w:rPr>
                <w:rFonts w:ascii="ＭＳ Ｐゴシック" w:eastAsia="ＭＳ Ｐゴシック" w:hAnsi="ＭＳ Ｐゴシック"/>
                <w:sz w:val="20"/>
                <w:szCs w:val="20"/>
              </w:rPr>
            </w:pPr>
            <w:r w:rsidRPr="003F39F1">
              <w:rPr>
                <w:rFonts w:ascii="ＭＳ Ｐゴシック" w:eastAsia="ＭＳ Ｐゴシック" w:hAnsi="ＭＳ Ｐゴシック" w:hint="eastAsia"/>
                <w:sz w:val="20"/>
                <w:szCs w:val="20"/>
              </w:rPr>
              <w:t>更新面談時に人事評価のフィードバックや契約更新条件を適切に伝える。</w:t>
            </w:r>
          </w:p>
        </w:tc>
      </w:tr>
      <w:tr w:rsidR="005E0656" w:rsidRPr="009B37E0" w:rsidTr="006876EE">
        <w:trPr>
          <w:cantSplit/>
          <w:trHeight w:val="1701"/>
        </w:trPr>
        <w:tc>
          <w:tcPr>
            <w:tcW w:w="1417" w:type="dxa"/>
            <w:shd w:val="clear" w:color="auto" w:fill="FDE9D9" w:themeFill="accent6" w:themeFillTint="33"/>
            <w:vAlign w:val="center"/>
          </w:tcPr>
          <w:p w:rsidR="005E0656" w:rsidRPr="003F39F1" w:rsidRDefault="005E0656" w:rsidP="006876EE">
            <w:pPr>
              <w:spacing w:line="240" w:lineRule="exact"/>
              <w:ind w:leftChars="-30" w:left="-63"/>
              <w:rPr>
                <w:rFonts w:ascii="ＭＳ Ｐゴシック" w:eastAsia="ＭＳ Ｐゴシック" w:hAnsi="ＭＳ Ｐゴシック"/>
                <w:b/>
                <w:sz w:val="20"/>
                <w:szCs w:val="20"/>
              </w:rPr>
            </w:pPr>
            <w:r w:rsidRPr="003F39F1">
              <w:rPr>
                <w:rFonts w:ascii="ＭＳ Ｐゴシック" w:eastAsia="ＭＳ Ｐゴシック" w:hAnsi="ＭＳ Ｐゴシック" w:hint="eastAsia"/>
                <w:b/>
                <w:sz w:val="20"/>
                <w:szCs w:val="20"/>
              </w:rPr>
              <w:lastRenderedPageBreak/>
              <w:t>⑤士気の低下</w:t>
            </w:r>
          </w:p>
        </w:tc>
        <w:tc>
          <w:tcPr>
            <w:tcW w:w="3756" w:type="dxa"/>
            <w:shd w:val="clear" w:color="auto" w:fill="FFFFFF"/>
            <w:vAlign w:val="center"/>
          </w:tcPr>
          <w:p w:rsidR="005E0656" w:rsidRPr="003F39F1" w:rsidRDefault="005E0656" w:rsidP="003F39F1">
            <w:pPr>
              <w:spacing w:line="300" w:lineRule="exact"/>
              <w:ind w:left="200" w:hangingChars="100" w:hanging="200"/>
              <w:rPr>
                <w:rFonts w:ascii="ＭＳ Ｐゴシック" w:eastAsia="ＭＳ Ｐゴシック" w:hAnsi="ＭＳ Ｐゴシック"/>
                <w:sz w:val="20"/>
                <w:szCs w:val="20"/>
              </w:rPr>
            </w:pPr>
            <w:r w:rsidRPr="003F39F1">
              <w:rPr>
                <w:rFonts w:ascii="ＭＳ Ｐゴシック" w:eastAsia="ＭＳ Ｐゴシック" w:hAnsi="ＭＳ Ｐゴシック" w:hint="eastAsia"/>
                <w:sz w:val="20"/>
                <w:szCs w:val="20"/>
              </w:rPr>
              <w:t>① 処遇が下がることで高齢者のモチベーションがあがらない。</w:t>
            </w:r>
          </w:p>
          <w:p w:rsidR="005E0656" w:rsidRPr="003F39F1" w:rsidRDefault="005E0656" w:rsidP="003F39F1">
            <w:pPr>
              <w:spacing w:line="300" w:lineRule="exact"/>
              <w:ind w:leftChars="50" w:left="205" w:hangingChars="50" w:hanging="100"/>
              <w:rPr>
                <w:rFonts w:ascii="ＭＳ Ｐゴシック" w:eastAsia="ＭＳ Ｐゴシック" w:hAnsi="ＭＳ Ｐゴシック"/>
                <w:sz w:val="20"/>
                <w:szCs w:val="20"/>
              </w:rPr>
            </w:pPr>
          </w:p>
          <w:p w:rsidR="005E0656" w:rsidRPr="003F39F1" w:rsidRDefault="005E0656" w:rsidP="003F39F1">
            <w:pPr>
              <w:spacing w:line="300" w:lineRule="exact"/>
              <w:ind w:leftChars="50" w:left="205" w:hangingChars="50" w:hanging="100"/>
              <w:rPr>
                <w:rFonts w:ascii="ＭＳ Ｐゴシック" w:eastAsia="ＭＳ Ｐゴシック" w:hAnsi="ＭＳ Ｐゴシック"/>
                <w:sz w:val="20"/>
                <w:szCs w:val="20"/>
              </w:rPr>
            </w:pPr>
          </w:p>
          <w:p w:rsidR="005E0656" w:rsidRPr="003F39F1" w:rsidRDefault="005E0656" w:rsidP="003F39F1">
            <w:pPr>
              <w:spacing w:line="300" w:lineRule="exact"/>
              <w:ind w:leftChars="50" w:left="205" w:hangingChars="50" w:hanging="100"/>
              <w:rPr>
                <w:rFonts w:ascii="ＭＳ Ｐゴシック" w:eastAsia="ＭＳ Ｐゴシック" w:hAnsi="ＭＳ Ｐゴシック"/>
                <w:sz w:val="20"/>
                <w:szCs w:val="20"/>
              </w:rPr>
            </w:pPr>
          </w:p>
        </w:tc>
        <w:tc>
          <w:tcPr>
            <w:tcW w:w="4040" w:type="dxa"/>
            <w:shd w:val="clear" w:color="auto" w:fill="FFFFFF"/>
            <w:vAlign w:val="center"/>
          </w:tcPr>
          <w:p w:rsidR="005E0656" w:rsidRPr="003F39F1" w:rsidRDefault="005E0656" w:rsidP="003F39F1">
            <w:pPr>
              <w:spacing w:line="300" w:lineRule="exact"/>
              <w:ind w:leftChars="25" w:left="153" w:hangingChars="50" w:hanging="100"/>
              <w:rPr>
                <w:rFonts w:ascii="ＭＳ Ｐゴシック" w:eastAsia="ＭＳ Ｐゴシック" w:hAnsi="ＭＳ Ｐゴシック"/>
                <w:sz w:val="20"/>
                <w:szCs w:val="20"/>
              </w:rPr>
            </w:pPr>
            <w:r w:rsidRPr="003F39F1">
              <w:rPr>
                <w:rFonts w:ascii="ＭＳ Ｐゴシック" w:eastAsia="ＭＳ Ｐゴシック" w:hAnsi="ＭＳ Ｐゴシック" w:hint="eastAsia"/>
                <w:sz w:val="20"/>
                <w:szCs w:val="20"/>
              </w:rPr>
              <w:t>① 高齢者でも勤務できることのメリットを強調する。また、責任の度合いも軽くなるように配慮する。</w:t>
            </w:r>
          </w:p>
          <w:p w:rsidR="005E0656" w:rsidRPr="003F39F1" w:rsidRDefault="005E0656" w:rsidP="003F39F1">
            <w:pPr>
              <w:spacing w:line="300" w:lineRule="exact"/>
              <w:ind w:leftChars="100" w:left="210" w:firstLineChars="50" w:firstLine="100"/>
              <w:rPr>
                <w:rFonts w:ascii="ＭＳ Ｐゴシック" w:eastAsia="ＭＳ Ｐゴシック" w:hAnsi="ＭＳ Ｐゴシック"/>
                <w:sz w:val="20"/>
                <w:szCs w:val="20"/>
              </w:rPr>
            </w:pPr>
            <w:r w:rsidRPr="003F39F1">
              <w:rPr>
                <w:rFonts w:ascii="ＭＳ Ｐゴシック" w:eastAsia="ＭＳ Ｐゴシック" w:hAnsi="ＭＳ Ｐゴシック" w:hint="eastAsia"/>
                <w:sz w:val="20"/>
                <w:szCs w:val="20"/>
              </w:rPr>
              <w:t>採用面を考慮すれば、高齢者の処遇ダウンは極力抑えた設計とする。</w:t>
            </w:r>
          </w:p>
        </w:tc>
      </w:tr>
    </w:tbl>
    <w:p w:rsidR="005E0656" w:rsidRDefault="005E0656" w:rsidP="005E0656">
      <w:pPr>
        <w:spacing w:line="320" w:lineRule="exact"/>
        <w:ind w:leftChars="50" w:left="421" w:hangingChars="150" w:hanging="316"/>
        <w:rPr>
          <w:rFonts w:asciiTheme="majorEastAsia" w:eastAsiaTheme="majorEastAsia" w:hAnsiTheme="majorEastAsia"/>
          <w:b/>
          <w:color w:val="000000"/>
          <w:szCs w:val="21"/>
        </w:rPr>
      </w:pPr>
    </w:p>
    <w:p w:rsidR="003F39F1" w:rsidRDefault="003F39F1" w:rsidP="005E0656">
      <w:pPr>
        <w:spacing w:line="320" w:lineRule="exact"/>
        <w:ind w:leftChars="50" w:left="421" w:hangingChars="150" w:hanging="316"/>
        <w:rPr>
          <w:rFonts w:asciiTheme="majorEastAsia" w:eastAsiaTheme="majorEastAsia" w:hAnsiTheme="majorEastAsia"/>
          <w:b/>
          <w:color w:val="000000"/>
          <w:szCs w:val="21"/>
        </w:rPr>
      </w:pPr>
    </w:p>
    <w:p w:rsidR="003F39F1" w:rsidRPr="000E1D93" w:rsidRDefault="003F39F1" w:rsidP="005E0656">
      <w:pPr>
        <w:spacing w:line="320" w:lineRule="exact"/>
        <w:ind w:leftChars="50" w:left="421" w:hangingChars="150" w:hanging="316"/>
        <w:rPr>
          <w:rFonts w:asciiTheme="majorEastAsia" w:eastAsiaTheme="majorEastAsia" w:hAnsiTheme="majorEastAsia"/>
          <w:b/>
          <w:color w:val="000000"/>
          <w:szCs w:val="21"/>
        </w:rPr>
      </w:pPr>
    </w:p>
    <w:p w:rsidR="005E0656" w:rsidRPr="003F39F1" w:rsidRDefault="000466A6" w:rsidP="003F39F1">
      <w:pPr>
        <w:rPr>
          <w:rFonts w:asciiTheme="majorEastAsia" w:eastAsiaTheme="majorEastAsia" w:hAnsiTheme="majorEastAsia"/>
          <w:b/>
          <w:sz w:val="28"/>
        </w:rPr>
      </w:pPr>
      <w:r>
        <w:rPr>
          <w:rFonts w:asciiTheme="majorEastAsia" w:eastAsiaTheme="majorEastAsia" w:hAnsiTheme="majorEastAsia" w:hint="eastAsia"/>
          <w:b/>
          <w:sz w:val="28"/>
          <w:bdr w:val="single" w:sz="4" w:space="0" w:color="auto"/>
        </w:rPr>
        <w:t>８</w:t>
      </w:r>
      <w:r w:rsidR="003F39F1">
        <w:rPr>
          <w:rFonts w:asciiTheme="majorEastAsia" w:eastAsiaTheme="majorEastAsia" w:hAnsiTheme="majorEastAsia" w:hint="eastAsia"/>
          <w:b/>
          <w:sz w:val="28"/>
        </w:rPr>
        <w:t xml:space="preserve">　</w:t>
      </w:r>
      <w:r w:rsidR="003F39F1" w:rsidRPr="003F39F1">
        <w:rPr>
          <w:rFonts w:asciiTheme="majorEastAsia" w:eastAsiaTheme="majorEastAsia" w:hAnsiTheme="majorEastAsia" w:hint="eastAsia"/>
          <w:b/>
          <w:sz w:val="28"/>
        </w:rPr>
        <w:t>有効な労務管理内容及び人事・処遇制度の検討</w:t>
      </w:r>
    </w:p>
    <w:p w:rsidR="003F39F1" w:rsidRDefault="003F39F1" w:rsidP="005E0656">
      <w:pPr>
        <w:spacing w:line="320" w:lineRule="exact"/>
        <w:ind w:firstLineChars="100" w:firstLine="211"/>
        <w:rPr>
          <w:rFonts w:ascii="ＭＳ ゴシック" w:eastAsia="ＭＳ ゴシック" w:hAnsi="ＭＳ ゴシック"/>
          <w:b/>
          <w:color w:val="FF0000"/>
          <w:szCs w:val="21"/>
        </w:rPr>
      </w:pPr>
    </w:p>
    <w:p w:rsidR="009A6F42" w:rsidRDefault="005E0656" w:rsidP="009A6F42">
      <w:pPr>
        <w:ind w:firstLineChars="200" w:firstLine="440"/>
        <w:rPr>
          <w:rFonts w:asciiTheme="majorEastAsia" w:eastAsiaTheme="majorEastAsia" w:hAnsiTheme="majorEastAsia"/>
          <w:sz w:val="22"/>
        </w:rPr>
      </w:pPr>
      <w:r w:rsidRPr="009A6F42">
        <w:rPr>
          <w:rFonts w:asciiTheme="majorEastAsia" w:eastAsiaTheme="majorEastAsia" w:hAnsiTheme="majorEastAsia" w:hint="eastAsia"/>
          <w:sz w:val="22"/>
        </w:rPr>
        <w:t>制度導入に伴う問題点と解決策などを踏まえ、業界の実情に合わせた検討項目を挙げて検討</w:t>
      </w:r>
      <w:r w:rsidR="00805719" w:rsidRPr="009A6F42">
        <w:rPr>
          <w:rFonts w:asciiTheme="majorEastAsia" w:eastAsiaTheme="majorEastAsia" w:hAnsiTheme="majorEastAsia" w:hint="eastAsia"/>
          <w:sz w:val="22"/>
        </w:rPr>
        <w:t>す</w:t>
      </w:r>
    </w:p>
    <w:p w:rsidR="009A6F42" w:rsidRDefault="00805719" w:rsidP="009A6F42">
      <w:pPr>
        <w:ind w:firstLineChars="200" w:firstLine="440"/>
        <w:rPr>
          <w:rFonts w:asciiTheme="majorEastAsia" w:eastAsiaTheme="majorEastAsia" w:hAnsiTheme="majorEastAsia"/>
          <w:sz w:val="22"/>
        </w:rPr>
      </w:pPr>
      <w:r w:rsidRPr="009A6F42">
        <w:rPr>
          <w:rFonts w:asciiTheme="majorEastAsia" w:eastAsiaTheme="majorEastAsia" w:hAnsiTheme="majorEastAsia" w:hint="eastAsia"/>
          <w:sz w:val="22"/>
        </w:rPr>
        <w:t>る。</w:t>
      </w:r>
      <w:r w:rsidR="005E0656" w:rsidRPr="009A6F42">
        <w:rPr>
          <w:rFonts w:asciiTheme="majorEastAsia" w:eastAsiaTheme="majorEastAsia" w:hAnsiTheme="majorEastAsia" w:hint="eastAsia"/>
          <w:sz w:val="22"/>
        </w:rPr>
        <w:t>検討すべき項目は、導入する雇用制度、今後の労務構成のあり方、職務開発、環境整備・</w:t>
      </w:r>
    </w:p>
    <w:p w:rsidR="009A6F42" w:rsidRDefault="005E0656" w:rsidP="009A6F42">
      <w:pPr>
        <w:ind w:firstLineChars="200" w:firstLine="440"/>
        <w:rPr>
          <w:rFonts w:asciiTheme="majorEastAsia" w:eastAsiaTheme="majorEastAsia" w:hAnsiTheme="majorEastAsia"/>
          <w:sz w:val="22"/>
        </w:rPr>
      </w:pPr>
      <w:r w:rsidRPr="009A6F42">
        <w:rPr>
          <w:rFonts w:asciiTheme="majorEastAsia" w:eastAsiaTheme="majorEastAsia" w:hAnsiTheme="majorEastAsia" w:hint="eastAsia"/>
          <w:sz w:val="22"/>
        </w:rPr>
        <w:t>設備改善、労務管理・人事処遇制度、健康・安全管理、高齢者のモチベーションの確保等が考</w:t>
      </w:r>
    </w:p>
    <w:p w:rsidR="009A6F42" w:rsidRDefault="005E0656" w:rsidP="009A6F42">
      <w:pPr>
        <w:ind w:firstLineChars="200" w:firstLine="440"/>
        <w:rPr>
          <w:rFonts w:asciiTheme="majorEastAsia" w:eastAsiaTheme="majorEastAsia" w:hAnsiTheme="majorEastAsia"/>
          <w:sz w:val="22"/>
        </w:rPr>
      </w:pPr>
      <w:r w:rsidRPr="009A6F42">
        <w:rPr>
          <w:rFonts w:asciiTheme="majorEastAsia" w:eastAsiaTheme="majorEastAsia" w:hAnsiTheme="majorEastAsia" w:hint="eastAsia"/>
          <w:sz w:val="22"/>
        </w:rPr>
        <w:t>えられ</w:t>
      </w:r>
      <w:r w:rsidR="00805719" w:rsidRPr="009A6F42">
        <w:rPr>
          <w:rFonts w:asciiTheme="majorEastAsia" w:eastAsiaTheme="majorEastAsia" w:hAnsiTheme="majorEastAsia" w:hint="eastAsia"/>
          <w:sz w:val="22"/>
        </w:rPr>
        <w:t>る</w:t>
      </w:r>
      <w:r w:rsidRPr="009A6F42">
        <w:rPr>
          <w:rFonts w:asciiTheme="majorEastAsia" w:eastAsiaTheme="majorEastAsia" w:hAnsiTheme="majorEastAsia" w:hint="eastAsia"/>
          <w:sz w:val="22"/>
        </w:rPr>
        <w:t>が、これに捉われることなく、業界として重点的に検討すべき事項を適宜追加するな</w:t>
      </w:r>
    </w:p>
    <w:p w:rsidR="00452F30" w:rsidRDefault="005E0656" w:rsidP="009A6F42">
      <w:pPr>
        <w:ind w:firstLineChars="200" w:firstLine="440"/>
        <w:rPr>
          <w:rFonts w:asciiTheme="majorEastAsia" w:eastAsiaTheme="majorEastAsia" w:hAnsiTheme="majorEastAsia"/>
          <w:sz w:val="22"/>
        </w:rPr>
      </w:pPr>
      <w:r w:rsidRPr="009A6F42">
        <w:rPr>
          <w:rFonts w:asciiTheme="majorEastAsia" w:eastAsiaTheme="majorEastAsia" w:hAnsiTheme="majorEastAsia" w:hint="eastAsia"/>
          <w:sz w:val="22"/>
        </w:rPr>
        <w:t>どして検討</w:t>
      </w:r>
      <w:r w:rsidR="00805719" w:rsidRPr="009A6F42">
        <w:rPr>
          <w:rFonts w:asciiTheme="majorEastAsia" w:eastAsiaTheme="majorEastAsia" w:hAnsiTheme="majorEastAsia" w:hint="eastAsia"/>
          <w:sz w:val="22"/>
        </w:rPr>
        <w:t>する</w:t>
      </w:r>
      <w:r w:rsidRPr="009A6F42">
        <w:rPr>
          <w:rFonts w:asciiTheme="majorEastAsia" w:eastAsiaTheme="majorEastAsia" w:hAnsiTheme="majorEastAsia" w:hint="eastAsia"/>
          <w:sz w:val="22"/>
        </w:rPr>
        <w:t>。会員各社にとっては、この項目の検討が、各社ごとの実情をとり入れた制度</w:t>
      </w:r>
    </w:p>
    <w:p w:rsidR="00452F30" w:rsidRDefault="005E0656" w:rsidP="009A6F42">
      <w:pPr>
        <w:ind w:firstLineChars="200" w:firstLine="440"/>
        <w:rPr>
          <w:rFonts w:asciiTheme="majorEastAsia" w:eastAsiaTheme="majorEastAsia" w:hAnsiTheme="majorEastAsia"/>
          <w:sz w:val="22"/>
        </w:rPr>
      </w:pPr>
      <w:r w:rsidRPr="009A6F42">
        <w:rPr>
          <w:rFonts w:asciiTheme="majorEastAsia" w:eastAsiaTheme="majorEastAsia" w:hAnsiTheme="majorEastAsia" w:hint="eastAsia"/>
          <w:sz w:val="22"/>
        </w:rPr>
        <w:t>の根幹をなす部分とな</w:t>
      </w:r>
      <w:r w:rsidR="00A307EE" w:rsidRPr="009A6F42">
        <w:rPr>
          <w:rFonts w:asciiTheme="majorEastAsia" w:eastAsiaTheme="majorEastAsia" w:hAnsiTheme="majorEastAsia" w:hint="eastAsia"/>
          <w:sz w:val="22"/>
        </w:rPr>
        <w:t>る</w:t>
      </w:r>
      <w:r w:rsidRPr="009A6F42">
        <w:rPr>
          <w:rFonts w:asciiTheme="majorEastAsia" w:eastAsiaTheme="majorEastAsia" w:hAnsiTheme="majorEastAsia" w:hint="eastAsia"/>
          <w:sz w:val="22"/>
        </w:rPr>
        <w:t>ので、十分に検討</w:t>
      </w:r>
      <w:r w:rsidR="00805719" w:rsidRPr="009A6F42">
        <w:rPr>
          <w:rFonts w:asciiTheme="majorEastAsia" w:eastAsiaTheme="majorEastAsia" w:hAnsiTheme="majorEastAsia" w:hint="eastAsia"/>
          <w:sz w:val="22"/>
        </w:rPr>
        <w:t>すること</w:t>
      </w:r>
      <w:r w:rsidRPr="009A6F42">
        <w:rPr>
          <w:rFonts w:asciiTheme="majorEastAsia" w:eastAsiaTheme="majorEastAsia" w:hAnsiTheme="majorEastAsia" w:hint="eastAsia"/>
          <w:sz w:val="22"/>
        </w:rPr>
        <w:t>。</w:t>
      </w:r>
      <w:r w:rsidR="00A307EE" w:rsidRPr="009A6F42">
        <w:rPr>
          <w:rFonts w:asciiTheme="majorEastAsia" w:eastAsiaTheme="majorEastAsia" w:hAnsiTheme="majorEastAsia" w:hint="eastAsia"/>
          <w:sz w:val="22"/>
        </w:rPr>
        <w:t>各社において生涯現役雇用制度導入に当</w:t>
      </w:r>
    </w:p>
    <w:p w:rsidR="00A307EE" w:rsidRPr="009A6F42" w:rsidRDefault="00A307EE" w:rsidP="009A6F42">
      <w:pPr>
        <w:ind w:firstLineChars="200" w:firstLine="440"/>
        <w:rPr>
          <w:rFonts w:asciiTheme="majorEastAsia" w:eastAsiaTheme="majorEastAsia" w:hAnsiTheme="majorEastAsia"/>
          <w:sz w:val="22"/>
        </w:rPr>
      </w:pPr>
      <w:r w:rsidRPr="009A6F42">
        <w:rPr>
          <w:rFonts w:asciiTheme="majorEastAsia" w:eastAsiaTheme="majorEastAsia" w:hAnsiTheme="majorEastAsia" w:hint="eastAsia"/>
          <w:sz w:val="22"/>
        </w:rPr>
        <w:t>たっての具体的な検討項目と事例を以下に紹介する。</w:t>
      </w:r>
    </w:p>
    <w:p w:rsidR="00A307EE" w:rsidRPr="00A307EE" w:rsidRDefault="00A307EE" w:rsidP="00A307EE">
      <w:pPr>
        <w:rPr>
          <w:rFonts w:asciiTheme="majorEastAsia" w:eastAsiaTheme="majorEastAsia" w:hAnsiTheme="majorEastAsia"/>
        </w:rPr>
      </w:pPr>
    </w:p>
    <w:p w:rsidR="00A307EE" w:rsidRPr="00A307EE" w:rsidRDefault="00A307EE" w:rsidP="00A307EE">
      <w:pPr>
        <w:ind w:firstLineChars="200" w:firstLine="442"/>
        <w:rPr>
          <w:rFonts w:asciiTheme="majorEastAsia" w:eastAsiaTheme="majorEastAsia" w:hAnsiTheme="majorEastAsia"/>
          <w:b/>
          <w:sz w:val="22"/>
        </w:rPr>
      </w:pPr>
      <w:r w:rsidRPr="00A307EE">
        <w:rPr>
          <w:rFonts w:asciiTheme="majorEastAsia" w:eastAsiaTheme="majorEastAsia" w:hAnsiTheme="majorEastAsia" w:hint="eastAsia"/>
          <w:b/>
          <w:sz w:val="22"/>
        </w:rPr>
        <w:t>１</w:t>
      </w:r>
      <w:r>
        <w:rPr>
          <w:rFonts w:asciiTheme="majorEastAsia" w:eastAsiaTheme="majorEastAsia" w:hAnsiTheme="majorEastAsia" w:hint="eastAsia"/>
          <w:b/>
          <w:sz w:val="22"/>
        </w:rPr>
        <w:t xml:space="preserve">　</w:t>
      </w:r>
      <w:r w:rsidRPr="00A307EE">
        <w:rPr>
          <w:rFonts w:asciiTheme="majorEastAsia" w:eastAsiaTheme="majorEastAsia" w:hAnsiTheme="majorEastAsia" w:hint="eastAsia"/>
          <w:b/>
          <w:sz w:val="22"/>
        </w:rPr>
        <w:t>導入する雇用制度</w:t>
      </w:r>
    </w:p>
    <w:p w:rsidR="00A307EE" w:rsidRDefault="00A307EE" w:rsidP="00A307EE">
      <w:pPr>
        <w:ind w:left="840" w:hangingChars="400" w:hanging="840"/>
        <w:rPr>
          <w:rFonts w:asciiTheme="majorEastAsia" w:eastAsiaTheme="majorEastAsia" w:hAnsiTheme="majorEastAsia"/>
        </w:rPr>
      </w:pPr>
      <w:r w:rsidRPr="00A307EE">
        <w:rPr>
          <w:rFonts w:asciiTheme="majorEastAsia" w:eastAsiaTheme="majorEastAsia" w:hAnsiTheme="majorEastAsia" w:hint="eastAsia"/>
        </w:rPr>
        <w:t xml:space="preserve">　 </w:t>
      </w:r>
      <w:r>
        <w:rPr>
          <w:rFonts w:asciiTheme="majorEastAsia" w:eastAsiaTheme="majorEastAsia" w:hAnsiTheme="majorEastAsia" w:hint="eastAsia"/>
        </w:rPr>
        <w:t xml:space="preserve">　　</w:t>
      </w:r>
      <w:r w:rsidRPr="00A307EE">
        <w:rPr>
          <w:rFonts w:asciiTheme="majorEastAsia" w:eastAsiaTheme="majorEastAsia" w:hAnsiTheme="majorEastAsia" w:hint="eastAsia"/>
        </w:rPr>
        <w:t xml:space="preserve"> 導入を目指す生涯現役雇用制度を企業の実情、将来見通し、現在の雇用に関する社内</w:t>
      </w:r>
      <w:r>
        <w:rPr>
          <w:rFonts w:asciiTheme="majorEastAsia" w:eastAsiaTheme="majorEastAsia" w:hAnsiTheme="majorEastAsia" w:hint="eastAsia"/>
        </w:rPr>
        <w:t>規定</w:t>
      </w:r>
      <w:r w:rsidRPr="00A307EE">
        <w:rPr>
          <w:rFonts w:asciiTheme="majorEastAsia" w:eastAsiaTheme="majorEastAsia" w:hAnsiTheme="majorEastAsia" w:hint="eastAsia"/>
        </w:rPr>
        <w:t>等を勘案し、次の３通りの中から検討す</w:t>
      </w:r>
      <w:r>
        <w:rPr>
          <w:rFonts w:asciiTheme="majorEastAsia" w:eastAsiaTheme="majorEastAsia" w:hAnsiTheme="majorEastAsia" w:hint="eastAsia"/>
        </w:rPr>
        <w:t>る</w:t>
      </w:r>
      <w:r w:rsidRPr="00A307EE">
        <w:rPr>
          <w:rFonts w:asciiTheme="majorEastAsia" w:eastAsiaTheme="majorEastAsia" w:hAnsiTheme="majorEastAsia" w:hint="eastAsia"/>
        </w:rPr>
        <w:t>。</w:t>
      </w:r>
    </w:p>
    <w:p w:rsidR="00A307EE" w:rsidRPr="00A307EE" w:rsidRDefault="00A307EE" w:rsidP="00A307EE">
      <w:pPr>
        <w:ind w:left="840" w:hangingChars="400" w:hanging="840"/>
        <w:rPr>
          <w:rFonts w:asciiTheme="majorEastAsia" w:eastAsiaTheme="majorEastAsia" w:hAnsiTheme="majorEastAsia"/>
        </w:rPr>
      </w:pPr>
    </w:p>
    <w:tbl>
      <w:tblPr>
        <w:tblStyle w:val="a5"/>
        <w:tblW w:w="9214" w:type="dxa"/>
        <w:tblInd w:w="817"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tblPr>
      <w:tblGrid>
        <w:gridCol w:w="9214"/>
      </w:tblGrid>
      <w:tr w:rsidR="00A307EE" w:rsidRPr="00A307EE" w:rsidTr="00A307EE">
        <w:trPr>
          <w:trHeight w:val="1278"/>
        </w:trPr>
        <w:tc>
          <w:tcPr>
            <w:tcW w:w="9214" w:type="dxa"/>
            <w:vAlign w:val="center"/>
          </w:tcPr>
          <w:p w:rsidR="00A307EE" w:rsidRPr="00A307EE" w:rsidRDefault="00A307EE" w:rsidP="00A307EE">
            <w:pPr>
              <w:rPr>
                <w:rFonts w:asciiTheme="majorEastAsia" w:eastAsiaTheme="majorEastAsia" w:hAnsiTheme="majorEastAsia"/>
              </w:rPr>
            </w:pPr>
            <w:r w:rsidRPr="00A307EE">
              <w:rPr>
                <w:rFonts w:asciiTheme="majorEastAsia" w:eastAsiaTheme="majorEastAsia" w:hAnsiTheme="majorEastAsia" w:hint="eastAsia"/>
              </w:rPr>
              <w:t>ⅰ．定年の定めの廃止</w:t>
            </w:r>
          </w:p>
          <w:p w:rsidR="00A307EE" w:rsidRPr="00A307EE" w:rsidRDefault="00A307EE" w:rsidP="00A307EE">
            <w:pPr>
              <w:rPr>
                <w:rFonts w:asciiTheme="majorEastAsia" w:eastAsiaTheme="majorEastAsia" w:hAnsiTheme="majorEastAsia"/>
              </w:rPr>
            </w:pPr>
            <w:r w:rsidRPr="00A307EE">
              <w:rPr>
                <w:rFonts w:asciiTheme="majorEastAsia" w:eastAsiaTheme="majorEastAsia" w:hAnsiTheme="majorEastAsia" w:hint="eastAsia"/>
              </w:rPr>
              <w:t>ⅱ．定年年齢を70歳以上とする制度</w:t>
            </w:r>
          </w:p>
          <w:p w:rsidR="00A307EE" w:rsidRPr="00A307EE" w:rsidRDefault="00A307EE" w:rsidP="00A307EE">
            <w:pPr>
              <w:rPr>
                <w:rFonts w:asciiTheme="majorEastAsia" w:eastAsiaTheme="majorEastAsia" w:hAnsiTheme="majorEastAsia"/>
              </w:rPr>
            </w:pPr>
            <w:r w:rsidRPr="00A307EE">
              <w:rPr>
                <w:rFonts w:asciiTheme="majorEastAsia" w:eastAsiaTheme="majorEastAsia" w:hAnsiTheme="majorEastAsia" w:hint="eastAsia"/>
              </w:rPr>
              <w:t>ⅲ. 定年後、70歳以上まで継続して雇用する制度</w:t>
            </w:r>
          </w:p>
          <w:p w:rsidR="00A307EE" w:rsidRPr="00452F30" w:rsidRDefault="00A307EE" w:rsidP="00A307EE">
            <w:pPr>
              <w:rPr>
                <w:rFonts w:asciiTheme="majorEastAsia" w:eastAsiaTheme="majorEastAsia" w:hAnsiTheme="majorEastAsia"/>
                <w:sz w:val="20"/>
              </w:rPr>
            </w:pPr>
            <w:r w:rsidRPr="00A307EE">
              <w:rPr>
                <w:rFonts w:asciiTheme="majorEastAsia" w:eastAsiaTheme="majorEastAsia" w:hAnsiTheme="majorEastAsia" w:hint="eastAsia"/>
                <w:sz w:val="20"/>
              </w:rPr>
              <w:t>※ 高年齢者が健康で意欲と能力がある限り、年齢にかかわらず働き続けることができる雇用制度</w:t>
            </w:r>
          </w:p>
        </w:tc>
      </w:tr>
    </w:tbl>
    <w:p w:rsidR="00A307EE" w:rsidRDefault="00A307EE" w:rsidP="00A307EE">
      <w:pPr>
        <w:rPr>
          <w:rFonts w:asciiTheme="majorEastAsia" w:eastAsiaTheme="majorEastAsia" w:hAnsiTheme="majorEastAsia"/>
        </w:rPr>
      </w:pPr>
      <w:r w:rsidRPr="00A307EE">
        <w:rPr>
          <w:rFonts w:asciiTheme="majorEastAsia" w:eastAsiaTheme="majorEastAsia" w:hAnsiTheme="majorEastAsia" w:hint="eastAsia"/>
        </w:rPr>
        <w:t xml:space="preserve">　　　</w:t>
      </w:r>
    </w:p>
    <w:p w:rsidR="00A307EE" w:rsidRDefault="00A307EE" w:rsidP="00A307EE">
      <w:pPr>
        <w:ind w:firstLineChars="300" w:firstLine="600"/>
        <w:rPr>
          <w:rFonts w:asciiTheme="majorEastAsia" w:eastAsiaTheme="majorEastAsia" w:hAnsiTheme="majorEastAsia"/>
          <w:sz w:val="20"/>
        </w:rPr>
      </w:pPr>
      <w:r w:rsidRPr="00A307EE">
        <w:rPr>
          <w:rFonts w:asciiTheme="majorEastAsia" w:eastAsiaTheme="majorEastAsia" w:hAnsiTheme="majorEastAsia" w:hint="eastAsia"/>
          <w:sz w:val="20"/>
        </w:rPr>
        <w:t>(注) 労働契約法第</w:t>
      </w:r>
      <w:r w:rsidRPr="00A307EE">
        <w:rPr>
          <w:rFonts w:asciiTheme="majorEastAsia" w:eastAsiaTheme="majorEastAsia" w:hAnsiTheme="majorEastAsia"/>
          <w:sz w:val="20"/>
        </w:rPr>
        <w:t>18</w:t>
      </w:r>
      <w:r w:rsidRPr="00A307EE">
        <w:rPr>
          <w:rFonts w:asciiTheme="majorEastAsia" w:eastAsiaTheme="majorEastAsia" w:hAnsiTheme="majorEastAsia" w:hint="eastAsia"/>
          <w:sz w:val="20"/>
        </w:rPr>
        <w:t>条で「無期転換ルール」（同一の使用者との間で、有期労働契約が通算で５年を</w:t>
      </w:r>
    </w:p>
    <w:p w:rsidR="00A307EE" w:rsidRDefault="00A307EE" w:rsidP="00A307EE">
      <w:pPr>
        <w:ind w:firstLineChars="300" w:firstLine="600"/>
        <w:rPr>
          <w:rFonts w:asciiTheme="majorEastAsia" w:eastAsiaTheme="majorEastAsia" w:hAnsiTheme="majorEastAsia"/>
          <w:sz w:val="20"/>
        </w:rPr>
      </w:pPr>
      <w:r w:rsidRPr="00A307EE">
        <w:rPr>
          <w:rFonts w:asciiTheme="majorEastAsia" w:eastAsiaTheme="majorEastAsia" w:hAnsiTheme="majorEastAsia" w:hint="eastAsia"/>
          <w:sz w:val="20"/>
        </w:rPr>
        <w:t>超えて反復更新された場合に、労働者に無期転換申込権が発生。）が導入されたが、無期転換ルールの</w:t>
      </w:r>
    </w:p>
    <w:p w:rsidR="00A307EE" w:rsidRDefault="00A307EE" w:rsidP="00A307EE">
      <w:pPr>
        <w:ind w:firstLineChars="300" w:firstLine="600"/>
        <w:rPr>
          <w:rFonts w:asciiTheme="majorEastAsia" w:eastAsiaTheme="majorEastAsia" w:hAnsiTheme="majorEastAsia"/>
          <w:sz w:val="20"/>
        </w:rPr>
      </w:pPr>
      <w:r w:rsidRPr="00A307EE">
        <w:rPr>
          <w:rFonts w:asciiTheme="majorEastAsia" w:eastAsiaTheme="majorEastAsia" w:hAnsiTheme="majorEastAsia" w:hint="eastAsia"/>
          <w:sz w:val="20"/>
        </w:rPr>
        <w:t>特例の適用を都道府県労働局長から受けた場合、定年後、引き続いて雇用される有期雇用労働者（継続</w:t>
      </w:r>
    </w:p>
    <w:p w:rsidR="00A307EE" w:rsidRDefault="00A307EE" w:rsidP="00A307EE">
      <w:pPr>
        <w:ind w:firstLineChars="300" w:firstLine="600"/>
        <w:rPr>
          <w:rFonts w:asciiTheme="majorEastAsia" w:eastAsiaTheme="majorEastAsia" w:hAnsiTheme="majorEastAsia"/>
          <w:sz w:val="20"/>
        </w:rPr>
      </w:pPr>
      <w:r w:rsidRPr="00A307EE">
        <w:rPr>
          <w:rFonts w:asciiTheme="majorEastAsia" w:eastAsiaTheme="majorEastAsia" w:hAnsiTheme="majorEastAsia" w:hint="eastAsia"/>
          <w:sz w:val="20"/>
        </w:rPr>
        <w:t>雇用の高齢者）については、その事業主に定年後引き続いて雇用される期間は、無期転換申込権が発生</w:t>
      </w:r>
    </w:p>
    <w:p w:rsidR="00A307EE" w:rsidRDefault="00A307EE" w:rsidP="00A307EE">
      <w:pPr>
        <w:ind w:firstLineChars="300" w:firstLine="600"/>
        <w:rPr>
          <w:rFonts w:asciiTheme="majorEastAsia" w:eastAsiaTheme="majorEastAsia" w:hAnsiTheme="majorEastAsia"/>
          <w:sz w:val="20"/>
        </w:rPr>
      </w:pPr>
      <w:r w:rsidRPr="00A307EE">
        <w:rPr>
          <w:rFonts w:asciiTheme="majorEastAsia" w:eastAsiaTheme="majorEastAsia" w:hAnsiTheme="majorEastAsia" w:hint="eastAsia"/>
          <w:sz w:val="20"/>
        </w:rPr>
        <w:t>し</w:t>
      </w:r>
      <w:r>
        <w:rPr>
          <w:rFonts w:asciiTheme="majorEastAsia" w:eastAsiaTheme="majorEastAsia" w:hAnsiTheme="majorEastAsia" w:hint="eastAsia"/>
          <w:sz w:val="20"/>
        </w:rPr>
        <w:t>ない</w:t>
      </w:r>
      <w:r w:rsidRPr="00A307EE">
        <w:rPr>
          <w:rFonts w:asciiTheme="majorEastAsia" w:eastAsiaTheme="majorEastAsia" w:hAnsiTheme="majorEastAsia" w:hint="eastAsia"/>
          <w:sz w:val="20"/>
        </w:rPr>
        <w:t>。</w:t>
      </w:r>
    </w:p>
    <w:p w:rsidR="009A6F42" w:rsidRPr="00A307EE" w:rsidRDefault="009A6F42" w:rsidP="00A307EE">
      <w:pPr>
        <w:ind w:firstLineChars="300" w:firstLine="600"/>
        <w:rPr>
          <w:rFonts w:asciiTheme="majorEastAsia" w:eastAsiaTheme="majorEastAsia" w:hAnsiTheme="majorEastAsia"/>
          <w:sz w:val="20"/>
        </w:rPr>
      </w:pPr>
    </w:p>
    <w:p w:rsidR="00A307EE" w:rsidRPr="00A307EE" w:rsidRDefault="00A307EE" w:rsidP="00A307EE">
      <w:pPr>
        <w:ind w:firstLineChars="200" w:firstLine="442"/>
        <w:rPr>
          <w:rFonts w:asciiTheme="majorEastAsia" w:eastAsiaTheme="majorEastAsia" w:hAnsiTheme="majorEastAsia"/>
          <w:b/>
          <w:sz w:val="22"/>
        </w:rPr>
      </w:pPr>
      <w:r w:rsidRPr="00A307EE">
        <w:rPr>
          <w:rFonts w:asciiTheme="majorEastAsia" w:eastAsiaTheme="majorEastAsia" w:hAnsiTheme="majorEastAsia" w:hint="eastAsia"/>
          <w:b/>
          <w:sz w:val="22"/>
        </w:rPr>
        <w:t>２</w:t>
      </w:r>
      <w:r>
        <w:rPr>
          <w:rFonts w:asciiTheme="majorEastAsia" w:eastAsiaTheme="majorEastAsia" w:hAnsiTheme="majorEastAsia" w:hint="eastAsia"/>
          <w:b/>
          <w:sz w:val="22"/>
        </w:rPr>
        <w:t xml:space="preserve">　</w:t>
      </w:r>
      <w:r w:rsidRPr="00A307EE">
        <w:rPr>
          <w:rFonts w:asciiTheme="majorEastAsia" w:eastAsiaTheme="majorEastAsia" w:hAnsiTheme="majorEastAsia" w:hint="eastAsia"/>
          <w:b/>
          <w:sz w:val="22"/>
        </w:rPr>
        <w:t>今後の労務構成のあり方</w:t>
      </w:r>
    </w:p>
    <w:p w:rsidR="00A307EE" w:rsidRDefault="00A307EE" w:rsidP="00A307EE">
      <w:pPr>
        <w:rPr>
          <w:rFonts w:asciiTheme="majorEastAsia" w:eastAsiaTheme="majorEastAsia" w:hAnsiTheme="majorEastAsia"/>
        </w:rPr>
      </w:pPr>
      <w:r w:rsidRPr="00A307EE">
        <w:rPr>
          <w:rFonts w:asciiTheme="majorEastAsia" w:eastAsiaTheme="majorEastAsia" w:hAnsiTheme="majorEastAsia" w:hint="eastAsia"/>
        </w:rPr>
        <w:t xml:space="preserve">　　</w:t>
      </w:r>
      <w:r>
        <w:rPr>
          <w:rFonts w:asciiTheme="majorEastAsia" w:eastAsiaTheme="majorEastAsia" w:hAnsiTheme="majorEastAsia" w:hint="eastAsia"/>
        </w:rPr>
        <w:t xml:space="preserve">　　</w:t>
      </w:r>
      <w:r w:rsidRPr="00A307EE">
        <w:rPr>
          <w:rFonts w:asciiTheme="majorEastAsia" w:eastAsiaTheme="majorEastAsia" w:hAnsiTheme="majorEastAsia" w:hint="eastAsia"/>
        </w:rPr>
        <w:t>現在の労務構成をもとに、今後の労務構成を展望し、会社の今後の事業展開の見通しを勘案し</w:t>
      </w:r>
    </w:p>
    <w:p w:rsidR="00A307EE" w:rsidRPr="00A307EE" w:rsidRDefault="00A307EE" w:rsidP="009A6F42">
      <w:pPr>
        <w:ind w:firstLineChars="400" w:firstLine="840"/>
        <w:rPr>
          <w:rFonts w:asciiTheme="majorEastAsia" w:eastAsiaTheme="majorEastAsia" w:hAnsiTheme="majorEastAsia"/>
        </w:rPr>
      </w:pPr>
      <w:r w:rsidRPr="00A307EE">
        <w:rPr>
          <w:rFonts w:asciiTheme="majorEastAsia" w:eastAsiaTheme="majorEastAsia" w:hAnsiTheme="majorEastAsia" w:hint="eastAsia"/>
        </w:rPr>
        <w:t>た場合の生涯現役雇用制度導入に向けた労務構成のあり方などを検討す</w:t>
      </w:r>
      <w:r>
        <w:rPr>
          <w:rFonts w:asciiTheme="majorEastAsia" w:eastAsiaTheme="majorEastAsia" w:hAnsiTheme="majorEastAsia" w:hint="eastAsia"/>
        </w:rPr>
        <w:t>る</w:t>
      </w:r>
      <w:r w:rsidRPr="00A307EE">
        <w:rPr>
          <w:rFonts w:asciiTheme="majorEastAsia" w:eastAsiaTheme="majorEastAsia" w:hAnsiTheme="majorEastAsia" w:hint="eastAsia"/>
        </w:rPr>
        <w:t>。</w:t>
      </w:r>
    </w:p>
    <w:p w:rsidR="00A307EE" w:rsidRPr="00A307EE" w:rsidRDefault="00A307EE" w:rsidP="00452F30">
      <w:pPr>
        <w:ind w:firstLineChars="300" w:firstLine="663"/>
        <w:rPr>
          <w:rFonts w:asciiTheme="majorEastAsia" w:eastAsiaTheme="majorEastAsia" w:hAnsiTheme="majorEastAsia"/>
          <w:b/>
          <w:sz w:val="22"/>
        </w:rPr>
      </w:pPr>
      <w:r w:rsidRPr="00A307EE">
        <w:rPr>
          <w:rFonts w:asciiTheme="majorEastAsia" w:eastAsiaTheme="majorEastAsia" w:hAnsiTheme="majorEastAsia" w:hint="eastAsia"/>
          <w:b/>
          <w:sz w:val="22"/>
        </w:rPr>
        <w:lastRenderedPageBreak/>
        <w:t>３　職務開発及び職場・作業環境の整備</w:t>
      </w:r>
    </w:p>
    <w:p w:rsidR="00452F30" w:rsidRDefault="00A307EE" w:rsidP="00452F30">
      <w:pPr>
        <w:ind w:firstLineChars="500" w:firstLine="1050"/>
        <w:rPr>
          <w:rFonts w:asciiTheme="majorEastAsia" w:eastAsiaTheme="majorEastAsia" w:hAnsiTheme="majorEastAsia"/>
        </w:rPr>
      </w:pPr>
      <w:r w:rsidRPr="00A307EE">
        <w:rPr>
          <w:rFonts w:asciiTheme="majorEastAsia" w:eastAsiaTheme="majorEastAsia" w:hAnsiTheme="majorEastAsia" w:hint="eastAsia"/>
        </w:rPr>
        <w:t>継続雇用者には、現在の担当業務を引き続き担ってもらうケースが多いかと思われ</w:t>
      </w:r>
      <w:r>
        <w:rPr>
          <w:rFonts w:asciiTheme="majorEastAsia" w:eastAsiaTheme="majorEastAsia" w:hAnsiTheme="majorEastAsia" w:hint="eastAsia"/>
        </w:rPr>
        <w:t>る</w:t>
      </w:r>
      <w:r w:rsidRPr="00A307EE">
        <w:rPr>
          <w:rFonts w:asciiTheme="majorEastAsia" w:eastAsiaTheme="majorEastAsia" w:hAnsiTheme="majorEastAsia" w:hint="eastAsia"/>
        </w:rPr>
        <w:t>が、</w:t>
      </w:r>
    </w:p>
    <w:p w:rsidR="00452F30" w:rsidRDefault="00A307EE" w:rsidP="00452F30">
      <w:pPr>
        <w:ind w:firstLineChars="500" w:firstLine="1050"/>
        <w:rPr>
          <w:rFonts w:asciiTheme="majorEastAsia" w:eastAsiaTheme="majorEastAsia" w:hAnsiTheme="majorEastAsia"/>
        </w:rPr>
      </w:pPr>
      <w:r w:rsidRPr="00A307EE">
        <w:rPr>
          <w:rFonts w:asciiTheme="majorEastAsia" w:eastAsiaTheme="majorEastAsia" w:hAnsiTheme="majorEastAsia" w:hint="eastAsia"/>
        </w:rPr>
        <w:t>制度導入に当たっては、会社全体の職場・職務の見直しを行い、高年齢者向けの業務内容を</w:t>
      </w:r>
    </w:p>
    <w:p w:rsidR="00452F30" w:rsidRDefault="00A307EE" w:rsidP="00452F30">
      <w:pPr>
        <w:ind w:firstLineChars="500" w:firstLine="1050"/>
        <w:rPr>
          <w:rFonts w:asciiTheme="majorEastAsia" w:eastAsiaTheme="majorEastAsia" w:hAnsiTheme="majorEastAsia"/>
        </w:rPr>
      </w:pPr>
      <w:r w:rsidRPr="00A307EE">
        <w:rPr>
          <w:rFonts w:asciiTheme="majorEastAsia" w:eastAsiaTheme="majorEastAsia" w:hAnsiTheme="majorEastAsia" w:hint="eastAsia"/>
        </w:rPr>
        <w:t>洗い出すとともに、職場・作業環境を整えたうえで、65歳以上高齢者の継続雇用に向けた勤</w:t>
      </w:r>
    </w:p>
    <w:p w:rsidR="00452F30" w:rsidRDefault="00A307EE" w:rsidP="00452F30">
      <w:pPr>
        <w:ind w:firstLineChars="500" w:firstLine="1050"/>
        <w:rPr>
          <w:rFonts w:asciiTheme="majorEastAsia" w:eastAsiaTheme="majorEastAsia" w:hAnsiTheme="majorEastAsia"/>
        </w:rPr>
      </w:pPr>
      <w:r w:rsidRPr="00A307EE">
        <w:rPr>
          <w:rFonts w:asciiTheme="majorEastAsia" w:eastAsiaTheme="majorEastAsia" w:hAnsiTheme="majorEastAsia" w:hint="eastAsia"/>
        </w:rPr>
        <w:t>務態様、勤務時間、</w:t>
      </w:r>
      <w:r w:rsidRPr="00A307EE">
        <w:rPr>
          <w:rFonts w:asciiTheme="majorEastAsia" w:eastAsiaTheme="majorEastAsia" w:hAnsiTheme="majorEastAsia"/>
        </w:rPr>
        <w:t>勤務日数</w:t>
      </w:r>
      <w:r w:rsidRPr="00A307EE">
        <w:rPr>
          <w:rFonts w:asciiTheme="majorEastAsia" w:eastAsiaTheme="majorEastAsia" w:hAnsiTheme="majorEastAsia" w:hint="eastAsia"/>
        </w:rPr>
        <w:t>、非正規・正規の勤務形態、労働時間の短縮など具体的検討に</w:t>
      </w:r>
    </w:p>
    <w:p w:rsidR="00A307EE" w:rsidRPr="00A307EE" w:rsidRDefault="00A307EE" w:rsidP="00452F30">
      <w:pPr>
        <w:ind w:firstLineChars="500" w:firstLine="1050"/>
        <w:rPr>
          <w:rFonts w:asciiTheme="majorEastAsia" w:eastAsiaTheme="majorEastAsia" w:hAnsiTheme="majorEastAsia"/>
        </w:rPr>
      </w:pPr>
      <w:r w:rsidRPr="00A307EE">
        <w:rPr>
          <w:rFonts w:asciiTheme="majorEastAsia" w:eastAsiaTheme="majorEastAsia" w:hAnsiTheme="majorEastAsia" w:hint="eastAsia"/>
        </w:rPr>
        <w:t>入ることが大切。</w:t>
      </w:r>
    </w:p>
    <w:p w:rsidR="00A307EE" w:rsidRDefault="00A307EE" w:rsidP="00A307EE">
      <w:pPr>
        <w:rPr>
          <w:rFonts w:asciiTheme="majorEastAsia" w:eastAsiaTheme="majorEastAsia" w:hAnsiTheme="majorEastAsia"/>
        </w:rPr>
      </w:pPr>
    </w:p>
    <w:p w:rsidR="00A307EE" w:rsidRDefault="00A307EE" w:rsidP="000466A6">
      <w:pPr>
        <w:ind w:firstLineChars="200" w:firstLine="420"/>
        <w:rPr>
          <w:rFonts w:asciiTheme="majorEastAsia" w:eastAsiaTheme="majorEastAsia" w:hAnsiTheme="majorEastAsia"/>
        </w:rPr>
      </w:pPr>
      <w:r>
        <w:rPr>
          <w:rFonts w:asciiTheme="majorEastAsia" w:eastAsiaTheme="majorEastAsia" w:hAnsiTheme="majorEastAsia" w:hint="eastAsia"/>
        </w:rPr>
        <w:t>（１）</w:t>
      </w:r>
      <w:r w:rsidRPr="00A307EE">
        <w:rPr>
          <w:rFonts w:asciiTheme="majorEastAsia" w:eastAsiaTheme="majorEastAsia" w:hAnsiTheme="majorEastAsia" w:hint="eastAsia"/>
        </w:rPr>
        <w:t xml:space="preserve"> 高齢者用の職務見直しと開発</w:t>
      </w:r>
    </w:p>
    <w:p w:rsidR="00A307EE" w:rsidRPr="00A307EE" w:rsidRDefault="00A307EE" w:rsidP="00A307EE">
      <w:pPr>
        <w:ind w:firstLineChars="300" w:firstLine="630"/>
        <w:rPr>
          <w:rFonts w:asciiTheme="majorEastAsia" w:eastAsiaTheme="majorEastAsia" w:hAnsiTheme="majorEastAsia"/>
        </w:rPr>
      </w:pPr>
    </w:p>
    <w:tbl>
      <w:tblPr>
        <w:tblStyle w:val="a5"/>
        <w:tblW w:w="0" w:type="auto"/>
        <w:tblInd w:w="675" w:type="dxa"/>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4A0"/>
      </w:tblPr>
      <w:tblGrid>
        <w:gridCol w:w="4536"/>
        <w:gridCol w:w="4536"/>
      </w:tblGrid>
      <w:tr w:rsidR="00A307EE" w:rsidRPr="00A307EE" w:rsidTr="00452F30">
        <w:trPr>
          <w:trHeight w:val="20"/>
        </w:trPr>
        <w:tc>
          <w:tcPr>
            <w:tcW w:w="9072" w:type="dxa"/>
            <w:gridSpan w:val="2"/>
            <w:vAlign w:val="center"/>
          </w:tcPr>
          <w:p w:rsidR="00A307EE" w:rsidRPr="00A307EE" w:rsidRDefault="00A307EE" w:rsidP="00A307EE">
            <w:pPr>
              <w:rPr>
                <w:rFonts w:asciiTheme="majorEastAsia" w:eastAsiaTheme="majorEastAsia" w:hAnsiTheme="majorEastAsia"/>
              </w:rPr>
            </w:pPr>
            <w:r w:rsidRPr="00A307EE">
              <w:rPr>
                <w:rFonts w:asciiTheme="majorEastAsia" w:eastAsiaTheme="majorEastAsia" w:hAnsiTheme="majorEastAsia" w:hint="eastAsia"/>
              </w:rPr>
              <w:t>【高齢者向けの業務内容の例】</w:t>
            </w:r>
          </w:p>
        </w:tc>
      </w:tr>
      <w:tr w:rsidR="00A307EE" w:rsidRPr="00A307EE" w:rsidTr="00452F30">
        <w:trPr>
          <w:trHeight w:val="1474"/>
        </w:trPr>
        <w:tc>
          <w:tcPr>
            <w:tcW w:w="4536" w:type="dxa"/>
            <w:vAlign w:val="center"/>
          </w:tcPr>
          <w:p w:rsidR="00A307EE" w:rsidRPr="00A307EE" w:rsidRDefault="00A307EE" w:rsidP="00A307EE">
            <w:pPr>
              <w:rPr>
                <w:rFonts w:asciiTheme="majorEastAsia" w:eastAsiaTheme="majorEastAsia" w:hAnsiTheme="majorEastAsia"/>
              </w:rPr>
            </w:pPr>
            <w:r w:rsidRPr="00A307EE">
              <w:rPr>
                <w:rFonts w:asciiTheme="majorEastAsia" w:eastAsiaTheme="majorEastAsia" w:hAnsiTheme="majorEastAsia" w:hint="eastAsia"/>
              </w:rPr>
              <w:t>○ 製造現場での技術・技能指導</w:t>
            </w:r>
          </w:p>
          <w:p w:rsidR="00A307EE" w:rsidRPr="00A307EE" w:rsidRDefault="00A307EE" w:rsidP="00A307EE">
            <w:pPr>
              <w:rPr>
                <w:rFonts w:asciiTheme="majorEastAsia" w:eastAsiaTheme="majorEastAsia" w:hAnsiTheme="majorEastAsia"/>
              </w:rPr>
            </w:pPr>
            <w:r w:rsidRPr="00A307EE">
              <w:rPr>
                <w:rFonts w:asciiTheme="majorEastAsia" w:eastAsiaTheme="majorEastAsia" w:hAnsiTheme="majorEastAsia" w:hint="eastAsia"/>
              </w:rPr>
              <w:t>○ 製造現場での仕分け･検品･配送</w:t>
            </w:r>
          </w:p>
          <w:p w:rsidR="00A307EE" w:rsidRPr="00A307EE" w:rsidRDefault="00A307EE" w:rsidP="00A307EE">
            <w:pPr>
              <w:rPr>
                <w:rFonts w:asciiTheme="majorEastAsia" w:eastAsiaTheme="majorEastAsia" w:hAnsiTheme="majorEastAsia"/>
              </w:rPr>
            </w:pPr>
            <w:r w:rsidRPr="00A307EE">
              <w:rPr>
                <w:rFonts w:asciiTheme="majorEastAsia" w:eastAsiaTheme="majorEastAsia" w:hAnsiTheme="majorEastAsia" w:hint="eastAsia"/>
              </w:rPr>
              <w:t>○ 保有資格を活かした業務</w:t>
            </w:r>
          </w:p>
          <w:p w:rsidR="00A307EE" w:rsidRPr="00A307EE" w:rsidRDefault="00A307EE" w:rsidP="00A307EE">
            <w:pPr>
              <w:rPr>
                <w:rFonts w:asciiTheme="majorEastAsia" w:eastAsiaTheme="majorEastAsia" w:hAnsiTheme="majorEastAsia"/>
              </w:rPr>
            </w:pPr>
            <w:r w:rsidRPr="00A307EE">
              <w:rPr>
                <w:rFonts w:asciiTheme="majorEastAsia" w:eastAsiaTheme="majorEastAsia" w:hAnsiTheme="majorEastAsia" w:hint="eastAsia"/>
              </w:rPr>
              <w:t>○ 調理補助･料理配膳</w:t>
            </w:r>
          </w:p>
          <w:p w:rsidR="00A307EE" w:rsidRPr="00A307EE" w:rsidRDefault="00A307EE" w:rsidP="00A307EE">
            <w:pPr>
              <w:rPr>
                <w:rFonts w:asciiTheme="majorEastAsia" w:eastAsiaTheme="majorEastAsia" w:hAnsiTheme="majorEastAsia"/>
              </w:rPr>
            </w:pPr>
            <w:r w:rsidRPr="00A307EE">
              <w:rPr>
                <w:rFonts w:asciiTheme="majorEastAsia" w:eastAsiaTheme="majorEastAsia" w:hAnsiTheme="majorEastAsia" w:hint="eastAsia"/>
              </w:rPr>
              <w:t>○ 介護･看護･相談･問合せ対応業務</w:t>
            </w:r>
          </w:p>
        </w:tc>
        <w:tc>
          <w:tcPr>
            <w:tcW w:w="4536" w:type="dxa"/>
            <w:vAlign w:val="center"/>
          </w:tcPr>
          <w:p w:rsidR="00A307EE" w:rsidRPr="00A307EE" w:rsidRDefault="00A307EE" w:rsidP="00A307EE">
            <w:pPr>
              <w:rPr>
                <w:rFonts w:asciiTheme="majorEastAsia" w:eastAsiaTheme="majorEastAsia" w:hAnsiTheme="majorEastAsia"/>
              </w:rPr>
            </w:pPr>
            <w:r w:rsidRPr="00A307EE">
              <w:rPr>
                <w:rFonts w:asciiTheme="majorEastAsia" w:eastAsiaTheme="majorEastAsia" w:hAnsiTheme="majorEastAsia" w:hint="eastAsia"/>
              </w:rPr>
              <w:t>○ 施設等の管理・常駐警備、環境整備</w:t>
            </w:r>
          </w:p>
          <w:p w:rsidR="00A307EE" w:rsidRPr="00A307EE" w:rsidRDefault="00A307EE" w:rsidP="00A307EE">
            <w:pPr>
              <w:rPr>
                <w:rFonts w:asciiTheme="majorEastAsia" w:eastAsiaTheme="majorEastAsia" w:hAnsiTheme="majorEastAsia"/>
              </w:rPr>
            </w:pPr>
            <w:r w:rsidRPr="00A307EE">
              <w:rPr>
                <w:rFonts w:asciiTheme="majorEastAsia" w:eastAsiaTheme="majorEastAsia" w:hAnsiTheme="majorEastAsia" w:hint="eastAsia"/>
              </w:rPr>
              <w:t>○ 新製品開発､生産･品質管理</w:t>
            </w:r>
          </w:p>
          <w:p w:rsidR="00A307EE" w:rsidRPr="00A307EE" w:rsidRDefault="00A307EE" w:rsidP="000466A6">
            <w:pPr>
              <w:ind w:left="315" w:hangingChars="150" w:hanging="315"/>
              <w:rPr>
                <w:rFonts w:asciiTheme="majorEastAsia" w:eastAsiaTheme="majorEastAsia" w:hAnsiTheme="majorEastAsia"/>
              </w:rPr>
            </w:pPr>
            <w:r w:rsidRPr="00A307EE">
              <w:rPr>
                <w:rFonts w:asciiTheme="majorEastAsia" w:eastAsiaTheme="majorEastAsia" w:hAnsiTheme="majorEastAsia" w:hint="eastAsia"/>
              </w:rPr>
              <w:t>○ 人脈・経験を生かした営業業務、対外調整・折衝業務</w:t>
            </w:r>
          </w:p>
          <w:p w:rsidR="00A307EE" w:rsidRDefault="00A307EE" w:rsidP="00A307EE">
            <w:pPr>
              <w:rPr>
                <w:rFonts w:asciiTheme="majorEastAsia" w:eastAsiaTheme="majorEastAsia" w:hAnsiTheme="majorEastAsia"/>
              </w:rPr>
            </w:pPr>
            <w:r w:rsidRPr="00A307EE">
              <w:rPr>
                <w:rFonts w:asciiTheme="majorEastAsia" w:eastAsiaTheme="majorEastAsia" w:hAnsiTheme="majorEastAsia" w:hint="eastAsia"/>
              </w:rPr>
              <w:t>○ 教育担当係など教育的・助言的な業務</w:t>
            </w:r>
          </w:p>
          <w:p w:rsidR="000466A6" w:rsidRPr="00A307EE" w:rsidRDefault="000466A6" w:rsidP="00A307EE">
            <w:pPr>
              <w:rPr>
                <w:rFonts w:asciiTheme="majorEastAsia" w:eastAsiaTheme="majorEastAsia" w:hAnsiTheme="majorEastAsia"/>
              </w:rPr>
            </w:pPr>
          </w:p>
        </w:tc>
      </w:tr>
    </w:tbl>
    <w:p w:rsidR="00A307EE" w:rsidRDefault="00A307EE" w:rsidP="00A307EE">
      <w:pPr>
        <w:rPr>
          <w:rFonts w:asciiTheme="majorEastAsia" w:eastAsiaTheme="majorEastAsia" w:hAnsiTheme="majorEastAsia"/>
        </w:rPr>
      </w:pPr>
    </w:p>
    <w:p w:rsidR="00A307EE" w:rsidRPr="00A307EE" w:rsidRDefault="00A307EE" w:rsidP="000466A6">
      <w:pPr>
        <w:ind w:firstLineChars="200" w:firstLine="420"/>
        <w:rPr>
          <w:rFonts w:asciiTheme="majorEastAsia" w:eastAsiaTheme="majorEastAsia" w:hAnsiTheme="majorEastAsia"/>
        </w:rPr>
      </w:pPr>
      <w:r>
        <w:rPr>
          <w:rFonts w:asciiTheme="majorEastAsia" w:eastAsiaTheme="majorEastAsia" w:hAnsiTheme="majorEastAsia" w:hint="eastAsia"/>
        </w:rPr>
        <w:t>（２）</w:t>
      </w:r>
      <w:r w:rsidRPr="00A307EE">
        <w:rPr>
          <w:rFonts w:asciiTheme="majorEastAsia" w:eastAsiaTheme="majorEastAsia" w:hAnsiTheme="majorEastAsia" w:hint="eastAsia"/>
        </w:rPr>
        <w:t xml:space="preserve"> 職場・作業環境の整備</w:t>
      </w:r>
    </w:p>
    <w:p w:rsidR="000466A6" w:rsidRDefault="00A307EE" w:rsidP="000466A6">
      <w:pPr>
        <w:ind w:firstLineChars="550" w:firstLine="1155"/>
        <w:rPr>
          <w:rFonts w:asciiTheme="majorEastAsia" w:eastAsiaTheme="majorEastAsia" w:hAnsiTheme="majorEastAsia"/>
        </w:rPr>
      </w:pPr>
      <w:r w:rsidRPr="00A307EE">
        <w:rPr>
          <w:rFonts w:asciiTheme="majorEastAsia" w:eastAsiaTheme="majorEastAsia" w:hAnsiTheme="majorEastAsia" w:hint="eastAsia"/>
        </w:rPr>
        <w:t>制度導入に際し、65歳以上の高年齢</w:t>
      </w:r>
      <w:r w:rsidRPr="00A307EE">
        <w:rPr>
          <w:rFonts w:asciiTheme="majorEastAsia" w:eastAsiaTheme="majorEastAsia" w:hAnsiTheme="majorEastAsia"/>
        </w:rPr>
        <w:t>者就労の機会の拡大が可能となるような機械設備、作業</w:t>
      </w:r>
    </w:p>
    <w:p w:rsidR="00A307EE" w:rsidRDefault="00A307EE" w:rsidP="000466A6">
      <w:pPr>
        <w:ind w:firstLineChars="550" w:firstLine="1155"/>
        <w:rPr>
          <w:rFonts w:asciiTheme="majorEastAsia" w:eastAsiaTheme="majorEastAsia" w:hAnsiTheme="majorEastAsia"/>
        </w:rPr>
      </w:pPr>
      <w:r w:rsidRPr="00A307EE">
        <w:rPr>
          <w:rFonts w:asciiTheme="majorEastAsia" w:eastAsiaTheme="majorEastAsia" w:hAnsiTheme="majorEastAsia"/>
        </w:rPr>
        <w:t>方法の改善</w:t>
      </w:r>
      <w:r w:rsidRPr="00A307EE">
        <w:rPr>
          <w:rFonts w:asciiTheme="majorEastAsia" w:eastAsiaTheme="majorEastAsia" w:hAnsiTheme="majorEastAsia" w:hint="eastAsia"/>
        </w:rPr>
        <w:t>など、職場・作業環境の整備を併せて検討することも大切。</w:t>
      </w:r>
    </w:p>
    <w:p w:rsidR="000466A6" w:rsidRPr="000466A6" w:rsidRDefault="000466A6" w:rsidP="000466A6">
      <w:pPr>
        <w:ind w:firstLineChars="250" w:firstLine="525"/>
        <w:rPr>
          <w:rFonts w:asciiTheme="majorEastAsia" w:eastAsiaTheme="majorEastAsia" w:hAnsiTheme="majorEastAsia"/>
        </w:rPr>
      </w:pPr>
    </w:p>
    <w:tbl>
      <w:tblPr>
        <w:tblStyle w:val="a5"/>
        <w:tblW w:w="0" w:type="auto"/>
        <w:tblInd w:w="675"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tblPr>
      <w:tblGrid>
        <w:gridCol w:w="9072"/>
      </w:tblGrid>
      <w:tr w:rsidR="00A307EE" w:rsidRPr="00A307EE" w:rsidTr="00452F30">
        <w:trPr>
          <w:trHeight w:val="3685"/>
        </w:trPr>
        <w:tc>
          <w:tcPr>
            <w:tcW w:w="9072" w:type="dxa"/>
            <w:vAlign w:val="center"/>
          </w:tcPr>
          <w:p w:rsidR="00A307EE" w:rsidRPr="00A307EE" w:rsidRDefault="00A307EE" w:rsidP="00A307EE">
            <w:pPr>
              <w:rPr>
                <w:rFonts w:asciiTheme="majorEastAsia" w:eastAsiaTheme="majorEastAsia" w:hAnsiTheme="majorEastAsia"/>
              </w:rPr>
            </w:pPr>
            <w:r w:rsidRPr="00A307EE">
              <w:rPr>
                <w:rFonts w:asciiTheme="majorEastAsia" w:eastAsiaTheme="majorEastAsia" w:hAnsiTheme="majorEastAsia" w:hint="eastAsia"/>
              </w:rPr>
              <w:t>【機械設備の改善、休憩室の設置等の例】</w:t>
            </w:r>
          </w:p>
          <w:p w:rsidR="00A307EE" w:rsidRPr="00A307EE" w:rsidRDefault="00A307EE" w:rsidP="00A307EE">
            <w:pPr>
              <w:rPr>
                <w:rFonts w:asciiTheme="majorEastAsia" w:eastAsiaTheme="majorEastAsia" w:hAnsiTheme="majorEastAsia"/>
              </w:rPr>
            </w:pPr>
            <w:r w:rsidRPr="00A307EE">
              <w:rPr>
                <w:rFonts w:asciiTheme="majorEastAsia" w:eastAsiaTheme="majorEastAsia" w:hAnsiTheme="majorEastAsia" w:hint="eastAsia"/>
              </w:rPr>
              <w:t>○ 視覚、筋力等身体的機能を使う作業について作業補助具等の設置。</w:t>
            </w:r>
          </w:p>
          <w:p w:rsidR="00A307EE" w:rsidRPr="00A307EE" w:rsidRDefault="00A307EE" w:rsidP="00A307EE">
            <w:pPr>
              <w:rPr>
                <w:rFonts w:asciiTheme="majorEastAsia" w:eastAsiaTheme="majorEastAsia" w:hAnsiTheme="majorEastAsia"/>
              </w:rPr>
            </w:pPr>
            <w:r w:rsidRPr="00A307EE">
              <w:rPr>
                <w:rFonts w:asciiTheme="majorEastAsia" w:eastAsiaTheme="majorEastAsia" w:hAnsiTheme="majorEastAsia" w:hint="eastAsia"/>
              </w:rPr>
              <w:t>・製品、原材料等重量物の上下移動をリフティング装置・バケット上昇機・エレベーター等の導入で軽作業化へ改善。</w:t>
            </w:r>
          </w:p>
          <w:p w:rsidR="00A307EE" w:rsidRPr="00A307EE" w:rsidRDefault="00A307EE" w:rsidP="00A307EE">
            <w:pPr>
              <w:rPr>
                <w:rFonts w:asciiTheme="majorEastAsia" w:eastAsiaTheme="majorEastAsia" w:hAnsiTheme="majorEastAsia"/>
              </w:rPr>
            </w:pPr>
            <w:r w:rsidRPr="00A307EE">
              <w:rPr>
                <w:rFonts w:asciiTheme="majorEastAsia" w:eastAsiaTheme="majorEastAsia" w:hAnsiTheme="majorEastAsia" w:hint="eastAsia"/>
              </w:rPr>
              <w:t>・横移動は、ベルトコンベアーによる移動方式の導入で重量物作業を軽作業化に改善。</w:t>
            </w:r>
          </w:p>
          <w:p w:rsidR="00A307EE" w:rsidRPr="00A307EE" w:rsidRDefault="00A307EE" w:rsidP="00A307EE">
            <w:pPr>
              <w:rPr>
                <w:rFonts w:asciiTheme="majorEastAsia" w:eastAsiaTheme="majorEastAsia" w:hAnsiTheme="majorEastAsia"/>
              </w:rPr>
            </w:pPr>
            <w:r w:rsidRPr="00A307EE">
              <w:rPr>
                <w:rFonts w:asciiTheme="majorEastAsia" w:eastAsiaTheme="majorEastAsia" w:hAnsiTheme="majorEastAsia" w:hint="eastAsia"/>
              </w:rPr>
              <w:t>・生産機器・装置の作業位置の高さを作業者の作業姿勢に無理を与えないレイアウトに変更。</w:t>
            </w:r>
          </w:p>
          <w:p w:rsidR="00A307EE" w:rsidRPr="00A307EE" w:rsidRDefault="00A307EE" w:rsidP="00A307EE">
            <w:pPr>
              <w:rPr>
                <w:rFonts w:asciiTheme="majorEastAsia" w:eastAsiaTheme="majorEastAsia" w:hAnsiTheme="majorEastAsia"/>
              </w:rPr>
            </w:pPr>
            <w:r w:rsidRPr="00A307EE">
              <w:rPr>
                <w:rFonts w:asciiTheme="majorEastAsia" w:eastAsiaTheme="majorEastAsia" w:hAnsiTheme="majorEastAsia" w:hint="eastAsia"/>
              </w:rPr>
              <w:t>・段差をなくす（バリアフリー）などの作業環境の整備。</w:t>
            </w:r>
          </w:p>
          <w:p w:rsidR="00A307EE" w:rsidRPr="00A307EE" w:rsidRDefault="00A307EE" w:rsidP="00A307EE">
            <w:pPr>
              <w:rPr>
                <w:rFonts w:asciiTheme="majorEastAsia" w:eastAsiaTheme="majorEastAsia" w:hAnsiTheme="majorEastAsia"/>
              </w:rPr>
            </w:pPr>
            <w:r w:rsidRPr="00A307EE">
              <w:rPr>
                <w:rFonts w:asciiTheme="majorEastAsia" w:eastAsiaTheme="majorEastAsia" w:hAnsiTheme="majorEastAsia" w:hint="eastAsia"/>
              </w:rPr>
              <w:t>○ 判断力、注意力低下を補完し作業安全確保の作業方法の改善。</w:t>
            </w:r>
          </w:p>
          <w:p w:rsidR="00A307EE" w:rsidRPr="00A307EE" w:rsidRDefault="00A307EE" w:rsidP="00A307EE">
            <w:pPr>
              <w:rPr>
                <w:rFonts w:asciiTheme="majorEastAsia" w:eastAsiaTheme="majorEastAsia" w:hAnsiTheme="majorEastAsia"/>
              </w:rPr>
            </w:pPr>
            <w:r w:rsidRPr="00A307EE">
              <w:rPr>
                <w:rFonts w:asciiTheme="majorEastAsia" w:eastAsiaTheme="majorEastAsia" w:hAnsiTheme="majorEastAsia" w:hint="eastAsia"/>
              </w:rPr>
              <w:t>○ 照明、騒音、室温、湿度等の作業環境の改善による作業効率向上と負担軽減。</w:t>
            </w:r>
          </w:p>
          <w:p w:rsidR="00A307EE" w:rsidRPr="00A307EE" w:rsidRDefault="00A307EE" w:rsidP="00A307EE">
            <w:pPr>
              <w:rPr>
                <w:rFonts w:asciiTheme="majorEastAsia" w:eastAsiaTheme="majorEastAsia" w:hAnsiTheme="majorEastAsia"/>
              </w:rPr>
            </w:pPr>
            <w:r w:rsidRPr="00A307EE">
              <w:rPr>
                <w:rFonts w:asciiTheme="majorEastAsia" w:eastAsiaTheme="majorEastAsia" w:hAnsiTheme="majorEastAsia" w:hint="eastAsia"/>
              </w:rPr>
              <w:t>・室内、車庫、誘導灯のＬＥＤ化で視力の落ちる高齢者の労働環境改善</w:t>
            </w:r>
          </w:p>
          <w:p w:rsidR="00A307EE" w:rsidRDefault="00A307EE" w:rsidP="00A307EE">
            <w:pPr>
              <w:rPr>
                <w:rFonts w:asciiTheme="majorEastAsia" w:eastAsiaTheme="majorEastAsia" w:hAnsiTheme="majorEastAsia"/>
              </w:rPr>
            </w:pPr>
            <w:r w:rsidRPr="00A307EE">
              <w:rPr>
                <w:rFonts w:asciiTheme="majorEastAsia" w:eastAsiaTheme="majorEastAsia" w:hAnsiTheme="majorEastAsia" w:hint="eastAsia"/>
              </w:rPr>
              <w:t>・騒音発生職場での保護具装着、騒音低減等の作業環境整備。</w:t>
            </w:r>
          </w:p>
          <w:p w:rsidR="00A307EE" w:rsidRPr="00A307EE" w:rsidRDefault="00A307EE" w:rsidP="00A307EE">
            <w:pPr>
              <w:rPr>
                <w:rFonts w:asciiTheme="majorEastAsia" w:eastAsiaTheme="majorEastAsia" w:hAnsiTheme="majorEastAsia"/>
              </w:rPr>
            </w:pPr>
            <w:r w:rsidRPr="00A307EE">
              <w:rPr>
                <w:rFonts w:asciiTheme="majorEastAsia" w:eastAsiaTheme="majorEastAsia" w:hAnsiTheme="majorEastAsia" w:hint="eastAsia"/>
              </w:rPr>
              <w:t>○ 生産機器・装置の作業位置の高さを作業者の作業姿勢に無理を与えないレイアウトに変更。</w:t>
            </w:r>
          </w:p>
        </w:tc>
      </w:tr>
    </w:tbl>
    <w:p w:rsidR="00A307EE" w:rsidRDefault="00A307EE" w:rsidP="00A307EE">
      <w:pPr>
        <w:spacing w:line="320" w:lineRule="exact"/>
        <w:ind w:leftChars="235" w:left="493"/>
        <w:rPr>
          <w:rFonts w:asciiTheme="majorEastAsia" w:eastAsiaTheme="majorEastAsia" w:hAnsiTheme="majorEastAsia"/>
          <w:color w:val="000000" w:themeColor="text1"/>
          <w:szCs w:val="21"/>
        </w:rPr>
      </w:pPr>
    </w:p>
    <w:p w:rsidR="00A307EE" w:rsidRDefault="00A307EE" w:rsidP="00A307EE">
      <w:pPr>
        <w:spacing w:line="320" w:lineRule="exact"/>
        <w:ind w:leftChars="235" w:left="493"/>
        <w:rPr>
          <w:rFonts w:asciiTheme="majorEastAsia" w:eastAsiaTheme="majorEastAsia" w:hAnsiTheme="majorEastAsia"/>
          <w:color w:val="000000" w:themeColor="text1"/>
          <w:szCs w:val="21"/>
        </w:rPr>
      </w:pPr>
    </w:p>
    <w:p w:rsidR="005E0656" w:rsidRPr="0022003B" w:rsidRDefault="000466A6" w:rsidP="000466A6">
      <w:pPr>
        <w:rPr>
          <w:rFonts w:asciiTheme="majorEastAsia" w:eastAsiaTheme="majorEastAsia" w:hAnsiTheme="majorEastAsia"/>
          <w:b/>
          <w:sz w:val="28"/>
          <w:szCs w:val="28"/>
        </w:rPr>
      </w:pPr>
      <w:r w:rsidRPr="0022003B">
        <w:rPr>
          <w:rFonts w:asciiTheme="majorEastAsia" w:eastAsiaTheme="majorEastAsia" w:hAnsiTheme="majorEastAsia" w:hint="eastAsia"/>
          <w:b/>
          <w:sz w:val="28"/>
          <w:szCs w:val="28"/>
          <w:bdr w:val="single" w:sz="4" w:space="0" w:color="auto"/>
        </w:rPr>
        <w:t>９</w:t>
      </w:r>
      <w:r w:rsidRPr="0022003B">
        <w:rPr>
          <w:rFonts w:asciiTheme="majorEastAsia" w:eastAsiaTheme="majorEastAsia" w:hAnsiTheme="majorEastAsia" w:hint="eastAsia"/>
          <w:b/>
          <w:sz w:val="28"/>
          <w:szCs w:val="28"/>
        </w:rPr>
        <w:t xml:space="preserve">　</w:t>
      </w:r>
      <w:r w:rsidR="005E0656" w:rsidRPr="0022003B">
        <w:rPr>
          <w:rFonts w:asciiTheme="majorEastAsia" w:eastAsiaTheme="majorEastAsia" w:hAnsiTheme="majorEastAsia" w:hint="eastAsia"/>
          <w:b/>
          <w:sz w:val="28"/>
          <w:szCs w:val="28"/>
        </w:rPr>
        <w:t>従業員への説明</w:t>
      </w:r>
    </w:p>
    <w:p w:rsidR="0022003B" w:rsidRDefault="005E0656" w:rsidP="005E0656">
      <w:pPr>
        <w:spacing w:line="300" w:lineRule="exact"/>
        <w:ind w:leftChars="199" w:left="418" w:firstLineChars="100" w:firstLine="210"/>
        <w:rPr>
          <w:rFonts w:asciiTheme="majorEastAsia" w:eastAsiaTheme="majorEastAsia" w:hAnsiTheme="majorEastAsia" w:cs="ＭＳ 明朝"/>
          <w:kern w:val="0"/>
          <w:szCs w:val="21"/>
        </w:rPr>
      </w:pPr>
      <w:r w:rsidRPr="009B37E0">
        <w:rPr>
          <w:rFonts w:asciiTheme="majorEastAsia" w:eastAsiaTheme="majorEastAsia" w:hAnsiTheme="majorEastAsia" w:cs="ＭＳ 明朝" w:hint="eastAsia"/>
          <w:kern w:val="0"/>
          <w:szCs w:val="21"/>
        </w:rPr>
        <w:t>導入決定した</w:t>
      </w:r>
      <w:r w:rsidRPr="009B37E0">
        <w:rPr>
          <w:rFonts w:asciiTheme="majorEastAsia" w:eastAsiaTheme="majorEastAsia" w:hAnsiTheme="majorEastAsia" w:hint="eastAsia"/>
          <w:szCs w:val="21"/>
        </w:rPr>
        <w:t>65歳以上の</w:t>
      </w:r>
      <w:r w:rsidRPr="009B37E0">
        <w:rPr>
          <w:rFonts w:asciiTheme="majorEastAsia" w:eastAsiaTheme="majorEastAsia" w:hAnsiTheme="majorEastAsia" w:cs="ＭＳ 明朝" w:hint="eastAsia"/>
          <w:kern w:val="0"/>
          <w:szCs w:val="21"/>
        </w:rPr>
        <w:t>継続雇用制度は、従業員の将来への雇用不安が解消され、安定した職業</w:t>
      </w:r>
    </w:p>
    <w:p w:rsidR="0022003B" w:rsidRDefault="005E0656" w:rsidP="005E0656">
      <w:pPr>
        <w:spacing w:line="300" w:lineRule="exact"/>
        <w:ind w:leftChars="199" w:left="418" w:firstLineChars="100" w:firstLine="210"/>
        <w:rPr>
          <w:rFonts w:asciiTheme="majorEastAsia" w:eastAsiaTheme="majorEastAsia" w:hAnsiTheme="majorEastAsia" w:cs="ＭＳ 明朝"/>
          <w:kern w:val="0"/>
          <w:szCs w:val="21"/>
        </w:rPr>
      </w:pPr>
      <w:r w:rsidRPr="009B37E0">
        <w:rPr>
          <w:rFonts w:asciiTheme="majorEastAsia" w:eastAsiaTheme="majorEastAsia" w:hAnsiTheme="majorEastAsia" w:cs="ＭＳ 明朝" w:hint="eastAsia"/>
          <w:kern w:val="0"/>
          <w:szCs w:val="21"/>
        </w:rPr>
        <w:t>生活が続けられることになり、かつ、企業の活性化につながることが期待され</w:t>
      </w:r>
      <w:r w:rsidR="0022003B">
        <w:rPr>
          <w:rFonts w:asciiTheme="majorEastAsia" w:eastAsiaTheme="majorEastAsia" w:hAnsiTheme="majorEastAsia" w:cs="ＭＳ 明朝" w:hint="eastAsia"/>
          <w:kern w:val="0"/>
          <w:szCs w:val="21"/>
        </w:rPr>
        <w:t>る</w:t>
      </w:r>
      <w:r w:rsidRPr="009B37E0">
        <w:rPr>
          <w:rFonts w:asciiTheme="majorEastAsia" w:eastAsiaTheme="majorEastAsia" w:hAnsiTheme="majorEastAsia" w:cs="ＭＳ 明朝" w:hint="eastAsia"/>
          <w:kern w:val="0"/>
          <w:szCs w:val="21"/>
        </w:rPr>
        <w:t>。</w:t>
      </w:r>
    </w:p>
    <w:p w:rsidR="005E0656" w:rsidRPr="009B37E0" w:rsidRDefault="005E0656" w:rsidP="005E0656">
      <w:pPr>
        <w:spacing w:line="300" w:lineRule="exact"/>
        <w:ind w:leftChars="199" w:left="418" w:firstLineChars="100" w:firstLine="210"/>
        <w:rPr>
          <w:rFonts w:asciiTheme="majorEastAsia" w:eastAsiaTheme="majorEastAsia" w:hAnsiTheme="majorEastAsia" w:cs="ＭＳ 明朝"/>
          <w:kern w:val="0"/>
          <w:szCs w:val="21"/>
        </w:rPr>
      </w:pPr>
      <w:r w:rsidRPr="009B37E0">
        <w:rPr>
          <w:rFonts w:asciiTheme="majorEastAsia" w:eastAsiaTheme="majorEastAsia" w:hAnsiTheme="majorEastAsia" w:cs="ＭＳ 明朝" w:hint="eastAsia"/>
          <w:kern w:val="0"/>
          <w:szCs w:val="21"/>
        </w:rPr>
        <w:t>決定後、速やかにその内容を従業員全員に説明</w:t>
      </w:r>
      <w:r w:rsidR="0022003B">
        <w:rPr>
          <w:rFonts w:asciiTheme="majorEastAsia" w:eastAsiaTheme="majorEastAsia" w:hAnsiTheme="majorEastAsia" w:cs="ＭＳ 明朝" w:hint="eastAsia"/>
          <w:kern w:val="0"/>
          <w:szCs w:val="21"/>
        </w:rPr>
        <w:t>する</w:t>
      </w:r>
      <w:r w:rsidRPr="009B37E0">
        <w:rPr>
          <w:rFonts w:asciiTheme="majorEastAsia" w:eastAsiaTheme="majorEastAsia" w:hAnsiTheme="majorEastAsia" w:cs="ＭＳ 明朝" w:hint="eastAsia"/>
          <w:kern w:val="0"/>
          <w:szCs w:val="21"/>
        </w:rPr>
        <w:t>。</w:t>
      </w:r>
    </w:p>
    <w:p w:rsidR="0022003B" w:rsidRDefault="005E0656" w:rsidP="005E0656">
      <w:pPr>
        <w:spacing w:after="60" w:line="300" w:lineRule="exact"/>
        <w:ind w:leftChars="200" w:left="420"/>
        <w:rPr>
          <w:rFonts w:asciiTheme="majorEastAsia" w:eastAsiaTheme="majorEastAsia" w:hAnsiTheme="majorEastAsia" w:cs="ＭＳ 明朝"/>
          <w:kern w:val="0"/>
          <w:szCs w:val="21"/>
        </w:rPr>
      </w:pPr>
      <w:r w:rsidRPr="009B37E0">
        <w:rPr>
          <w:rFonts w:asciiTheme="majorEastAsia" w:eastAsiaTheme="majorEastAsia" w:hAnsiTheme="majorEastAsia" w:cs="ＭＳ 明朝" w:hint="eastAsia"/>
          <w:kern w:val="0"/>
          <w:szCs w:val="21"/>
        </w:rPr>
        <w:t xml:space="preserve">　また、グループ会社があれば、グループ会社との会議等で紹介して生涯現役雇用制度導入の促進、</w:t>
      </w:r>
    </w:p>
    <w:p w:rsidR="005E0656" w:rsidRDefault="005E0656" w:rsidP="0022003B">
      <w:pPr>
        <w:spacing w:after="60" w:line="300" w:lineRule="exact"/>
        <w:ind w:leftChars="200" w:left="420" w:firstLineChars="100" w:firstLine="210"/>
        <w:rPr>
          <w:rFonts w:asciiTheme="majorEastAsia" w:eastAsiaTheme="majorEastAsia" w:hAnsiTheme="majorEastAsia" w:cs="ＭＳ 明朝"/>
          <w:kern w:val="0"/>
          <w:szCs w:val="21"/>
        </w:rPr>
      </w:pPr>
      <w:r w:rsidRPr="009B37E0">
        <w:rPr>
          <w:rFonts w:asciiTheme="majorEastAsia" w:eastAsiaTheme="majorEastAsia" w:hAnsiTheme="majorEastAsia" w:cs="ＭＳ 明朝" w:hint="eastAsia"/>
          <w:kern w:val="0"/>
          <w:szCs w:val="21"/>
        </w:rPr>
        <w:t>浸透を図</w:t>
      </w:r>
      <w:r w:rsidR="0022003B">
        <w:rPr>
          <w:rFonts w:asciiTheme="majorEastAsia" w:eastAsiaTheme="majorEastAsia" w:hAnsiTheme="majorEastAsia" w:cs="ＭＳ 明朝" w:hint="eastAsia"/>
          <w:kern w:val="0"/>
          <w:szCs w:val="21"/>
        </w:rPr>
        <w:t>る</w:t>
      </w:r>
      <w:r w:rsidRPr="009B37E0">
        <w:rPr>
          <w:rFonts w:asciiTheme="majorEastAsia" w:eastAsiaTheme="majorEastAsia" w:hAnsiTheme="majorEastAsia" w:cs="ＭＳ 明朝" w:hint="eastAsia"/>
          <w:kern w:val="0"/>
          <w:szCs w:val="21"/>
        </w:rPr>
        <w:t>。</w:t>
      </w:r>
    </w:p>
    <w:p w:rsidR="00452F30" w:rsidRPr="009B37E0" w:rsidRDefault="00452F30" w:rsidP="0022003B">
      <w:pPr>
        <w:spacing w:after="60" w:line="300" w:lineRule="exact"/>
        <w:ind w:leftChars="200" w:left="420" w:firstLineChars="100" w:firstLine="210"/>
        <w:rPr>
          <w:rFonts w:asciiTheme="majorEastAsia" w:eastAsiaTheme="majorEastAsia" w:hAnsiTheme="majorEastAsia"/>
          <w:color w:val="000000"/>
          <w:szCs w:val="21"/>
        </w:rPr>
      </w:pPr>
    </w:p>
    <w:tbl>
      <w:tblPr>
        <w:tblStyle w:val="a5"/>
        <w:tblW w:w="0" w:type="auto"/>
        <w:tblInd w:w="675"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tblPr>
      <w:tblGrid>
        <w:gridCol w:w="9072"/>
      </w:tblGrid>
      <w:tr w:rsidR="005E0656" w:rsidRPr="00417910" w:rsidTr="00452F30">
        <w:trPr>
          <w:trHeight w:val="1587"/>
        </w:trPr>
        <w:tc>
          <w:tcPr>
            <w:tcW w:w="9072" w:type="dxa"/>
            <w:vAlign w:val="center"/>
          </w:tcPr>
          <w:p w:rsidR="005E0656" w:rsidRPr="00C04DB4" w:rsidRDefault="005E0656" w:rsidP="006876EE">
            <w:pPr>
              <w:spacing w:line="280" w:lineRule="exact"/>
              <w:ind w:leftChars="83" w:left="174" w:firstLine="1"/>
              <w:rPr>
                <w:rFonts w:ascii="ＭＳ Ｐゴシック" w:eastAsia="ＭＳ Ｐゴシック" w:hAnsi="ＭＳ Ｐゴシック"/>
                <w:sz w:val="20"/>
                <w:szCs w:val="20"/>
              </w:rPr>
            </w:pPr>
            <w:r w:rsidRPr="00C04DB4">
              <w:rPr>
                <w:rFonts w:ascii="ＭＳ Ｐゴシック" w:eastAsia="ＭＳ Ｐゴシック" w:hAnsi="ＭＳ Ｐゴシック" w:hint="eastAsia"/>
                <w:sz w:val="20"/>
                <w:szCs w:val="20"/>
              </w:rPr>
              <w:t>○ 説明会の実施（対象者向け、全</w:t>
            </w:r>
            <w:r w:rsidRPr="00C04DB4">
              <w:rPr>
                <w:rFonts w:ascii="ＭＳ Ｐゴシック" w:eastAsia="ＭＳ Ｐゴシック" w:hAnsi="ＭＳ Ｐゴシック" w:cs="ＭＳ 明朝" w:hint="eastAsia"/>
                <w:kern w:val="0"/>
                <w:sz w:val="20"/>
                <w:szCs w:val="20"/>
              </w:rPr>
              <w:t>従業員</w:t>
            </w:r>
            <w:r w:rsidRPr="00C04DB4">
              <w:rPr>
                <w:rFonts w:ascii="ＭＳ Ｐゴシック" w:eastAsia="ＭＳ Ｐゴシック" w:hAnsi="ＭＳ Ｐゴシック" w:hint="eastAsia"/>
                <w:sz w:val="20"/>
                <w:szCs w:val="20"/>
              </w:rPr>
              <w:t>向け）</w:t>
            </w:r>
          </w:p>
          <w:p w:rsidR="005E0656" w:rsidRPr="00C04DB4" w:rsidRDefault="005E0656" w:rsidP="006876EE">
            <w:pPr>
              <w:spacing w:line="280" w:lineRule="exact"/>
              <w:ind w:leftChars="83" w:left="174" w:firstLine="1"/>
              <w:rPr>
                <w:rFonts w:ascii="ＭＳ Ｐゴシック" w:eastAsia="ＭＳ Ｐゴシック" w:hAnsi="ＭＳ Ｐゴシック"/>
                <w:sz w:val="20"/>
                <w:szCs w:val="20"/>
              </w:rPr>
            </w:pPr>
            <w:r w:rsidRPr="00C04DB4">
              <w:rPr>
                <w:rFonts w:ascii="ＭＳ Ｐゴシック" w:eastAsia="ＭＳ Ｐゴシック" w:hAnsi="ＭＳ Ｐゴシック" w:hint="eastAsia"/>
                <w:sz w:val="20"/>
                <w:szCs w:val="20"/>
              </w:rPr>
              <w:t xml:space="preserve">○ </w:t>
            </w:r>
            <w:r w:rsidRPr="00C04DB4">
              <w:rPr>
                <w:rFonts w:ascii="ＭＳ Ｐゴシック" w:eastAsia="ＭＳ Ｐゴシック" w:hAnsi="ＭＳ Ｐゴシック" w:cs="ＭＳ 明朝" w:hint="eastAsia"/>
                <w:kern w:val="0"/>
                <w:sz w:val="20"/>
                <w:szCs w:val="20"/>
              </w:rPr>
              <w:t>社内報・社内メールによる周知</w:t>
            </w:r>
          </w:p>
          <w:p w:rsidR="005E0656" w:rsidRPr="00417910" w:rsidRDefault="005E0656" w:rsidP="006876EE">
            <w:pPr>
              <w:spacing w:after="120" w:line="280" w:lineRule="exact"/>
              <w:ind w:leftChars="83" w:left="174" w:firstLine="1"/>
              <w:rPr>
                <w:rFonts w:asciiTheme="minorEastAsia" w:hAnsiTheme="minorEastAsia"/>
                <w:sz w:val="18"/>
                <w:szCs w:val="18"/>
              </w:rPr>
            </w:pPr>
            <w:r w:rsidRPr="00C04DB4">
              <w:rPr>
                <w:rFonts w:ascii="ＭＳ Ｐゴシック" w:eastAsia="ＭＳ Ｐゴシック" w:hAnsi="ＭＳ Ｐゴシック" w:hint="eastAsia"/>
                <w:sz w:val="20"/>
                <w:szCs w:val="20"/>
              </w:rPr>
              <w:t xml:space="preserve">○ </w:t>
            </w:r>
            <w:r w:rsidRPr="00C04DB4">
              <w:rPr>
                <w:rFonts w:ascii="ＭＳ Ｐゴシック" w:eastAsia="ＭＳ Ｐゴシック" w:hAnsi="ＭＳ Ｐゴシック" w:cs="ＭＳ 明朝" w:hint="eastAsia"/>
                <w:kern w:val="0"/>
                <w:sz w:val="20"/>
                <w:szCs w:val="20"/>
              </w:rPr>
              <w:t>社内会議での説明</w:t>
            </w:r>
          </w:p>
        </w:tc>
      </w:tr>
    </w:tbl>
    <w:p w:rsidR="005E0656" w:rsidRDefault="005E0656" w:rsidP="005E0656">
      <w:pPr>
        <w:spacing w:before="120" w:line="320" w:lineRule="exact"/>
        <w:ind w:leftChars="100" w:left="525" w:hangingChars="150" w:hanging="315"/>
        <w:rPr>
          <w:rFonts w:asciiTheme="majorEastAsia" w:eastAsiaTheme="majorEastAsia" w:hAnsiTheme="majorEastAsia"/>
          <w:szCs w:val="21"/>
        </w:rPr>
      </w:pPr>
      <w:r w:rsidRPr="009B37E0">
        <w:rPr>
          <w:rFonts w:asciiTheme="majorEastAsia" w:eastAsiaTheme="majorEastAsia" w:hAnsiTheme="majorEastAsia" w:hint="eastAsia"/>
          <w:szCs w:val="21"/>
        </w:rPr>
        <w:t xml:space="preserve">　   </w:t>
      </w:r>
    </w:p>
    <w:p w:rsidR="0022003B" w:rsidRDefault="0022003B" w:rsidP="005E0656">
      <w:pPr>
        <w:spacing w:before="120" w:line="320" w:lineRule="exact"/>
        <w:ind w:leftChars="100" w:left="525" w:hangingChars="150" w:hanging="315"/>
        <w:rPr>
          <w:rFonts w:asciiTheme="majorEastAsia" w:eastAsiaTheme="majorEastAsia" w:hAnsiTheme="majorEastAsia"/>
          <w:szCs w:val="21"/>
        </w:rPr>
      </w:pPr>
    </w:p>
    <w:p w:rsidR="0022003B" w:rsidRPr="0022003B" w:rsidRDefault="0022003B" w:rsidP="0022003B">
      <w:pPr>
        <w:rPr>
          <w:rFonts w:asciiTheme="majorEastAsia" w:eastAsiaTheme="majorEastAsia" w:hAnsiTheme="majorEastAsia"/>
          <w:b/>
          <w:sz w:val="40"/>
          <w:szCs w:val="21"/>
        </w:rPr>
      </w:pPr>
      <w:r w:rsidRPr="0022003B">
        <w:rPr>
          <w:rFonts w:asciiTheme="majorEastAsia" w:eastAsiaTheme="majorEastAsia" w:hAnsiTheme="majorEastAsia" w:hint="eastAsia"/>
          <w:b/>
          <w:sz w:val="28"/>
          <w:bdr w:val="single" w:sz="4" w:space="0" w:color="auto"/>
        </w:rPr>
        <w:t>１０</w:t>
      </w:r>
      <w:r w:rsidR="00995861">
        <w:rPr>
          <w:rFonts w:asciiTheme="majorEastAsia" w:eastAsiaTheme="majorEastAsia" w:hAnsiTheme="majorEastAsia" w:hint="eastAsia"/>
          <w:b/>
          <w:sz w:val="28"/>
        </w:rPr>
        <w:t xml:space="preserve">　就業規則</w:t>
      </w:r>
      <w:r w:rsidRPr="0022003B">
        <w:rPr>
          <w:rFonts w:asciiTheme="majorEastAsia" w:eastAsiaTheme="majorEastAsia" w:hAnsiTheme="majorEastAsia" w:hint="eastAsia"/>
          <w:b/>
          <w:sz w:val="28"/>
        </w:rPr>
        <w:t>変更案検討　労使協定締結・労基署へ届出</w:t>
      </w:r>
    </w:p>
    <w:p w:rsidR="0022003B" w:rsidRDefault="005E0656" w:rsidP="005E0656">
      <w:pPr>
        <w:spacing w:before="120" w:line="300" w:lineRule="exact"/>
        <w:ind w:leftChars="100" w:left="420" w:hangingChars="100" w:hanging="210"/>
        <w:rPr>
          <w:rFonts w:ascii="ＭＳ ゴシック" w:eastAsia="ＭＳ ゴシック" w:hAnsi="ＭＳ ゴシック" w:cs="ＭＳ Ｐゴシック"/>
          <w:kern w:val="0"/>
          <w:szCs w:val="21"/>
        </w:rPr>
      </w:pPr>
      <w:r w:rsidRPr="009B37E0">
        <w:rPr>
          <w:rFonts w:asciiTheme="majorEastAsia" w:eastAsiaTheme="majorEastAsia" w:hAnsiTheme="majorEastAsia" w:hint="eastAsia"/>
          <w:szCs w:val="21"/>
        </w:rPr>
        <w:t xml:space="preserve">　　</w:t>
      </w:r>
      <w:r w:rsidRPr="009B37E0">
        <w:rPr>
          <w:rFonts w:ascii="ＭＳ ゴシック" w:eastAsia="ＭＳ ゴシック" w:hAnsi="ＭＳ ゴシック" w:cs="ＭＳ Ｐゴシック" w:hint="eastAsia"/>
          <w:kern w:val="0"/>
          <w:szCs w:val="21"/>
        </w:rPr>
        <w:t>各社における生涯現役雇用制度の導入は、就業規則に規定化することにより、制度化が完了</w:t>
      </w:r>
      <w:r w:rsidR="0022003B">
        <w:rPr>
          <w:rFonts w:ascii="ＭＳ ゴシック" w:eastAsia="ＭＳ ゴシック" w:hAnsi="ＭＳ ゴシック" w:cs="ＭＳ Ｐゴシック" w:hint="eastAsia"/>
          <w:kern w:val="0"/>
          <w:szCs w:val="21"/>
        </w:rPr>
        <w:t>する</w:t>
      </w:r>
    </w:p>
    <w:p w:rsidR="005E0656" w:rsidRPr="009B37E0" w:rsidRDefault="0022003B" w:rsidP="0022003B">
      <w:pPr>
        <w:spacing w:before="120" w:line="300" w:lineRule="exact"/>
        <w:ind w:leftChars="200" w:left="420" w:firstLineChars="100" w:firstLine="210"/>
        <w:rPr>
          <w:rFonts w:asciiTheme="majorEastAsia" w:eastAsiaTheme="majorEastAsia" w:hAnsiTheme="majorEastAsia"/>
          <w:szCs w:val="21"/>
        </w:rPr>
      </w:pPr>
      <w:r>
        <w:rPr>
          <w:rFonts w:ascii="ＭＳ ゴシック" w:eastAsia="ＭＳ ゴシック" w:hAnsi="ＭＳ ゴシック" w:cs="ＭＳ Ｐゴシック" w:hint="eastAsia"/>
          <w:kern w:val="0"/>
          <w:szCs w:val="21"/>
        </w:rPr>
        <w:t>ので</w:t>
      </w:r>
      <w:r w:rsidR="005E0656" w:rsidRPr="009B37E0">
        <w:rPr>
          <w:rFonts w:ascii="ＭＳ ゴシック" w:eastAsia="ＭＳ ゴシック" w:hAnsi="ＭＳ ゴシック" w:cs="ＭＳ Ｐゴシック" w:hint="eastAsia"/>
          <w:kern w:val="0"/>
          <w:szCs w:val="21"/>
        </w:rPr>
        <w:t>、就業規則に盛り込むこと</w:t>
      </w:r>
      <w:r>
        <w:rPr>
          <w:rFonts w:ascii="ＭＳ ゴシック" w:eastAsia="ＭＳ ゴシック" w:hAnsi="ＭＳ ゴシック" w:cs="ＭＳ Ｐゴシック" w:hint="eastAsia"/>
          <w:kern w:val="0"/>
          <w:szCs w:val="21"/>
        </w:rPr>
        <w:t>が肝要</w:t>
      </w:r>
      <w:r w:rsidR="005E0656" w:rsidRPr="009B37E0">
        <w:rPr>
          <w:rFonts w:ascii="ＭＳ ゴシック" w:eastAsia="ＭＳ ゴシック" w:hAnsi="ＭＳ ゴシック" w:cs="ＭＳ Ｐゴシック" w:hint="eastAsia"/>
          <w:kern w:val="0"/>
          <w:szCs w:val="21"/>
        </w:rPr>
        <w:t>。</w:t>
      </w:r>
    </w:p>
    <w:p w:rsidR="005E0656" w:rsidRDefault="0022003B" w:rsidP="005E0656">
      <w:pPr>
        <w:spacing w:line="300" w:lineRule="exact"/>
        <w:ind w:leftChars="185" w:left="388" w:firstLineChars="114" w:firstLine="239"/>
        <w:rPr>
          <w:rFonts w:asciiTheme="majorEastAsia" w:eastAsiaTheme="majorEastAsia" w:hAnsiTheme="majorEastAsia"/>
          <w:szCs w:val="21"/>
        </w:rPr>
      </w:pPr>
      <w:r>
        <w:rPr>
          <w:rFonts w:asciiTheme="majorEastAsia" w:eastAsiaTheme="majorEastAsia" w:hAnsiTheme="majorEastAsia" w:hint="eastAsia"/>
          <w:szCs w:val="21"/>
        </w:rPr>
        <w:t>就業規則に盛り込んだら、従業員に周知し、労使協定締結のうえ、速やかに労働基準監督署に</w:t>
      </w:r>
    </w:p>
    <w:p w:rsidR="0022003B" w:rsidRDefault="0022003B" w:rsidP="005E0656">
      <w:pPr>
        <w:spacing w:line="300" w:lineRule="exact"/>
        <w:ind w:leftChars="185" w:left="388" w:firstLineChars="114" w:firstLine="239"/>
        <w:rPr>
          <w:rFonts w:asciiTheme="majorEastAsia" w:eastAsiaTheme="majorEastAsia" w:hAnsiTheme="majorEastAsia"/>
          <w:szCs w:val="21"/>
        </w:rPr>
      </w:pPr>
      <w:r>
        <w:rPr>
          <w:rFonts w:asciiTheme="majorEastAsia" w:eastAsiaTheme="majorEastAsia" w:hAnsiTheme="majorEastAsia" w:hint="eastAsia"/>
          <w:szCs w:val="21"/>
        </w:rPr>
        <w:t>提出する。</w:t>
      </w:r>
    </w:p>
    <w:p w:rsidR="0022003B" w:rsidRDefault="0022003B" w:rsidP="005E0656">
      <w:pPr>
        <w:spacing w:line="300" w:lineRule="exact"/>
        <w:ind w:leftChars="185" w:left="388" w:firstLineChars="114" w:firstLine="239"/>
        <w:rPr>
          <w:rFonts w:asciiTheme="majorEastAsia" w:eastAsiaTheme="majorEastAsia" w:hAnsiTheme="majorEastAsia"/>
          <w:szCs w:val="21"/>
        </w:rPr>
      </w:pPr>
    </w:p>
    <w:p w:rsidR="0022003B" w:rsidRPr="009B37E0" w:rsidRDefault="0022003B" w:rsidP="005E0656">
      <w:pPr>
        <w:spacing w:line="300" w:lineRule="exact"/>
        <w:ind w:leftChars="185" w:left="388" w:firstLineChars="114" w:firstLine="239"/>
        <w:rPr>
          <w:rFonts w:asciiTheme="majorEastAsia" w:eastAsiaTheme="majorEastAsia" w:hAnsiTheme="majorEastAsia"/>
          <w:szCs w:val="21"/>
        </w:rPr>
      </w:pPr>
    </w:p>
    <w:p w:rsidR="005E0656" w:rsidRDefault="005E0656" w:rsidP="005E0656">
      <w:pPr>
        <w:spacing w:after="60"/>
        <w:ind w:firstLineChars="50" w:firstLine="105"/>
        <w:rPr>
          <w:rFonts w:asciiTheme="majorEastAsia" w:eastAsiaTheme="majorEastAsia" w:hAnsiTheme="majorEastAsia"/>
          <w:b/>
          <w:szCs w:val="21"/>
          <w:u w:val="double" w:color="00B050"/>
        </w:rPr>
      </w:pPr>
    </w:p>
    <w:p w:rsidR="005E0656" w:rsidRPr="0022003B" w:rsidRDefault="005E0656" w:rsidP="0022003B">
      <w:pPr>
        <w:ind w:firstLineChars="300" w:firstLine="1205"/>
        <w:rPr>
          <w:b/>
          <w:sz w:val="40"/>
          <w:bdr w:val="single" w:sz="4" w:space="0" w:color="auto"/>
        </w:rPr>
      </w:pPr>
      <w:r w:rsidRPr="0022003B">
        <w:rPr>
          <w:rFonts w:hint="eastAsia"/>
          <w:b/>
          <w:sz w:val="40"/>
          <w:bdr w:val="single" w:sz="4" w:space="0" w:color="auto"/>
        </w:rPr>
        <w:t>導入後の実施状況のフォローアップ</w:t>
      </w:r>
    </w:p>
    <w:p w:rsidR="0022003B" w:rsidRDefault="005E0656" w:rsidP="0022003B">
      <w:pPr>
        <w:ind w:firstLineChars="200" w:firstLine="480"/>
        <w:rPr>
          <w:rFonts w:asciiTheme="majorEastAsia" w:eastAsiaTheme="majorEastAsia" w:hAnsiTheme="majorEastAsia"/>
          <w:sz w:val="24"/>
        </w:rPr>
      </w:pPr>
      <w:r w:rsidRPr="0022003B">
        <w:rPr>
          <w:rFonts w:asciiTheme="majorEastAsia" w:eastAsiaTheme="majorEastAsia" w:hAnsiTheme="majorEastAsia" w:hint="eastAsia"/>
          <w:sz w:val="24"/>
        </w:rPr>
        <w:t>生涯現役雇用制度の導入の成果と今後の課題と対応策などを把握し、より良い制度と</w:t>
      </w:r>
    </w:p>
    <w:p w:rsidR="005E0656" w:rsidRDefault="005E0656" w:rsidP="0022003B">
      <w:pPr>
        <w:ind w:firstLineChars="200" w:firstLine="480"/>
        <w:rPr>
          <w:rFonts w:asciiTheme="majorEastAsia" w:eastAsiaTheme="majorEastAsia" w:hAnsiTheme="majorEastAsia"/>
          <w:sz w:val="24"/>
        </w:rPr>
      </w:pPr>
      <w:r w:rsidRPr="0022003B">
        <w:rPr>
          <w:rFonts w:asciiTheme="majorEastAsia" w:eastAsiaTheme="majorEastAsia" w:hAnsiTheme="majorEastAsia" w:hint="eastAsia"/>
          <w:sz w:val="24"/>
        </w:rPr>
        <w:t>するためにもフォローアップ</w:t>
      </w:r>
      <w:r w:rsidR="0022003B">
        <w:rPr>
          <w:rFonts w:asciiTheme="majorEastAsia" w:eastAsiaTheme="majorEastAsia" w:hAnsiTheme="majorEastAsia" w:hint="eastAsia"/>
          <w:sz w:val="24"/>
        </w:rPr>
        <w:t>が必要</w:t>
      </w:r>
    </w:p>
    <w:p w:rsidR="0022003B" w:rsidRDefault="0022003B" w:rsidP="0022003B">
      <w:pPr>
        <w:ind w:firstLineChars="200" w:firstLine="480"/>
        <w:rPr>
          <w:rFonts w:asciiTheme="majorEastAsia" w:eastAsiaTheme="majorEastAsia" w:hAnsiTheme="majorEastAsia"/>
          <w:sz w:val="24"/>
        </w:rPr>
      </w:pPr>
    </w:p>
    <w:p w:rsidR="0022003B" w:rsidRDefault="0022003B" w:rsidP="0022003B">
      <w:pPr>
        <w:ind w:firstLineChars="200" w:firstLine="480"/>
        <w:rPr>
          <w:rFonts w:asciiTheme="majorEastAsia" w:eastAsiaTheme="majorEastAsia" w:hAnsiTheme="majorEastAsia"/>
          <w:sz w:val="24"/>
        </w:rPr>
      </w:pPr>
    </w:p>
    <w:p w:rsidR="0022003B" w:rsidRDefault="0022003B" w:rsidP="0022003B">
      <w:pPr>
        <w:ind w:firstLineChars="200" w:firstLine="480"/>
        <w:rPr>
          <w:rFonts w:asciiTheme="majorEastAsia" w:eastAsiaTheme="majorEastAsia" w:hAnsiTheme="majorEastAsia"/>
          <w:sz w:val="24"/>
        </w:rPr>
      </w:pPr>
      <w:r>
        <w:rPr>
          <w:rFonts w:asciiTheme="majorEastAsia" w:eastAsiaTheme="majorEastAsia" w:hAnsiTheme="majorEastAsia" w:hint="eastAsia"/>
          <w:noProof/>
          <w:sz w:val="24"/>
        </w:rPr>
        <w:drawing>
          <wp:anchor distT="0" distB="0" distL="114300" distR="114300" simplePos="0" relativeHeight="251815936" behindDoc="0" locked="0" layoutInCell="1" allowOverlap="1">
            <wp:simplePos x="0" y="0"/>
            <wp:positionH relativeFrom="column">
              <wp:posOffset>2354801</wp:posOffset>
            </wp:positionH>
            <wp:positionV relativeFrom="paragraph">
              <wp:posOffset>78637</wp:posOffset>
            </wp:positionV>
            <wp:extent cx="1714057" cy="1690576"/>
            <wp:effectExtent l="19050" t="0" r="443" b="0"/>
            <wp:wrapNone/>
            <wp:docPr id="2473" name="図 2472" descr="図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1.gif"/>
                    <pic:cNvPicPr/>
                  </pic:nvPicPr>
                  <pic:blipFill>
                    <a:blip r:embed="rId91" cstate="print"/>
                    <a:stretch>
                      <a:fillRect/>
                    </a:stretch>
                  </pic:blipFill>
                  <pic:spPr>
                    <a:xfrm>
                      <a:off x="0" y="0"/>
                      <a:ext cx="1714057" cy="1690576"/>
                    </a:xfrm>
                    <a:prstGeom prst="rect">
                      <a:avLst/>
                    </a:prstGeom>
                  </pic:spPr>
                </pic:pic>
              </a:graphicData>
            </a:graphic>
          </wp:anchor>
        </w:drawing>
      </w:r>
    </w:p>
    <w:p w:rsidR="0022003B" w:rsidRDefault="0022003B" w:rsidP="0022003B">
      <w:pPr>
        <w:ind w:firstLineChars="200" w:firstLine="480"/>
        <w:rPr>
          <w:rFonts w:asciiTheme="majorEastAsia" w:eastAsiaTheme="majorEastAsia" w:hAnsiTheme="majorEastAsia"/>
          <w:sz w:val="24"/>
        </w:rPr>
      </w:pPr>
    </w:p>
    <w:p w:rsidR="0022003B" w:rsidRDefault="0022003B" w:rsidP="0022003B">
      <w:pPr>
        <w:ind w:firstLineChars="200" w:firstLine="480"/>
        <w:rPr>
          <w:rFonts w:asciiTheme="majorEastAsia" w:eastAsiaTheme="majorEastAsia" w:hAnsiTheme="majorEastAsia"/>
          <w:sz w:val="24"/>
        </w:rPr>
      </w:pPr>
    </w:p>
    <w:p w:rsidR="0022003B" w:rsidRPr="0022003B" w:rsidRDefault="0022003B" w:rsidP="0022003B">
      <w:pPr>
        <w:ind w:firstLineChars="200" w:firstLine="480"/>
        <w:rPr>
          <w:rFonts w:asciiTheme="majorEastAsia" w:eastAsiaTheme="majorEastAsia" w:hAnsiTheme="majorEastAsia"/>
          <w:sz w:val="24"/>
        </w:rPr>
      </w:pPr>
    </w:p>
    <w:p w:rsidR="005E0656" w:rsidRDefault="005E0656" w:rsidP="0022003B">
      <w:pPr>
        <w:jc w:val="left"/>
        <w:rPr>
          <w:rFonts w:asciiTheme="majorEastAsia" w:eastAsiaTheme="majorEastAsia" w:hAnsiTheme="majorEastAsia"/>
          <w:sz w:val="24"/>
        </w:rPr>
      </w:pPr>
    </w:p>
    <w:p w:rsidR="0022003B" w:rsidRDefault="0022003B" w:rsidP="0022003B">
      <w:pPr>
        <w:jc w:val="left"/>
        <w:rPr>
          <w:rFonts w:asciiTheme="majorEastAsia" w:eastAsiaTheme="majorEastAsia" w:hAnsiTheme="majorEastAsia"/>
          <w:sz w:val="24"/>
        </w:rPr>
      </w:pPr>
    </w:p>
    <w:p w:rsidR="0022003B" w:rsidRDefault="0022003B" w:rsidP="0022003B">
      <w:pPr>
        <w:jc w:val="left"/>
        <w:rPr>
          <w:rFonts w:asciiTheme="majorEastAsia" w:eastAsiaTheme="majorEastAsia" w:hAnsiTheme="majorEastAsia"/>
          <w:sz w:val="24"/>
        </w:rPr>
      </w:pPr>
    </w:p>
    <w:p w:rsidR="0022003B" w:rsidRDefault="0022003B" w:rsidP="0022003B">
      <w:pPr>
        <w:jc w:val="left"/>
        <w:rPr>
          <w:rFonts w:asciiTheme="majorEastAsia" w:eastAsiaTheme="majorEastAsia" w:hAnsiTheme="majorEastAsia"/>
          <w:sz w:val="24"/>
        </w:rPr>
      </w:pPr>
    </w:p>
    <w:p w:rsidR="0022003B" w:rsidRDefault="0022003B" w:rsidP="0022003B">
      <w:pPr>
        <w:jc w:val="left"/>
        <w:rPr>
          <w:rFonts w:asciiTheme="majorEastAsia" w:eastAsiaTheme="majorEastAsia" w:hAnsiTheme="majorEastAsia"/>
          <w:sz w:val="24"/>
        </w:rPr>
      </w:pPr>
    </w:p>
    <w:p w:rsidR="0022003B" w:rsidRDefault="0022003B" w:rsidP="0022003B">
      <w:pPr>
        <w:jc w:val="left"/>
        <w:rPr>
          <w:rFonts w:asciiTheme="majorEastAsia" w:eastAsiaTheme="majorEastAsia" w:hAnsiTheme="majorEastAsia"/>
          <w:sz w:val="24"/>
        </w:rPr>
      </w:pPr>
    </w:p>
    <w:p w:rsidR="0022003B" w:rsidRDefault="0022003B" w:rsidP="0022003B">
      <w:pPr>
        <w:jc w:val="left"/>
        <w:rPr>
          <w:rFonts w:asciiTheme="majorEastAsia" w:eastAsiaTheme="majorEastAsia" w:hAnsiTheme="majorEastAsia"/>
          <w:sz w:val="24"/>
        </w:rPr>
      </w:pPr>
    </w:p>
    <w:p w:rsidR="00970ACF" w:rsidRDefault="00970ACF" w:rsidP="007332D0">
      <w:pPr>
        <w:jc w:val="center"/>
        <w:rPr>
          <w:rFonts w:ascii="ＭＳ Ｐゴシック" w:eastAsia="ＭＳ Ｐゴシック" w:hAnsi="ＭＳ Ｐゴシック" w:cs="ＭＳ Ｐゴシック"/>
          <w:b/>
          <w:bCs/>
          <w:kern w:val="0"/>
          <w:sz w:val="24"/>
          <w:szCs w:val="24"/>
        </w:rPr>
      </w:pPr>
    </w:p>
    <w:p w:rsidR="00970ACF" w:rsidRPr="0083002A" w:rsidRDefault="00970ACF" w:rsidP="00970ACF">
      <w:pPr>
        <w:tabs>
          <w:tab w:val="left" w:leader="dot" w:pos="9240"/>
        </w:tabs>
        <w:spacing w:line="320" w:lineRule="exact"/>
        <w:jc w:val="center"/>
        <w:rPr>
          <w:rFonts w:ascii="ＭＳ ゴシック" w:eastAsia="ＭＳ ゴシック" w:hAnsi="ＭＳ ゴシック" w:cs="ＭＳ Ｐゴシック"/>
          <w:b/>
          <w:kern w:val="0"/>
          <w:sz w:val="36"/>
          <w:szCs w:val="20"/>
          <w:bdr w:val="single" w:sz="4" w:space="0" w:color="auto"/>
        </w:rPr>
      </w:pPr>
      <w:r w:rsidRPr="0083002A">
        <w:rPr>
          <w:rFonts w:ascii="ＭＳ ゴシック" w:eastAsia="ＭＳ ゴシック" w:hAnsi="ＭＳ ゴシック" w:cs="ＭＳ Ｐゴシック" w:hint="eastAsia"/>
          <w:b/>
          <w:kern w:val="0"/>
          <w:sz w:val="36"/>
          <w:szCs w:val="20"/>
        </w:rPr>
        <w:t>付属資料</w:t>
      </w:r>
      <w:r w:rsidRPr="0083002A">
        <w:rPr>
          <w:rFonts w:ascii="ＭＳ ゴシック" w:eastAsia="ＭＳ ゴシック" w:hAnsi="ＭＳ ゴシック" w:cs="ＭＳ Ｐゴシック" w:hint="eastAsia"/>
          <w:b/>
          <w:kern w:val="0"/>
          <w:sz w:val="24"/>
          <w:szCs w:val="20"/>
        </w:rPr>
        <w:t xml:space="preserve"> </w:t>
      </w:r>
    </w:p>
    <w:p w:rsidR="00970ACF" w:rsidRDefault="00970ACF" w:rsidP="00970ACF">
      <w:pPr>
        <w:tabs>
          <w:tab w:val="left" w:leader="dot" w:pos="9240"/>
        </w:tabs>
        <w:spacing w:line="320" w:lineRule="exact"/>
        <w:ind w:firstLineChars="50" w:firstLine="120"/>
        <w:rPr>
          <w:rFonts w:asciiTheme="majorEastAsia" w:eastAsiaTheme="majorEastAsia" w:hAnsiTheme="majorEastAsia" w:cs="ＭＳ Ｐゴシック"/>
          <w:bCs/>
          <w:kern w:val="0"/>
          <w:sz w:val="24"/>
          <w:szCs w:val="20"/>
        </w:rPr>
      </w:pPr>
    </w:p>
    <w:p w:rsidR="00D8650D" w:rsidRPr="00AA4CFC" w:rsidRDefault="00D8650D" w:rsidP="00D8650D">
      <w:pPr>
        <w:tabs>
          <w:tab w:val="left" w:leader="dot" w:pos="9240"/>
        </w:tabs>
        <w:spacing w:line="320" w:lineRule="exact"/>
        <w:jc w:val="center"/>
        <w:rPr>
          <w:rFonts w:ascii="ＭＳ ゴシック" w:eastAsia="ＭＳ ゴシック" w:hAnsi="ＭＳ ゴシック" w:cs="ＭＳ Ｐゴシック"/>
          <w:b/>
          <w:kern w:val="0"/>
          <w:szCs w:val="20"/>
        </w:rPr>
      </w:pPr>
      <w:r w:rsidRPr="00AA4CFC">
        <w:rPr>
          <w:rFonts w:ascii="ＭＳ ゴシック" w:eastAsia="ＭＳ ゴシック" w:hAnsi="ＭＳ ゴシック" w:cs="ＭＳ Ｐゴシック" w:hint="eastAsia"/>
          <w:b/>
          <w:kern w:val="0"/>
          <w:szCs w:val="20"/>
        </w:rPr>
        <w:t>［ 付属資料 ］</w:t>
      </w:r>
    </w:p>
    <w:p w:rsidR="00D8650D" w:rsidRPr="00E673C9" w:rsidRDefault="00D8650D" w:rsidP="00D8650D">
      <w:pPr>
        <w:tabs>
          <w:tab w:val="left" w:leader="dot" w:pos="9240"/>
        </w:tabs>
        <w:spacing w:line="320" w:lineRule="exact"/>
        <w:ind w:firstLineChars="50" w:firstLine="100"/>
        <w:rPr>
          <w:rFonts w:asciiTheme="majorEastAsia" w:eastAsiaTheme="majorEastAsia" w:hAnsiTheme="majorEastAsia" w:cs="ＭＳ Ｐゴシック"/>
          <w:bCs/>
          <w:color w:val="000000" w:themeColor="text1"/>
          <w:kern w:val="0"/>
          <w:sz w:val="20"/>
          <w:szCs w:val="20"/>
        </w:rPr>
      </w:pPr>
      <w:r w:rsidRPr="00E673C9">
        <w:rPr>
          <w:rFonts w:asciiTheme="majorEastAsia" w:eastAsiaTheme="majorEastAsia" w:hAnsiTheme="majorEastAsia" w:cs="ＭＳ Ｐゴシック" w:hint="eastAsia"/>
          <w:bCs/>
          <w:color w:val="000000" w:themeColor="text1"/>
          <w:kern w:val="0"/>
          <w:sz w:val="20"/>
          <w:szCs w:val="20"/>
        </w:rPr>
        <w:t>・「会員企業への調査アンケート質問項目」集計表</w:t>
      </w:r>
      <w:r w:rsidRPr="00E673C9">
        <w:rPr>
          <w:rFonts w:asciiTheme="majorEastAsia" w:eastAsiaTheme="majorEastAsia" w:hAnsiTheme="majorEastAsia" w:cs="ＭＳ ゴシック" w:hint="eastAsia"/>
          <w:color w:val="000000" w:themeColor="text1"/>
          <w:kern w:val="0"/>
          <w:sz w:val="20"/>
          <w:szCs w:val="20"/>
        </w:rPr>
        <w:t>････････････････････････････････････････45</w:t>
      </w:r>
    </w:p>
    <w:p w:rsidR="00D8650D" w:rsidRPr="00E673C9" w:rsidRDefault="00D8650D" w:rsidP="00D8650D">
      <w:pPr>
        <w:tabs>
          <w:tab w:val="left" w:leader="dot" w:pos="9240"/>
        </w:tabs>
        <w:spacing w:line="320" w:lineRule="exact"/>
        <w:ind w:firstLineChars="50" w:firstLine="100"/>
        <w:rPr>
          <w:rFonts w:asciiTheme="majorEastAsia" w:eastAsiaTheme="majorEastAsia" w:hAnsiTheme="majorEastAsia" w:cs="ＭＳ ゴシック"/>
          <w:color w:val="000000" w:themeColor="text1"/>
          <w:sz w:val="20"/>
          <w:szCs w:val="20"/>
        </w:rPr>
      </w:pPr>
      <w:r w:rsidRPr="00E673C9">
        <w:rPr>
          <w:rFonts w:asciiTheme="majorEastAsia" w:eastAsiaTheme="majorEastAsia" w:hAnsiTheme="majorEastAsia" w:cs="ＭＳ ゴシック" w:hint="eastAsia"/>
          <w:color w:val="000000" w:themeColor="text1"/>
          <w:sz w:val="20"/>
          <w:szCs w:val="20"/>
        </w:rPr>
        <w:t>・生涯現役制度導入に関する従業員向けアンケート用紙の例</w:t>
      </w:r>
      <w:r w:rsidRPr="00E673C9">
        <w:rPr>
          <w:rFonts w:asciiTheme="majorEastAsia" w:eastAsiaTheme="majorEastAsia" w:hAnsiTheme="majorEastAsia" w:cs="ＭＳ ゴシック" w:hint="eastAsia"/>
          <w:color w:val="000000" w:themeColor="text1"/>
          <w:kern w:val="0"/>
          <w:sz w:val="20"/>
          <w:szCs w:val="20"/>
        </w:rPr>
        <w:t>････････････････････････････････50</w:t>
      </w:r>
    </w:p>
    <w:p w:rsidR="00D8650D" w:rsidRPr="00E673C9" w:rsidRDefault="00D8650D" w:rsidP="00D8650D">
      <w:pPr>
        <w:tabs>
          <w:tab w:val="left" w:leader="dot" w:pos="9240"/>
        </w:tabs>
        <w:spacing w:line="320" w:lineRule="exact"/>
        <w:ind w:firstLineChars="50" w:firstLine="100"/>
        <w:rPr>
          <w:rFonts w:asciiTheme="majorEastAsia" w:eastAsiaTheme="majorEastAsia" w:hAnsiTheme="majorEastAsia" w:cs="ＭＳ 明朝"/>
          <w:color w:val="000000" w:themeColor="text1"/>
          <w:kern w:val="0"/>
          <w:sz w:val="14"/>
          <w:szCs w:val="20"/>
        </w:rPr>
      </w:pPr>
      <w:r w:rsidRPr="00E673C9">
        <w:rPr>
          <w:rFonts w:asciiTheme="majorEastAsia" w:eastAsiaTheme="majorEastAsia" w:hAnsiTheme="majorEastAsia" w:cs="ＭＳ ゴシック" w:hint="eastAsia"/>
          <w:color w:val="000000" w:themeColor="text1"/>
          <w:sz w:val="20"/>
          <w:szCs w:val="24"/>
        </w:rPr>
        <w:t>・従業員への説明資料の例</w:t>
      </w:r>
      <w:r w:rsidRPr="00E673C9">
        <w:rPr>
          <w:rFonts w:asciiTheme="majorEastAsia" w:eastAsiaTheme="majorEastAsia" w:hAnsiTheme="majorEastAsia" w:cs="ＭＳ ゴシック" w:hint="eastAsia"/>
          <w:color w:val="000000" w:themeColor="text1"/>
          <w:kern w:val="0"/>
          <w:sz w:val="20"/>
          <w:szCs w:val="20"/>
        </w:rPr>
        <w:t>･･････････････････････････････････････････････････････････････52</w:t>
      </w:r>
    </w:p>
    <w:p w:rsidR="00D8650D" w:rsidRPr="00E673C9" w:rsidRDefault="00D8650D" w:rsidP="00D8650D">
      <w:pPr>
        <w:tabs>
          <w:tab w:val="left" w:leader="dot" w:pos="9240"/>
        </w:tabs>
        <w:spacing w:line="320" w:lineRule="exact"/>
        <w:ind w:firstLineChars="50" w:firstLine="100"/>
        <w:rPr>
          <w:rFonts w:asciiTheme="majorEastAsia" w:eastAsiaTheme="majorEastAsia" w:hAnsiTheme="majorEastAsia"/>
          <w:color w:val="000000" w:themeColor="text1"/>
          <w:sz w:val="20"/>
          <w:szCs w:val="20"/>
        </w:rPr>
      </w:pPr>
      <w:r w:rsidRPr="00E673C9">
        <w:rPr>
          <w:rFonts w:asciiTheme="majorEastAsia" w:eastAsiaTheme="majorEastAsia" w:hAnsiTheme="majorEastAsia" w:cs="ＭＳ 明朝" w:hint="eastAsia"/>
          <w:color w:val="000000" w:themeColor="text1"/>
          <w:kern w:val="0"/>
          <w:sz w:val="20"/>
          <w:szCs w:val="20"/>
        </w:rPr>
        <w:t>・制度導入の</w:t>
      </w:r>
      <w:r w:rsidRPr="00E673C9">
        <w:rPr>
          <w:rFonts w:asciiTheme="majorEastAsia" w:eastAsiaTheme="majorEastAsia" w:hAnsiTheme="majorEastAsia" w:hint="eastAsia"/>
          <w:color w:val="000000" w:themeColor="text1"/>
          <w:sz w:val="20"/>
          <w:szCs w:val="20"/>
        </w:rPr>
        <w:t>就業規則、再雇用規定の具体例</w:t>
      </w:r>
      <w:r w:rsidRPr="00E673C9">
        <w:rPr>
          <w:rFonts w:asciiTheme="majorEastAsia" w:eastAsiaTheme="majorEastAsia" w:hAnsiTheme="majorEastAsia" w:cs="ＭＳ ゴシック" w:hint="eastAsia"/>
          <w:color w:val="000000" w:themeColor="text1"/>
          <w:kern w:val="0"/>
          <w:sz w:val="20"/>
          <w:szCs w:val="20"/>
        </w:rPr>
        <w:t>･･････････････････････････････････････････････54</w:t>
      </w:r>
    </w:p>
    <w:p w:rsidR="00D8650D" w:rsidRPr="00E673C9" w:rsidRDefault="00D8650D" w:rsidP="00D8650D">
      <w:pPr>
        <w:tabs>
          <w:tab w:val="left" w:leader="dot" w:pos="9240"/>
        </w:tabs>
        <w:spacing w:line="320" w:lineRule="exact"/>
        <w:ind w:firstLineChars="50" w:firstLine="100"/>
        <w:rPr>
          <w:rFonts w:asciiTheme="majorEastAsia" w:eastAsiaTheme="majorEastAsia" w:hAnsiTheme="majorEastAsia"/>
          <w:color w:val="000000" w:themeColor="text1"/>
          <w:sz w:val="20"/>
          <w:szCs w:val="20"/>
        </w:rPr>
      </w:pPr>
      <w:r w:rsidRPr="00E673C9">
        <w:rPr>
          <w:rFonts w:asciiTheme="majorEastAsia" w:eastAsiaTheme="majorEastAsia" w:hAnsiTheme="majorEastAsia" w:hint="eastAsia"/>
          <w:color w:val="000000" w:themeColor="text1"/>
          <w:sz w:val="20"/>
          <w:szCs w:val="20"/>
        </w:rPr>
        <w:t>・平成27年度の高年齢者雇用に関係する助成金の紹介</w:t>
      </w:r>
      <w:r w:rsidRPr="00E673C9">
        <w:rPr>
          <w:rFonts w:asciiTheme="majorEastAsia" w:eastAsiaTheme="majorEastAsia" w:hAnsiTheme="majorEastAsia" w:cs="ＭＳ ゴシック" w:hint="eastAsia"/>
          <w:color w:val="000000" w:themeColor="text1"/>
          <w:kern w:val="0"/>
          <w:sz w:val="20"/>
          <w:szCs w:val="20"/>
        </w:rPr>
        <w:t>･････････････････････････････････････57</w:t>
      </w:r>
    </w:p>
    <w:p w:rsidR="00D8650D" w:rsidRPr="00E673C9" w:rsidRDefault="00D8650D" w:rsidP="00D8650D">
      <w:pPr>
        <w:tabs>
          <w:tab w:val="left" w:leader="dot" w:pos="9240"/>
        </w:tabs>
        <w:spacing w:line="320" w:lineRule="exact"/>
        <w:ind w:firstLineChars="50" w:firstLine="100"/>
        <w:rPr>
          <w:rFonts w:asciiTheme="majorEastAsia" w:eastAsiaTheme="majorEastAsia" w:hAnsiTheme="majorEastAsia"/>
          <w:color w:val="000000" w:themeColor="text1"/>
          <w:sz w:val="20"/>
          <w:szCs w:val="20"/>
        </w:rPr>
      </w:pPr>
      <w:r w:rsidRPr="00E673C9">
        <w:rPr>
          <w:rFonts w:asciiTheme="majorEastAsia" w:eastAsiaTheme="majorEastAsia" w:hAnsiTheme="majorEastAsia" w:cs="ＭＳ 明朝" w:hint="eastAsia"/>
          <w:color w:val="000000" w:themeColor="text1"/>
          <w:kern w:val="0"/>
          <w:sz w:val="20"/>
          <w:szCs w:val="20"/>
        </w:rPr>
        <w:t>・公共職業安定所一覧</w:t>
      </w:r>
      <w:r w:rsidRPr="00E673C9">
        <w:rPr>
          <w:rFonts w:asciiTheme="majorEastAsia" w:eastAsiaTheme="majorEastAsia" w:hAnsiTheme="majorEastAsia" w:cs="ＭＳ ゴシック" w:hint="eastAsia"/>
          <w:color w:val="000000" w:themeColor="text1"/>
          <w:kern w:val="0"/>
          <w:sz w:val="20"/>
          <w:szCs w:val="20"/>
        </w:rPr>
        <w:t>･･････････････････････････････････････････････････････････････････58</w:t>
      </w:r>
    </w:p>
    <w:p w:rsidR="00D8650D" w:rsidRPr="00E673C9" w:rsidRDefault="00D8650D" w:rsidP="00D8650D">
      <w:pPr>
        <w:tabs>
          <w:tab w:val="left" w:leader="dot" w:pos="9240"/>
        </w:tabs>
        <w:spacing w:line="320" w:lineRule="exact"/>
        <w:ind w:firstLineChars="50" w:firstLine="100"/>
        <w:rPr>
          <w:rFonts w:asciiTheme="majorEastAsia" w:eastAsiaTheme="majorEastAsia" w:hAnsiTheme="majorEastAsia"/>
          <w:color w:val="000000" w:themeColor="text1"/>
          <w:sz w:val="20"/>
          <w:szCs w:val="20"/>
        </w:rPr>
      </w:pPr>
      <w:r w:rsidRPr="00E673C9">
        <w:rPr>
          <w:rFonts w:asciiTheme="majorEastAsia" w:eastAsiaTheme="majorEastAsia" w:hAnsiTheme="majorEastAsia" w:hint="eastAsia"/>
          <w:color w:val="000000" w:themeColor="text1"/>
          <w:sz w:val="20"/>
          <w:szCs w:val="20"/>
        </w:rPr>
        <w:t>・労働基準監督署一覧</w:t>
      </w:r>
      <w:r w:rsidRPr="00E673C9">
        <w:rPr>
          <w:rFonts w:asciiTheme="majorEastAsia" w:eastAsiaTheme="majorEastAsia" w:hAnsiTheme="majorEastAsia" w:cs="ＭＳ ゴシック" w:hint="eastAsia"/>
          <w:color w:val="000000" w:themeColor="text1"/>
          <w:kern w:val="0"/>
          <w:sz w:val="20"/>
          <w:szCs w:val="20"/>
        </w:rPr>
        <w:t>･･････････････････････････････････････････････････････････････････59</w:t>
      </w:r>
    </w:p>
    <w:p w:rsidR="00D8650D" w:rsidRPr="00E673C9" w:rsidRDefault="00D8650D" w:rsidP="00D8650D">
      <w:pPr>
        <w:tabs>
          <w:tab w:val="left" w:leader="dot" w:pos="9240"/>
        </w:tabs>
        <w:spacing w:line="320" w:lineRule="exact"/>
        <w:ind w:firstLineChars="50" w:firstLine="100"/>
        <w:rPr>
          <w:rFonts w:asciiTheme="majorEastAsia" w:eastAsiaTheme="majorEastAsia" w:hAnsiTheme="majorEastAsia" w:cs="ＭＳ Ｐゴシック"/>
          <w:color w:val="000000" w:themeColor="text1"/>
          <w:kern w:val="0"/>
          <w:sz w:val="20"/>
          <w:szCs w:val="20"/>
        </w:rPr>
      </w:pPr>
      <w:r w:rsidRPr="00E673C9">
        <w:rPr>
          <w:rFonts w:asciiTheme="majorEastAsia" w:eastAsiaTheme="majorEastAsia" w:hAnsiTheme="majorEastAsia" w:cs="ＭＳ Ｐゴシック" w:hint="eastAsia"/>
          <w:color w:val="000000" w:themeColor="text1"/>
          <w:kern w:val="0"/>
          <w:sz w:val="20"/>
          <w:szCs w:val="20"/>
        </w:rPr>
        <w:t>・労働災害防止対策見積・評価記録表（例）</w:t>
      </w:r>
      <w:r w:rsidR="005C7C14" w:rsidRPr="00E673C9">
        <w:rPr>
          <w:rFonts w:asciiTheme="majorEastAsia" w:eastAsiaTheme="majorEastAsia" w:hAnsiTheme="majorEastAsia" w:cs="ＭＳ ゴシック" w:hint="eastAsia"/>
          <w:color w:val="000000" w:themeColor="text1"/>
          <w:kern w:val="0"/>
          <w:sz w:val="20"/>
          <w:szCs w:val="20"/>
        </w:rPr>
        <w:t>･･････････････････････････････････････････････60</w:t>
      </w:r>
    </w:p>
    <w:p w:rsidR="00744B71" w:rsidRPr="00E673C9" w:rsidRDefault="00DA7450" w:rsidP="00744B71">
      <w:pPr>
        <w:ind w:firstLineChars="50" w:firstLine="100"/>
        <w:jc w:val="left"/>
        <w:rPr>
          <w:rFonts w:asciiTheme="majorEastAsia" w:eastAsiaTheme="majorEastAsia" w:hAnsiTheme="majorEastAsia" w:cs="ＭＳ Ｐゴシック"/>
          <w:color w:val="000000" w:themeColor="text1"/>
          <w:kern w:val="0"/>
          <w:sz w:val="20"/>
          <w:szCs w:val="18"/>
        </w:rPr>
      </w:pPr>
      <w:r w:rsidRPr="00E673C9">
        <w:rPr>
          <w:rFonts w:asciiTheme="majorEastAsia" w:eastAsiaTheme="majorEastAsia" w:hAnsiTheme="majorEastAsia" w:hint="eastAsia"/>
          <w:color w:val="000000" w:themeColor="text1"/>
          <w:sz w:val="20"/>
          <w:szCs w:val="18"/>
        </w:rPr>
        <w:t>・</w:t>
      </w:r>
      <w:r w:rsidR="00744B71" w:rsidRPr="00E673C9">
        <w:rPr>
          <w:rFonts w:asciiTheme="majorEastAsia" w:eastAsiaTheme="majorEastAsia" w:hAnsiTheme="majorEastAsia" w:cs="ＭＳ Ｐゴシック" w:hint="eastAsia"/>
          <w:color w:val="000000" w:themeColor="text1"/>
          <w:kern w:val="0"/>
          <w:sz w:val="20"/>
          <w:szCs w:val="18"/>
        </w:rPr>
        <w:t>労働災害防止対策</w:t>
      </w:r>
      <w:r w:rsidR="00744B71" w:rsidRPr="00E673C9">
        <w:rPr>
          <w:rFonts w:asciiTheme="majorEastAsia" w:eastAsiaTheme="majorEastAsia" w:hAnsiTheme="majorEastAsia" w:cs="ＭＳ Ｐゴシック" w:hint="eastAsia"/>
          <w:color w:val="000000" w:themeColor="text1"/>
          <w:kern w:val="0"/>
        </w:rPr>
        <w:t>（高齢者でも安全に働ける重労働軽減措置）</w:t>
      </w:r>
      <w:r w:rsidR="00744B71" w:rsidRPr="00E673C9">
        <w:rPr>
          <w:rFonts w:asciiTheme="majorEastAsia" w:eastAsiaTheme="majorEastAsia" w:hAnsiTheme="majorEastAsia" w:cs="ＭＳ Ｐゴシック" w:hint="eastAsia"/>
          <w:color w:val="000000" w:themeColor="text1"/>
          <w:kern w:val="0"/>
          <w:sz w:val="20"/>
          <w:szCs w:val="18"/>
        </w:rPr>
        <w:t>を実施している</w:t>
      </w:r>
    </w:p>
    <w:p w:rsidR="00970ACF" w:rsidRPr="00E673C9" w:rsidRDefault="00744B71" w:rsidP="00744B71">
      <w:pPr>
        <w:ind w:leftChars="100" w:left="210" w:firstLineChars="50" w:firstLine="100"/>
        <w:jc w:val="left"/>
        <w:rPr>
          <w:rFonts w:asciiTheme="majorEastAsia" w:eastAsiaTheme="majorEastAsia" w:hAnsiTheme="majorEastAsia"/>
          <w:color w:val="000000" w:themeColor="text1"/>
          <w:sz w:val="20"/>
          <w:szCs w:val="18"/>
        </w:rPr>
      </w:pPr>
      <w:r w:rsidRPr="00E673C9">
        <w:rPr>
          <w:rFonts w:asciiTheme="majorEastAsia" w:eastAsiaTheme="majorEastAsia" w:hAnsiTheme="majorEastAsia" w:cs="ＭＳ Ｐゴシック" w:hint="eastAsia"/>
          <w:color w:val="000000" w:themeColor="text1"/>
          <w:kern w:val="0"/>
          <w:sz w:val="20"/>
          <w:szCs w:val="18"/>
        </w:rPr>
        <w:t>山口県酒造組合会員企業の工場内写真</w:t>
      </w:r>
      <w:r w:rsidRPr="00E673C9">
        <w:rPr>
          <w:rFonts w:asciiTheme="majorEastAsia" w:eastAsiaTheme="majorEastAsia" w:hAnsiTheme="majorEastAsia" w:cs="ＭＳ ゴシック" w:hint="eastAsia"/>
          <w:color w:val="000000" w:themeColor="text1"/>
          <w:kern w:val="0"/>
          <w:sz w:val="20"/>
          <w:szCs w:val="20"/>
        </w:rPr>
        <w:t>･･････････････････････････････････････････････････61</w:t>
      </w:r>
    </w:p>
    <w:p w:rsidR="00970ACF" w:rsidRPr="00744B71" w:rsidRDefault="00970ACF" w:rsidP="00744B71">
      <w:pPr>
        <w:ind w:leftChars="100" w:left="210"/>
        <w:jc w:val="left"/>
        <w:rPr>
          <w:rFonts w:asciiTheme="majorEastAsia" w:eastAsiaTheme="majorEastAsia" w:hAnsiTheme="majorEastAsia"/>
          <w:sz w:val="22"/>
        </w:rPr>
      </w:pPr>
    </w:p>
    <w:p w:rsidR="00970ACF" w:rsidRDefault="00970ACF" w:rsidP="00970ACF">
      <w:pPr>
        <w:widowControl/>
        <w:ind w:firstLineChars="100" w:firstLine="240"/>
        <w:jc w:val="left"/>
        <w:rPr>
          <w:rFonts w:asciiTheme="majorEastAsia" w:eastAsiaTheme="majorEastAsia" w:hAnsiTheme="majorEastAsia"/>
          <w:sz w:val="24"/>
        </w:rPr>
      </w:pPr>
    </w:p>
    <w:p w:rsidR="00DA7450" w:rsidRDefault="00DA7450" w:rsidP="00970ACF">
      <w:pPr>
        <w:widowControl/>
        <w:ind w:firstLineChars="100" w:firstLine="240"/>
        <w:jc w:val="left"/>
        <w:rPr>
          <w:rFonts w:asciiTheme="majorEastAsia" w:eastAsiaTheme="majorEastAsia" w:hAnsiTheme="majorEastAsia"/>
          <w:sz w:val="24"/>
        </w:rPr>
      </w:pPr>
    </w:p>
    <w:p w:rsidR="00DA7450" w:rsidRDefault="00DA7450" w:rsidP="00970ACF">
      <w:pPr>
        <w:widowControl/>
        <w:ind w:firstLineChars="100" w:firstLine="240"/>
        <w:jc w:val="left"/>
        <w:rPr>
          <w:rFonts w:asciiTheme="majorEastAsia" w:eastAsiaTheme="majorEastAsia" w:hAnsiTheme="majorEastAsia"/>
          <w:sz w:val="24"/>
        </w:rPr>
      </w:pPr>
    </w:p>
    <w:p w:rsidR="00DA7450" w:rsidRDefault="00DA7450" w:rsidP="00970ACF">
      <w:pPr>
        <w:widowControl/>
        <w:ind w:firstLineChars="100" w:firstLine="240"/>
        <w:jc w:val="left"/>
        <w:rPr>
          <w:rFonts w:asciiTheme="majorEastAsia" w:eastAsiaTheme="majorEastAsia" w:hAnsiTheme="majorEastAsia"/>
          <w:sz w:val="24"/>
        </w:rPr>
      </w:pPr>
    </w:p>
    <w:p w:rsidR="00DA7450" w:rsidRDefault="00DA7450" w:rsidP="00970ACF">
      <w:pPr>
        <w:widowControl/>
        <w:ind w:firstLineChars="100" w:firstLine="240"/>
        <w:jc w:val="left"/>
        <w:rPr>
          <w:rFonts w:asciiTheme="majorEastAsia" w:eastAsiaTheme="majorEastAsia" w:hAnsiTheme="majorEastAsia"/>
          <w:sz w:val="24"/>
        </w:rPr>
      </w:pPr>
    </w:p>
    <w:p w:rsidR="00DA7450" w:rsidRDefault="00DA7450" w:rsidP="00970ACF">
      <w:pPr>
        <w:widowControl/>
        <w:ind w:firstLineChars="100" w:firstLine="240"/>
        <w:jc w:val="left"/>
        <w:rPr>
          <w:rFonts w:asciiTheme="majorEastAsia" w:eastAsiaTheme="majorEastAsia" w:hAnsiTheme="majorEastAsia"/>
          <w:sz w:val="24"/>
        </w:rPr>
      </w:pPr>
    </w:p>
    <w:p w:rsidR="00DA7450" w:rsidRDefault="00576F29" w:rsidP="00970ACF">
      <w:pPr>
        <w:widowControl/>
        <w:ind w:firstLineChars="100" w:firstLine="240"/>
        <w:jc w:val="left"/>
        <w:rPr>
          <w:rFonts w:asciiTheme="majorEastAsia" w:eastAsiaTheme="majorEastAsia" w:hAnsiTheme="majorEastAsia"/>
          <w:sz w:val="24"/>
        </w:rPr>
      </w:pPr>
      <w:r>
        <w:rPr>
          <w:rFonts w:asciiTheme="majorEastAsia" w:eastAsiaTheme="majorEastAsia" w:hAnsiTheme="majorEastAsia" w:hint="eastAsia"/>
          <w:noProof/>
          <w:sz w:val="24"/>
        </w:rPr>
        <w:drawing>
          <wp:anchor distT="0" distB="0" distL="114300" distR="114300" simplePos="0" relativeHeight="251797504" behindDoc="0" locked="0" layoutInCell="1" allowOverlap="1">
            <wp:simplePos x="0" y="0"/>
            <wp:positionH relativeFrom="column">
              <wp:posOffset>1557020</wp:posOffset>
            </wp:positionH>
            <wp:positionV relativeFrom="paragraph">
              <wp:posOffset>62865</wp:posOffset>
            </wp:positionV>
            <wp:extent cx="3415030" cy="2434590"/>
            <wp:effectExtent l="19050" t="0" r="0" b="0"/>
            <wp:wrapNone/>
            <wp:docPr id="9" name="図 3"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92" cstate="print"/>
                    <a:stretch>
                      <a:fillRect/>
                    </a:stretch>
                  </pic:blipFill>
                  <pic:spPr>
                    <a:xfrm>
                      <a:off x="0" y="0"/>
                      <a:ext cx="3415030" cy="2434590"/>
                    </a:xfrm>
                    <a:prstGeom prst="rect">
                      <a:avLst/>
                    </a:prstGeom>
                  </pic:spPr>
                </pic:pic>
              </a:graphicData>
            </a:graphic>
          </wp:anchor>
        </w:drawing>
      </w:r>
    </w:p>
    <w:p w:rsidR="00DA7450" w:rsidRDefault="00DA7450" w:rsidP="00970ACF">
      <w:pPr>
        <w:widowControl/>
        <w:ind w:firstLineChars="100" w:firstLine="240"/>
        <w:jc w:val="left"/>
        <w:rPr>
          <w:rFonts w:asciiTheme="majorEastAsia" w:eastAsiaTheme="majorEastAsia" w:hAnsiTheme="majorEastAsia"/>
          <w:sz w:val="24"/>
        </w:rPr>
      </w:pPr>
    </w:p>
    <w:p w:rsidR="00DA7450" w:rsidRPr="0083002A" w:rsidRDefault="00DA7450" w:rsidP="00970ACF">
      <w:pPr>
        <w:widowControl/>
        <w:ind w:firstLineChars="100" w:firstLine="240"/>
        <w:jc w:val="left"/>
        <w:rPr>
          <w:rFonts w:asciiTheme="majorEastAsia" w:eastAsiaTheme="majorEastAsia" w:hAnsiTheme="majorEastAsia"/>
          <w:sz w:val="24"/>
        </w:rPr>
      </w:pPr>
    </w:p>
    <w:p w:rsidR="00970ACF" w:rsidRDefault="00970ACF" w:rsidP="00970ACF">
      <w:pPr>
        <w:widowControl/>
        <w:ind w:firstLineChars="100" w:firstLine="210"/>
        <w:jc w:val="left"/>
        <w:rPr>
          <w:rFonts w:asciiTheme="majorEastAsia" w:eastAsiaTheme="majorEastAsia" w:hAnsiTheme="majorEastAsia"/>
        </w:rPr>
      </w:pPr>
    </w:p>
    <w:p w:rsidR="00970ACF" w:rsidRDefault="00970ACF" w:rsidP="00970ACF">
      <w:pPr>
        <w:widowControl/>
        <w:ind w:firstLineChars="100" w:firstLine="210"/>
        <w:jc w:val="left"/>
        <w:rPr>
          <w:rFonts w:asciiTheme="majorEastAsia" w:eastAsiaTheme="majorEastAsia" w:hAnsiTheme="majorEastAsia"/>
        </w:rPr>
      </w:pPr>
    </w:p>
    <w:p w:rsidR="00970ACF" w:rsidRDefault="00970ACF" w:rsidP="00970ACF">
      <w:pPr>
        <w:widowControl/>
        <w:ind w:firstLineChars="100" w:firstLine="210"/>
        <w:jc w:val="left"/>
        <w:rPr>
          <w:rFonts w:asciiTheme="majorEastAsia" w:eastAsiaTheme="majorEastAsia" w:hAnsiTheme="majorEastAsia"/>
        </w:rPr>
      </w:pPr>
    </w:p>
    <w:p w:rsidR="00970ACF" w:rsidRDefault="00970ACF" w:rsidP="00970ACF">
      <w:pPr>
        <w:widowControl/>
        <w:ind w:firstLineChars="100" w:firstLine="210"/>
        <w:jc w:val="left"/>
        <w:rPr>
          <w:rFonts w:asciiTheme="majorEastAsia" w:eastAsiaTheme="majorEastAsia" w:hAnsiTheme="majorEastAsia"/>
        </w:rPr>
      </w:pPr>
    </w:p>
    <w:p w:rsidR="00970ACF" w:rsidRDefault="00970ACF" w:rsidP="00970ACF">
      <w:pPr>
        <w:widowControl/>
        <w:ind w:firstLineChars="100" w:firstLine="210"/>
        <w:jc w:val="left"/>
        <w:rPr>
          <w:rFonts w:asciiTheme="majorEastAsia" w:eastAsiaTheme="majorEastAsia" w:hAnsiTheme="majorEastAsia"/>
        </w:rPr>
      </w:pPr>
    </w:p>
    <w:p w:rsidR="00970ACF" w:rsidRDefault="00970ACF" w:rsidP="00970ACF">
      <w:pPr>
        <w:widowControl/>
        <w:ind w:firstLineChars="100" w:firstLine="210"/>
        <w:jc w:val="left"/>
        <w:rPr>
          <w:rFonts w:asciiTheme="majorEastAsia" w:eastAsiaTheme="majorEastAsia" w:hAnsiTheme="majorEastAsia"/>
        </w:rPr>
      </w:pPr>
    </w:p>
    <w:p w:rsidR="00970ACF" w:rsidRDefault="00970ACF" w:rsidP="00970ACF">
      <w:pPr>
        <w:widowControl/>
        <w:ind w:firstLineChars="100" w:firstLine="210"/>
        <w:jc w:val="left"/>
        <w:rPr>
          <w:rFonts w:asciiTheme="majorEastAsia" w:eastAsiaTheme="majorEastAsia" w:hAnsiTheme="majorEastAsia"/>
        </w:rPr>
      </w:pPr>
    </w:p>
    <w:p w:rsidR="00970ACF" w:rsidRDefault="00970ACF" w:rsidP="00970ACF">
      <w:pPr>
        <w:widowControl/>
        <w:ind w:firstLineChars="100" w:firstLine="210"/>
        <w:jc w:val="left"/>
        <w:rPr>
          <w:rFonts w:asciiTheme="majorEastAsia" w:eastAsiaTheme="majorEastAsia" w:hAnsiTheme="majorEastAsia"/>
        </w:rPr>
      </w:pPr>
    </w:p>
    <w:p w:rsidR="00970ACF" w:rsidRDefault="00970ACF" w:rsidP="00970ACF">
      <w:pPr>
        <w:widowControl/>
        <w:ind w:firstLineChars="100" w:firstLine="210"/>
        <w:jc w:val="left"/>
        <w:rPr>
          <w:rFonts w:asciiTheme="majorEastAsia" w:eastAsiaTheme="majorEastAsia" w:hAnsiTheme="majorEastAsia"/>
        </w:rPr>
      </w:pPr>
    </w:p>
    <w:p w:rsidR="00970ACF" w:rsidRDefault="00970ACF" w:rsidP="00970ACF">
      <w:pPr>
        <w:widowControl/>
        <w:ind w:firstLineChars="100" w:firstLine="210"/>
        <w:jc w:val="left"/>
        <w:rPr>
          <w:rFonts w:asciiTheme="majorEastAsia" w:eastAsiaTheme="majorEastAsia" w:hAnsiTheme="majorEastAsia"/>
        </w:rPr>
      </w:pPr>
    </w:p>
    <w:p w:rsidR="00970ACF" w:rsidRDefault="00970ACF" w:rsidP="00970ACF">
      <w:pPr>
        <w:widowControl/>
        <w:ind w:firstLineChars="100" w:firstLine="210"/>
        <w:jc w:val="left"/>
        <w:rPr>
          <w:rFonts w:asciiTheme="majorEastAsia" w:eastAsiaTheme="majorEastAsia" w:hAnsiTheme="majorEastAsia"/>
        </w:rPr>
      </w:pPr>
    </w:p>
    <w:p w:rsidR="00FE5CA6" w:rsidRDefault="00FE5CA6" w:rsidP="00FE5CA6">
      <w:pPr>
        <w:widowControl/>
        <w:ind w:firstLineChars="100" w:firstLine="321"/>
        <w:jc w:val="center"/>
        <w:rPr>
          <w:rFonts w:ascii="ＭＳ Ｐゴシック" w:eastAsia="ＭＳ Ｐゴシック" w:hAnsi="ＭＳ Ｐゴシック" w:cs="ＭＳ Ｐゴシック"/>
          <w:i/>
          <w:iCs/>
          <w:color w:val="000000"/>
          <w:kern w:val="0"/>
          <w:sz w:val="20"/>
          <w:szCs w:val="20"/>
        </w:rPr>
      </w:pPr>
      <w:r w:rsidRPr="00FE5CA6">
        <w:rPr>
          <w:rFonts w:ascii="ＭＳ Ｐゴシック" w:eastAsia="ＭＳ Ｐゴシック" w:hAnsi="ＭＳ Ｐゴシック" w:cs="ＭＳ Ｐゴシック" w:hint="eastAsia"/>
          <w:b/>
          <w:bCs/>
          <w:iCs/>
          <w:color w:val="000000"/>
          <w:kern w:val="0"/>
          <w:sz w:val="32"/>
          <w:szCs w:val="32"/>
        </w:rPr>
        <w:lastRenderedPageBreak/>
        <w:t>「会員企業への調査アンケート質問項目」集計表</w:t>
      </w:r>
    </w:p>
    <w:p w:rsidR="00932EBC" w:rsidRDefault="00FE5CA6" w:rsidP="00FE5CA6">
      <w:pPr>
        <w:widowControl/>
        <w:ind w:firstLineChars="100" w:firstLine="240"/>
        <w:jc w:val="left"/>
        <w:rPr>
          <w:rFonts w:ascii="ＭＳ Ｐゴシック" w:eastAsia="ＭＳ Ｐゴシック" w:hAnsi="ＭＳ Ｐゴシック" w:cs="ＭＳ Ｐゴシック"/>
          <w:bCs/>
          <w:iCs/>
          <w:color w:val="000000" w:themeColor="text1"/>
          <w:kern w:val="0"/>
          <w:sz w:val="24"/>
          <w:szCs w:val="24"/>
        </w:rPr>
      </w:pPr>
      <w:r w:rsidRPr="00FE5CA6">
        <w:rPr>
          <w:rFonts w:ascii="ＭＳ Ｐゴシック" w:eastAsia="ＭＳ Ｐゴシック" w:hAnsi="ＭＳ Ｐゴシック" w:cs="ＭＳ Ｐゴシック" w:hint="eastAsia"/>
          <w:bCs/>
          <w:iCs/>
          <w:color w:val="000000" w:themeColor="text1"/>
          <w:kern w:val="0"/>
          <w:sz w:val="24"/>
          <w:szCs w:val="24"/>
        </w:rPr>
        <w:t>【業界団体名：山口県酒造組合】</w:t>
      </w:r>
      <w:r>
        <w:rPr>
          <w:rFonts w:ascii="ＭＳ Ｐゴシック" w:eastAsia="ＭＳ Ｐゴシック" w:hAnsi="ＭＳ Ｐゴシック" w:cs="ＭＳ Ｐゴシック" w:hint="eastAsia"/>
          <w:bCs/>
          <w:iCs/>
          <w:color w:val="000000" w:themeColor="text1"/>
          <w:kern w:val="0"/>
          <w:sz w:val="24"/>
          <w:szCs w:val="24"/>
        </w:rPr>
        <w:t xml:space="preserve">　　　　　　　　　　　　　　　　　　　　　</w:t>
      </w:r>
      <w:r w:rsidRPr="00FE5CA6">
        <w:rPr>
          <w:rFonts w:ascii="ＭＳ Ｐゴシック" w:eastAsia="ＭＳ Ｐゴシック" w:hAnsi="ＭＳ Ｐゴシック" w:cs="ＭＳ Ｐゴシック" w:hint="eastAsia"/>
          <w:i/>
          <w:iCs/>
          <w:color w:val="000000"/>
          <w:kern w:val="0"/>
          <w:sz w:val="20"/>
          <w:szCs w:val="20"/>
        </w:rPr>
        <w:t>回収率＝2４社/２４社＝１００％</w:t>
      </w:r>
    </w:p>
    <w:p w:rsidR="00FE5CA6" w:rsidRDefault="00FE5CA6" w:rsidP="00FE5CA6">
      <w:pPr>
        <w:widowControl/>
        <w:ind w:firstLineChars="100" w:firstLine="240"/>
        <w:jc w:val="left"/>
        <w:rPr>
          <w:rFonts w:asciiTheme="majorEastAsia" w:eastAsiaTheme="majorEastAsia" w:hAnsiTheme="majorEastAsia"/>
        </w:rPr>
      </w:pPr>
      <w:r>
        <w:rPr>
          <w:rFonts w:ascii="ＭＳ Ｐゴシック" w:eastAsia="ＭＳ Ｐゴシック" w:hAnsi="ＭＳ Ｐゴシック" w:cs="ＭＳ Ｐゴシック" w:hint="eastAsia"/>
          <w:bCs/>
          <w:iCs/>
          <w:color w:val="000000" w:themeColor="text1"/>
          <w:kern w:val="0"/>
          <w:sz w:val="24"/>
          <w:szCs w:val="24"/>
        </w:rPr>
        <w:t xml:space="preserve">　　　　　　　　　　　　　　　　　　　　　　　　　　　　　　　　　　　　　　　　　</w:t>
      </w:r>
    </w:p>
    <w:tbl>
      <w:tblPr>
        <w:tblW w:w="8222" w:type="dxa"/>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tblPr>
      <w:tblGrid>
        <w:gridCol w:w="709"/>
        <w:gridCol w:w="5812"/>
        <w:gridCol w:w="850"/>
        <w:gridCol w:w="851"/>
      </w:tblGrid>
      <w:tr w:rsidR="00A059E1" w:rsidRPr="007B6633" w:rsidTr="000B590B">
        <w:trPr>
          <w:trHeight w:val="435"/>
        </w:trPr>
        <w:tc>
          <w:tcPr>
            <w:tcW w:w="709"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b/>
                <w:bCs/>
                <w:color w:val="000000"/>
                <w:kern w:val="0"/>
                <w:sz w:val="20"/>
                <w:szCs w:val="20"/>
              </w:rPr>
            </w:pPr>
            <w:r w:rsidRPr="000B590B">
              <w:rPr>
                <w:rFonts w:ascii="ＭＳ Ｐゴシック" w:eastAsia="ＭＳ Ｐゴシック" w:hAnsi="ＭＳ Ｐゴシック" w:cs="ＭＳ Ｐゴシック" w:hint="eastAsia"/>
                <w:b/>
                <w:bCs/>
                <w:color w:val="000000"/>
                <w:kern w:val="0"/>
                <w:sz w:val="20"/>
                <w:szCs w:val="20"/>
              </w:rPr>
              <w:t>1</w:t>
            </w:r>
          </w:p>
        </w:tc>
        <w:tc>
          <w:tcPr>
            <w:tcW w:w="7513" w:type="dxa"/>
            <w:gridSpan w:val="3"/>
            <w:shd w:val="clear" w:color="000000" w:fill="DBEEF3"/>
            <w:noWrap/>
            <w:vAlign w:val="center"/>
            <w:hideMark/>
          </w:tcPr>
          <w:p w:rsidR="00A059E1" w:rsidRPr="000B590B" w:rsidRDefault="00A059E1" w:rsidP="00FE5CA6">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kern w:val="0"/>
                <w:sz w:val="20"/>
                <w:szCs w:val="20"/>
              </w:rPr>
              <w:t>貴社についてお聞きします</w:t>
            </w:r>
            <w:r w:rsidRPr="000B590B">
              <w:rPr>
                <w:rFonts w:ascii="ＭＳ Ｐゴシック" w:eastAsia="ＭＳ Ｐゴシック" w:hAnsi="ＭＳ Ｐゴシック" w:cs="ＭＳ Ｐゴシック" w:hint="eastAsia"/>
                <w:color w:val="000000"/>
                <w:kern w:val="0"/>
                <w:sz w:val="20"/>
                <w:szCs w:val="20"/>
              </w:rPr>
              <w:t xml:space="preserve">　</w:t>
            </w:r>
          </w:p>
        </w:tc>
      </w:tr>
      <w:tr w:rsidR="00A059E1" w:rsidRPr="007B6633" w:rsidTr="000B590B">
        <w:trPr>
          <w:trHeight w:val="435"/>
        </w:trPr>
        <w:tc>
          <w:tcPr>
            <w:tcW w:w="709"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(2)</w:t>
            </w:r>
          </w:p>
        </w:tc>
        <w:tc>
          <w:tcPr>
            <w:tcW w:w="7513" w:type="dxa"/>
            <w:gridSpan w:val="3"/>
            <w:shd w:val="clear" w:color="000000" w:fill="DBEEF3"/>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kern w:val="0"/>
                <w:sz w:val="20"/>
                <w:szCs w:val="20"/>
              </w:rPr>
              <w:t>従業員数は？</w:t>
            </w:r>
            <w:r w:rsidRPr="000B590B">
              <w:rPr>
                <w:rFonts w:ascii="ＭＳ Ｐゴシック" w:eastAsia="ＭＳ Ｐゴシック" w:hAnsi="ＭＳ Ｐゴシック" w:cs="ＭＳ Ｐゴシック" w:hint="eastAsia"/>
                <w:color w:val="000000"/>
                <w:kern w:val="0"/>
                <w:sz w:val="20"/>
                <w:szCs w:val="20"/>
              </w:rPr>
              <w:t xml:space="preserve">　</w:t>
            </w:r>
          </w:p>
        </w:tc>
      </w:tr>
      <w:tr w:rsidR="00A059E1" w:rsidRPr="007B6633" w:rsidTr="000B590B">
        <w:trPr>
          <w:trHeight w:val="43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①10人以下</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17</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70.8</w:t>
            </w:r>
          </w:p>
        </w:tc>
      </w:tr>
      <w:tr w:rsidR="00A059E1" w:rsidRPr="007B6633" w:rsidTr="000B590B">
        <w:trPr>
          <w:trHeight w:val="43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②11～30人</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6</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25.0</w:t>
            </w:r>
          </w:p>
        </w:tc>
      </w:tr>
      <w:tr w:rsidR="00A059E1" w:rsidRPr="007B6633" w:rsidTr="000B590B">
        <w:trPr>
          <w:trHeight w:val="43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③31～60人</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0</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0.0</w:t>
            </w:r>
          </w:p>
        </w:tc>
      </w:tr>
      <w:tr w:rsidR="00A059E1" w:rsidRPr="007B6633" w:rsidTr="000B590B">
        <w:trPr>
          <w:trHeight w:val="43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④61～100人</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0</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0.0</w:t>
            </w:r>
          </w:p>
        </w:tc>
      </w:tr>
      <w:tr w:rsidR="00A059E1" w:rsidRPr="007B6633" w:rsidTr="000B590B">
        <w:trPr>
          <w:trHeight w:val="43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⑤101～150人</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0</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0.0</w:t>
            </w:r>
          </w:p>
        </w:tc>
      </w:tr>
      <w:tr w:rsidR="00A059E1" w:rsidRPr="007B6633" w:rsidTr="000B590B">
        <w:trPr>
          <w:trHeight w:val="43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⑥151人以上</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4.2</w:t>
            </w:r>
          </w:p>
        </w:tc>
      </w:tr>
      <w:tr w:rsidR="00A059E1" w:rsidRPr="007B6633" w:rsidTr="000B590B">
        <w:trPr>
          <w:trHeight w:val="435"/>
        </w:trPr>
        <w:tc>
          <w:tcPr>
            <w:tcW w:w="6521" w:type="dxa"/>
            <w:gridSpan w:val="2"/>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24</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100</w:t>
            </w:r>
          </w:p>
        </w:tc>
      </w:tr>
      <w:tr w:rsidR="00A059E1" w:rsidRPr="007B6633" w:rsidTr="000B590B">
        <w:trPr>
          <w:trHeight w:val="276"/>
        </w:trPr>
        <w:tc>
          <w:tcPr>
            <w:tcW w:w="709"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b/>
                <w:bCs/>
                <w:color w:val="000000"/>
                <w:kern w:val="0"/>
                <w:sz w:val="20"/>
                <w:szCs w:val="20"/>
              </w:rPr>
            </w:pPr>
            <w:r w:rsidRPr="000B590B">
              <w:rPr>
                <w:rFonts w:ascii="ＭＳ Ｐゴシック" w:eastAsia="ＭＳ Ｐゴシック" w:hAnsi="ＭＳ Ｐゴシック" w:cs="ＭＳ Ｐゴシック" w:hint="eastAsia"/>
                <w:b/>
                <w:bCs/>
                <w:color w:val="000000"/>
                <w:kern w:val="0"/>
                <w:sz w:val="20"/>
                <w:szCs w:val="20"/>
              </w:rPr>
              <w:t>1</w:t>
            </w:r>
          </w:p>
        </w:tc>
        <w:tc>
          <w:tcPr>
            <w:tcW w:w="7513" w:type="dxa"/>
            <w:gridSpan w:val="3"/>
            <w:shd w:val="clear" w:color="000000" w:fill="DBEEF3"/>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r>
      <w:tr w:rsidR="00A059E1" w:rsidRPr="007B6633" w:rsidTr="000B590B">
        <w:trPr>
          <w:trHeight w:val="435"/>
        </w:trPr>
        <w:tc>
          <w:tcPr>
            <w:tcW w:w="709"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(3)</w:t>
            </w:r>
          </w:p>
        </w:tc>
        <w:tc>
          <w:tcPr>
            <w:tcW w:w="7513" w:type="dxa"/>
            <w:gridSpan w:val="3"/>
            <w:shd w:val="clear" w:color="000000" w:fill="DBEEF3"/>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kern w:val="0"/>
                <w:sz w:val="20"/>
                <w:szCs w:val="20"/>
              </w:rPr>
              <w:t>年齢構成は？</w:t>
            </w:r>
            <w:r w:rsidRPr="000B590B">
              <w:rPr>
                <w:rFonts w:ascii="ＭＳ Ｐゴシック" w:eastAsia="ＭＳ Ｐゴシック" w:hAnsi="ＭＳ Ｐゴシック" w:cs="ＭＳ Ｐゴシック" w:hint="eastAsia"/>
                <w:color w:val="000000"/>
                <w:kern w:val="0"/>
                <w:sz w:val="20"/>
                <w:szCs w:val="20"/>
              </w:rPr>
              <w:t xml:space="preserve">　</w:t>
            </w:r>
          </w:p>
        </w:tc>
      </w:tr>
      <w:tr w:rsidR="00A059E1" w:rsidRPr="007B6633" w:rsidTr="000B590B">
        <w:trPr>
          <w:trHeight w:val="43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①39歳以下</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188</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53.0</w:t>
            </w:r>
          </w:p>
        </w:tc>
      </w:tr>
      <w:tr w:rsidR="00A059E1" w:rsidRPr="007B6633" w:rsidTr="000B590B">
        <w:trPr>
          <w:trHeight w:val="43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②40～49歳</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69</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19.4</w:t>
            </w:r>
          </w:p>
        </w:tc>
      </w:tr>
      <w:tr w:rsidR="00A059E1" w:rsidRPr="007B6633" w:rsidTr="000B590B">
        <w:trPr>
          <w:trHeight w:val="43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③50～59歳</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50</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14.1</w:t>
            </w:r>
          </w:p>
        </w:tc>
      </w:tr>
      <w:tr w:rsidR="00A059E1" w:rsidRPr="007B6633" w:rsidTr="000B590B">
        <w:trPr>
          <w:trHeight w:val="43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④60～64歳</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17</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4.8</w:t>
            </w:r>
          </w:p>
        </w:tc>
      </w:tr>
      <w:tr w:rsidR="00A059E1" w:rsidRPr="007B6633" w:rsidTr="000B590B">
        <w:trPr>
          <w:trHeight w:val="43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⑤65～69歳</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20</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5.6</w:t>
            </w:r>
          </w:p>
        </w:tc>
      </w:tr>
      <w:tr w:rsidR="00A059E1" w:rsidRPr="007B6633" w:rsidTr="000B590B">
        <w:trPr>
          <w:trHeight w:val="43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⑥70歳以上</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11</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3.1</w:t>
            </w:r>
          </w:p>
        </w:tc>
      </w:tr>
      <w:tr w:rsidR="00A059E1" w:rsidRPr="007B6633" w:rsidTr="000B590B">
        <w:trPr>
          <w:trHeight w:val="435"/>
        </w:trPr>
        <w:tc>
          <w:tcPr>
            <w:tcW w:w="6521" w:type="dxa"/>
            <w:gridSpan w:val="2"/>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355</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100</w:t>
            </w:r>
          </w:p>
        </w:tc>
      </w:tr>
      <w:tr w:rsidR="00A059E1" w:rsidRPr="007B6633" w:rsidTr="000B590B">
        <w:trPr>
          <w:trHeight w:val="435"/>
        </w:trPr>
        <w:tc>
          <w:tcPr>
            <w:tcW w:w="709"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b/>
                <w:bCs/>
                <w:color w:val="000000"/>
                <w:kern w:val="0"/>
                <w:sz w:val="20"/>
                <w:szCs w:val="20"/>
              </w:rPr>
            </w:pPr>
            <w:r w:rsidRPr="000B590B">
              <w:rPr>
                <w:rFonts w:ascii="ＭＳ Ｐゴシック" w:eastAsia="ＭＳ Ｐゴシック" w:hAnsi="ＭＳ Ｐゴシック" w:cs="ＭＳ Ｐゴシック" w:hint="eastAsia"/>
                <w:b/>
                <w:bCs/>
                <w:color w:val="000000"/>
                <w:kern w:val="0"/>
                <w:sz w:val="20"/>
                <w:szCs w:val="20"/>
              </w:rPr>
              <w:t>1</w:t>
            </w:r>
          </w:p>
        </w:tc>
        <w:tc>
          <w:tcPr>
            <w:tcW w:w="7513" w:type="dxa"/>
            <w:gridSpan w:val="3"/>
            <w:shd w:val="clear" w:color="000000" w:fill="DBEEF3"/>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r>
      <w:tr w:rsidR="00A059E1" w:rsidRPr="007B6633" w:rsidTr="000B590B">
        <w:trPr>
          <w:trHeight w:val="435"/>
        </w:trPr>
        <w:tc>
          <w:tcPr>
            <w:tcW w:w="709" w:type="dxa"/>
            <w:tcBorders>
              <w:bottom w:val="single" w:sz="4" w:space="0" w:color="auto"/>
            </w:tcBorders>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(4)</w:t>
            </w:r>
          </w:p>
        </w:tc>
        <w:tc>
          <w:tcPr>
            <w:tcW w:w="7513" w:type="dxa"/>
            <w:gridSpan w:val="3"/>
            <w:tcBorders>
              <w:bottom w:val="single" w:sz="4" w:space="0" w:color="auto"/>
            </w:tcBorders>
            <w:shd w:val="clear" w:color="000000" w:fill="DBEEF3"/>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kern w:val="0"/>
                <w:sz w:val="20"/>
                <w:szCs w:val="20"/>
              </w:rPr>
              <w:t>平均年齢は？</w:t>
            </w:r>
            <w:r w:rsidRPr="000B590B">
              <w:rPr>
                <w:rFonts w:ascii="ＭＳ Ｐゴシック" w:eastAsia="ＭＳ Ｐゴシック" w:hAnsi="ＭＳ Ｐゴシック" w:cs="ＭＳ Ｐゴシック" w:hint="eastAsia"/>
                <w:color w:val="000000"/>
                <w:kern w:val="0"/>
                <w:sz w:val="20"/>
                <w:szCs w:val="20"/>
              </w:rPr>
              <w:t xml:space="preserve">　</w:t>
            </w:r>
          </w:p>
        </w:tc>
      </w:tr>
      <w:tr w:rsidR="00A059E1" w:rsidRPr="007B6633" w:rsidTr="000B590B">
        <w:trPr>
          <w:trHeight w:val="43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①40歳以下</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4</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18.2</w:t>
            </w:r>
          </w:p>
        </w:tc>
      </w:tr>
      <w:tr w:rsidR="00A059E1" w:rsidRPr="007B6633" w:rsidTr="000B590B">
        <w:trPr>
          <w:trHeight w:val="43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②41～45歳</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10</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45.5</w:t>
            </w:r>
          </w:p>
        </w:tc>
      </w:tr>
      <w:tr w:rsidR="00A059E1" w:rsidRPr="007B6633" w:rsidTr="000B590B">
        <w:trPr>
          <w:trHeight w:val="43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③46～50歳</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4.5</w:t>
            </w:r>
          </w:p>
        </w:tc>
      </w:tr>
      <w:tr w:rsidR="00A059E1" w:rsidRPr="007B6633" w:rsidTr="000B590B">
        <w:trPr>
          <w:trHeight w:val="43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④51～55歳</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3</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13.6</w:t>
            </w:r>
          </w:p>
        </w:tc>
      </w:tr>
      <w:tr w:rsidR="00A059E1" w:rsidRPr="007B6633" w:rsidTr="000B590B">
        <w:trPr>
          <w:trHeight w:val="43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⑤56～60歳</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2</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9.1</w:t>
            </w:r>
          </w:p>
        </w:tc>
      </w:tr>
      <w:tr w:rsidR="00A059E1" w:rsidRPr="007B6633" w:rsidTr="000B590B">
        <w:trPr>
          <w:trHeight w:val="435"/>
        </w:trPr>
        <w:tc>
          <w:tcPr>
            <w:tcW w:w="709" w:type="dxa"/>
            <w:tcBorders>
              <w:bottom w:val="single" w:sz="4" w:space="0" w:color="auto"/>
            </w:tcBorders>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tcBorders>
              <w:bottom w:val="single" w:sz="4" w:space="0" w:color="auto"/>
            </w:tcBorders>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⑥60歳以上</w:t>
            </w:r>
          </w:p>
        </w:tc>
        <w:tc>
          <w:tcPr>
            <w:tcW w:w="850" w:type="dxa"/>
            <w:tcBorders>
              <w:bottom w:val="single" w:sz="4" w:space="0" w:color="auto"/>
            </w:tcBorders>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2</w:t>
            </w:r>
          </w:p>
        </w:tc>
        <w:tc>
          <w:tcPr>
            <w:tcW w:w="851" w:type="dxa"/>
            <w:tcBorders>
              <w:bottom w:val="single" w:sz="4" w:space="0" w:color="auto"/>
            </w:tcBorders>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9.1</w:t>
            </w:r>
          </w:p>
        </w:tc>
      </w:tr>
      <w:tr w:rsidR="00A059E1" w:rsidRPr="007B6633" w:rsidTr="000B590B">
        <w:trPr>
          <w:trHeight w:val="435"/>
        </w:trPr>
        <w:tc>
          <w:tcPr>
            <w:tcW w:w="6521" w:type="dxa"/>
            <w:gridSpan w:val="2"/>
            <w:tcBorders>
              <w:bottom w:val="single" w:sz="4" w:space="0" w:color="auto"/>
            </w:tcBorders>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850" w:type="dxa"/>
            <w:tcBorders>
              <w:bottom w:val="single" w:sz="4" w:space="0" w:color="auto"/>
            </w:tcBorders>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22</w:t>
            </w:r>
          </w:p>
        </w:tc>
        <w:tc>
          <w:tcPr>
            <w:tcW w:w="851" w:type="dxa"/>
            <w:tcBorders>
              <w:bottom w:val="single" w:sz="4" w:space="0" w:color="auto"/>
            </w:tcBorders>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100</w:t>
            </w:r>
          </w:p>
        </w:tc>
      </w:tr>
      <w:tr w:rsidR="00A059E1" w:rsidRPr="007B6633" w:rsidTr="000B590B">
        <w:trPr>
          <w:trHeight w:val="435"/>
        </w:trPr>
        <w:tc>
          <w:tcPr>
            <w:tcW w:w="6521" w:type="dxa"/>
            <w:gridSpan w:val="2"/>
            <w:tcBorders>
              <w:top w:val="single" w:sz="4" w:space="0" w:color="auto"/>
              <w:left w:val="nil"/>
              <w:bottom w:val="nil"/>
              <w:right w:val="nil"/>
            </w:tcBorders>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p>
        </w:tc>
        <w:tc>
          <w:tcPr>
            <w:tcW w:w="850" w:type="dxa"/>
            <w:tcBorders>
              <w:top w:val="single" w:sz="4" w:space="0" w:color="auto"/>
              <w:left w:val="nil"/>
              <w:bottom w:val="nil"/>
              <w:right w:val="nil"/>
            </w:tcBorders>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p>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p>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p>
        </w:tc>
        <w:tc>
          <w:tcPr>
            <w:tcW w:w="851" w:type="dxa"/>
            <w:tcBorders>
              <w:top w:val="single" w:sz="4" w:space="0" w:color="auto"/>
              <w:left w:val="nil"/>
              <w:bottom w:val="nil"/>
              <w:right w:val="nil"/>
            </w:tcBorders>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p>
        </w:tc>
      </w:tr>
      <w:tr w:rsidR="00A059E1" w:rsidRPr="007B6633" w:rsidTr="000B590B">
        <w:trPr>
          <w:trHeight w:val="452"/>
        </w:trPr>
        <w:tc>
          <w:tcPr>
            <w:tcW w:w="6521" w:type="dxa"/>
            <w:gridSpan w:val="2"/>
            <w:tcBorders>
              <w:top w:val="nil"/>
              <w:left w:val="nil"/>
              <w:bottom w:val="nil"/>
              <w:right w:val="nil"/>
            </w:tcBorders>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p>
        </w:tc>
        <w:tc>
          <w:tcPr>
            <w:tcW w:w="850" w:type="dxa"/>
            <w:tcBorders>
              <w:top w:val="nil"/>
              <w:left w:val="nil"/>
              <w:bottom w:val="nil"/>
              <w:right w:val="nil"/>
            </w:tcBorders>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p>
        </w:tc>
        <w:tc>
          <w:tcPr>
            <w:tcW w:w="851" w:type="dxa"/>
            <w:tcBorders>
              <w:top w:val="nil"/>
              <w:left w:val="nil"/>
              <w:bottom w:val="nil"/>
              <w:right w:val="nil"/>
            </w:tcBorders>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p>
        </w:tc>
      </w:tr>
      <w:tr w:rsidR="00A059E1" w:rsidRPr="007B6633" w:rsidTr="000B590B">
        <w:tc>
          <w:tcPr>
            <w:tcW w:w="6521" w:type="dxa"/>
            <w:gridSpan w:val="2"/>
            <w:tcBorders>
              <w:top w:val="nil"/>
              <w:left w:val="nil"/>
              <w:bottom w:val="single" w:sz="4" w:space="0" w:color="auto"/>
              <w:right w:val="nil"/>
            </w:tcBorders>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p>
        </w:tc>
        <w:tc>
          <w:tcPr>
            <w:tcW w:w="850" w:type="dxa"/>
            <w:tcBorders>
              <w:top w:val="nil"/>
              <w:left w:val="nil"/>
              <w:bottom w:val="single" w:sz="4" w:space="0" w:color="auto"/>
              <w:right w:val="nil"/>
            </w:tcBorders>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p>
        </w:tc>
        <w:tc>
          <w:tcPr>
            <w:tcW w:w="851" w:type="dxa"/>
            <w:tcBorders>
              <w:top w:val="nil"/>
              <w:left w:val="nil"/>
              <w:bottom w:val="single" w:sz="4" w:space="0" w:color="auto"/>
              <w:right w:val="nil"/>
            </w:tcBorders>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p>
        </w:tc>
      </w:tr>
      <w:tr w:rsidR="00A059E1" w:rsidRPr="007B6633" w:rsidTr="000B590B">
        <w:trPr>
          <w:trHeight w:val="397"/>
        </w:trPr>
        <w:tc>
          <w:tcPr>
            <w:tcW w:w="709" w:type="dxa"/>
            <w:tcBorders>
              <w:top w:val="single" w:sz="4" w:space="0" w:color="auto"/>
            </w:tcBorders>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b/>
                <w:bCs/>
                <w:color w:val="000000"/>
                <w:kern w:val="0"/>
                <w:sz w:val="20"/>
                <w:szCs w:val="20"/>
              </w:rPr>
            </w:pPr>
            <w:r w:rsidRPr="000B590B">
              <w:rPr>
                <w:rFonts w:ascii="ＭＳ Ｐゴシック" w:eastAsia="ＭＳ Ｐゴシック" w:hAnsi="ＭＳ Ｐゴシック" w:cs="ＭＳ Ｐゴシック" w:hint="eastAsia"/>
                <w:b/>
                <w:bCs/>
                <w:color w:val="000000"/>
                <w:kern w:val="0"/>
                <w:sz w:val="20"/>
                <w:szCs w:val="20"/>
              </w:rPr>
              <w:t>2</w:t>
            </w:r>
          </w:p>
        </w:tc>
        <w:tc>
          <w:tcPr>
            <w:tcW w:w="7513" w:type="dxa"/>
            <w:gridSpan w:val="3"/>
            <w:tcBorders>
              <w:top w:val="single" w:sz="4" w:space="0" w:color="auto"/>
            </w:tcBorders>
            <w:shd w:val="clear" w:color="000000" w:fill="DBEEF3"/>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kern w:val="0"/>
                <w:sz w:val="20"/>
                <w:szCs w:val="20"/>
              </w:rPr>
              <w:t>貴社の雇用制度についてお聞きします</w:t>
            </w:r>
            <w:r w:rsidRPr="000B590B">
              <w:rPr>
                <w:rFonts w:ascii="ＭＳ Ｐゴシック" w:eastAsia="ＭＳ Ｐゴシック" w:hAnsi="ＭＳ Ｐゴシック" w:cs="ＭＳ Ｐゴシック" w:hint="eastAsia"/>
                <w:color w:val="000000"/>
                <w:kern w:val="0"/>
                <w:sz w:val="20"/>
                <w:szCs w:val="20"/>
              </w:rPr>
              <w:t xml:space="preserve">　</w:t>
            </w:r>
          </w:p>
        </w:tc>
      </w:tr>
      <w:tr w:rsidR="00A059E1" w:rsidRPr="007B6633" w:rsidTr="000B590B">
        <w:trPr>
          <w:trHeight w:val="397"/>
        </w:trPr>
        <w:tc>
          <w:tcPr>
            <w:tcW w:w="709"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w:t>
            </w:r>
          </w:p>
        </w:tc>
        <w:tc>
          <w:tcPr>
            <w:tcW w:w="7513" w:type="dxa"/>
            <w:gridSpan w:val="3"/>
            <w:shd w:val="clear" w:color="000000" w:fill="DBEEF3"/>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kern w:val="0"/>
                <w:sz w:val="20"/>
                <w:szCs w:val="20"/>
              </w:rPr>
              <w:t>現在の定年制度は？</w:t>
            </w:r>
            <w:r w:rsidRPr="000B590B">
              <w:rPr>
                <w:rFonts w:ascii="ＭＳ Ｐゴシック" w:eastAsia="ＭＳ Ｐゴシック" w:hAnsi="ＭＳ Ｐゴシック" w:cs="ＭＳ Ｐゴシック" w:hint="eastAsia"/>
                <w:color w:val="000000"/>
                <w:kern w:val="0"/>
                <w:sz w:val="20"/>
                <w:szCs w:val="20"/>
              </w:rPr>
              <w:t xml:space="preserve">　</w:t>
            </w:r>
          </w:p>
        </w:tc>
      </w:tr>
      <w:tr w:rsidR="00A059E1" w:rsidRPr="007B6633" w:rsidTr="000B590B">
        <w:trPr>
          <w:trHeight w:val="397"/>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①60歳定年</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7</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30.4</w:t>
            </w:r>
          </w:p>
        </w:tc>
      </w:tr>
      <w:tr w:rsidR="00A059E1" w:rsidRPr="007B6633" w:rsidTr="000B590B">
        <w:trPr>
          <w:trHeight w:val="397"/>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②61～64歳定年</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0</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0.0</w:t>
            </w:r>
          </w:p>
        </w:tc>
      </w:tr>
      <w:tr w:rsidR="00A059E1" w:rsidRPr="007B6633" w:rsidTr="000B590B">
        <w:trPr>
          <w:trHeight w:val="397"/>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③65歳定年</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7</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30.4</w:t>
            </w:r>
          </w:p>
        </w:tc>
      </w:tr>
      <w:tr w:rsidR="00A059E1" w:rsidRPr="007B6633" w:rsidTr="000B590B">
        <w:trPr>
          <w:trHeight w:val="397"/>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④66～69歳定年</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0</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0.0</w:t>
            </w:r>
          </w:p>
        </w:tc>
      </w:tr>
      <w:tr w:rsidR="00A059E1" w:rsidRPr="007B6633" w:rsidTr="000B590B">
        <w:trPr>
          <w:trHeight w:val="397"/>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⑤70歳以上定年</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4.3</w:t>
            </w:r>
          </w:p>
        </w:tc>
      </w:tr>
      <w:tr w:rsidR="00A059E1" w:rsidRPr="007B6633" w:rsidTr="000B590B">
        <w:trPr>
          <w:trHeight w:val="397"/>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⑥定年なし</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8</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34.8</w:t>
            </w:r>
          </w:p>
        </w:tc>
      </w:tr>
      <w:tr w:rsidR="00A059E1" w:rsidRPr="007B6633" w:rsidTr="000B590B">
        <w:trPr>
          <w:trHeight w:val="397"/>
        </w:trPr>
        <w:tc>
          <w:tcPr>
            <w:tcW w:w="6521" w:type="dxa"/>
            <w:gridSpan w:val="2"/>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23</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100</w:t>
            </w:r>
          </w:p>
        </w:tc>
      </w:tr>
      <w:tr w:rsidR="00A059E1" w:rsidRPr="007B6633" w:rsidTr="000B590B">
        <w:trPr>
          <w:trHeight w:val="397"/>
        </w:trPr>
        <w:tc>
          <w:tcPr>
            <w:tcW w:w="709"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b/>
                <w:bCs/>
                <w:color w:val="000000"/>
                <w:kern w:val="0"/>
                <w:sz w:val="20"/>
                <w:szCs w:val="20"/>
              </w:rPr>
            </w:pPr>
            <w:r w:rsidRPr="000B590B">
              <w:rPr>
                <w:rFonts w:ascii="ＭＳ Ｐゴシック" w:eastAsia="ＭＳ Ｐゴシック" w:hAnsi="ＭＳ Ｐゴシック" w:cs="ＭＳ Ｐゴシック" w:hint="eastAsia"/>
                <w:b/>
                <w:bCs/>
                <w:color w:val="000000"/>
                <w:kern w:val="0"/>
                <w:sz w:val="20"/>
                <w:szCs w:val="20"/>
              </w:rPr>
              <w:t>2</w:t>
            </w:r>
          </w:p>
        </w:tc>
        <w:tc>
          <w:tcPr>
            <w:tcW w:w="7513" w:type="dxa"/>
            <w:gridSpan w:val="3"/>
            <w:shd w:val="clear" w:color="000000" w:fill="DBEEF3"/>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r>
      <w:tr w:rsidR="00A059E1" w:rsidRPr="007B6633" w:rsidTr="000B590B">
        <w:trPr>
          <w:trHeight w:val="397"/>
        </w:trPr>
        <w:tc>
          <w:tcPr>
            <w:tcW w:w="709"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(2)</w:t>
            </w:r>
          </w:p>
        </w:tc>
        <w:tc>
          <w:tcPr>
            <w:tcW w:w="7513" w:type="dxa"/>
            <w:gridSpan w:val="3"/>
            <w:shd w:val="clear" w:color="000000" w:fill="DBEEF3"/>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kern w:val="0"/>
                <w:sz w:val="20"/>
                <w:szCs w:val="20"/>
              </w:rPr>
              <w:t>65歳以降の再雇用・勤務延長等の継続雇用制度はありますか？</w:t>
            </w:r>
          </w:p>
        </w:tc>
      </w:tr>
      <w:tr w:rsidR="00A059E1" w:rsidRPr="007B6633" w:rsidTr="000B590B">
        <w:trPr>
          <w:trHeight w:val="397"/>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①ある</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5</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20.8</w:t>
            </w:r>
          </w:p>
        </w:tc>
      </w:tr>
      <w:tr w:rsidR="00A059E1" w:rsidRPr="007B6633" w:rsidTr="000B590B">
        <w:trPr>
          <w:trHeight w:val="397"/>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②ない</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3</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12.5</w:t>
            </w:r>
          </w:p>
        </w:tc>
      </w:tr>
      <w:tr w:rsidR="00A059E1" w:rsidRPr="007B6633" w:rsidTr="000B590B">
        <w:trPr>
          <w:trHeight w:val="397"/>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③制度化していないが運用している</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16</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66.7</w:t>
            </w:r>
          </w:p>
        </w:tc>
      </w:tr>
      <w:tr w:rsidR="00A059E1" w:rsidRPr="007B6633" w:rsidTr="000B590B">
        <w:trPr>
          <w:trHeight w:val="397"/>
        </w:trPr>
        <w:tc>
          <w:tcPr>
            <w:tcW w:w="6521" w:type="dxa"/>
            <w:gridSpan w:val="2"/>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24</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100</w:t>
            </w:r>
          </w:p>
        </w:tc>
      </w:tr>
      <w:tr w:rsidR="00A059E1" w:rsidRPr="007B6633" w:rsidTr="000B590B">
        <w:trPr>
          <w:trHeight w:val="397"/>
        </w:trPr>
        <w:tc>
          <w:tcPr>
            <w:tcW w:w="709"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b/>
                <w:bCs/>
                <w:color w:val="000000"/>
                <w:kern w:val="0"/>
                <w:sz w:val="20"/>
                <w:szCs w:val="20"/>
              </w:rPr>
            </w:pPr>
            <w:r w:rsidRPr="000B590B">
              <w:rPr>
                <w:rFonts w:ascii="ＭＳ Ｐゴシック" w:eastAsia="ＭＳ Ｐゴシック" w:hAnsi="ＭＳ Ｐゴシック" w:cs="ＭＳ Ｐゴシック" w:hint="eastAsia"/>
                <w:b/>
                <w:bCs/>
                <w:color w:val="000000"/>
                <w:kern w:val="0"/>
                <w:sz w:val="20"/>
                <w:szCs w:val="20"/>
              </w:rPr>
              <w:t>2</w:t>
            </w:r>
          </w:p>
        </w:tc>
        <w:tc>
          <w:tcPr>
            <w:tcW w:w="7513" w:type="dxa"/>
            <w:gridSpan w:val="3"/>
            <w:shd w:val="clear" w:color="000000" w:fill="DBEEF3"/>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kern w:val="0"/>
                <w:sz w:val="20"/>
                <w:szCs w:val="20"/>
              </w:rPr>
              <w:t>上記（2）で継続雇用制度がある場合</w:t>
            </w:r>
            <w:r w:rsidRPr="000B590B">
              <w:rPr>
                <w:rFonts w:ascii="ＭＳ Ｐゴシック" w:eastAsia="ＭＳ Ｐゴシック" w:hAnsi="ＭＳ Ｐゴシック" w:cs="ＭＳ Ｐゴシック" w:hint="eastAsia"/>
                <w:color w:val="000000"/>
                <w:kern w:val="0"/>
                <w:sz w:val="20"/>
                <w:szCs w:val="20"/>
              </w:rPr>
              <w:t xml:space="preserve">　</w:t>
            </w:r>
          </w:p>
        </w:tc>
      </w:tr>
      <w:tr w:rsidR="00A059E1" w:rsidRPr="007B6633" w:rsidTr="000B590B">
        <w:trPr>
          <w:trHeight w:val="397"/>
        </w:trPr>
        <w:tc>
          <w:tcPr>
            <w:tcW w:w="709"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(3）</w:t>
            </w:r>
          </w:p>
        </w:tc>
        <w:tc>
          <w:tcPr>
            <w:tcW w:w="7513" w:type="dxa"/>
            <w:gridSpan w:val="3"/>
            <w:shd w:val="clear" w:color="000000" w:fill="DBEEF3"/>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kern w:val="0"/>
                <w:sz w:val="20"/>
                <w:szCs w:val="20"/>
              </w:rPr>
              <w:t>その対象者は？</w:t>
            </w:r>
            <w:r w:rsidRPr="000B590B">
              <w:rPr>
                <w:rFonts w:ascii="ＭＳ Ｐゴシック" w:eastAsia="ＭＳ Ｐゴシック" w:hAnsi="ＭＳ Ｐゴシック" w:cs="ＭＳ Ｐゴシック" w:hint="eastAsia"/>
                <w:color w:val="000000"/>
                <w:kern w:val="0"/>
                <w:sz w:val="20"/>
                <w:szCs w:val="20"/>
              </w:rPr>
              <w:t xml:space="preserve">　</w:t>
            </w:r>
          </w:p>
        </w:tc>
      </w:tr>
      <w:tr w:rsidR="00A059E1" w:rsidRPr="007B6633" w:rsidTr="000B590B">
        <w:trPr>
          <w:trHeight w:val="397"/>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①希望者全員</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5</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27.8</w:t>
            </w:r>
          </w:p>
        </w:tc>
      </w:tr>
      <w:tr w:rsidR="00A059E1" w:rsidRPr="007B6633" w:rsidTr="000B590B">
        <w:trPr>
          <w:trHeight w:val="397"/>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②会社で定める基準を満たす者</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13</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72.2</w:t>
            </w:r>
          </w:p>
        </w:tc>
      </w:tr>
      <w:tr w:rsidR="00A059E1" w:rsidRPr="007B6633" w:rsidTr="000B590B">
        <w:trPr>
          <w:trHeight w:val="397"/>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③その他（具体的に：　　　　　　　　　　　　　　　）</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0</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0.0</w:t>
            </w:r>
          </w:p>
        </w:tc>
      </w:tr>
      <w:tr w:rsidR="00A059E1" w:rsidRPr="007B6633" w:rsidTr="000B590B">
        <w:trPr>
          <w:trHeight w:val="397"/>
        </w:trPr>
        <w:tc>
          <w:tcPr>
            <w:tcW w:w="6521" w:type="dxa"/>
            <w:gridSpan w:val="2"/>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18</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100</w:t>
            </w:r>
          </w:p>
        </w:tc>
      </w:tr>
      <w:tr w:rsidR="00A059E1" w:rsidRPr="007B6633" w:rsidTr="000B590B">
        <w:trPr>
          <w:trHeight w:val="397"/>
        </w:trPr>
        <w:tc>
          <w:tcPr>
            <w:tcW w:w="709"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b/>
                <w:bCs/>
                <w:color w:val="000000"/>
                <w:kern w:val="0"/>
                <w:sz w:val="20"/>
                <w:szCs w:val="20"/>
              </w:rPr>
            </w:pPr>
            <w:r w:rsidRPr="000B590B">
              <w:rPr>
                <w:rFonts w:ascii="ＭＳ Ｐゴシック" w:eastAsia="ＭＳ Ｐゴシック" w:hAnsi="ＭＳ Ｐゴシック" w:cs="ＭＳ Ｐゴシック" w:hint="eastAsia"/>
                <w:b/>
                <w:bCs/>
                <w:color w:val="000000"/>
                <w:kern w:val="0"/>
                <w:sz w:val="20"/>
                <w:szCs w:val="20"/>
              </w:rPr>
              <w:t>2</w:t>
            </w:r>
          </w:p>
        </w:tc>
        <w:tc>
          <w:tcPr>
            <w:tcW w:w="7513" w:type="dxa"/>
            <w:gridSpan w:val="3"/>
            <w:shd w:val="clear" w:color="000000" w:fill="DBEEF3"/>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r>
      <w:tr w:rsidR="00A059E1" w:rsidRPr="007B6633" w:rsidTr="000B590B">
        <w:trPr>
          <w:trHeight w:val="397"/>
        </w:trPr>
        <w:tc>
          <w:tcPr>
            <w:tcW w:w="709"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(4）</w:t>
            </w:r>
          </w:p>
        </w:tc>
        <w:tc>
          <w:tcPr>
            <w:tcW w:w="7513" w:type="dxa"/>
            <w:gridSpan w:val="3"/>
            <w:shd w:val="clear" w:color="000000" w:fill="DBEEF3"/>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kern w:val="0"/>
                <w:sz w:val="20"/>
                <w:szCs w:val="20"/>
              </w:rPr>
              <w:t>65歳以降の継続雇用後の賃金は、それ以前と変わりますか？</w:t>
            </w:r>
            <w:r w:rsidRPr="000B590B">
              <w:rPr>
                <w:rFonts w:ascii="ＭＳ Ｐゴシック" w:eastAsia="ＭＳ Ｐゴシック" w:hAnsi="ＭＳ Ｐゴシック" w:cs="ＭＳ Ｐゴシック" w:hint="eastAsia"/>
                <w:color w:val="000000"/>
                <w:kern w:val="0"/>
                <w:sz w:val="20"/>
                <w:szCs w:val="20"/>
              </w:rPr>
              <w:t xml:space="preserve">　</w:t>
            </w:r>
          </w:p>
        </w:tc>
      </w:tr>
      <w:tr w:rsidR="00A059E1" w:rsidRPr="007B6633" w:rsidTr="000B590B">
        <w:trPr>
          <w:trHeight w:val="397"/>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①変わる</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10</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55.6</w:t>
            </w:r>
          </w:p>
        </w:tc>
      </w:tr>
      <w:tr w:rsidR="00A059E1" w:rsidRPr="007B6633" w:rsidTr="000B590B">
        <w:trPr>
          <w:trHeight w:val="397"/>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②変わらない</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6</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33.3</w:t>
            </w:r>
          </w:p>
        </w:tc>
      </w:tr>
      <w:tr w:rsidR="00A059E1" w:rsidRPr="007B6633" w:rsidTr="000B590B">
        <w:trPr>
          <w:trHeight w:val="397"/>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③その他（具体的に：　　　　　　　　　　　　　　　）</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2</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11.1</w:t>
            </w:r>
          </w:p>
        </w:tc>
      </w:tr>
      <w:tr w:rsidR="00A059E1" w:rsidRPr="007B6633" w:rsidTr="000B590B">
        <w:trPr>
          <w:trHeight w:val="397"/>
        </w:trPr>
        <w:tc>
          <w:tcPr>
            <w:tcW w:w="6521" w:type="dxa"/>
            <w:gridSpan w:val="2"/>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18</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100</w:t>
            </w:r>
          </w:p>
        </w:tc>
      </w:tr>
      <w:tr w:rsidR="00A059E1" w:rsidRPr="007B6633" w:rsidTr="000B590B">
        <w:trPr>
          <w:trHeight w:val="397"/>
        </w:trPr>
        <w:tc>
          <w:tcPr>
            <w:tcW w:w="709"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b/>
                <w:bCs/>
                <w:color w:val="000000"/>
                <w:kern w:val="0"/>
                <w:sz w:val="20"/>
                <w:szCs w:val="20"/>
              </w:rPr>
            </w:pPr>
            <w:r w:rsidRPr="000B590B">
              <w:rPr>
                <w:rFonts w:ascii="ＭＳ Ｐゴシック" w:eastAsia="ＭＳ Ｐゴシック" w:hAnsi="ＭＳ Ｐゴシック" w:cs="ＭＳ Ｐゴシック" w:hint="eastAsia"/>
                <w:b/>
                <w:bCs/>
                <w:color w:val="000000"/>
                <w:kern w:val="0"/>
                <w:sz w:val="20"/>
                <w:szCs w:val="20"/>
              </w:rPr>
              <w:t>2</w:t>
            </w:r>
          </w:p>
        </w:tc>
        <w:tc>
          <w:tcPr>
            <w:tcW w:w="7513" w:type="dxa"/>
            <w:gridSpan w:val="3"/>
            <w:shd w:val="clear" w:color="000000" w:fill="DBEEF3"/>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r>
      <w:tr w:rsidR="00A059E1" w:rsidRPr="007B6633" w:rsidTr="000B590B">
        <w:trPr>
          <w:trHeight w:val="397"/>
        </w:trPr>
        <w:tc>
          <w:tcPr>
            <w:tcW w:w="709" w:type="dxa"/>
            <w:tcBorders>
              <w:bottom w:val="single" w:sz="4" w:space="0" w:color="auto"/>
            </w:tcBorders>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(5）</w:t>
            </w:r>
          </w:p>
        </w:tc>
        <w:tc>
          <w:tcPr>
            <w:tcW w:w="7513" w:type="dxa"/>
            <w:gridSpan w:val="3"/>
            <w:tcBorders>
              <w:bottom w:val="single" w:sz="4" w:space="0" w:color="auto"/>
            </w:tcBorders>
            <w:shd w:val="clear" w:color="000000" w:fill="DBEEF3"/>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kern w:val="0"/>
                <w:sz w:val="20"/>
                <w:szCs w:val="20"/>
              </w:rPr>
              <w:t>65歳以降の継続雇用後の勤務時間等は、それ以前と変わりますか？</w:t>
            </w:r>
          </w:p>
        </w:tc>
      </w:tr>
      <w:tr w:rsidR="000B590B" w:rsidRPr="007B6633" w:rsidTr="000B590B">
        <w:trPr>
          <w:trHeight w:val="397"/>
        </w:trPr>
        <w:tc>
          <w:tcPr>
            <w:tcW w:w="709" w:type="dxa"/>
            <w:shd w:val="clear" w:color="auto" w:fill="auto"/>
            <w:noWrap/>
            <w:vAlign w:val="center"/>
            <w:hideMark/>
          </w:tcPr>
          <w:p w:rsidR="000B590B" w:rsidRPr="000B590B" w:rsidRDefault="000B590B"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0B590B" w:rsidRPr="000B590B" w:rsidRDefault="000B590B"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①変わる</w:t>
            </w:r>
          </w:p>
        </w:tc>
        <w:tc>
          <w:tcPr>
            <w:tcW w:w="850" w:type="dxa"/>
            <w:shd w:val="clear" w:color="auto" w:fill="auto"/>
            <w:noWrap/>
            <w:vAlign w:val="center"/>
            <w:hideMark/>
          </w:tcPr>
          <w:p w:rsidR="000B590B" w:rsidRPr="000B590B" w:rsidRDefault="000B590B"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3</w:t>
            </w:r>
          </w:p>
        </w:tc>
        <w:tc>
          <w:tcPr>
            <w:tcW w:w="851" w:type="dxa"/>
            <w:shd w:val="clear" w:color="auto" w:fill="auto"/>
            <w:noWrap/>
            <w:vAlign w:val="center"/>
            <w:hideMark/>
          </w:tcPr>
          <w:p w:rsidR="000B590B" w:rsidRPr="000B590B" w:rsidRDefault="000B590B"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16.7</w:t>
            </w:r>
          </w:p>
        </w:tc>
      </w:tr>
      <w:tr w:rsidR="000B590B" w:rsidRPr="007B6633" w:rsidTr="000B590B">
        <w:trPr>
          <w:trHeight w:val="397"/>
        </w:trPr>
        <w:tc>
          <w:tcPr>
            <w:tcW w:w="709" w:type="dxa"/>
            <w:shd w:val="clear" w:color="auto" w:fill="auto"/>
            <w:noWrap/>
            <w:vAlign w:val="center"/>
            <w:hideMark/>
          </w:tcPr>
          <w:p w:rsidR="000B590B" w:rsidRPr="000B590B" w:rsidRDefault="000B590B"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0B590B" w:rsidRPr="000B590B" w:rsidRDefault="000B590B"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②変わらない</w:t>
            </w:r>
          </w:p>
        </w:tc>
        <w:tc>
          <w:tcPr>
            <w:tcW w:w="850" w:type="dxa"/>
            <w:shd w:val="clear" w:color="auto" w:fill="auto"/>
            <w:noWrap/>
            <w:vAlign w:val="center"/>
            <w:hideMark/>
          </w:tcPr>
          <w:p w:rsidR="000B590B" w:rsidRPr="000B590B" w:rsidRDefault="000B590B"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14</w:t>
            </w:r>
          </w:p>
        </w:tc>
        <w:tc>
          <w:tcPr>
            <w:tcW w:w="851" w:type="dxa"/>
            <w:shd w:val="clear" w:color="auto" w:fill="auto"/>
            <w:noWrap/>
            <w:vAlign w:val="center"/>
            <w:hideMark/>
          </w:tcPr>
          <w:p w:rsidR="000B590B" w:rsidRPr="000B590B" w:rsidRDefault="000B590B"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77.8</w:t>
            </w:r>
          </w:p>
        </w:tc>
      </w:tr>
      <w:tr w:rsidR="00A059E1" w:rsidRPr="007B6633" w:rsidTr="000B590B">
        <w:trPr>
          <w:trHeight w:val="397"/>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③その他（具体的に：　　　　　　　　　　　　　　　）</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5.6</w:t>
            </w:r>
          </w:p>
        </w:tc>
      </w:tr>
      <w:tr w:rsidR="00A059E1" w:rsidRPr="007B6633" w:rsidTr="000B590B">
        <w:trPr>
          <w:trHeight w:val="405"/>
        </w:trPr>
        <w:tc>
          <w:tcPr>
            <w:tcW w:w="6521" w:type="dxa"/>
            <w:gridSpan w:val="2"/>
            <w:tcBorders>
              <w:bottom w:val="single" w:sz="4" w:space="0" w:color="auto"/>
            </w:tcBorders>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850" w:type="dxa"/>
            <w:tcBorders>
              <w:bottom w:val="single" w:sz="4" w:space="0" w:color="auto"/>
            </w:tcBorders>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18</w:t>
            </w:r>
          </w:p>
        </w:tc>
        <w:tc>
          <w:tcPr>
            <w:tcW w:w="851" w:type="dxa"/>
            <w:tcBorders>
              <w:bottom w:val="single" w:sz="4" w:space="0" w:color="auto"/>
            </w:tcBorders>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100</w:t>
            </w:r>
          </w:p>
        </w:tc>
      </w:tr>
      <w:tr w:rsidR="00A059E1" w:rsidRPr="007B6633" w:rsidTr="000B590B">
        <w:trPr>
          <w:trHeight w:val="405"/>
        </w:trPr>
        <w:tc>
          <w:tcPr>
            <w:tcW w:w="709" w:type="dxa"/>
            <w:tcBorders>
              <w:top w:val="single" w:sz="4" w:space="0" w:color="auto"/>
            </w:tcBorders>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b/>
                <w:bCs/>
                <w:color w:val="000000"/>
                <w:kern w:val="0"/>
                <w:sz w:val="20"/>
                <w:szCs w:val="20"/>
              </w:rPr>
            </w:pPr>
            <w:r w:rsidRPr="000B590B">
              <w:rPr>
                <w:rFonts w:ascii="ＭＳ Ｐゴシック" w:eastAsia="ＭＳ Ｐゴシック" w:hAnsi="ＭＳ Ｐゴシック" w:cs="ＭＳ Ｐゴシック" w:hint="eastAsia"/>
                <w:b/>
                <w:bCs/>
                <w:color w:val="000000"/>
                <w:kern w:val="0"/>
                <w:sz w:val="20"/>
                <w:szCs w:val="20"/>
              </w:rPr>
              <w:lastRenderedPageBreak/>
              <w:t>2</w:t>
            </w:r>
          </w:p>
        </w:tc>
        <w:tc>
          <w:tcPr>
            <w:tcW w:w="7513" w:type="dxa"/>
            <w:gridSpan w:val="3"/>
            <w:tcBorders>
              <w:top w:val="single" w:sz="4" w:space="0" w:color="auto"/>
            </w:tcBorders>
            <w:shd w:val="clear" w:color="000000" w:fill="DBEEF3"/>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(6）</w:t>
            </w:r>
          </w:p>
        </w:tc>
        <w:tc>
          <w:tcPr>
            <w:tcW w:w="7513" w:type="dxa"/>
            <w:gridSpan w:val="3"/>
            <w:shd w:val="clear" w:color="000000" w:fill="DBEEF3"/>
            <w:vAlign w:val="center"/>
            <w:hideMark/>
          </w:tcPr>
          <w:p w:rsidR="00A059E1" w:rsidRPr="000B590B" w:rsidRDefault="00A059E1" w:rsidP="00A059E1">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kern w:val="0"/>
                <w:sz w:val="20"/>
                <w:szCs w:val="20"/>
              </w:rPr>
              <w:t>継続雇用の上限年齢は何歳ですか？</w:t>
            </w:r>
            <w:r w:rsidRPr="000B590B">
              <w:rPr>
                <w:rFonts w:ascii="ＭＳ Ｐゴシック" w:eastAsia="ＭＳ Ｐゴシック" w:hAnsi="ＭＳ Ｐゴシック" w:cs="ＭＳ Ｐゴシック" w:hint="eastAsia"/>
                <w:color w:val="000000"/>
                <w:kern w:val="0"/>
                <w:sz w:val="20"/>
                <w:szCs w:val="20"/>
              </w:rPr>
              <w:t xml:space="preserve">　</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①66～69歳</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3</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17.6</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②70歳</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6</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35.3</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③71～74歳</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5.9</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④75歳まで</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5.9</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⑤上限なし</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6</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35.3</w:t>
            </w:r>
          </w:p>
        </w:tc>
      </w:tr>
      <w:tr w:rsidR="00A059E1" w:rsidRPr="007B6633" w:rsidTr="000B590B">
        <w:trPr>
          <w:trHeight w:val="405"/>
        </w:trPr>
        <w:tc>
          <w:tcPr>
            <w:tcW w:w="6521" w:type="dxa"/>
            <w:gridSpan w:val="2"/>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17</w:t>
            </w:r>
          </w:p>
        </w:tc>
        <w:tc>
          <w:tcPr>
            <w:tcW w:w="851" w:type="dxa"/>
            <w:shd w:val="clear" w:color="auto" w:fill="auto"/>
            <w:vAlign w:val="center"/>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100</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b/>
                <w:bCs/>
                <w:color w:val="000000"/>
                <w:kern w:val="0"/>
                <w:sz w:val="20"/>
                <w:szCs w:val="20"/>
              </w:rPr>
            </w:pPr>
            <w:r w:rsidRPr="000B590B">
              <w:rPr>
                <w:rFonts w:ascii="ＭＳ Ｐゴシック" w:eastAsia="ＭＳ Ｐゴシック" w:hAnsi="ＭＳ Ｐゴシック" w:cs="ＭＳ Ｐゴシック" w:hint="eastAsia"/>
                <w:b/>
                <w:bCs/>
                <w:color w:val="000000"/>
                <w:kern w:val="0"/>
                <w:sz w:val="20"/>
                <w:szCs w:val="20"/>
              </w:rPr>
              <w:t>2</w:t>
            </w:r>
          </w:p>
        </w:tc>
        <w:tc>
          <w:tcPr>
            <w:tcW w:w="7513" w:type="dxa"/>
            <w:gridSpan w:val="3"/>
            <w:shd w:val="clear" w:color="000000" w:fill="DBEEF3"/>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(7）</w:t>
            </w:r>
          </w:p>
        </w:tc>
        <w:tc>
          <w:tcPr>
            <w:tcW w:w="7513" w:type="dxa"/>
            <w:gridSpan w:val="3"/>
            <w:shd w:val="clear" w:color="000000" w:fill="DBEEF3"/>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継続雇用の更新期間は？</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①6か月</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6.7</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②1年</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8</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53.3</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③2年</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0</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0.0</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④3年</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6.7</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⑤5年</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3</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20.0</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⑥その他（具体的に：　　　　　　　　　　　　　　　）</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2</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13.3</w:t>
            </w:r>
          </w:p>
        </w:tc>
      </w:tr>
      <w:tr w:rsidR="00A059E1" w:rsidRPr="007B6633" w:rsidTr="000B590B">
        <w:trPr>
          <w:trHeight w:val="405"/>
        </w:trPr>
        <w:tc>
          <w:tcPr>
            <w:tcW w:w="6521" w:type="dxa"/>
            <w:gridSpan w:val="2"/>
            <w:shd w:val="clear" w:color="auto" w:fill="auto"/>
            <w:noWrap/>
            <w:vAlign w:val="center"/>
            <w:hideMark/>
          </w:tcPr>
          <w:p w:rsidR="00A059E1" w:rsidRPr="000B590B" w:rsidRDefault="00A059E1" w:rsidP="00A059E1">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15</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100</w:t>
            </w:r>
          </w:p>
        </w:tc>
      </w:tr>
      <w:tr w:rsidR="000B590B" w:rsidRPr="007B6633" w:rsidTr="000B590B">
        <w:trPr>
          <w:trHeight w:val="543"/>
        </w:trPr>
        <w:tc>
          <w:tcPr>
            <w:tcW w:w="709" w:type="dxa"/>
            <w:shd w:val="clear" w:color="auto" w:fill="auto"/>
            <w:noWrap/>
            <w:vAlign w:val="center"/>
            <w:hideMark/>
          </w:tcPr>
          <w:p w:rsidR="000B590B" w:rsidRPr="000B590B" w:rsidRDefault="000B590B" w:rsidP="000B590B">
            <w:pPr>
              <w:widowControl/>
              <w:jc w:val="center"/>
              <w:rPr>
                <w:rFonts w:ascii="ＭＳ Ｐゴシック" w:eastAsia="ＭＳ Ｐゴシック" w:hAnsi="ＭＳ Ｐゴシック" w:cs="ＭＳ Ｐゴシック"/>
                <w:b/>
                <w:bCs/>
                <w:color w:val="000000"/>
                <w:kern w:val="0"/>
                <w:sz w:val="20"/>
                <w:szCs w:val="20"/>
              </w:rPr>
            </w:pPr>
            <w:r w:rsidRPr="000B590B">
              <w:rPr>
                <w:rFonts w:ascii="ＭＳ Ｐゴシック" w:eastAsia="ＭＳ Ｐゴシック" w:hAnsi="ＭＳ Ｐゴシック" w:cs="ＭＳ Ｐゴシック" w:hint="eastAsia"/>
                <w:b/>
                <w:bCs/>
                <w:color w:val="000000"/>
                <w:kern w:val="0"/>
                <w:sz w:val="20"/>
                <w:szCs w:val="20"/>
              </w:rPr>
              <w:t>3</w:t>
            </w:r>
            <w:r w:rsidRPr="000B590B">
              <w:rPr>
                <w:rFonts w:ascii="ＭＳ Ｐゴシック" w:eastAsia="ＭＳ Ｐゴシック" w:hAnsi="ＭＳ Ｐゴシック" w:cs="ＭＳ Ｐゴシック" w:hint="eastAsia"/>
                <w:color w:val="000000"/>
                <w:kern w:val="0"/>
                <w:sz w:val="20"/>
                <w:szCs w:val="20"/>
              </w:rPr>
              <w:t xml:space="preserve">　</w:t>
            </w:r>
          </w:p>
        </w:tc>
        <w:tc>
          <w:tcPr>
            <w:tcW w:w="7513" w:type="dxa"/>
            <w:gridSpan w:val="3"/>
            <w:shd w:val="clear" w:color="000000" w:fill="DBEEF3"/>
            <w:noWrap/>
            <w:vAlign w:val="center"/>
            <w:hideMark/>
          </w:tcPr>
          <w:p w:rsidR="000B590B" w:rsidRPr="000B590B" w:rsidRDefault="000B590B" w:rsidP="000B590B">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kern w:val="0"/>
                <w:sz w:val="20"/>
                <w:szCs w:val="20"/>
              </w:rPr>
              <w:t>年齢に関係なく働き続けてもらいたい従業員はいますか？</w:t>
            </w:r>
            <w:r w:rsidRPr="000B590B">
              <w:rPr>
                <w:rFonts w:ascii="ＭＳ Ｐゴシック" w:eastAsia="ＭＳ Ｐゴシック" w:hAnsi="ＭＳ Ｐゴシック" w:cs="ＭＳ Ｐゴシック" w:hint="eastAsia"/>
                <w:color w:val="000000"/>
                <w:kern w:val="0"/>
                <w:sz w:val="20"/>
                <w:szCs w:val="20"/>
              </w:rPr>
              <w:t xml:space="preserve">　</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①いる</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21</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95.5</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②いない</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4.5</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b/>
                <w:bCs/>
                <w:color w:val="000000"/>
                <w:kern w:val="0"/>
                <w:sz w:val="20"/>
                <w:szCs w:val="20"/>
              </w:rPr>
            </w:pPr>
            <w:r w:rsidRPr="000B590B">
              <w:rPr>
                <w:rFonts w:ascii="ＭＳ Ｐゴシック" w:eastAsia="ＭＳ Ｐゴシック" w:hAnsi="ＭＳ Ｐゴシック" w:cs="ＭＳ Ｐゴシック" w:hint="eastAsia"/>
                <w:b/>
                <w:bCs/>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22</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100</w:t>
            </w:r>
          </w:p>
        </w:tc>
      </w:tr>
      <w:tr w:rsidR="000B590B" w:rsidRPr="007B6633" w:rsidTr="000B590B">
        <w:trPr>
          <w:trHeight w:val="711"/>
        </w:trPr>
        <w:tc>
          <w:tcPr>
            <w:tcW w:w="709" w:type="dxa"/>
            <w:shd w:val="clear" w:color="auto" w:fill="auto"/>
            <w:noWrap/>
            <w:vAlign w:val="center"/>
            <w:hideMark/>
          </w:tcPr>
          <w:p w:rsidR="000B590B" w:rsidRPr="000B590B" w:rsidRDefault="000B590B" w:rsidP="000B590B">
            <w:pPr>
              <w:widowControl/>
              <w:jc w:val="center"/>
              <w:rPr>
                <w:rFonts w:ascii="ＭＳ Ｐゴシック" w:eastAsia="ＭＳ Ｐゴシック" w:hAnsi="ＭＳ Ｐゴシック" w:cs="ＭＳ Ｐゴシック"/>
                <w:b/>
                <w:bCs/>
                <w:color w:val="000000"/>
                <w:kern w:val="0"/>
                <w:sz w:val="20"/>
                <w:szCs w:val="20"/>
              </w:rPr>
            </w:pPr>
            <w:r w:rsidRPr="000B590B">
              <w:rPr>
                <w:rFonts w:ascii="ＭＳ Ｐゴシック" w:eastAsia="ＭＳ Ｐゴシック" w:hAnsi="ＭＳ Ｐゴシック" w:cs="ＭＳ Ｐゴシック" w:hint="eastAsia"/>
                <w:b/>
                <w:bCs/>
                <w:color w:val="000000"/>
                <w:kern w:val="0"/>
                <w:sz w:val="20"/>
                <w:szCs w:val="20"/>
              </w:rPr>
              <w:t>4</w:t>
            </w:r>
            <w:r w:rsidRPr="000B590B">
              <w:rPr>
                <w:rFonts w:ascii="ＭＳ Ｐゴシック" w:eastAsia="ＭＳ Ｐゴシック" w:hAnsi="ＭＳ Ｐゴシック" w:cs="ＭＳ Ｐゴシック" w:hint="eastAsia"/>
                <w:color w:val="000000"/>
                <w:kern w:val="0"/>
                <w:sz w:val="20"/>
                <w:szCs w:val="20"/>
              </w:rPr>
              <w:t xml:space="preserve">　</w:t>
            </w:r>
          </w:p>
        </w:tc>
        <w:tc>
          <w:tcPr>
            <w:tcW w:w="7513" w:type="dxa"/>
            <w:gridSpan w:val="3"/>
            <w:shd w:val="clear" w:color="000000" w:fill="DBEEF3"/>
            <w:vAlign w:val="center"/>
            <w:hideMark/>
          </w:tcPr>
          <w:p w:rsidR="000B590B" w:rsidRPr="000B590B" w:rsidRDefault="000B590B" w:rsidP="000B590B">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kern w:val="0"/>
                <w:sz w:val="20"/>
                <w:szCs w:val="20"/>
              </w:rPr>
              <w:t>６５歳以上の従業員の活用に対する考え方は何れに該当しますか？</w:t>
            </w:r>
            <w:r w:rsidRPr="000B590B">
              <w:rPr>
                <w:rFonts w:ascii="ＭＳ Ｐゴシック" w:eastAsia="ＭＳ Ｐゴシック" w:hAnsi="ＭＳ Ｐゴシック" w:cs="ＭＳ Ｐゴシック" w:hint="eastAsia"/>
                <w:color w:val="000000"/>
                <w:kern w:val="0"/>
                <w:sz w:val="20"/>
                <w:szCs w:val="20"/>
              </w:rPr>
              <w:t xml:space="preserve">　</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①健康で意欲と能力があれば70歳迄積極的に活用</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10</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41.7</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②健康で意欲と能力があれば70歳超も積極的に活用</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12</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50.0</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③健康で意欲と能力があっても65歳以上は考えない</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2</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8.3</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FF0000"/>
                <w:kern w:val="0"/>
                <w:sz w:val="20"/>
                <w:szCs w:val="20"/>
              </w:rPr>
            </w:pPr>
            <w:r w:rsidRPr="000B590B">
              <w:rPr>
                <w:rFonts w:ascii="ＭＳ Ｐゴシック" w:eastAsia="ＭＳ Ｐゴシック" w:hAnsi="ＭＳ Ｐゴシック" w:cs="ＭＳ Ｐゴシック" w:hint="eastAsia"/>
                <w:color w:val="FF0000"/>
                <w:kern w:val="0"/>
                <w:sz w:val="20"/>
                <w:szCs w:val="20"/>
              </w:rPr>
              <w:t xml:space="preserve">　</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24</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100</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FF0000"/>
                <w:kern w:val="0"/>
                <w:sz w:val="20"/>
                <w:szCs w:val="20"/>
              </w:rPr>
            </w:pPr>
            <w:r w:rsidRPr="000B590B">
              <w:rPr>
                <w:rFonts w:ascii="ＭＳ Ｐゴシック" w:eastAsia="ＭＳ Ｐゴシック" w:hAnsi="ＭＳ Ｐゴシック" w:cs="ＭＳ Ｐゴシック" w:hint="eastAsia"/>
                <w:color w:val="FF0000"/>
                <w:kern w:val="0"/>
                <w:sz w:val="20"/>
                <w:szCs w:val="20"/>
              </w:rPr>
              <w:t>※①または②回答された方６以降の質問へ</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FF0000"/>
                <w:kern w:val="0"/>
                <w:sz w:val="20"/>
                <w:szCs w:val="20"/>
              </w:rPr>
            </w:pPr>
            <w:r w:rsidRPr="000B590B">
              <w:rPr>
                <w:rFonts w:ascii="ＭＳ Ｐゴシック" w:eastAsia="ＭＳ Ｐゴシック" w:hAnsi="ＭＳ Ｐゴシック" w:cs="ＭＳ Ｐゴシック" w:hint="eastAsia"/>
                <w:color w:val="FF0000"/>
                <w:kern w:val="0"/>
                <w:sz w:val="20"/>
                <w:szCs w:val="20"/>
              </w:rPr>
              <w:t xml:space="preserve">　③と回答された方は５のみ回答願います</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r>
      <w:tr w:rsidR="000B590B" w:rsidRPr="007B6633" w:rsidTr="000B590B">
        <w:trPr>
          <w:trHeight w:val="982"/>
        </w:trPr>
        <w:tc>
          <w:tcPr>
            <w:tcW w:w="709" w:type="dxa"/>
            <w:shd w:val="clear" w:color="auto" w:fill="auto"/>
            <w:noWrap/>
            <w:vAlign w:val="center"/>
            <w:hideMark/>
          </w:tcPr>
          <w:p w:rsidR="000B590B" w:rsidRPr="000B590B" w:rsidRDefault="000B590B" w:rsidP="000B590B">
            <w:pPr>
              <w:widowControl/>
              <w:jc w:val="center"/>
              <w:rPr>
                <w:rFonts w:ascii="ＭＳ Ｐゴシック" w:eastAsia="ＭＳ Ｐゴシック" w:hAnsi="ＭＳ Ｐゴシック" w:cs="ＭＳ Ｐゴシック"/>
                <w:b/>
                <w:bCs/>
                <w:color w:val="000000"/>
                <w:kern w:val="0"/>
                <w:sz w:val="20"/>
                <w:szCs w:val="20"/>
              </w:rPr>
            </w:pPr>
            <w:r w:rsidRPr="000B590B">
              <w:rPr>
                <w:rFonts w:ascii="ＭＳ Ｐゴシック" w:eastAsia="ＭＳ Ｐゴシック" w:hAnsi="ＭＳ Ｐゴシック" w:cs="ＭＳ Ｐゴシック" w:hint="eastAsia"/>
                <w:b/>
                <w:bCs/>
                <w:color w:val="000000"/>
                <w:kern w:val="0"/>
                <w:sz w:val="20"/>
                <w:szCs w:val="20"/>
              </w:rPr>
              <w:t>5</w:t>
            </w:r>
          </w:p>
        </w:tc>
        <w:tc>
          <w:tcPr>
            <w:tcW w:w="7513" w:type="dxa"/>
            <w:gridSpan w:val="3"/>
            <w:shd w:val="clear" w:color="000000" w:fill="DBEEF3"/>
            <w:noWrap/>
            <w:vAlign w:val="center"/>
            <w:hideMark/>
          </w:tcPr>
          <w:p w:rsidR="000B590B" w:rsidRPr="000B590B" w:rsidRDefault="000B590B"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前項で③と回答された方は、活用しない理由は？</w:t>
            </w:r>
          </w:p>
          <w:p w:rsidR="000B590B" w:rsidRPr="000B590B" w:rsidRDefault="000B590B" w:rsidP="000B590B">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r w:rsidRPr="000B590B">
              <w:rPr>
                <w:rFonts w:ascii="ＭＳ Ｐゴシック" w:eastAsia="ＭＳ Ｐゴシック" w:hAnsi="ＭＳ Ｐゴシック" w:cs="ＭＳ Ｐゴシック" w:hint="eastAsia"/>
                <w:kern w:val="0"/>
                <w:sz w:val="20"/>
                <w:szCs w:val="20"/>
              </w:rPr>
              <w:t>（主な理由を３個以内で選択してください）</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①高年齢者にやってもらう仕事がない</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16.7</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②総人件費が限られている</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16.7</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lastRenderedPageBreak/>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③若年者の採用に制限を受ける</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2</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33.3</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④健康面・安全面で不安がある</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16.7</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⑤世代交代の足かせになる</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16.7</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⑥その他（具体的に：　　　　　　　　　　　　　　　）</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0</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0.0</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6</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100</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FF0000"/>
                <w:kern w:val="0"/>
                <w:sz w:val="20"/>
                <w:szCs w:val="20"/>
              </w:rPr>
            </w:pPr>
            <w:r w:rsidRPr="000B590B">
              <w:rPr>
                <w:rFonts w:ascii="ＭＳ Ｐゴシック" w:eastAsia="ＭＳ Ｐゴシック" w:hAnsi="ＭＳ Ｐゴシック" w:cs="ＭＳ Ｐゴシック" w:hint="eastAsia"/>
                <w:color w:val="FF0000"/>
                <w:kern w:val="0"/>
                <w:sz w:val="20"/>
                <w:szCs w:val="20"/>
              </w:rPr>
              <w:t>※前項で③と回答された方は、質問終了です</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r>
      <w:tr w:rsidR="000B590B" w:rsidRPr="007B6633" w:rsidTr="000B590B">
        <w:trPr>
          <w:trHeight w:val="405"/>
        </w:trPr>
        <w:tc>
          <w:tcPr>
            <w:tcW w:w="709" w:type="dxa"/>
            <w:shd w:val="clear" w:color="auto" w:fill="auto"/>
            <w:noWrap/>
            <w:vAlign w:val="center"/>
            <w:hideMark/>
          </w:tcPr>
          <w:p w:rsidR="000B590B" w:rsidRPr="000B590B" w:rsidRDefault="000B590B" w:rsidP="007B6633">
            <w:pPr>
              <w:widowControl/>
              <w:jc w:val="center"/>
              <w:rPr>
                <w:rFonts w:ascii="ＭＳ Ｐゴシック" w:eastAsia="ＭＳ Ｐゴシック" w:hAnsi="ＭＳ Ｐゴシック" w:cs="ＭＳ Ｐゴシック"/>
                <w:b/>
                <w:bCs/>
                <w:color w:val="000000"/>
                <w:kern w:val="0"/>
                <w:sz w:val="20"/>
                <w:szCs w:val="20"/>
              </w:rPr>
            </w:pPr>
            <w:r w:rsidRPr="000B590B">
              <w:rPr>
                <w:rFonts w:ascii="ＭＳ Ｐゴシック" w:eastAsia="ＭＳ Ｐゴシック" w:hAnsi="ＭＳ Ｐゴシック" w:cs="ＭＳ Ｐゴシック" w:hint="eastAsia"/>
                <w:b/>
                <w:bCs/>
                <w:color w:val="000000"/>
                <w:kern w:val="0"/>
                <w:sz w:val="20"/>
                <w:szCs w:val="20"/>
              </w:rPr>
              <w:t>6</w:t>
            </w:r>
          </w:p>
        </w:tc>
        <w:tc>
          <w:tcPr>
            <w:tcW w:w="7513" w:type="dxa"/>
            <w:gridSpan w:val="3"/>
            <w:vMerge w:val="restart"/>
            <w:shd w:val="clear" w:color="000000" w:fill="DBEEF3"/>
            <w:noWrap/>
            <w:vAlign w:val="center"/>
            <w:hideMark/>
          </w:tcPr>
          <w:p w:rsidR="000B590B" w:rsidRPr="000B590B" w:rsidRDefault="000B590B"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６５歳以降の継続雇用者の能力活かしていくために現在既に実施している項目は？　</w:t>
            </w:r>
          </w:p>
          <w:p w:rsidR="000B590B" w:rsidRPr="000B590B" w:rsidRDefault="000B590B" w:rsidP="000B590B">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kern w:val="0"/>
                <w:sz w:val="20"/>
                <w:szCs w:val="20"/>
              </w:rPr>
              <w:t>（主な項目を３個以内で選択してください）</w:t>
            </w:r>
          </w:p>
        </w:tc>
      </w:tr>
      <w:tr w:rsidR="000B590B" w:rsidRPr="007B6633" w:rsidTr="000B590B">
        <w:trPr>
          <w:trHeight w:val="842"/>
        </w:trPr>
        <w:tc>
          <w:tcPr>
            <w:tcW w:w="709" w:type="dxa"/>
            <w:shd w:val="clear" w:color="auto" w:fill="auto"/>
            <w:noWrap/>
            <w:vAlign w:val="center"/>
            <w:hideMark/>
          </w:tcPr>
          <w:p w:rsidR="000B590B" w:rsidRPr="000B590B" w:rsidRDefault="000B590B" w:rsidP="000B590B">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(1)　</w:t>
            </w:r>
          </w:p>
        </w:tc>
        <w:tc>
          <w:tcPr>
            <w:tcW w:w="7513" w:type="dxa"/>
            <w:gridSpan w:val="3"/>
            <w:vMerge/>
            <w:shd w:val="clear" w:color="000000" w:fill="DBEEF3"/>
            <w:noWrap/>
            <w:vAlign w:val="center"/>
            <w:hideMark/>
          </w:tcPr>
          <w:p w:rsidR="000B590B" w:rsidRPr="000B590B" w:rsidRDefault="000B590B" w:rsidP="007B6633">
            <w:pPr>
              <w:jc w:val="left"/>
              <w:rPr>
                <w:rFonts w:ascii="ＭＳ Ｐゴシック" w:eastAsia="ＭＳ Ｐゴシック" w:hAnsi="ＭＳ Ｐゴシック" w:cs="ＭＳ Ｐゴシック"/>
                <w:color w:val="000000"/>
                <w:kern w:val="0"/>
                <w:sz w:val="20"/>
                <w:szCs w:val="20"/>
              </w:rPr>
            </w:pP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①勤務形態考慮</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5</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31.3</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②日常の健康管理の徹底</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3</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18.8</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③処遇条件の見直し</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4</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25.0</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④高年齢者の職場配置での配慮</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3</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18.8</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⑤機械・機器の活用方法等教育訓練を充実</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6.3</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 xml:space="preserve">　</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16</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100</w:t>
            </w:r>
          </w:p>
        </w:tc>
      </w:tr>
      <w:tr w:rsidR="000B590B" w:rsidRPr="007B6633" w:rsidTr="000B590B">
        <w:trPr>
          <w:trHeight w:val="405"/>
        </w:trPr>
        <w:tc>
          <w:tcPr>
            <w:tcW w:w="709" w:type="dxa"/>
            <w:shd w:val="clear" w:color="auto" w:fill="auto"/>
            <w:noWrap/>
            <w:vAlign w:val="center"/>
            <w:hideMark/>
          </w:tcPr>
          <w:p w:rsidR="000B590B" w:rsidRPr="000B590B" w:rsidRDefault="000B590B" w:rsidP="007B6633">
            <w:pPr>
              <w:widowControl/>
              <w:jc w:val="center"/>
              <w:rPr>
                <w:rFonts w:ascii="ＭＳ Ｐゴシック" w:eastAsia="ＭＳ Ｐゴシック" w:hAnsi="ＭＳ Ｐゴシック" w:cs="ＭＳ Ｐゴシック"/>
                <w:b/>
                <w:bCs/>
                <w:color w:val="000000"/>
                <w:kern w:val="0"/>
                <w:sz w:val="20"/>
                <w:szCs w:val="20"/>
              </w:rPr>
            </w:pPr>
            <w:r w:rsidRPr="000B590B">
              <w:rPr>
                <w:rFonts w:ascii="ＭＳ Ｐゴシック" w:eastAsia="ＭＳ Ｐゴシック" w:hAnsi="ＭＳ Ｐゴシック" w:cs="ＭＳ Ｐゴシック" w:hint="eastAsia"/>
                <w:b/>
                <w:bCs/>
                <w:color w:val="000000"/>
                <w:kern w:val="0"/>
                <w:sz w:val="20"/>
                <w:szCs w:val="20"/>
              </w:rPr>
              <w:t>6</w:t>
            </w:r>
          </w:p>
        </w:tc>
        <w:tc>
          <w:tcPr>
            <w:tcW w:w="7513" w:type="dxa"/>
            <w:gridSpan w:val="3"/>
            <w:vMerge w:val="restart"/>
            <w:shd w:val="clear" w:color="000000" w:fill="DBEEF3"/>
            <w:noWrap/>
            <w:vAlign w:val="center"/>
            <w:hideMark/>
          </w:tcPr>
          <w:p w:rsidR="000B590B" w:rsidRPr="000B590B" w:rsidRDefault="000B590B" w:rsidP="000B590B">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６５歳以降の継続雇用者の能力活かしていくために今後検討したいと思う項目は？　</w:t>
            </w:r>
          </w:p>
        </w:tc>
      </w:tr>
      <w:tr w:rsidR="000B590B" w:rsidRPr="007B6633" w:rsidTr="000B590B">
        <w:trPr>
          <w:trHeight w:val="405"/>
        </w:trPr>
        <w:tc>
          <w:tcPr>
            <w:tcW w:w="709" w:type="dxa"/>
            <w:shd w:val="clear" w:color="auto" w:fill="auto"/>
            <w:noWrap/>
            <w:vAlign w:val="center"/>
            <w:hideMark/>
          </w:tcPr>
          <w:p w:rsidR="000B590B" w:rsidRPr="000B590B" w:rsidRDefault="000B590B"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(2)</w:t>
            </w:r>
          </w:p>
        </w:tc>
        <w:tc>
          <w:tcPr>
            <w:tcW w:w="7513" w:type="dxa"/>
            <w:gridSpan w:val="3"/>
            <w:vMerge/>
            <w:shd w:val="clear" w:color="000000" w:fill="DBEEF3"/>
            <w:noWrap/>
            <w:vAlign w:val="center"/>
            <w:hideMark/>
          </w:tcPr>
          <w:p w:rsidR="000B590B" w:rsidRPr="000B590B" w:rsidRDefault="000B590B" w:rsidP="007B6633">
            <w:pPr>
              <w:widowControl/>
              <w:jc w:val="left"/>
              <w:rPr>
                <w:rFonts w:ascii="ＭＳ Ｐゴシック" w:eastAsia="ＭＳ Ｐゴシック" w:hAnsi="ＭＳ Ｐゴシック" w:cs="ＭＳ Ｐゴシック"/>
                <w:color w:val="000000"/>
                <w:kern w:val="0"/>
                <w:sz w:val="20"/>
                <w:szCs w:val="20"/>
              </w:rPr>
            </w:pP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000000" w:fill="DBEEF3"/>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（主な項目を３個以内で選択してください）</w:t>
            </w:r>
          </w:p>
        </w:tc>
        <w:tc>
          <w:tcPr>
            <w:tcW w:w="850"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p>
        </w:tc>
        <w:tc>
          <w:tcPr>
            <w:tcW w:w="851"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①勤務形態考慮</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11</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36.7</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②日常の健康管理の徹底</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9</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30.0</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③処遇条件の見直し</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5</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16.7</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④高年齢者の職場配置での配慮</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4</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13.3</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⑤機械・機器の活用方法等教育訓練を充実</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3.3</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 xml:space="preserve">　</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30</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100</w:t>
            </w:r>
          </w:p>
        </w:tc>
      </w:tr>
      <w:tr w:rsidR="000B590B" w:rsidRPr="007B6633" w:rsidTr="000B590B">
        <w:trPr>
          <w:trHeight w:val="842"/>
        </w:trPr>
        <w:tc>
          <w:tcPr>
            <w:tcW w:w="709" w:type="dxa"/>
            <w:shd w:val="clear" w:color="auto" w:fill="auto"/>
            <w:noWrap/>
            <w:vAlign w:val="center"/>
            <w:hideMark/>
          </w:tcPr>
          <w:p w:rsidR="000B590B" w:rsidRPr="000B590B" w:rsidRDefault="000B590B" w:rsidP="000B590B">
            <w:pPr>
              <w:widowControl/>
              <w:jc w:val="center"/>
              <w:rPr>
                <w:rFonts w:ascii="ＭＳ Ｐゴシック" w:eastAsia="ＭＳ Ｐゴシック" w:hAnsi="ＭＳ Ｐゴシック" w:cs="ＭＳ Ｐゴシック"/>
                <w:b/>
                <w:bCs/>
                <w:color w:val="000000"/>
                <w:kern w:val="0"/>
                <w:sz w:val="20"/>
                <w:szCs w:val="20"/>
              </w:rPr>
            </w:pPr>
            <w:r w:rsidRPr="000B590B">
              <w:rPr>
                <w:rFonts w:ascii="ＭＳ Ｐゴシック" w:eastAsia="ＭＳ Ｐゴシック" w:hAnsi="ＭＳ Ｐゴシック" w:cs="ＭＳ Ｐゴシック" w:hint="eastAsia"/>
                <w:b/>
                <w:bCs/>
                <w:color w:val="000000"/>
                <w:kern w:val="0"/>
                <w:sz w:val="20"/>
                <w:szCs w:val="20"/>
              </w:rPr>
              <w:t>7</w:t>
            </w:r>
            <w:r w:rsidRPr="000B590B">
              <w:rPr>
                <w:rFonts w:ascii="ＭＳ Ｐゴシック" w:eastAsia="ＭＳ Ｐゴシック" w:hAnsi="ＭＳ Ｐゴシック" w:cs="ＭＳ Ｐゴシック" w:hint="eastAsia"/>
                <w:color w:val="000000"/>
                <w:kern w:val="0"/>
                <w:sz w:val="20"/>
                <w:szCs w:val="20"/>
              </w:rPr>
              <w:t xml:space="preserve">　</w:t>
            </w:r>
          </w:p>
        </w:tc>
        <w:tc>
          <w:tcPr>
            <w:tcW w:w="7513" w:type="dxa"/>
            <w:gridSpan w:val="3"/>
            <w:shd w:val="clear" w:color="000000" w:fill="DBEEF3"/>
            <w:noWrap/>
            <w:vAlign w:val="center"/>
            <w:hideMark/>
          </w:tcPr>
          <w:p w:rsidR="000B590B" w:rsidRPr="000B590B" w:rsidRDefault="000B590B"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６５歳以降の再雇用基準で盛り込みたい項目？</w:t>
            </w:r>
          </w:p>
          <w:p w:rsidR="000B590B" w:rsidRPr="000B590B" w:rsidRDefault="000B590B" w:rsidP="000B590B">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kern w:val="0"/>
                <w:sz w:val="20"/>
                <w:szCs w:val="20"/>
              </w:rPr>
              <w:t>（主な項目を３個以内で選択してください）</w:t>
            </w:r>
            <w:r w:rsidRPr="000B590B">
              <w:rPr>
                <w:rFonts w:ascii="ＭＳ Ｐゴシック" w:eastAsia="ＭＳ Ｐゴシック" w:hAnsi="ＭＳ Ｐゴシック" w:cs="ＭＳ Ｐゴシック" w:hint="eastAsia"/>
                <w:color w:val="000000"/>
                <w:kern w:val="0"/>
                <w:sz w:val="20"/>
                <w:szCs w:val="20"/>
              </w:rPr>
              <w:t xml:space="preserve">　</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①健康診断及び体力診断結果</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14</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31.8</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②人事考課（人事評価が一定以上）</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11</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25.0</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③勤務態度（協調性・後輩の指導育成等）</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14</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31.8</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④業務に必要な資格取得の有無</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4</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9.1</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⑤過去○年間の出勤率</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2.3</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 xml:space="preserve">　</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44</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100</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FF0000"/>
                <w:kern w:val="0"/>
                <w:sz w:val="20"/>
                <w:szCs w:val="20"/>
              </w:rPr>
            </w:pPr>
            <w:r w:rsidRPr="000B590B">
              <w:rPr>
                <w:rFonts w:ascii="ＭＳ Ｐゴシック" w:eastAsia="ＭＳ Ｐゴシック" w:hAnsi="ＭＳ Ｐゴシック" w:cs="ＭＳ Ｐゴシック" w:hint="eastAsia"/>
                <w:color w:val="FF0000"/>
                <w:kern w:val="0"/>
                <w:sz w:val="20"/>
                <w:szCs w:val="20"/>
              </w:rPr>
              <w:t>※他に盛り込みたい項目あれば記述ください</w:t>
            </w:r>
          </w:p>
        </w:tc>
        <w:tc>
          <w:tcPr>
            <w:tcW w:w="850"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p>
        </w:tc>
        <w:tc>
          <w:tcPr>
            <w:tcW w:w="851"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r>
      <w:tr w:rsidR="000B590B" w:rsidRPr="007B6633" w:rsidTr="000B590B">
        <w:trPr>
          <w:trHeight w:val="842"/>
        </w:trPr>
        <w:tc>
          <w:tcPr>
            <w:tcW w:w="709" w:type="dxa"/>
            <w:shd w:val="clear" w:color="auto" w:fill="auto"/>
            <w:noWrap/>
            <w:vAlign w:val="center"/>
            <w:hideMark/>
          </w:tcPr>
          <w:p w:rsidR="000B590B" w:rsidRPr="000B590B" w:rsidRDefault="000B590B" w:rsidP="000B590B">
            <w:pPr>
              <w:widowControl/>
              <w:jc w:val="center"/>
              <w:rPr>
                <w:rFonts w:ascii="ＭＳ Ｐゴシック" w:eastAsia="ＭＳ Ｐゴシック" w:hAnsi="ＭＳ Ｐゴシック" w:cs="ＭＳ Ｐゴシック"/>
                <w:b/>
                <w:bCs/>
                <w:color w:val="000000"/>
                <w:kern w:val="0"/>
                <w:sz w:val="20"/>
                <w:szCs w:val="20"/>
              </w:rPr>
            </w:pPr>
            <w:r w:rsidRPr="000B590B">
              <w:rPr>
                <w:rFonts w:ascii="ＭＳ Ｐゴシック" w:eastAsia="ＭＳ Ｐゴシック" w:hAnsi="ＭＳ Ｐゴシック" w:cs="ＭＳ Ｐゴシック" w:hint="eastAsia"/>
                <w:b/>
                <w:bCs/>
                <w:color w:val="000000"/>
                <w:kern w:val="0"/>
                <w:sz w:val="20"/>
                <w:szCs w:val="20"/>
              </w:rPr>
              <w:lastRenderedPageBreak/>
              <w:t>8</w:t>
            </w:r>
            <w:r w:rsidRPr="000B590B">
              <w:rPr>
                <w:rFonts w:ascii="ＭＳ Ｐゴシック" w:eastAsia="ＭＳ Ｐゴシック" w:hAnsi="ＭＳ Ｐゴシック" w:cs="ＭＳ Ｐゴシック" w:hint="eastAsia"/>
                <w:color w:val="000000"/>
                <w:kern w:val="0"/>
                <w:sz w:val="20"/>
                <w:szCs w:val="20"/>
              </w:rPr>
              <w:t xml:space="preserve">　</w:t>
            </w:r>
          </w:p>
        </w:tc>
        <w:tc>
          <w:tcPr>
            <w:tcW w:w="7513" w:type="dxa"/>
            <w:gridSpan w:val="3"/>
            <w:shd w:val="clear" w:color="000000" w:fill="DBEEF3"/>
            <w:noWrap/>
            <w:vAlign w:val="center"/>
            <w:hideMark/>
          </w:tcPr>
          <w:p w:rsidR="000B590B" w:rsidRPr="000B590B" w:rsidRDefault="000B590B"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６５歳以降継続雇用に向けて問題点課題項目？</w:t>
            </w:r>
          </w:p>
          <w:p w:rsidR="000B590B" w:rsidRPr="000B590B" w:rsidRDefault="000B590B" w:rsidP="000B590B">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kern w:val="0"/>
                <w:sz w:val="20"/>
                <w:szCs w:val="20"/>
              </w:rPr>
              <w:t>（主な項目を３個以内で選択してください）</w:t>
            </w:r>
            <w:r w:rsidRPr="000B590B">
              <w:rPr>
                <w:rFonts w:ascii="ＭＳ Ｐゴシック" w:eastAsia="ＭＳ Ｐゴシック" w:hAnsi="ＭＳ Ｐゴシック" w:cs="ＭＳ Ｐゴシック" w:hint="eastAsia"/>
                <w:color w:val="000000"/>
                <w:kern w:val="0"/>
                <w:sz w:val="20"/>
                <w:szCs w:val="20"/>
              </w:rPr>
              <w:t xml:space="preserve">　</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①現役時代と比して健康状態等が劣ってくる</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17</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51.5</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②現役時代と比してやる気が下がる、新技術対応むり</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6</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18.2</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③業務の品質や効率が低下</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4</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12.1</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④業務中や通勤時の事故や災害が増える</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3</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9.1</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⑤世代交代の足かせ、現役従業員の仕事がやりにくい</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3</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9.1</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⑥仕事がない、処遇できない、新能力開発できない</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0</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0.0</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33</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100</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FF0000"/>
                <w:kern w:val="0"/>
                <w:sz w:val="20"/>
                <w:szCs w:val="20"/>
              </w:rPr>
            </w:pPr>
            <w:r w:rsidRPr="000B590B">
              <w:rPr>
                <w:rFonts w:ascii="ＭＳ Ｐゴシック" w:eastAsia="ＭＳ Ｐゴシック" w:hAnsi="ＭＳ Ｐゴシック" w:cs="ＭＳ Ｐゴシック" w:hint="eastAsia"/>
                <w:color w:val="FF0000"/>
                <w:kern w:val="0"/>
                <w:sz w:val="20"/>
                <w:szCs w:val="20"/>
              </w:rPr>
              <w:t>※他に問題点や課題があれば記述ください</w:t>
            </w:r>
          </w:p>
        </w:tc>
        <w:tc>
          <w:tcPr>
            <w:tcW w:w="850"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p>
        </w:tc>
        <w:tc>
          <w:tcPr>
            <w:tcW w:w="851"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r>
      <w:tr w:rsidR="000B590B" w:rsidRPr="007B6633" w:rsidTr="000B590B">
        <w:trPr>
          <w:trHeight w:val="842"/>
        </w:trPr>
        <w:tc>
          <w:tcPr>
            <w:tcW w:w="709" w:type="dxa"/>
            <w:shd w:val="clear" w:color="auto" w:fill="auto"/>
            <w:noWrap/>
            <w:vAlign w:val="center"/>
            <w:hideMark/>
          </w:tcPr>
          <w:p w:rsidR="000B590B" w:rsidRPr="000B590B" w:rsidRDefault="000B590B" w:rsidP="000B590B">
            <w:pPr>
              <w:widowControl/>
              <w:jc w:val="center"/>
              <w:rPr>
                <w:rFonts w:ascii="ＭＳ Ｐゴシック" w:eastAsia="ＭＳ Ｐゴシック" w:hAnsi="ＭＳ Ｐゴシック" w:cs="ＭＳ Ｐゴシック"/>
                <w:b/>
                <w:bCs/>
                <w:color w:val="000000"/>
                <w:kern w:val="0"/>
                <w:sz w:val="20"/>
                <w:szCs w:val="20"/>
              </w:rPr>
            </w:pPr>
            <w:r w:rsidRPr="000B590B">
              <w:rPr>
                <w:rFonts w:ascii="ＭＳ Ｐゴシック" w:eastAsia="ＭＳ Ｐゴシック" w:hAnsi="ＭＳ Ｐゴシック" w:cs="ＭＳ Ｐゴシック" w:hint="eastAsia"/>
                <w:b/>
                <w:bCs/>
                <w:color w:val="000000"/>
                <w:kern w:val="0"/>
                <w:sz w:val="20"/>
                <w:szCs w:val="20"/>
              </w:rPr>
              <w:t>9</w:t>
            </w:r>
            <w:r w:rsidRPr="000B590B">
              <w:rPr>
                <w:rFonts w:ascii="ＭＳ Ｐゴシック" w:eastAsia="ＭＳ Ｐゴシック" w:hAnsi="ＭＳ Ｐゴシック" w:cs="ＭＳ Ｐゴシック" w:hint="eastAsia"/>
                <w:color w:val="000000"/>
                <w:kern w:val="0"/>
                <w:sz w:val="20"/>
                <w:szCs w:val="20"/>
              </w:rPr>
              <w:t xml:space="preserve">　</w:t>
            </w:r>
          </w:p>
        </w:tc>
        <w:tc>
          <w:tcPr>
            <w:tcW w:w="7513" w:type="dxa"/>
            <w:gridSpan w:val="3"/>
            <w:shd w:val="clear" w:color="000000" w:fill="DBEEF3"/>
            <w:noWrap/>
            <w:vAlign w:val="center"/>
            <w:hideMark/>
          </w:tcPr>
          <w:p w:rsidR="000B590B" w:rsidRPr="000B590B" w:rsidRDefault="000B590B"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６５歳以降も働く方に対して期待する項目は？　</w:t>
            </w:r>
          </w:p>
          <w:p w:rsidR="000B590B" w:rsidRPr="000B590B" w:rsidRDefault="000B590B" w:rsidP="000B590B">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kern w:val="0"/>
                <w:sz w:val="20"/>
                <w:szCs w:val="20"/>
              </w:rPr>
              <w:t>（主な項目を３個以内で選択してください）</w:t>
            </w:r>
            <w:r w:rsidRPr="000B590B">
              <w:rPr>
                <w:rFonts w:ascii="ＭＳ Ｐゴシック" w:eastAsia="ＭＳ Ｐゴシック" w:hAnsi="ＭＳ Ｐゴシック" w:cs="ＭＳ Ｐゴシック" w:hint="eastAsia"/>
                <w:color w:val="000000"/>
                <w:kern w:val="0"/>
                <w:sz w:val="20"/>
                <w:szCs w:val="20"/>
              </w:rPr>
              <w:t xml:space="preserve">　</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①今までのキャリア（高い技術・技能、人脈等）</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17</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39.5</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②知識・技能・ノウハウの伝承、後輩の指導育成</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16</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37.2</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③勤務態度（他者の模範、率先垂範、働き等）</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6</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14.0</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④職場の人間関係の融和</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4</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9.3</w:t>
            </w:r>
          </w:p>
        </w:tc>
      </w:tr>
      <w:tr w:rsidR="00A059E1" w:rsidRPr="007B6633" w:rsidTr="000B590B">
        <w:trPr>
          <w:trHeight w:val="405"/>
        </w:trPr>
        <w:tc>
          <w:tcPr>
            <w:tcW w:w="709"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 xml:space="preserve">　</w:t>
            </w:r>
          </w:p>
        </w:tc>
        <w:tc>
          <w:tcPr>
            <w:tcW w:w="5812" w:type="dxa"/>
            <w:shd w:val="clear" w:color="auto" w:fill="auto"/>
            <w:noWrap/>
            <w:vAlign w:val="center"/>
            <w:hideMark/>
          </w:tcPr>
          <w:p w:rsidR="00A059E1" w:rsidRPr="000B590B" w:rsidRDefault="00A059E1" w:rsidP="007B6633">
            <w:pPr>
              <w:widowControl/>
              <w:jc w:val="left"/>
              <w:rPr>
                <w:rFonts w:ascii="ＭＳ Ｐゴシック" w:eastAsia="ＭＳ Ｐゴシック" w:hAnsi="ＭＳ Ｐゴシック" w:cs="ＭＳ Ｐゴシック"/>
                <w:kern w:val="0"/>
                <w:sz w:val="20"/>
                <w:szCs w:val="20"/>
              </w:rPr>
            </w:pPr>
            <w:r w:rsidRPr="000B590B">
              <w:rPr>
                <w:rFonts w:ascii="ＭＳ Ｐゴシック" w:eastAsia="ＭＳ Ｐゴシック" w:hAnsi="ＭＳ Ｐゴシック" w:cs="ＭＳ Ｐゴシック" w:hint="eastAsia"/>
                <w:kern w:val="0"/>
                <w:sz w:val="20"/>
                <w:szCs w:val="20"/>
              </w:rPr>
              <w:t xml:space="preserve">　</w:t>
            </w:r>
          </w:p>
        </w:tc>
        <w:tc>
          <w:tcPr>
            <w:tcW w:w="850"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43</w:t>
            </w:r>
          </w:p>
        </w:tc>
        <w:tc>
          <w:tcPr>
            <w:tcW w:w="851" w:type="dxa"/>
            <w:shd w:val="clear" w:color="auto" w:fill="auto"/>
            <w:noWrap/>
            <w:vAlign w:val="center"/>
            <w:hideMark/>
          </w:tcPr>
          <w:p w:rsidR="00A059E1" w:rsidRPr="000B590B" w:rsidRDefault="00A059E1" w:rsidP="007B6633">
            <w:pPr>
              <w:widowControl/>
              <w:jc w:val="center"/>
              <w:rPr>
                <w:rFonts w:ascii="ＭＳ Ｐゴシック" w:eastAsia="ＭＳ Ｐゴシック" w:hAnsi="ＭＳ Ｐゴシック" w:cs="ＭＳ Ｐゴシック"/>
                <w:color w:val="000000"/>
                <w:kern w:val="0"/>
                <w:sz w:val="20"/>
                <w:szCs w:val="20"/>
              </w:rPr>
            </w:pPr>
            <w:r w:rsidRPr="000B590B">
              <w:rPr>
                <w:rFonts w:ascii="ＭＳ Ｐゴシック" w:eastAsia="ＭＳ Ｐゴシック" w:hAnsi="ＭＳ Ｐゴシック" w:cs="ＭＳ Ｐゴシック" w:hint="eastAsia"/>
                <w:color w:val="000000"/>
                <w:kern w:val="0"/>
                <w:sz w:val="20"/>
                <w:szCs w:val="20"/>
              </w:rPr>
              <w:t>100</w:t>
            </w:r>
          </w:p>
        </w:tc>
      </w:tr>
    </w:tbl>
    <w:p w:rsidR="00932EBC" w:rsidRDefault="00932EBC" w:rsidP="00970ACF">
      <w:pPr>
        <w:widowControl/>
        <w:ind w:firstLineChars="100" w:firstLine="210"/>
        <w:jc w:val="left"/>
        <w:rPr>
          <w:rFonts w:asciiTheme="majorEastAsia" w:eastAsiaTheme="majorEastAsia" w:hAnsiTheme="majorEastAsia"/>
        </w:rPr>
      </w:pPr>
    </w:p>
    <w:p w:rsidR="00932EBC" w:rsidRDefault="00932EBC" w:rsidP="00970ACF">
      <w:pPr>
        <w:widowControl/>
        <w:ind w:firstLineChars="100" w:firstLine="210"/>
        <w:jc w:val="left"/>
        <w:rPr>
          <w:rFonts w:asciiTheme="majorEastAsia" w:eastAsiaTheme="majorEastAsia" w:hAnsiTheme="majorEastAsia"/>
        </w:rPr>
      </w:pPr>
    </w:p>
    <w:p w:rsidR="00932EBC" w:rsidRDefault="00932EBC" w:rsidP="00970ACF">
      <w:pPr>
        <w:widowControl/>
        <w:ind w:firstLineChars="100" w:firstLine="210"/>
        <w:jc w:val="left"/>
        <w:rPr>
          <w:rFonts w:asciiTheme="majorEastAsia" w:eastAsiaTheme="majorEastAsia" w:hAnsiTheme="majorEastAsia"/>
        </w:rPr>
      </w:pPr>
    </w:p>
    <w:p w:rsidR="00932EBC" w:rsidRDefault="00932EBC" w:rsidP="00970ACF">
      <w:pPr>
        <w:widowControl/>
        <w:ind w:firstLineChars="100" w:firstLine="210"/>
        <w:jc w:val="left"/>
        <w:rPr>
          <w:rFonts w:asciiTheme="majorEastAsia" w:eastAsiaTheme="majorEastAsia" w:hAnsiTheme="majorEastAsia"/>
        </w:rPr>
      </w:pPr>
    </w:p>
    <w:p w:rsidR="00932EBC" w:rsidRDefault="00932EBC" w:rsidP="00970ACF">
      <w:pPr>
        <w:widowControl/>
        <w:ind w:firstLineChars="100" w:firstLine="210"/>
        <w:jc w:val="left"/>
        <w:rPr>
          <w:rFonts w:asciiTheme="majorEastAsia" w:eastAsiaTheme="majorEastAsia" w:hAnsiTheme="majorEastAsia"/>
        </w:rPr>
      </w:pPr>
    </w:p>
    <w:p w:rsidR="00932EBC" w:rsidRDefault="00932EBC" w:rsidP="00970ACF">
      <w:pPr>
        <w:widowControl/>
        <w:ind w:firstLineChars="100" w:firstLine="210"/>
        <w:jc w:val="left"/>
        <w:rPr>
          <w:rFonts w:asciiTheme="majorEastAsia" w:eastAsiaTheme="majorEastAsia" w:hAnsiTheme="majorEastAsia"/>
        </w:rPr>
      </w:pPr>
    </w:p>
    <w:p w:rsidR="00932EBC" w:rsidRDefault="00932EBC" w:rsidP="00970ACF">
      <w:pPr>
        <w:widowControl/>
        <w:ind w:firstLineChars="100" w:firstLine="210"/>
        <w:jc w:val="left"/>
        <w:rPr>
          <w:rFonts w:asciiTheme="majorEastAsia" w:eastAsiaTheme="majorEastAsia" w:hAnsiTheme="majorEastAsia"/>
        </w:rPr>
      </w:pPr>
    </w:p>
    <w:p w:rsidR="00932EBC" w:rsidRDefault="00932EBC" w:rsidP="00970ACF">
      <w:pPr>
        <w:widowControl/>
        <w:ind w:firstLineChars="100" w:firstLine="210"/>
        <w:jc w:val="left"/>
        <w:rPr>
          <w:rFonts w:asciiTheme="majorEastAsia" w:eastAsiaTheme="majorEastAsia" w:hAnsiTheme="majorEastAsia"/>
        </w:rPr>
      </w:pPr>
    </w:p>
    <w:p w:rsidR="00932EBC" w:rsidRDefault="00E673C9" w:rsidP="00970ACF">
      <w:pPr>
        <w:widowControl/>
        <w:ind w:firstLineChars="100" w:firstLine="210"/>
        <w:jc w:val="left"/>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798528" behindDoc="1" locked="0" layoutInCell="1" allowOverlap="1">
            <wp:simplePos x="0" y="0"/>
            <wp:positionH relativeFrom="column">
              <wp:posOffset>2258695</wp:posOffset>
            </wp:positionH>
            <wp:positionV relativeFrom="paragraph">
              <wp:posOffset>36195</wp:posOffset>
            </wp:positionV>
            <wp:extent cx="1894205" cy="1360805"/>
            <wp:effectExtent l="19050" t="0" r="0" b="0"/>
            <wp:wrapNone/>
            <wp:docPr id="26" name="図 25" descr="GUM02_CL0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M02_CL05004.jpg"/>
                    <pic:cNvPicPr/>
                  </pic:nvPicPr>
                  <pic:blipFill>
                    <a:blip r:embed="rId93" cstate="print"/>
                    <a:stretch>
                      <a:fillRect/>
                    </a:stretch>
                  </pic:blipFill>
                  <pic:spPr>
                    <a:xfrm>
                      <a:off x="0" y="0"/>
                      <a:ext cx="1894205" cy="1360805"/>
                    </a:xfrm>
                    <a:prstGeom prst="rect">
                      <a:avLst/>
                    </a:prstGeom>
                  </pic:spPr>
                </pic:pic>
              </a:graphicData>
            </a:graphic>
          </wp:anchor>
        </w:drawing>
      </w:r>
    </w:p>
    <w:p w:rsidR="00932EBC" w:rsidRDefault="00932EBC" w:rsidP="00970ACF">
      <w:pPr>
        <w:widowControl/>
        <w:ind w:firstLineChars="100" w:firstLine="210"/>
        <w:jc w:val="left"/>
        <w:rPr>
          <w:rFonts w:asciiTheme="majorEastAsia" w:eastAsiaTheme="majorEastAsia" w:hAnsiTheme="majorEastAsia"/>
        </w:rPr>
      </w:pPr>
    </w:p>
    <w:p w:rsidR="00932EBC" w:rsidRDefault="00932EBC" w:rsidP="00970ACF">
      <w:pPr>
        <w:widowControl/>
        <w:ind w:firstLineChars="100" w:firstLine="210"/>
        <w:jc w:val="left"/>
        <w:rPr>
          <w:rFonts w:asciiTheme="majorEastAsia" w:eastAsiaTheme="majorEastAsia" w:hAnsiTheme="majorEastAsia"/>
        </w:rPr>
      </w:pPr>
    </w:p>
    <w:p w:rsidR="00932EBC" w:rsidRDefault="00932EBC" w:rsidP="00970ACF">
      <w:pPr>
        <w:widowControl/>
        <w:ind w:firstLineChars="100" w:firstLine="210"/>
        <w:jc w:val="left"/>
        <w:rPr>
          <w:rFonts w:asciiTheme="majorEastAsia" w:eastAsiaTheme="majorEastAsia" w:hAnsiTheme="majorEastAsia"/>
        </w:rPr>
      </w:pPr>
    </w:p>
    <w:p w:rsidR="00932EBC" w:rsidRDefault="00932EBC" w:rsidP="00970ACF">
      <w:pPr>
        <w:widowControl/>
        <w:ind w:firstLineChars="100" w:firstLine="210"/>
        <w:jc w:val="left"/>
        <w:rPr>
          <w:rFonts w:asciiTheme="majorEastAsia" w:eastAsiaTheme="majorEastAsia" w:hAnsiTheme="majorEastAsia"/>
        </w:rPr>
      </w:pPr>
    </w:p>
    <w:p w:rsidR="00932EBC" w:rsidRDefault="00932EBC" w:rsidP="00970ACF">
      <w:pPr>
        <w:widowControl/>
        <w:ind w:firstLineChars="100" w:firstLine="210"/>
        <w:jc w:val="left"/>
        <w:rPr>
          <w:rFonts w:asciiTheme="majorEastAsia" w:eastAsiaTheme="majorEastAsia" w:hAnsiTheme="majorEastAsia"/>
        </w:rPr>
      </w:pPr>
    </w:p>
    <w:p w:rsidR="00932EBC" w:rsidRDefault="00932EBC" w:rsidP="00970ACF">
      <w:pPr>
        <w:widowControl/>
        <w:ind w:firstLineChars="100" w:firstLine="210"/>
        <w:jc w:val="left"/>
        <w:rPr>
          <w:rFonts w:asciiTheme="majorEastAsia" w:eastAsiaTheme="majorEastAsia" w:hAnsiTheme="majorEastAsia"/>
        </w:rPr>
      </w:pPr>
    </w:p>
    <w:p w:rsidR="00932EBC" w:rsidRDefault="00932EBC" w:rsidP="00970ACF">
      <w:pPr>
        <w:widowControl/>
        <w:ind w:firstLineChars="100" w:firstLine="210"/>
        <w:jc w:val="left"/>
        <w:rPr>
          <w:rFonts w:asciiTheme="majorEastAsia" w:eastAsiaTheme="majorEastAsia" w:hAnsiTheme="majorEastAsia"/>
        </w:rPr>
      </w:pPr>
    </w:p>
    <w:p w:rsidR="00932EBC" w:rsidRDefault="00932EBC" w:rsidP="00970ACF">
      <w:pPr>
        <w:widowControl/>
        <w:ind w:firstLineChars="100" w:firstLine="210"/>
        <w:jc w:val="left"/>
        <w:rPr>
          <w:rFonts w:asciiTheme="majorEastAsia" w:eastAsiaTheme="majorEastAsia" w:hAnsiTheme="majorEastAsia"/>
        </w:rPr>
      </w:pPr>
    </w:p>
    <w:p w:rsidR="007332D0" w:rsidRPr="00E13C97" w:rsidRDefault="007332D0" w:rsidP="007332D0">
      <w:pPr>
        <w:jc w:val="center"/>
        <w:rPr>
          <w:rFonts w:ascii="ＭＳ Ｐゴシック" w:eastAsia="ＭＳ Ｐゴシック" w:hAnsi="ＭＳ Ｐゴシック" w:cs="ＭＳ Ｐゴシック"/>
          <w:b/>
          <w:bCs/>
          <w:kern w:val="0"/>
          <w:sz w:val="24"/>
          <w:szCs w:val="24"/>
        </w:rPr>
      </w:pPr>
      <w:r>
        <w:rPr>
          <w:rFonts w:ascii="ＭＳ Ｐゴシック" w:eastAsia="ＭＳ Ｐゴシック" w:hAnsi="ＭＳ Ｐゴシック" w:cs="ＭＳ Ｐゴシック" w:hint="eastAsia"/>
          <w:b/>
          <w:bCs/>
          <w:kern w:val="0"/>
          <w:sz w:val="24"/>
          <w:szCs w:val="24"/>
        </w:rPr>
        <w:lastRenderedPageBreak/>
        <w:t>■</w:t>
      </w:r>
      <w:r w:rsidRPr="00E13C97">
        <w:rPr>
          <w:rFonts w:ascii="ＭＳ Ｐゴシック" w:eastAsia="ＭＳ Ｐゴシック" w:hAnsi="ＭＳ Ｐゴシック" w:cs="ＭＳ Ｐゴシック" w:hint="eastAsia"/>
          <w:b/>
          <w:bCs/>
          <w:kern w:val="0"/>
          <w:sz w:val="24"/>
          <w:szCs w:val="24"/>
        </w:rPr>
        <w:t>生涯現役雇用制度導入に関する従業員向けアンケート用紙の例</w:t>
      </w:r>
      <w:r>
        <w:rPr>
          <w:rFonts w:ascii="ＭＳ Ｐゴシック" w:eastAsia="ＭＳ Ｐゴシック" w:hAnsi="ＭＳ Ｐゴシック" w:cs="ＭＳ Ｐゴシック" w:hint="eastAsia"/>
          <w:b/>
          <w:bCs/>
          <w:kern w:val="0"/>
          <w:sz w:val="24"/>
          <w:szCs w:val="24"/>
        </w:rPr>
        <w:t>■</w:t>
      </w:r>
    </w:p>
    <w:tbl>
      <w:tblPr>
        <w:tblW w:w="9938" w:type="dxa"/>
        <w:tblInd w:w="84" w:type="dxa"/>
        <w:tblLayout w:type="fixed"/>
        <w:tblCellMar>
          <w:left w:w="99" w:type="dxa"/>
          <w:right w:w="99" w:type="dxa"/>
        </w:tblCellMar>
        <w:tblLook w:val="04A0"/>
      </w:tblPr>
      <w:tblGrid>
        <w:gridCol w:w="924"/>
        <w:gridCol w:w="3627"/>
        <w:gridCol w:w="4536"/>
        <w:gridCol w:w="851"/>
      </w:tblGrid>
      <w:tr w:rsidR="007332D0" w:rsidRPr="00DB4E3A" w:rsidTr="007332D0">
        <w:trPr>
          <w:cantSplit/>
          <w:trHeight w:val="845"/>
        </w:trPr>
        <w:tc>
          <w:tcPr>
            <w:tcW w:w="9938" w:type="dxa"/>
            <w:gridSpan w:val="4"/>
            <w:tcBorders>
              <w:top w:val="single" w:sz="4" w:space="0" w:color="auto"/>
              <w:left w:val="single" w:sz="4" w:space="0" w:color="auto"/>
              <w:right w:val="single" w:sz="4" w:space="0" w:color="000000"/>
            </w:tcBorders>
            <w:shd w:val="clear" w:color="auto" w:fill="auto"/>
            <w:vAlign w:val="center"/>
            <w:hideMark/>
          </w:tcPr>
          <w:p w:rsidR="007332D0" w:rsidRDefault="007332D0" w:rsidP="00DF7128">
            <w:pPr>
              <w:widowControl/>
              <w:spacing w:line="240" w:lineRule="exac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b/>
                <w:bCs/>
                <w:kern w:val="0"/>
                <w:sz w:val="18"/>
                <w:szCs w:val="18"/>
              </w:rPr>
              <w:t>性</w:t>
            </w:r>
            <w:r>
              <w:rPr>
                <w:rFonts w:ascii="ＭＳ Ｐゴシック" w:eastAsia="ＭＳ Ｐゴシック" w:hAnsi="ＭＳ Ｐゴシック" w:cs="ＭＳ Ｐゴシック" w:hint="eastAsia"/>
                <w:b/>
                <w:bCs/>
                <w:kern w:val="0"/>
                <w:sz w:val="18"/>
                <w:szCs w:val="18"/>
              </w:rPr>
              <w:t xml:space="preserve">　　　</w:t>
            </w:r>
            <w:r w:rsidRPr="00DB4E3A">
              <w:rPr>
                <w:rFonts w:ascii="ＭＳ Ｐゴシック" w:eastAsia="ＭＳ Ｐゴシック" w:hAnsi="ＭＳ Ｐゴシック" w:cs="ＭＳ Ｐゴシック" w:hint="eastAsia"/>
                <w:b/>
                <w:bCs/>
                <w:kern w:val="0"/>
                <w:sz w:val="18"/>
                <w:szCs w:val="18"/>
              </w:rPr>
              <w:t>別</w:t>
            </w:r>
            <w:r w:rsidRPr="00DB4E3A">
              <w:rPr>
                <w:rFonts w:ascii="ＭＳ Ｐゴシック" w:eastAsia="ＭＳ Ｐゴシック" w:hAnsi="ＭＳ Ｐゴシック" w:cs="ＭＳ Ｐゴシック" w:hint="eastAsia"/>
                <w:kern w:val="0"/>
                <w:sz w:val="18"/>
                <w:szCs w:val="18"/>
              </w:rPr>
              <w:t xml:space="preserve">　□男性</w:t>
            </w:r>
            <w:r>
              <w:rPr>
                <w:rFonts w:ascii="ＭＳ Ｐゴシック" w:eastAsia="ＭＳ Ｐゴシック" w:hAnsi="ＭＳ Ｐゴシック" w:cs="ＭＳ Ｐゴシック" w:hint="eastAsia"/>
                <w:kern w:val="0"/>
                <w:sz w:val="18"/>
                <w:szCs w:val="18"/>
              </w:rPr>
              <w:t xml:space="preserve"> </w:t>
            </w:r>
            <w:r w:rsidRPr="00DB4E3A">
              <w:rPr>
                <w:rFonts w:ascii="ＭＳ Ｐゴシック" w:eastAsia="ＭＳ Ｐゴシック" w:hAnsi="ＭＳ Ｐゴシック" w:cs="ＭＳ Ｐゴシック" w:hint="eastAsia"/>
                <w:kern w:val="0"/>
                <w:sz w:val="18"/>
                <w:szCs w:val="18"/>
              </w:rPr>
              <w:t xml:space="preserve">□女性　　</w:t>
            </w:r>
            <w:r w:rsidRPr="00DB4E3A">
              <w:rPr>
                <w:rFonts w:ascii="ＭＳ Ｐゴシック" w:eastAsia="ＭＳ Ｐゴシック" w:hAnsi="ＭＳ Ｐゴシック" w:cs="ＭＳ Ｐゴシック" w:hint="eastAsia"/>
                <w:b/>
                <w:bCs/>
                <w:kern w:val="0"/>
                <w:sz w:val="18"/>
                <w:szCs w:val="18"/>
              </w:rPr>
              <w:t>年齢</w:t>
            </w:r>
            <w:r w:rsidRPr="00DB4E3A">
              <w:rPr>
                <w:rFonts w:ascii="ＭＳ Ｐゴシック" w:eastAsia="ＭＳ Ｐゴシック" w:hAnsi="ＭＳ Ｐゴシック" w:cs="ＭＳ Ｐゴシック" w:hint="eastAsia"/>
                <w:kern w:val="0"/>
                <w:sz w:val="18"/>
                <w:szCs w:val="18"/>
              </w:rPr>
              <w:t xml:space="preserve">　□15～29歳 □30～49歳 □50～59歳 □60～64歳 □65～69歳 □70歳以上</w:t>
            </w:r>
          </w:p>
          <w:p w:rsidR="007332D0" w:rsidRPr="00DB4E3A" w:rsidRDefault="007332D0" w:rsidP="00DF7128">
            <w:pPr>
              <w:widowControl/>
              <w:spacing w:line="240" w:lineRule="exact"/>
              <w:rPr>
                <w:rFonts w:ascii="ＭＳ Ｐゴシック" w:eastAsia="ＭＳ Ｐゴシック" w:hAnsi="ＭＳ Ｐゴシック" w:cs="ＭＳ Ｐゴシック"/>
                <w:kern w:val="0"/>
                <w:sz w:val="18"/>
                <w:szCs w:val="18"/>
              </w:rPr>
            </w:pPr>
          </w:p>
          <w:p w:rsidR="007332D0" w:rsidRPr="00DB4E3A" w:rsidRDefault="007332D0" w:rsidP="007332D0">
            <w:pPr>
              <w:spacing w:line="240" w:lineRule="exac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b/>
                <w:bCs/>
                <w:kern w:val="0"/>
                <w:sz w:val="18"/>
                <w:szCs w:val="18"/>
              </w:rPr>
              <w:t>給与形態</w:t>
            </w:r>
            <w:r>
              <w:rPr>
                <w:rFonts w:ascii="ＭＳ Ｐゴシック" w:eastAsia="ＭＳ Ｐゴシック" w:hAnsi="ＭＳ Ｐゴシック" w:cs="ＭＳ Ｐゴシック" w:hint="eastAsia"/>
                <w:b/>
                <w:bCs/>
                <w:kern w:val="0"/>
                <w:sz w:val="18"/>
                <w:szCs w:val="18"/>
              </w:rPr>
              <w:t xml:space="preserve">　</w:t>
            </w:r>
            <w:r w:rsidRPr="00DB4E3A">
              <w:rPr>
                <w:rFonts w:ascii="ＭＳ Ｐゴシック" w:eastAsia="ＭＳ Ｐゴシック" w:hAnsi="ＭＳ Ｐゴシック" w:cs="ＭＳ Ｐゴシック" w:hint="eastAsia"/>
                <w:kern w:val="0"/>
                <w:sz w:val="18"/>
                <w:szCs w:val="18"/>
              </w:rPr>
              <w:t xml:space="preserve">□月給　□日給、パート　</w:t>
            </w:r>
            <w:r w:rsidRPr="00DB4E3A">
              <w:rPr>
                <w:rFonts w:ascii="ＭＳ Ｐゴシック" w:eastAsia="ＭＳ Ｐゴシック" w:hAnsi="ＭＳ Ｐゴシック" w:cs="ＭＳ Ｐゴシック" w:hint="eastAsia"/>
                <w:b/>
                <w:bCs/>
                <w:kern w:val="0"/>
                <w:sz w:val="18"/>
                <w:szCs w:val="18"/>
              </w:rPr>
              <w:t>勤務場所</w:t>
            </w:r>
            <w:r w:rsidRPr="00DB4E3A">
              <w:rPr>
                <w:rFonts w:ascii="ＭＳ Ｐゴシック" w:eastAsia="ＭＳ Ｐゴシック" w:hAnsi="ＭＳ Ｐゴシック" w:cs="ＭＳ Ｐゴシック" w:hint="eastAsia"/>
                <w:kern w:val="0"/>
                <w:sz w:val="18"/>
                <w:szCs w:val="18"/>
              </w:rPr>
              <w:t xml:space="preserve">　□本社　□現場</w:t>
            </w:r>
            <w:r>
              <w:rPr>
                <w:rFonts w:ascii="ＭＳ Ｐゴシック" w:eastAsia="ＭＳ Ｐゴシック" w:hAnsi="ＭＳ Ｐゴシック" w:cs="ＭＳ Ｐゴシック" w:hint="eastAsia"/>
                <w:kern w:val="0"/>
                <w:sz w:val="18"/>
                <w:szCs w:val="18"/>
              </w:rPr>
              <w:t xml:space="preserve">    </w:t>
            </w:r>
            <w:r w:rsidRPr="00DB4E3A">
              <w:rPr>
                <w:rFonts w:ascii="ＭＳ Ｐゴシック" w:eastAsia="ＭＳ Ｐゴシック" w:hAnsi="ＭＳ Ｐゴシック" w:cs="ＭＳ Ｐゴシック" w:hint="eastAsia"/>
                <w:b/>
                <w:bCs/>
                <w:kern w:val="0"/>
                <w:sz w:val="18"/>
                <w:szCs w:val="18"/>
              </w:rPr>
              <w:t>所属部署</w:t>
            </w:r>
            <w:r>
              <w:rPr>
                <w:rFonts w:ascii="ＭＳ Ｐゴシック" w:eastAsia="ＭＳ Ｐゴシック" w:hAnsi="ＭＳ Ｐゴシック" w:cs="ＭＳ Ｐゴシック" w:hint="eastAsia"/>
                <w:kern w:val="0"/>
                <w:sz w:val="18"/>
                <w:szCs w:val="18"/>
              </w:rPr>
              <w:t xml:space="preserve">　　　　　　　　</w:t>
            </w:r>
            <w:r w:rsidRPr="00BC22CF">
              <w:rPr>
                <w:rFonts w:ascii="ＭＳ Ｐゴシック" w:eastAsia="ＭＳ Ｐゴシック" w:hAnsi="ＭＳ Ｐゴシック" w:cs="ＭＳ Ｐゴシック" w:hint="eastAsia"/>
                <w:b/>
                <w:kern w:val="0"/>
                <w:sz w:val="18"/>
                <w:szCs w:val="18"/>
              </w:rPr>
              <w:t>部</w:t>
            </w:r>
            <w:r w:rsidRPr="00DB4E3A">
              <w:rPr>
                <w:rFonts w:ascii="ＭＳ Ｐゴシック" w:eastAsia="ＭＳ Ｐゴシック" w:hAnsi="ＭＳ Ｐゴシック" w:cs="ＭＳ Ｐゴシック" w:hint="eastAsia"/>
                <w:kern w:val="0"/>
                <w:sz w:val="18"/>
                <w:szCs w:val="18"/>
              </w:rPr>
              <w:t xml:space="preserve">　</w:t>
            </w:r>
            <w:r>
              <w:rPr>
                <w:rFonts w:ascii="ＭＳ Ｐゴシック" w:eastAsia="ＭＳ Ｐゴシック" w:hAnsi="ＭＳ Ｐゴシック" w:cs="ＭＳ Ｐゴシック" w:hint="eastAsia"/>
                <w:kern w:val="0"/>
                <w:sz w:val="18"/>
                <w:szCs w:val="18"/>
              </w:rPr>
              <w:t xml:space="preserve">　　　　　　　　</w:t>
            </w:r>
            <w:r w:rsidRPr="00BC22CF">
              <w:rPr>
                <w:rFonts w:ascii="ＭＳ Ｐゴシック" w:eastAsia="ＭＳ Ｐゴシック" w:hAnsi="ＭＳ Ｐゴシック" w:cs="ＭＳ Ｐゴシック" w:hint="eastAsia"/>
                <w:b/>
                <w:kern w:val="0"/>
                <w:sz w:val="18"/>
                <w:szCs w:val="18"/>
              </w:rPr>
              <w:t>課</w:t>
            </w:r>
            <w:r w:rsidRPr="00DB4E3A">
              <w:rPr>
                <w:rFonts w:ascii="ＭＳ Ｐゴシック" w:eastAsia="ＭＳ Ｐゴシック" w:hAnsi="ＭＳ Ｐゴシック" w:cs="ＭＳ Ｐゴシック" w:hint="eastAsia"/>
                <w:kern w:val="0"/>
                <w:sz w:val="18"/>
                <w:szCs w:val="18"/>
              </w:rPr>
              <w:t xml:space="preserve">　</w:t>
            </w:r>
            <w:r>
              <w:rPr>
                <w:rFonts w:ascii="ＭＳ Ｐゴシック" w:eastAsia="ＭＳ Ｐゴシック" w:hAnsi="ＭＳ Ｐゴシック" w:cs="ＭＳ Ｐゴシック" w:hint="eastAsia"/>
                <w:kern w:val="0"/>
                <w:sz w:val="18"/>
                <w:szCs w:val="18"/>
              </w:rPr>
              <w:t xml:space="preserve">　　　　　　　　　</w:t>
            </w:r>
          </w:p>
        </w:tc>
      </w:tr>
      <w:tr w:rsidR="007332D0" w:rsidRPr="004A5B49" w:rsidTr="00DF7128">
        <w:trPr>
          <w:cantSplit/>
          <w:trHeight w:val="283"/>
        </w:trPr>
        <w:tc>
          <w:tcPr>
            <w:tcW w:w="9938" w:type="dxa"/>
            <w:gridSpan w:val="4"/>
            <w:tcBorders>
              <w:top w:val="single" w:sz="4" w:space="0" w:color="auto"/>
              <w:left w:val="single" w:sz="4" w:space="0" w:color="auto"/>
              <w:bottom w:val="single" w:sz="4" w:space="0" w:color="000000"/>
              <w:right w:val="single" w:sz="4" w:space="0" w:color="auto"/>
            </w:tcBorders>
            <w:shd w:val="clear" w:color="000000" w:fill="FFFF99"/>
            <w:noWrap/>
            <w:vAlign w:val="center"/>
            <w:hideMark/>
          </w:tcPr>
          <w:p w:rsidR="007332D0" w:rsidRPr="004A5B49"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r w:rsidRPr="004A5B49">
              <w:rPr>
                <w:rFonts w:ascii="ＭＳ Ｐゴシック" w:eastAsia="ＭＳ Ｐゴシック" w:hAnsi="ＭＳ Ｐゴシック" w:cs="ＭＳ Ｐゴシック" w:hint="eastAsia"/>
                <w:b/>
                <w:kern w:val="0"/>
                <w:sz w:val="18"/>
                <w:szCs w:val="18"/>
              </w:rPr>
              <w:t xml:space="preserve"> １．生涯現役雇用制度に関して　　　〇を付してください</w:t>
            </w:r>
          </w:p>
        </w:tc>
      </w:tr>
      <w:tr w:rsidR="007332D0" w:rsidRPr="00DB4E3A" w:rsidTr="00DF7128">
        <w:trPr>
          <w:cantSplit/>
          <w:trHeight w:val="20"/>
        </w:trPr>
        <w:tc>
          <w:tcPr>
            <w:tcW w:w="9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332D0" w:rsidRPr="00296C60" w:rsidRDefault="007332D0" w:rsidP="00DF7128">
            <w:pPr>
              <w:widowControl/>
              <w:spacing w:line="24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t>①</w:t>
            </w:r>
          </w:p>
        </w:tc>
        <w:tc>
          <w:tcPr>
            <w:tcW w:w="3627" w:type="dxa"/>
            <w:vMerge w:val="restart"/>
            <w:tcBorders>
              <w:top w:val="nil"/>
              <w:left w:val="single" w:sz="4" w:space="0" w:color="auto"/>
              <w:bottom w:val="single" w:sz="4" w:space="0" w:color="000000"/>
              <w:right w:val="single" w:sz="4" w:space="0" w:color="auto"/>
            </w:tcBorders>
            <w:shd w:val="clear" w:color="auto" w:fill="auto"/>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生涯現役雇用制度は必要だと思いますか？</w:t>
            </w:r>
          </w:p>
        </w:tc>
        <w:tc>
          <w:tcPr>
            <w:tcW w:w="4536" w:type="dxa"/>
            <w:tcBorders>
              <w:top w:val="nil"/>
              <w:left w:val="nil"/>
              <w:bottom w:val="single" w:sz="4" w:space="0" w:color="auto"/>
              <w:right w:val="nil"/>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必要だと思う</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nil"/>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必要だと思わない</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nil"/>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どちらとも言えない</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nil"/>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分からない</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4A5B49" w:rsidTr="00DF7128">
        <w:trPr>
          <w:cantSplit/>
          <w:trHeight w:val="283"/>
        </w:trPr>
        <w:tc>
          <w:tcPr>
            <w:tcW w:w="9938" w:type="dxa"/>
            <w:gridSpan w:val="4"/>
            <w:tcBorders>
              <w:top w:val="single" w:sz="4" w:space="0" w:color="auto"/>
              <w:left w:val="single" w:sz="4" w:space="0" w:color="auto"/>
              <w:bottom w:val="single" w:sz="4" w:space="0" w:color="000000"/>
              <w:right w:val="single" w:sz="4" w:space="0" w:color="auto"/>
            </w:tcBorders>
            <w:shd w:val="clear" w:color="000000" w:fill="FFFF99"/>
            <w:noWrap/>
            <w:vAlign w:val="center"/>
            <w:hideMark/>
          </w:tcPr>
          <w:p w:rsidR="007332D0" w:rsidRPr="004A5B49"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r w:rsidRPr="004A5B49">
              <w:rPr>
                <w:rFonts w:ascii="ＭＳ Ｐゴシック" w:eastAsia="ＭＳ Ｐゴシック" w:hAnsi="ＭＳ Ｐゴシック" w:cs="ＭＳ Ｐゴシック" w:hint="eastAsia"/>
                <w:b/>
                <w:kern w:val="0"/>
                <w:sz w:val="18"/>
                <w:szCs w:val="18"/>
              </w:rPr>
              <w:t>２．ご自身の働き方についてのお考え　　　〇を付してください</w:t>
            </w:r>
          </w:p>
        </w:tc>
      </w:tr>
      <w:tr w:rsidR="007332D0" w:rsidRPr="00DB4E3A" w:rsidTr="00DF7128">
        <w:trPr>
          <w:cantSplit/>
          <w:trHeight w:val="20"/>
        </w:trPr>
        <w:tc>
          <w:tcPr>
            <w:tcW w:w="9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332D0" w:rsidRPr="00296C60" w:rsidRDefault="007332D0" w:rsidP="00DF7128">
            <w:pPr>
              <w:widowControl/>
              <w:spacing w:line="24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t>②</w:t>
            </w:r>
          </w:p>
        </w:tc>
        <w:tc>
          <w:tcPr>
            <w:tcW w:w="3627" w:type="dxa"/>
            <w:vMerge w:val="restart"/>
            <w:tcBorders>
              <w:top w:val="nil"/>
              <w:left w:val="single" w:sz="4" w:space="0" w:color="auto"/>
              <w:bottom w:val="single" w:sz="4" w:space="0" w:color="000000"/>
              <w:right w:val="single" w:sz="4" w:space="0" w:color="auto"/>
            </w:tcBorders>
            <w:shd w:val="clear" w:color="auto" w:fill="auto"/>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何歳まで働きたいですか？</w:t>
            </w:r>
          </w:p>
        </w:tc>
        <w:tc>
          <w:tcPr>
            <w:tcW w:w="4536" w:type="dxa"/>
            <w:tcBorders>
              <w:top w:val="nil"/>
              <w:left w:val="nil"/>
              <w:bottom w:val="single" w:sz="4" w:space="0" w:color="auto"/>
              <w:right w:val="nil"/>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歳まで（※数字を記入ください）</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nil"/>
            </w:tcBorders>
            <w:shd w:val="clear" w:color="auto" w:fill="auto"/>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会社が必要としてくれるなら、体が元気で働ける限り</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4A5B49" w:rsidTr="00DF7128">
        <w:trPr>
          <w:cantSplit/>
          <w:trHeight w:val="283"/>
        </w:trPr>
        <w:tc>
          <w:tcPr>
            <w:tcW w:w="9938" w:type="dxa"/>
            <w:gridSpan w:val="4"/>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7332D0" w:rsidRPr="004A5B49"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r w:rsidRPr="004A5B49">
              <w:rPr>
                <w:rFonts w:ascii="ＭＳ Ｐゴシック" w:eastAsia="ＭＳ Ｐゴシック" w:hAnsi="ＭＳ Ｐゴシック" w:cs="ＭＳ Ｐゴシック" w:hint="eastAsia"/>
                <w:b/>
                <w:kern w:val="0"/>
                <w:sz w:val="18"/>
                <w:szCs w:val="18"/>
              </w:rPr>
              <w:t>３．ご自身の公的年金について　　　〇を付してください</w:t>
            </w:r>
          </w:p>
        </w:tc>
      </w:tr>
      <w:tr w:rsidR="007332D0" w:rsidRPr="00DB4E3A" w:rsidTr="00DF7128">
        <w:trPr>
          <w:cantSplit/>
          <w:trHeight w:val="20"/>
        </w:trPr>
        <w:tc>
          <w:tcPr>
            <w:tcW w:w="9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32D0" w:rsidRPr="00296C60" w:rsidRDefault="007332D0" w:rsidP="00DF7128">
            <w:pPr>
              <w:widowControl/>
              <w:spacing w:line="30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t>③</w:t>
            </w:r>
          </w:p>
        </w:tc>
        <w:tc>
          <w:tcPr>
            <w:tcW w:w="36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32D0" w:rsidRPr="00DB4E3A" w:rsidRDefault="007332D0" w:rsidP="00DF7128">
            <w:pPr>
              <w:widowControl/>
              <w:spacing w:line="30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自分の年金額は分かっていますか？</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年金額は分かっている</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30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年金額は分からない</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32D0" w:rsidRPr="00296C60" w:rsidRDefault="007332D0" w:rsidP="00DF7128">
            <w:pPr>
              <w:widowControl/>
              <w:spacing w:line="24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t>④</w:t>
            </w:r>
          </w:p>
        </w:tc>
        <w:tc>
          <w:tcPr>
            <w:tcW w:w="36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32D0" w:rsidRPr="00DB4E3A" w:rsidRDefault="007332D0" w:rsidP="00DF7128">
            <w:pPr>
              <w:widowControl/>
              <w:spacing w:line="30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働いている場合、一定の条件で年金額が減額される仕組みがあります。ご存知ですか？</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制度は十分よく分かっている</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30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ある程度分かっている</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30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よく分からない</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40"/>
        </w:trPr>
        <w:tc>
          <w:tcPr>
            <w:tcW w:w="9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332D0" w:rsidRPr="00296C60" w:rsidRDefault="007332D0" w:rsidP="00DF7128">
            <w:pPr>
              <w:widowControl/>
              <w:spacing w:line="24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t>⑤</w:t>
            </w:r>
          </w:p>
        </w:tc>
        <w:tc>
          <w:tcPr>
            <w:tcW w:w="3627" w:type="dxa"/>
            <w:vMerge w:val="restart"/>
            <w:tcBorders>
              <w:top w:val="nil"/>
              <w:left w:val="single" w:sz="4" w:space="0" w:color="auto"/>
              <w:bottom w:val="single" w:sz="4" w:space="0" w:color="auto"/>
              <w:right w:val="single" w:sz="4" w:space="0" w:color="auto"/>
            </w:tcBorders>
            <w:shd w:val="clear" w:color="auto" w:fill="auto"/>
            <w:vAlign w:val="center"/>
            <w:hideMark/>
          </w:tcPr>
          <w:p w:rsidR="007332D0" w:rsidRPr="00DB4E3A" w:rsidRDefault="007332D0" w:rsidP="00DF7128">
            <w:pPr>
              <w:widowControl/>
              <w:spacing w:line="28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公的年金も含め生活に必要な金額はいくらですか？</w:t>
            </w:r>
            <w:r w:rsidRPr="00DB4E3A">
              <w:rPr>
                <w:rFonts w:ascii="ＭＳ Ｐゴシック" w:eastAsia="ＭＳ Ｐゴシック" w:hAnsi="ＭＳ Ｐゴシック" w:cs="ＭＳ Ｐゴシック"/>
                <w:kern w:val="0"/>
                <w:sz w:val="18"/>
                <w:szCs w:val="18"/>
              </w:rPr>
              <w:t xml:space="preserve"> </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 xml:space="preserve">             </w:t>
            </w:r>
            <w:r w:rsidRPr="00DB4E3A">
              <w:rPr>
                <w:rFonts w:ascii="ＭＳ Ｐゴシック" w:eastAsia="ＭＳ Ｐゴシック" w:hAnsi="ＭＳ Ｐゴシック" w:cs="ＭＳ Ｐゴシック" w:hint="eastAsia"/>
                <w:kern w:val="0"/>
                <w:sz w:val="18"/>
                <w:szCs w:val="18"/>
              </w:rPr>
              <w:t>万円／月</w:t>
            </w:r>
          </w:p>
        </w:tc>
        <w:tc>
          <w:tcPr>
            <w:tcW w:w="851" w:type="dxa"/>
            <w:vMerge w:val="restart"/>
            <w:tcBorders>
              <w:top w:val="nil"/>
              <w:left w:val="single" w:sz="4" w:space="0" w:color="auto"/>
              <w:bottom w:val="single" w:sz="4" w:space="0" w:color="000000"/>
              <w:right w:val="single" w:sz="4" w:space="0" w:color="auto"/>
            </w:tcBorders>
            <w:shd w:val="clear" w:color="000000" w:fill="969696"/>
            <w:noWrap/>
            <w:vAlign w:val="center"/>
            <w:hideMark/>
          </w:tcPr>
          <w:p w:rsidR="007332D0" w:rsidRPr="00DB4E3A" w:rsidRDefault="007332D0" w:rsidP="00DF7128">
            <w:pPr>
              <w:widowControl/>
              <w:spacing w:line="240" w:lineRule="exact"/>
              <w:jc w:val="center"/>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40"/>
        </w:trPr>
        <w:tc>
          <w:tcPr>
            <w:tcW w:w="924"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851"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r>
      <w:tr w:rsidR="007332D0" w:rsidRPr="004A5B49" w:rsidTr="00DF7128">
        <w:trPr>
          <w:cantSplit/>
          <w:trHeight w:val="283"/>
        </w:trPr>
        <w:tc>
          <w:tcPr>
            <w:tcW w:w="9938" w:type="dxa"/>
            <w:gridSpan w:val="4"/>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7332D0" w:rsidRPr="004A5B49"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r w:rsidRPr="004A5B49">
              <w:rPr>
                <w:rFonts w:ascii="ＭＳ Ｐゴシック" w:eastAsia="ＭＳ Ｐゴシック" w:hAnsi="ＭＳ Ｐゴシック" w:cs="ＭＳ Ｐゴシック" w:hint="eastAsia"/>
                <w:b/>
                <w:kern w:val="0"/>
                <w:sz w:val="18"/>
                <w:szCs w:val="18"/>
              </w:rPr>
              <w:t>４．65歳以降働くことについて　　　　〇を付してください</w:t>
            </w:r>
          </w:p>
        </w:tc>
      </w:tr>
      <w:tr w:rsidR="007332D0" w:rsidRPr="00DB4E3A" w:rsidTr="00DF7128">
        <w:trPr>
          <w:cantSplit/>
          <w:trHeight w:val="20"/>
        </w:trPr>
        <w:tc>
          <w:tcPr>
            <w:tcW w:w="9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332D0" w:rsidRPr="00296C60" w:rsidRDefault="007332D0" w:rsidP="00DF7128">
            <w:pPr>
              <w:widowControl/>
              <w:spacing w:line="24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t>⑥</w:t>
            </w:r>
          </w:p>
        </w:tc>
        <w:tc>
          <w:tcPr>
            <w:tcW w:w="3627" w:type="dxa"/>
            <w:vMerge w:val="restart"/>
            <w:tcBorders>
              <w:top w:val="nil"/>
              <w:left w:val="single" w:sz="4" w:space="0" w:color="auto"/>
              <w:bottom w:val="single" w:sz="4" w:space="0" w:color="000000"/>
              <w:right w:val="single" w:sz="4" w:space="0" w:color="auto"/>
            </w:tcBorders>
            <w:shd w:val="clear" w:color="auto" w:fill="auto"/>
            <w:vAlign w:val="center"/>
            <w:hideMark/>
          </w:tcPr>
          <w:p w:rsidR="007332D0" w:rsidRPr="00DB4E3A" w:rsidRDefault="007332D0" w:rsidP="00DF7128">
            <w:pPr>
              <w:widowControl/>
              <w:spacing w:line="30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どういう環境が整うと65歳以降も働きやすいと思いますか？</w:t>
            </w:r>
            <w:r w:rsidRPr="00DB4E3A">
              <w:rPr>
                <w:rFonts w:ascii="ＭＳ Ｐゴシック" w:eastAsia="ＭＳ Ｐゴシック" w:hAnsi="ＭＳ Ｐゴシック" w:cs="ＭＳ Ｐゴシック" w:hint="eastAsia"/>
                <w:kern w:val="0"/>
                <w:sz w:val="18"/>
                <w:szCs w:val="18"/>
              </w:rPr>
              <w:br/>
              <w:t>（最大３つまで選択してください）</w:t>
            </w:r>
          </w:p>
        </w:tc>
        <w:tc>
          <w:tcPr>
            <w:tcW w:w="4536" w:type="dxa"/>
            <w:tcBorders>
              <w:top w:val="nil"/>
              <w:left w:val="nil"/>
              <w:bottom w:val="single" w:sz="4" w:space="0" w:color="auto"/>
              <w:right w:val="single" w:sz="4" w:space="0" w:color="auto"/>
            </w:tcBorders>
            <w:shd w:val="clear" w:color="auto" w:fill="auto"/>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65歳以上の人に適した仕事の開発</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健康維持・増進策</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作業環境や機械器具・設備の改善</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短時間勤務など多様な就労形態</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仕事の範囲と責任の明確化</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新たな知識や技術を学べる機会</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人事考課による報酬決定</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その他（　　　　　　　　　　　　　　　</w:t>
            </w:r>
            <w:r>
              <w:rPr>
                <w:rFonts w:ascii="ＭＳ Ｐゴシック" w:eastAsia="ＭＳ Ｐゴシック" w:hAnsi="ＭＳ Ｐゴシック" w:cs="ＭＳ Ｐゴシック" w:hint="eastAsia"/>
                <w:kern w:val="0"/>
                <w:sz w:val="18"/>
                <w:szCs w:val="18"/>
              </w:rPr>
              <w:t xml:space="preserve">        </w:t>
            </w:r>
            <w:r w:rsidRPr="00DB4E3A">
              <w:rPr>
                <w:rFonts w:ascii="ＭＳ Ｐゴシック" w:eastAsia="ＭＳ Ｐゴシック" w:hAnsi="ＭＳ Ｐゴシック" w:cs="ＭＳ Ｐゴシック"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332D0" w:rsidRPr="00296C60" w:rsidRDefault="007332D0" w:rsidP="00DF7128">
            <w:pPr>
              <w:widowControl/>
              <w:spacing w:line="24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t>⑦</w:t>
            </w:r>
          </w:p>
        </w:tc>
        <w:tc>
          <w:tcPr>
            <w:tcW w:w="3627" w:type="dxa"/>
            <w:vMerge w:val="restart"/>
            <w:tcBorders>
              <w:top w:val="nil"/>
              <w:left w:val="single" w:sz="4" w:space="0" w:color="auto"/>
              <w:bottom w:val="single" w:sz="4" w:space="0" w:color="000000"/>
              <w:right w:val="single" w:sz="4" w:space="0" w:color="auto"/>
            </w:tcBorders>
            <w:shd w:val="clear" w:color="auto" w:fill="auto"/>
            <w:vAlign w:val="center"/>
            <w:hideMark/>
          </w:tcPr>
          <w:p w:rsidR="007332D0" w:rsidRPr="00DB4E3A" w:rsidRDefault="007332D0" w:rsidP="00DF7128">
            <w:pPr>
              <w:widowControl/>
              <w:spacing w:line="30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65歳以降も働く方に対してあなたは何を期待しますか？</w:t>
            </w:r>
            <w:r w:rsidRPr="00DB4E3A">
              <w:rPr>
                <w:rFonts w:ascii="ＭＳ Ｐゴシック" w:eastAsia="ＭＳ Ｐゴシック" w:hAnsi="ＭＳ Ｐゴシック" w:cs="ＭＳ Ｐゴシック" w:hint="eastAsia"/>
                <w:kern w:val="0"/>
                <w:sz w:val="18"/>
                <w:szCs w:val="18"/>
              </w:rPr>
              <w:br w:type="page"/>
            </w:r>
            <w:r w:rsidRPr="00DB4E3A">
              <w:rPr>
                <w:rFonts w:ascii="ＭＳ Ｐゴシック" w:eastAsia="ＭＳ Ｐゴシック" w:hAnsi="ＭＳ Ｐゴシック" w:cs="ＭＳ Ｐゴシック" w:hint="eastAsia"/>
                <w:kern w:val="0"/>
                <w:sz w:val="18"/>
                <w:szCs w:val="18"/>
              </w:rPr>
              <w:br w:type="page"/>
              <w:t>既に65歳以降も働いているあなたは、みんなに何を期待されていると思いますか？</w:t>
            </w:r>
            <w:r w:rsidRPr="00DB4E3A">
              <w:rPr>
                <w:rFonts w:ascii="ＭＳ Ｐゴシック" w:eastAsia="ＭＳ Ｐゴシック" w:hAnsi="ＭＳ Ｐゴシック" w:cs="ＭＳ Ｐゴシック" w:hint="eastAsia"/>
                <w:kern w:val="0"/>
                <w:sz w:val="18"/>
                <w:szCs w:val="18"/>
              </w:rPr>
              <w:br w:type="page"/>
            </w:r>
            <w:r w:rsidRPr="00DB4E3A">
              <w:rPr>
                <w:rFonts w:ascii="ＭＳ Ｐゴシック" w:eastAsia="ＭＳ Ｐゴシック" w:hAnsi="ＭＳ Ｐゴシック" w:cs="ＭＳ Ｐゴシック" w:hint="eastAsia"/>
                <w:kern w:val="0"/>
                <w:sz w:val="18"/>
                <w:szCs w:val="18"/>
              </w:rPr>
              <w:br w:type="page"/>
              <w:t>（最大３つまで選択してください）</w:t>
            </w:r>
          </w:p>
        </w:tc>
        <w:tc>
          <w:tcPr>
            <w:tcW w:w="4536" w:type="dxa"/>
            <w:tcBorders>
              <w:top w:val="nil"/>
              <w:left w:val="nil"/>
              <w:bottom w:val="single" w:sz="4" w:space="0" w:color="auto"/>
              <w:right w:val="single" w:sz="4" w:space="0" w:color="auto"/>
            </w:tcBorders>
            <w:shd w:val="clear" w:color="auto" w:fill="auto"/>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豊富な経験</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職場の人間関係の融和</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高い技術・技能の活用</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知識・技術・経験・ノウハウの伝承</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迅速な判断</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柔軟な思考</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洞察力</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新しい知識・技術の取得</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年齢を感じない精力的な働き</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後輩の指導育成</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率先垂範</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他の社員の模範</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真面目な勤務姿勢</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人脈</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その他（　　　　　　　　　</w:t>
            </w:r>
            <w:r>
              <w:rPr>
                <w:rFonts w:ascii="ＭＳ Ｐゴシック" w:eastAsia="ＭＳ Ｐゴシック" w:hAnsi="ＭＳ Ｐゴシック" w:cs="ＭＳ Ｐゴシック" w:hint="eastAsia"/>
                <w:kern w:val="0"/>
                <w:sz w:val="18"/>
                <w:szCs w:val="18"/>
              </w:rPr>
              <w:t xml:space="preserve">             </w:t>
            </w:r>
            <w:r w:rsidRPr="00DB4E3A">
              <w:rPr>
                <w:rFonts w:ascii="ＭＳ Ｐゴシック" w:eastAsia="ＭＳ Ｐゴシック" w:hAnsi="ＭＳ Ｐゴシック" w:cs="ＭＳ Ｐゴシック"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4A5B49" w:rsidTr="00DF7128">
        <w:trPr>
          <w:cantSplit/>
          <w:trHeight w:val="283"/>
        </w:trPr>
        <w:tc>
          <w:tcPr>
            <w:tcW w:w="9938" w:type="dxa"/>
            <w:gridSpan w:val="4"/>
            <w:tcBorders>
              <w:top w:val="single" w:sz="4" w:space="0" w:color="auto"/>
              <w:left w:val="single" w:sz="4" w:space="0" w:color="auto"/>
              <w:bottom w:val="single" w:sz="4" w:space="0" w:color="auto"/>
              <w:right w:val="single" w:sz="4" w:space="0" w:color="000000"/>
            </w:tcBorders>
            <w:shd w:val="clear" w:color="000000" w:fill="F79646" w:themeFill="accent6"/>
            <w:noWrap/>
            <w:vAlign w:val="center"/>
            <w:hideMark/>
          </w:tcPr>
          <w:p w:rsidR="007332D0" w:rsidRPr="004A5B49" w:rsidRDefault="007332D0" w:rsidP="00DF7128">
            <w:pPr>
              <w:widowControl/>
              <w:spacing w:line="240" w:lineRule="exact"/>
              <w:jc w:val="center"/>
              <w:rPr>
                <w:rFonts w:ascii="ＭＳ Ｐゴシック" w:eastAsia="ＭＳ Ｐゴシック" w:hAnsi="ＭＳ Ｐゴシック" w:cs="ＭＳ Ｐゴシック"/>
                <w:b/>
                <w:kern w:val="0"/>
                <w:sz w:val="18"/>
                <w:szCs w:val="18"/>
              </w:rPr>
            </w:pPr>
            <w:r w:rsidRPr="004A5B49">
              <w:rPr>
                <w:rFonts w:ascii="ＭＳ Ｐゴシック" w:eastAsia="ＭＳ Ｐゴシック" w:hAnsi="ＭＳ Ｐゴシック" w:cs="ＭＳ Ｐゴシック" w:hint="eastAsia"/>
                <w:b/>
                <w:kern w:val="0"/>
                <w:sz w:val="18"/>
                <w:szCs w:val="18"/>
              </w:rPr>
              <w:t>以下は65歳以降も働きたい方及び65歳以降で既に働いている方のみお答えください。</w:t>
            </w:r>
          </w:p>
        </w:tc>
      </w:tr>
      <w:tr w:rsidR="007332D0" w:rsidRPr="004A5B49" w:rsidTr="00DF7128">
        <w:trPr>
          <w:cantSplit/>
          <w:trHeight w:val="283"/>
        </w:trPr>
        <w:tc>
          <w:tcPr>
            <w:tcW w:w="9938" w:type="dxa"/>
            <w:gridSpan w:val="4"/>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7332D0" w:rsidRPr="004A5B49"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r w:rsidRPr="004A5B49">
              <w:rPr>
                <w:rFonts w:ascii="ＭＳ Ｐゴシック" w:eastAsia="ＭＳ Ｐゴシック" w:hAnsi="ＭＳ Ｐゴシック" w:cs="ＭＳ Ｐゴシック" w:hint="eastAsia"/>
                <w:b/>
                <w:kern w:val="0"/>
                <w:sz w:val="18"/>
                <w:szCs w:val="18"/>
              </w:rPr>
              <w:t>５．ご自身の65歳以降の働き方について　　　〇を付してください</w:t>
            </w:r>
          </w:p>
        </w:tc>
      </w:tr>
      <w:tr w:rsidR="007332D0" w:rsidRPr="00DB4E3A" w:rsidTr="00DF7128">
        <w:trPr>
          <w:cantSplit/>
          <w:trHeight w:val="20"/>
        </w:trPr>
        <w:tc>
          <w:tcPr>
            <w:tcW w:w="9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332D0" w:rsidRPr="00296C60" w:rsidRDefault="007332D0" w:rsidP="00DF7128">
            <w:pPr>
              <w:widowControl/>
              <w:spacing w:line="24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t>⑧</w:t>
            </w:r>
          </w:p>
        </w:tc>
        <w:tc>
          <w:tcPr>
            <w:tcW w:w="3627" w:type="dxa"/>
            <w:vMerge w:val="restart"/>
            <w:tcBorders>
              <w:top w:val="nil"/>
              <w:left w:val="single" w:sz="4" w:space="0" w:color="auto"/>
              <w:bottom w:val="single" w:sz="4" w:space="0" w:color="000000"/>
              <w:right w:val="single" w:sz="4" w:space="0" w:color="auto"/>
            </w:tcBorders>
            <w:shd w:val="clear" w:color="auto" w:fill="auto"/>
            <w:vAlign w:val="center"/>
            <w:hideMark/>
          </w:tcPr>
          <w:p w:rsidR="007332D0" w:rsidRPr="00DB4E3A" w:rsidRDefault="007332D0" w:rsidP="00DF7128">
            <w:pPr>
              <w:widowControl/>
              <w:spacing w:line="30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希望する働き方はどれですか？</w:t>
            </w:r>
            <w:r w:rsidRPr="00DB4E3A">
              <w:rPr>
                <w:rFonts w:ascii="ＭＳ Ｐゴシック" w:eastAsia="ＭＳ Ｐゴシック" w:hAnsi="ＭＳ Ｐゴシック" w:cs="ＭＳ Ｐゴシック" w:hint="eastAsia"/>
                <w:kern w:val="0"/>
                <w:sz w:val="18"/>
                <w:szCs w:val="18"/>
              </w:rPr>
              <w:br/>
              <w:t>（複数回答あり）</w:t>
            </w:r>
          </w:p>
        </w:tc>
        <w:tc>
          <w:tcPr>
            <w:tcW w:w="4536"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フルタイム型</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パートタイム型（早朝６時～８時）</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パートタイム型（８時～１０時）</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パートタイム型（１０時～１２時）</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パートタイム型（１３時～１６時）</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パートタイム型（１６時～１９時頃）</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パートタイム型（１９時以降夜間）</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パートタイム型（時間帯には特にこだわらない）</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その他（　　　　　　　　　　　　　　</w:t>
            </w:r>
            <w:r>
              <w:rPr>
                <w:rFonts w:ascii="ＭＳ Ｐゴシック" w:eastAsia="ＭＳ Ｐゴシック" w:hAnsi="ＭＳ Ｐゴシック" w:cs="ＭＳ Ｐゴシック" w:hint="eastAsia"/>
                <w:kern w:val="0"/>
                <w:sz w:val="18"/>
                <w:szCs w:val="18"/>
              </w:rPr>
              <w:t xml:space="preserve">       </w:t>
            </w:r>
            <w:r w:rsidRPr="00DB4E3A">
              <w:rPr>
                <w:rFonts w:ascii="ＭＳ Ｐゴシック" w:eastAsia="ＭＳ Ｐゴシック" w:hAnsi="ＭＳ Ｐゴシック" w:cs="ＭＳ Ｐゴシック"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32D0" w:rsidRPr="00296C60" w:rsidRDefault="007332D0" w:rsidP="00DF7128">
            <w:pPr>
              <w:widowControl/>
              <w:spacing w:line="24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lastRenderedPageBreak/>
              <w:t>⑨</w:t>
            </w:r>
          </w:p>
        </w:tc>
        <w:tc>
          <w:tcPr>
            <w:tcW w:w="36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どんな仕事を担当したいですか？</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今までと同じ仕事</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今までとは別の仕事</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会社から指示されればどんな仕事でも</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32D0" w:rsidRPr="00296C60" w:rsidRDefault="007332D0" w:rsidP="00DF7128">
            <w:pPr>
              <w:widowControl/>
              <w:spacing w:line="24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t>⑩</w:t>
            </w:r>
          </w:p>
        </w:tc>
        <w:tc>
          <w:tcPr>
            <w:tcW w:w="36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32D0" w:rsidRPr="00DB4E3A" w:rsidRDefault="007332D0" w:rsidP="00DF7128">
            <w:pPr>
              <w:widowControl/>
              <w:spacing w:line="30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65歳以降働きたいと思う理由は何ですか？</w:t>
            </w:r>
            <w:r w:rsidRPr="00DB4E3A">
              <w:rPr>
                <w:rFonts w:ascii="ＭＳ Ｐゴシック" w:eastAsia="ＭＳ Ｐゴシック" w:hAnsi="ＭＳ Ｐゴシック" w:cs="ＭＳ Ｐゴシック" w:hint="eastAsia"/>
                <w:kern w:val="0"/>
                <w:sz w:val="18"/>
                <w:szCs w:val="18"/>
              </w:rPr>
              <w:br/>
              <w:t>（最大３つまで選択してください）</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生活費などの金銭面</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single" w:sz="4" w:space="0" w:color="auto"/>
              <w:left w:val="single" w:sz="4" w:space="0" w:color="auto"/>
              <w:bottom w:val="single" w:sz="4" w:space="0" w:color="auto"/>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single" w:sz="4" w:space="0" w:color="auto"/>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住宅ローンや子・孫の教育費が必要</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single" w:sz="4" w:space="0" w:color="auto"/>
              <w:left w:val="single" w:sz="4" w:space="0" w:color="auto"/>
              <w:bottom w:val="single" w:sz="4" w:space="0" w:color="auto"/>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single" w:sz="4" w:space="0" w:color="auto"/>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自分の小遣いに不自由したくない</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仕事をして（体を動かして）いたいから</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会社が好きだから</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会社の仲間と一緒にいられるから</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社会的なつながり</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人の役に立ちたいから</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自分の持っているスキル・知識を生かしたいから</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健康維持</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家にいても仕方ないから</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生き甲斐探し</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その他（　　　　　　　　　　</w:t>
            </w:r>
            <w:r>
              <w:rPr>
                <w:rFonts w:ascii="ＭＳ Ｐゴシック" w:eastAsia="ＭＳ Ｐゴシック" w:hAnsi="ＭＳ Ｐゴシック" w:cs="ＭＳ Ｐゴシック" w:hint="eastAsia"/>
                <w:kern w:val="0"/>
                <w:sz w:val="18"/>
                <w:szCs w:val="18"/>
              </w:rPr>
              <w:t xml:space="preserve">             </w:t>
            </w:r>
            <w:r w:rsidRPr="00DB4E3A">
              <w:rPr>
                <w:rFonts w:ascii="ＭＳ Ｐゴシック" w:eastAsia="ＭＳ Ｐゴシック" w:hAnsi="ＭＳ Ｐゴシック" w:cs="ＭＳ Ｐゴシック"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32D0" w:rsidRPr="00296C60" w:rsidRDefault="007332D0" w:rsidP="00DF7128">
            <w:pPr>
              <w:widowControl/>
              <w:spacing w:line="24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t>⑪</w:t>
            </w:r>
          </w:p>
        </w:tc>
        <w:tc>
          <w:tcPr>
            <w:tcW w:w="36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32D0" w:rsidRDefault="007332D0" w:rsidP="00DF7128">
            <w:pPr>
              <w:widowControl/>
              <w:spacing w:line="30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65歳以降も働けるとして、最も重視する項目は何ですか？</w:t>
            </w:r>
            <w:r>
              <w:rPr>
                <w:rFonts w:ascii="ＭＳ Ｐゴシック" w:eastAsia="ＭＳ Ｐゴシック" w:hAnsi="ＭＳ Ｐゴシック" w:cs="ＭＳ Ｐゴシック"/>
                <w:kern w:val="0"/>
                <w:sz w:val="18"/>
                <w:szCs w:val="18"/>
              </w:rPr>
              <w:br/>
            </w:r>
            <w:r w:rsidRPr="00DB4E3A">
              <w:rPr>
                <w:rFonts w:ascii="ＭＳ Ｐゴシック" w:eastAsia="ＭＳ Ｐゴシック" w:hAnsi="ＭＳ Ｐゴシック" w:cs="ＭＳ Ｐゴシック" w:hint="eastAsia"/>
                <w:kern w:val="0"/>
                <w:sz w:val="18"/>
                <w:szCs w:val="18"/>
              </w:rPr>
              <w:br w:type="page"/>
              <w:t>（最大３つまで選択してください）</w:t>
            </w:r>
          </w:p>
          <w:p w:rsidR="007332D0" w:rsidRPr="00DB4E3A" w:rsidRDefault="007332D0" w:rsidP="00DF7128">
            <w:pPr>
              <w:widowControl/>
              <w:spacing w:line="240" w:lineRule="exact"/>
              <w:rPr>
                <w:rFonts w:ascii="ＭＳ Ｐゴシック" w:eastAsia="ＭＳ Ｐゴシック" w:hAnsi="ＭＳ Ｐゴシック" w:cs="ＭＳ Ｐゴシック"/>
                <w:kern w:val="0"/>
                <w:sz w:val="18"/>
                <w:szCs w:val="18"/>
              </w:rPr>
            </w:pP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賃金面</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single" w:sz="4" w:space="0" w:color="auto"/>
              <w:left w:val="single" w:sz="4" w:space="0" w:color="auto"/>
              <w:bottom w:val="single" w:sz="4" w:space="0" w:color="auto"/>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single" w:sz="4" w:space="0" w:color="auto"/>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労働時間・休日・休暇</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仕事の量</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仕事の質</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健康面・安全面</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人間関係</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多様な就労形態</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自分の持っているスキル・知識が生かせること</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single" w:sz="4" w:space="0" w:color="auto"/>
              <w:left w:val="single" w:sz="4" w:space="0" w:color="auto"/>
              <w:bottom w:val="single" w:sz="4" w:space="0" w:color="auto"/>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single" w:sz="4" w:space="0" w:color="auto"/>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責任・権限</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肩書き</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その他（　　　　　　　　</w:t>
            </w:r>
            <w:r>
              <w:rPr>
                <w:rFonts w:ascii="ＭＳ Ｐゴシック" w:eastAsia="ＭＳ Ｐゴシック" w:hAnsi="ＭＳ Ｐゴシック" w:cs="ＭＳ Ｐゴシック" w:hint="eastAsia"/>
                <w:kern w:val="0"/>
                <w:sz w:val="18"/>
                <w:szCs w:val="18"/>
              </w:rPr>
              <w:t xml:space="preserve">             </w:t>
            </w:r>
            <w:r w:rsidRPr="00DB4E3A">
              <w:rPr>
                <w:rFonts w:ascii="ＭＳ Ｐゴシック" w:eastAsia="ＭＳ Ｐゴシック" w:hAnsi="ＭＳ Ｐゴシック" w:cs="ＭＳ Ｐゴシック"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332D0" w:rsidRPr="00296C60" w:rsidRDefault="007332D0" w:rsidP="00DF7128">
            <w:pPr>
              <w:widowControl/>
              <w:spacing w:line="24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t>⑫</w:t>
            </w:r>
          </w:p>
        </w:tc>
        <w:tc>
          <w:tcPr>
            <w:tcW w:w="3627" w:type="dxa"/>
            <w:vMerge w:val="restart"/>
            <w:tcBorders>
              <w:top w:val="nil"/>
              <w:left w:val="single" w:sz="4" w:space="0" w:color="auto"/>
              <w:bottom w:val="single" w:sz="4" w:space="0" w:color="auto"/>
              <w:right w:val="single" w:sz="4" w:space="0" w:color="auto"/>
            </w:tcBorders>
            <w:shd w:val="clear" w:color="auto" w:fill="auto"/>
            <w:vAlign w:val="center"/>
            <w:hideMark/>
          </w:tcPr>
          <w:p w:rsidR="007332D0" w:rsidRPr="00DB4E3A" w:rsidRDefault="007332D0" w:rsidP="00DF7128">
            <w:pPr>
              <w:widowControl/>
              <w:spacing w:line="30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65歳以降働くことに関して不安なことは何ですか？</w:t>
            </w:r>
            <w:r w:rsidRPr="00DB4E3A">
              <w:rPr>
                <w:rFonts w:ascii="ＭＳ Ｐゴシック" w:eastAsia="ＭＳ Ｐゴシック" w:hAnsi="ＭＳ Ｐゴシック" w:cs="ＭＳ Ｐゴシック" w:hint="eastAsia"/>
                <w:kern w:val="0"/>
                <w:sz w:val="18"/>
                <w:szCs w:val="18"/>
              </w:rPr>
              <w:br/>
              <w:t>（最大３つまで選択してください）</w:t>
            </w:r>
          </w:p>
        </w:tc>
        <w:tc>
          <w:tcPr>
            <w:tcW w:w="4536"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健康面・安全面</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体力の低下</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モチベーションの低下</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いつ契約が解除されるかわからないこと</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金銭面（生計が成り立つか？）</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労働時間</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休日・休暇</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自分に適した仕事かどうか</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仕事の量・質</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責任などの精神的負荷</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人間関係</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その他（　　　　　　　　　　　　　</w:t>
            </w:r>
            <w:r>
              <w:rPr>
                <w:rFonts w:ascii="ＭＳ Ｐゴシック" w:eastAsia="ＭＳ Ｐゴシック" w:hAnsi="ＭＳ Ｐゴシック" w:cs="ＭＳ Ｐゴシック" w:hint="eastAsia"/>
                <w:kern w:val="0"/>
                <w:sz w:val="18"/>
                <w:szCs w:val="18"/>
              </w:rPr>
              <w:t xml:space="preserve">         </w:t>
            </w:r>
            <w:r w:rsidRPr="00DB4E3A">
              <w:rPr>
                <w:rFonts w:ascii="ＭＳ Ｐゴシック" w:eastAsia="ＭＳ Ｐゴシック" w:hAnsi="ＭＳ Ｐゴシック" w:cs="ＭＳ Ｐゴシック"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7332D0" w:rsidRPr="00DB4E3A" w:rsidTr="00DF7128">
        <w:trPr>
          <w:cantSplit/>
          <w:trHeight w:val="340"/>
        </w:trPr>
        <w:tc>
          <w:tcPr>
            <w:tcW w:w="9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332D0" w:rsidRPr="00296C60" w:rsidRDefault="007332D0" w:rsidP="00DF7128">
            <w:pPr>
              <w:widowControl/>
              <w:spacing w:line="24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t>⑬</w:t>
            </w:r>
          </w:p>
        </w:tc>
        <w:tc>
          <w:tcPr>
            <w:tcW w:w="3627" w:type="dxa"/>
            <w:vMerge w:val="restart"/>
            <w:tcBorders>
              <w:top w:val="nil"/>
              <w:left w:val="single" w:sz="4" w:space="0" w:color="auto"/>
              <w:bottom w:val="single" w:sz="4" w:space="0" w:color="auto"/>
              <w:right w:val="single" w:sz="4" w:space="0" w:color="auto"/>
            </w:tcBorders>
            <w:shd w:val="clear" w:color="auto" w:fill="auto"/>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逆に65歳以降働くことで自信のあることは何ですか？（３つお書きください）(例：体力があること)</w:t>
            </w:r>
          </w:p>
        </w:tc>
        <w:tc>
          <w:tcPr>
            <w:tcW w:w="5387" w:type="dxa"/>
            <w:gridSpan w:val="2"/>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１．</w:t>
            </w:r>
          </w:p>
        </w:tc>
      </w:tr>
      <w:tr w:rsidR="007332D0" w:rsidRPr="00DB4E3A" w:rsidTr="00DF7128">
        <w:trPr>
          <w:cantSplit/>
          <w:trHeight w:val="340"/>
        </w:trPr>
        <w:tc>
          <w:tcPr>
            <w:tcW w:w="924" w:type="dxa"/>
            <w:vMerge/>
            <w:tcBorders>
              <w:top w:val="nil"/>
              <w:left w:val="single" w:sz="4" w:space="0" w:color="auto"/>
              <w:bottom w:val="single" w:sz="4" w:space="0" w:color="auto"/>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5387" w:type="dxa"/>
            <w:gridSpan w:val="2"/>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２．</w:t>
            </w:r>
          </w:p>
        </w:tc>
      </w:tr>
      <w:tr w:rsidR="007332D0" w:rsidRPr="00DB4E3A" w:rsidTr="00DF7128">
        <w:trPr>
          <w:cantSplit/>
          <w:trHeight w:val="340"/>
        </w:trPr>
        <w:tc>
          <w:tcPr>
            <w:tcW w:w="924" w:type="dxa"/>
            <w:vMerge/>
            <w:tcBorders>
              <w:top w:val="nil"/>
              <w:left w:val="single" w:sz="4" w:space="0" w:color="auto"/>
              <w:bottom w:val="single" w:sz="4" w:space="0" w:color="auto"/>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5387" w:type="dxa"/>
            <w:gridSpan w:val="2"/>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３．</w:t>
            </w:r>
          </w:p>
        </w:tc>
      </w:tr>
      <w:tr w:rsidR="007332D0" w:rsidRPr="00DB4E3A" w:rsidTr="00DF7128">
        <w:trPr>
          <w:cantSplit/>
          <w:trHeight w:val="340"/>
        </w:trPr>
        <w:tc>
          <w:tcPr>
            <w:tcW w:w="9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332D0" w:rsidRPr="00296C60" w:rsidRDefault="007332D0" w:rsidP="00DF7128">
            <w:pPr>
              <w:widowControl/>
              <w:spacing w:line="24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t>⑭</w:t>
            </w:r>
          </w:p>
        </w:tc>
        <w:tc>
          <w:tcPr>
            <w:tcW w:w="3627" w:type="dxa"/>
            <w:vMerge w:val="restart"/>
            <w:tcBorders>
              <w:top w:val="nil"/>
              <w:left w:val="single" w:sz="4" w:space="0" w:color="auto"/>
              <w:bottom w:val="single" w:sz="4" w:space="0" w:color="auto"/>
              <w:right w:val="single" w:sz="4" w:space="0" w:color="auto"/>
            </w:tcBorders>
            <w:shd w:val="clear" w:color="auto" w:fill="auto"/>
            <w:vAlign w:val="center"/>
            <w:hideMark/>
          </w:tcPr>
          <w:p w:rsidR="007332D0" w:rsidRPr="00DB4E3A" w:rsidRDefault="007332D0" w:rsidP="00DF7128">
            <w:pPr>
              <w:widowControl/>
              <w:spacing w:line="30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65歳以降働くことに関して、自分には何が期待されると思いますか？（３つお書きください）（例：技術・ノウハウの伝承）</w:t>
            </w:r>
          </w:p>
        </w:tc>
        <w:tc>
          <w:tcPr>
            <w:tcW w:w="5387" w:type="dxa"/>
            <w:gridSpan w:val="2"/>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１．</w:t>
            </w:r>
          </w:p>
        </w:tc>
      </w:tr>
      <w:tr w:rsidR="007332D0" w:rsidRPr="00DB4E3A" w:rsidTr="00DF7128">
        <w:trPr>
          <w:cantSplit/>
          <w:trHeight w:val="340"/>
        </w:trPr>
        <w:tc>
          <w:tcPr>
            <w:tcW w:w="924" w:type="dxa"/>
            <w:vMerge/>
            <w:tcBorders>
              <w:top w:val="nil"/>
              <w:left w:val="single" w:sz="4" w:space="0" w:color="auto"/>
              <w:bottom w:val="single" w:sz="4" w:space="0" w:color="auto"/>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5387" w:type="dxa"/>
            <w:gridSpan w:val="2"/>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２．</w:t>
            </w:r>
          </w:p>
        </w:tc>
      </w:tr>
      <w:tr w:rsidR="007332D0" w:rsidRPr="00DB4E3A" w:rsidTr="00DF7128">
        <w:trPr>
          <w:cantSplit/>
          <w:trHeight w:val="340"/>
        </w:trPr>
        <w:tc>
          <w:tcPr>
            <w:tcW w:w="924" w:type="dxa"/>
            <w:vMerge/>
            <w:tcBorders>
              <w:top w:val="nil"/>
              <w:left w:val="single" w:sz="4" w:space="0" w:color="auto"/>
              <w:bottom w:val="single" w:sz="4" w:space="0" w:color="auto"/>
              <w:right w:val="single" w:sz="4" w:space="0" w:color="auto"/>
            </w:tcBorders>
            <w:vAlign w:val="center"/>
            <w:hideMark/>
          </w:tcPr>
          <w:p w:rsidR="007332D0" w:rsidRPr="00296C60" w:rsidRDefault="007332D0" w:rsidP="00DF7128">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c>
          <w:tcPr>
            <w:tcW w:w="5387" w:type="dxa"/>
            <w:gridSpan w:val="2"/>
            <w:tcBorders>
              <w:top w:val="nil"/>
              <w:left w:val="nil"/>
              <w:bottom w:val="single" w:sz="4" w:space="0" w:color="auto"/>
              <w:right w:val="single" w:sz="4" w:space="0" w:color="auto"/>
            </w:tcBorders>
            <w:shd w:val="clear" w:color="auto" w:fill="auto"/>
            <w:noWrap/>
            <w:vAlign w:val="center"/>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３．</w:t>
            </w:r>
          </w:p>
        </w:tc>
      </w:tr>
      <w:tr w:rsidR="007332D0" w:rsidRPr="00DB4E3A" w:rsidTr="00DF7128">
        <w:trPr>
          <w:cantSplit/>
          <w:trHeight w:val="567"/>
        </w:trPr>
        <w:tc>
          <w:tcPr>
            <w:tcW w:w="924" w:type="dxa"/>
            <w:tcBorders>
              <w:top w:val="nil"/>
              <w:left w:val="single" w:sz="4" w:space="0" w:color="auto"/>
              <w:bottom w:val="single" w:sz="4" w:space="0" w:color="auto"/>
              <w:right w:val="single" w:sz="4" w:space="0" w:color="auto"/>
            </w:tcBorders>
            <w:shd w:val="clear" w:color="auto" w:fill="auto"/>
            <w:vAlign w:val="center"/>
            <w:hideMark/>
          </w:tcPr>
          <w:p w:rsidR="007332D0" w:rsidRPr="00296C60" w:rsidRDefault="007332D0" w:rsidP="00DF7128">
            <w:pPr>
              <w:widowControl/>
              <w:spacing w:line="24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t>⑮</w:t>
            </w:r>
          </w:p>
        </w:tc>
        <w:tc>
          <w:tcPr>
            <w:tcW w:w="9014" w:type="dxa"/>
            <w:gridSpan w:val="3"/>
            <w:tcBorders>
              <w:top w:val="single" w:sz="4" w:space="0" w:color="auto"/>
              <w:left w:val="single" w:sz="4" w:space="0" w:color="auto"/>
              <w:bottom w:val="single" w:sz="4" w:space="0" w:color="000000"/>
              <w:right w:val="single" w:sz="4" w:space="0" w:color="000000"/>
            </w:tcBorders>
            <w:shd w:val="clear" w:color="auto" w:fill="auto"/>
            <w:hideMark/>
          </w:tcPr>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制度導入に際しての疑問点、ご意見、ご要望があればお聞かせください。</w:t>
            </w:r>
          </w:p>
          <w:p w:rsidR="007332D0" w:rsidRPr="00DB4E3A" w:rsidRDefault="007332D0" w:rsidP="00DF7128">
            <w:pPr>
              <w:widowControl/>
              <w:spacing w:line="240" w:lineRule="exact"/>
              <w:jc w:val="left"/>
              <w:rPr>
                <w:rFonts w:ascii="ＭＳ Ｐゴシック" w:eastAsia="ＭＳ Ｐゴシック" w:hAnsi="ＭＳ Ｐゴシック" w:cs="ＭＳ Ｐゴシック"/>
                <w:kern w:val="0"/>
                <w:sz w:val="18"/>
                <w:szCs w:val="18"/>
              </w:rPr>
            </w:pPr>
          </w:p>
        </w:tc>
      </w:tr>
      <w:tr w:rsidR="007332D0" w:rsidRPr="00C76CCC" w:rsidTr="00DF7128">
        <w:trPr>
          <w:cantSplit/>
          <w:trHeight w:val="1134"/>
        </w:trPr>
        <w:tc>
          <w:tcPr>
            <w:tcW w:w="9938" w:type="dxa"/>
            <w:gridSpan w:val="4"/>
            <w:tcBorders>
              <w:top w:val="single" w:sz="4" w:space="0" w:color="auto"/>
              <w:left w:val="nil"/>
              <w:bottom w:val="nil"/>
              <w:right w:val="nil"/>
            </w:tcBorders>
            <w:shd w:val="clear" w:color="auto" w:fill="auto"/>
            <w:vAlign w:val="center"/>
            <w:hideMark/>
          </w:tcPr>
          <w:p w:rsidR="007332D0" w:rsidRDefault="007332D0" w:rsidP="00DF7128">
            <w:pPr>
              <w:widowControl/>
              <w:spacing w:line="240" w:lineRule="exact"/>
              <w:ind w:left="201" w:hangingChars="100" w:hanging="201"/>
              <w:jc w:val="left"/>
              <w:rPr>
                <w:rFonts w:ascii="ＭＳ Ｐゴシック" w:eastAsia="ＭＳ Ｐゴシック" w:hAnsi="ＭＳ Ｐゴシック" w:cs="ＭＳ Ｐゴシック"/>
                <w:b/>
                <w:kern w:val="0"/>
                <w:sz w:val="20"/>
                <w:szCs w:val="20"/>
              </w:rPr>
            </w:pPr>
          </w:p>
          <w:p w:rsidR="007332D0" w:rsidRDefault="007332D0" w:rsidP="00DF7128">
            <w:pPr>
              <w:widowControl/>
              <w:spacing w:line="240" w:lineRule="exact"/>
              <w:ind w:left="201" w:hangingChars="100" w:hanging="201"/>
              <w:jc w:val="left"/>
              <w:rPr>
                <w:rFonts w:ascii="ＭＳ Ｐゴシック" w:eastAsia="ＭＳ Ｐゴシック" w:hAnsi="ＭＳ Ｐゴシック" w:cs="ＭＳ Ｐゴシック"/>
                <w:b/>
                <w:kern w:val="0"/>
                <w:sz w:val="20"/>
                <w:szCs w:val="20"/>
              </w:rPr>
            </w:pPr>
            <w:r w:rsidRPr="00296C60">
              <w:rPr>
                <w:rFonts w:ascii="ＭＳ Ｐゴシック" w:eastAsia="ＭＳ Ｐゴシック" w:hAnsi="ＭＳ Ｐゴシック" w:cs="ＭＳ Ｐゴシック" w:hint="eastAsia"/>
                <w:b/>
                <w:kern w:val="0"/>
                <w:sz w:val="20"/>
                <w:szCs w:val="20"/>
              </w:rPr>
              <w:t>＊ アンケートへのご回答ありがとうございました。皆さんのご意見を参考にさせて頂き、より良い制度の導入を行ってまいります。</w:t>
            </w:r>
          </w:p>
          <w:p w:rsidR="007332D0" w:rsidRPr="00296C60" w:rsidRDefault="007332D0" w:rsidP="00DF7128">
            <w:pPr>
              <w:widowControl/>
              <w:spacing w:line="240" w:lineRule="exact"/>
              <w:ind w:left="201" w:hangingChars="100" w:hanging="201"/>
              <w:jc w:val="left"/>
              <w:rPr>
                <w:rFonts w:ascii="ＭＳ Ｐゴシック" w:eastAsia="ＭＳ Ｐゴシック" w:hAnsi="ＭＳ Ｐゴシック" w:cs="ＭＳ Ｐゴシック"/>
                <w:b/>
                <w:kern w:val="0"/>
                <w:sz w:val="20"/>
                <w:szCs w:val="20"/>
              </w:rPr>
            </w:pPr>
          </w:p>
          <w:p w:rsidR="007332D0" w:rsidRPr="00C76CCC" w:rsidRDefault="007332D0" w:rsidP="00DF7128">
            <w:pPr>
              <w:widowControl/>
              <w:spacing w:line="240" w:lineRule="exact"/>
              <w:ind w:left="201" w:hangingChars="100" w:hanging="201"/>
              <w:jc w:val="left"/>
              <w:rPr>
                <w:rFonts w:ascii="ＭＳ Ｐゴシック" w:eastAsia="ＭＳ Ｐゴシック" w:hAnsi="ＭＳ Ｐゴシック" w:cs="ＭＳ Ｐゴシック"/>
                <w:kern w:val="0"/>
                <w:sz w:val="20"/>
                <w:szCs w:val="20"/>
              </w:rPr>
            </w:pPr>
            <w:r w:rsidRPr="00296C60">
              <w:rPr>
                <w:rFonts w:asciiTheme="majorEastAsia" w:eastAsiaTheme="majorEastAsia" w:hAnsiTheme="majorEastAsia" w:cs="ＭＳ Ｐゴシック" w:hint="eastAsia"/>
                <w:b/>
                <w:bCs/>
                <w:kern w:val="0"/>
                <w:sz w:val="20"/>
                <w:szCs w:val="20"/>
              </w:rPr>
              <w:t>提出期限 ：</w:t>
            </w:r>
            <w:r w:rsidRPr="00296C60">
              <w:rPr>
                <w:rFonts w:asciiTheme="majorEastAsia" w:eastAsiaTheme="majorEastAsia" w:hAnsiTheme="majorEastAsia" w:hint="eastAsia"/>
                <w:b/>
                <w:sz w:val="20"/>
                <w:szCs w:val="20"/>
              </w:rPr>
              <w:t>平成  年  月  日</w:t>
            </w:r>
            <w:r w:rsidRPr="00296C60">
              <w:rPr>
                <w:rFonts w:asciiTheme="majorEastAsia" w:eastAsiaTheme="majorEastAsia" w:hAnsiTheme="majorEastAsia" w:cs="ＭＳ Ｐゴシック" w:hint="eastAsia"/>
                <w:b/>
                <w:kern w:val="0"/>
                <w:sz w:val="20"/>
                <w:szCs w:val="20"/>
              </w:rPr>
              <w:t>（  ）</w:t>
            </w:r>
          </w:p>
        </w:tc>
      </w:tr>
    </w:tbl>
    <w:p w:rsidR="007332D0" w:rsidRPr="00E13C97" w:rsidRDefault="007332D0" w:rsidP="007332D0">
      <w:pPr>
        <w:widowControl/>
        <w:jc w:val="center"/>
        <w:rPr>
          <w:rFonts w:asciiTheme="majorEastAsia" w:eastAsiaTheme="majorEastAsia" w:hAnsiTheme="majorEastAsia" w:cs="ＭＳ ゴシック"/>
          <w:b/>
          <w:sz w:val="22"/>
        </w:rPr>
      </w:pPr>
      <w:r>
        <w:rPr>
          <w:rFonts w:asciiTheme="majorEastAsia" w:eastAsiaTheme="majorEastAsia" w:hAnsiTheme="majorEastAsia" w:cs="ＭＳ 明朝"/>
          <w:b/>
          <w:kern w:val="0"/>
          <w:szCs w:val="21"/>
        </w:rPr>
        <w:br w:type="page"/>
      </w:r>
      <w:r>
        <w:rPr>
          <w:rFonts w:asciiTheme="majorEastAsia" w:eastAsiaTheme="majorEastAsia" w:hAnsiTheme="majorEastAsia" w:cs="ＭＳ ゴシック" w:hint="eastAsia"/>
          <w:b/>
          <w:sz w:val="24"/>
          <w:szCs w:val="24"/>
        </w:rPr>
        <w:lastRenderedPageBreak/>
        <w:t>■</w:t>
      </w:r>
      <w:r w:rsidRPr="00E13C97">
        <w:rPr>
          <w:rFonts w:asciiTheme="majorEastAsia" w:eastAsiaTheme="majorEastAsia" w:hAnsiTheme="majorEastAsia" w:cs="ＭＳ ゴシック" w:hint="eastAsia"/>
          <w:b/>
          <w:sz w:val="24"/>
          <w:szCs w:val="24"/>
        </w:rPr>
        <w:t>従業員への説明資料の例</w:t>
      </w:r>
      <w:r>
        <w:rPr>
          <w:rFonts w:asciiTheme="majorEastAsia" w:eastAsiaTheme="majorEastAsia" w:hAnsiTheme="majorEastAsia" w:cs="ＭＳ ゴシック" w:hint="eastAsia"/>
          <w:b/>
          <w:sz w:val="24"/>
          <w:szCs w:val="24"/>
        </w:rPr>
        <w:t>■</w:t>
      </w:r>
    </w:p>
    <w:tbl>
      <w:tblPr>
        <w:tblStyle w:val="a5"/>
        <w:tblW w:w="0" w:type="auto"/>
        <w:tblInd w:w="392" w:type="dxa"/>
        <w:tblLook w:val="04A0"/>
      </w:tblPr>
      <w:tblGrid>
        <w:gridCol w:w="9443"/>
      </w:tblGrid>
      <w:tr w:rsidR="007332D0" w:rsidRPr="00CE6B07" w:rsidTr="00DF7128">
        <w:tc>
          <w:tcPr>
            <w:tcW w:w="9443" w:type="dxa"/>
          </w:tcPr>
          <w:p w:rsidR="007332D0" w:rsidRDefault="007332D0" w:rsidP="00DF7128">
            <w:pPr>
              <w:spacing w:line="240" w:lineRule="exact"/>
              <w:jc w:val="center"/>
              <w:rPr>
                <w:rFonts w:ascii="ＭＳ Ｐゴシック" w:eastAsia="ＭＳ Ｐゴシック" w:hAnsi="ＭＳ Ｐゴシック"/>
                <w:b/>
                <w:sz w:val="18"/>
                <w:szCs w:val="18"/>
              </w:rPr>
            </w:pPr>
          </w:p>
          <w:p w:rsidR="007332D0" w:rsidRPr="009B2F52" w:rsidRDefault="007332D0" w:rsidP="00DF7128">
            <w:pPr>
              <w:spacing w:line="240" w:lineRule="exact"/>
              <w:jc w:val="center"/>
              <w:rPr>
                <w:rFonts w:ascii="ＭＳ Ｐゴシック" w:eastAsia="ＭＳ Ｐゴシック" w:hAnsi="ＭＳ Ｐゴシック"/>
                <w:b/>
                <w:sz w:val="18"/>
                <w:szCs w:val="18"/>
              </w:rPr>
            </w:pPr>
            <w:r w:rsidRPr="009B2F52">
              <w:rPr>
                <w:rFonts w:ascii="ＭＳ Ｐゴシック" w:eastAsia="ＭＳ Ｐゴシック" w:hAnsi="ＭＳ Ｐゴシック" w:hint="eastAsia"/>
                <w:b/>
                <w:sz w:val="18"/>
                <w:szCs w:val="18"/>
              </w:rPr>
              <w:t>はじめに</w:t>
            </w:r>
          </w:p>
          <w:p w:rsidR="007332D0" w:rsidRPr="009B2F52" w:rsidRDefault="007332D0" w:rsidP="00DF7128">
            <w:pPr>
              <w:spacing w:line="280" w:lineRule="exact"/>
              <w:ind w:firstLineChars="100" w:firstLine="180"/>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この</w:t>
            </w:r>
            <w:r>
              <w:rPr>
                <w:rFonts w:ascii="ＭＳ Ｐゴシック" w:eastAsia="ＭＳ Ｐゴシック" w:hAnsi="ＭＳ Ｐゴシック" w:hint="eastAsia"/>
                <w:sz w:val="18"/>
                <w:szCs w:val="18"/>
              </w:rPr>
              <w:t>資料</w:t>
            </w:r>
            <w:r w:rsidRPr="009B2F52">
              <w:rPr>
                <w:rFonts w:ascii="ＭＳ Ｐゴシック" w:eastAsia="ＭＳ Ｐゴシック" w:hAnsi="ＭＳ Ｐゴシック" w:hint="eastAsia"/>
                <w:sz w:val="18"/>
                <w:szCs w:val="18"/>
              </w:rPr>
              <w:t>は、当社で満65歳を迎えた方で、満70歳まで継続して勤務を希望される方に対して、その取扱いや手順をまとめたものです。満65歳以降も継続して働くことを希望される方は、この</w:t>
            </w:r>
            <w:r>
              <w:rPr>
                <w:rFonts w:ascii="ＭＳ Ｐゴシック" w:eastAsia="ＭＳ Ｐゴシック" w:hAnsi="ＭＳ Ｐゴシック" w:hint="eastAsia"/>
                <w:sz w:val="18"/>
                <w:szCs w:val="18"/>
              </w:rPr>
              <w:t>資料</w:t>
            </w:r>
            <w:r w:rsidRPr="009B2F52">
              <w:rPr>
                <w:rFonts w:ascii="ＭＳ Ｐゴシック" w:eastAsia="ＭＳ Ｐゴシック" w:hAnsi="ＭＳ Ｐゴシック" w:hint="eastAsia"/>
                <w:sz w:val="18"/>
                <w:szCs w:val="18"/>
              </w:rPr>
              <w:t>の内容を理解いただき、所定の手続きを取っていただければ幸いです。なお、詳細は「65歳以降継続雇用</w:t>
            </w:r>
            <w:r w:rsidR="00970ACF">
              <w:rPr>
                <w:rFonts w:ascii="ＭＳ Ｐゴシック" w:eastAsia="ＭＳ Ｐゴシック" w:hAnsi="ＭＳ Ｐゴシック" w:hint="eastAsia"/>
                <w:sz w:val="18"/>
                <w:szCs w:val="18"/>
              </w:rPr>
              <w:t>規定</w:t>
            </w:r>
            <w:r w:rsidRPr="009B2F52">
              <w:rPr>
                <w:rFonts w:ascii="ＭＳ Ｐゴシック" w:eastAsia="ＭＳ Ｐゴシック" w:hAnsi="ＭＳ Ｐゴシック" w:hint="eastAsia"/>
                <w:sz w:val="18"/>
                <w:szCs w:val="18"/>
              </w:rPr>
              <w:t>」</w:t>
            </w:r>
            <w:r w:rsidRPr="00287C49">
              <w:rPr>
                <w:rFonts w:ascii="ＭＳ Ｐゴシック" w:eastAsia="ＭＳ Ｐゴシック" w:hAnsi="ＭＳ Ｐゴシック" w:hint="eastAsia"/>
                <w:sz w:val="18"/>
                <w:szCs w:val="18"/>
              </w:rPr>
              <w:t>)</w:t>
            </w:r>
            <w:r w:rsidRPr="009B2F52">
              <w:rPr>
                <w:rFonts w:ascii="ＭＳ Ｐゴシック" w:eastAsia="ＭＳ Ｐゴシック" w:hAnsi="ＭＳ Ｐゴシック" w:hint="eastAsia"/>
                <w:sz w:val="18"/>
                <w:szCs w:val="18"/>
              </w:rPr>
              <w:t>に定められていますので、こちらも参照ください。</w:t>
            </w:r>
          </w:p>
          <w:p w:rsidR="007332D0" w:rsidRPr="009B2F52" w:rsidRDefault="007332D0" w:rsidP="00DF7128">
            <w:pPr>
              <w:spacing w:line="240" w:lineRule="exact"/>
              <w:rPr>
                <w:rFonts w:ascii="ＭＳ Ｐゴシック" w:eastAsia="ＭＳ Ｐゴシック" w:hAnsi="ＭＳ Ｐゴシック"/>
                <w:sz w:val="18"/>
                <w:szCs w:val="18"/>
              </w:rPr>
            </w:pPr>
          </w:p>
          <w:p w:rsidR="007332D0" w:rsidRPr="009B2F52" w:rsidRDefault="007332D0" w:rsidP="00DF7128">
            <w:pPr>
              <w:spacing w:line="240" w:lineRule="exact"/>
              <w:rPr>
                <w:rFonts w:ascii="ＭＳ Ｐゴシック" w:eastAsia="ＭＳ Ｐゴシック" w:hAnsi="ＭＳ Ｐゴシック"/>
                <w:b/>
                <w:sz w:val="18"/>
                <w:szCs w:val="18"/>
              </w:rPr>
            </w:pPr>
            <w:r w:rsidRPr="009B2F52">
              <w:rPr>
                <w:rFonts w:ascii="ＭＳ Ｐゴシック" w:eastAsia="ＭＳ Ｐゴシック" w:hAnsi="ＭＳ Ｐゴシック" w:hint="eastAsia"/>
                <w:b/>
                <w:sz w:val="18"/>
                <w:szCs w:val="18"/>
              </w:rPr>
              <w:t>１．当社が65歳以降継続雇用制度を導入する背景</w:t>
            </w:r>
          </w:p>
          <w:p w:rsidR="007332D0" w:rsidRPr="009B2F52" w:rsidRDefault="007332D0" w:rsidP="00DF7128">
            <w:pPr>
              <w:spacing w:line="280" w:lineRule="exact"/>
              <w:ind w:left="180" w:hangingChars="100" w:hanging="180"/>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　  当社の定年制は60歳となっていますが、当社の仕事は高齢者（65歳以降）であっても本人の持っている技量やモチベーションが高ければ、その活用は十分可能な業務です。その中で、会社の業務上の必要性があって、65歳以降も継</w:t>
            </w:r>
            <w:r>
              <w:rPr>
                <w:rFonts w:ascii="ＭＳ Ｐゴシック" w:eastAsia="ＭＳ Ｐゴシック" w:hAnsi="ＭＳ Ｐゴシック" w:hint="eastAsia"/>
                <w:sz w:val="18"/>
                <w:szCs w:val="18"/>
              </w:rPr>
              <w:t>続勤務を希望される方が、次</w:t>
            </w:r>
            <w:r w:rsidRPr="009B2F52">
              <w:rPr>
                <w:rFonts w:ascii="ＭＳ Ｐゴシック" w:eastAsia="ＭＳ Ｐゴシック" w:hAnsi="ＭＳ Ｐゴシック" w:hint="eastAsia"/>
                <w:sz w:val="18"/>
                <w:szCs w:val="18"/>
              </w:rPr>
              <w:t>のような条件を充足する場合には是非高齢期に働いていただき、当社業容の拡大に貢献していただければと思っています。</w:t>
            </w:r>
          </w:p>
          <w:p w:rsidR="007332D0" w:rsidRPr="009B2F52" w:rsidRDefault="007332D0" w:rsidP="00DF7128">
            <w:pPr>
              <w:spacing w:line="28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　当社が65歳以降継続雇用制度を導入する具体的な目的は</w:t>
            </w:r>
            <w:r>
              <w:rPr>
                <w:rFonts w:ascii="ＭＳ Ｐゴシック" w:eastAsia="ＭＳ Ｐゴシック" w:hAnsi="ＭＳ Ｐゴシック" w:hint="eastAsia"/>
                <w:sz w:val="18"/>
                <w:szCs w:val="18"/>
              </w:rPr>
              <w:t>次</w:t>
            </w:r>
            <w:r w:rsidRPr="009B2F52">
              <w:rPr>
                <w:rFonts w:ascii="ＭＳ Ｐゴシック" w:eastAsia="ＭＳ Ｐゴシック" w:hAnsi="ＭＳ Ｐゴシック" w:hint="eastAsia"/>
                <w:sz w:val="18"/>
                <w:szCs w:val="18"/>
              </w:rPr>
              <w:t>の2点です。</w:t>
            </w:r>
          </w:p>
          <w:p w:rsidR="007332D0" w:rsidRPr="009B2F52" w:rsidRDefault="007332D0" w:rsidP="00DF7128">
            <w:pPr>
              <w:spacing w:line="280" w:lineRule="exact"/>
              <w:rPr>
                <w:rFonts w:ascii="ＭＳ Ｐゴシック" w:eastAsia="ＭＳ Ｐゴシック" w:hAnsi="ＭＳ Ｐゴシック" w:cs="ＭＳ ゴシック"/>
                <w:sz w:val="18"/>
                <w:szCs w:val="18"/>
              </w:rPr>
            </w:pPr>
            <w:r w:rsidRPr="009B2F52">
              <w:rPr>
                <w:rFonts w:ascii="ＭＳ Ｐゴシック" w:eastAsia="ＭＳ Ｐゴシック" w:hAnsi="ＭＳ Ｐゴシック" w:cs="ＭＳ ゴシック" w:hint="eastAsia"/>
                <w:sz w:val="18"/>
                <w:szCs w:val="18"/>
              </w:rPr>
              <w:t>(1) 高齢者の業務経験および能力、技能・技術、意欲を有効に活用する。</w:t>
            </w:r>
          </w:p>
          <w:p w:rsidR="007332D0" w:rsidRDefault="007332D0" w:rsidP="00DF7128">
            <w:pPr>
              <w:spacing w:line="280" w:lineRule="exact"/>
              <w:rPr>
                <w:rFonts w:ascii="ＭＳ Ｐゴシック" w:eastAsia="ＭＳ Ｐゴシック" w:hAnsi="ＭＳ Ｐゴシック" w:cs="ＭＳ ゴシック"/>
                <w:sz w:val="18"/>
                <w:szCs w:val="18"/>
              </w:rPr>
            </w:pPr>
            <w:r w:rsidRPr="009B2F52">
              <w:rPr>
                <w:rFonts w:ascii="ＭＳ Ｐゴシック" w:eastAsia="ＭＳ Ｐゴシック" w:hAnsi="ＭＳ Ｐゴシック" w:cs="ＭＳ ゴシック" w:hint="eastAsia"/>
                <w:sz w:val="18"/>
                <w:szCs w:val="18"/>
              </w:rPr>
              <w:t>(2) 高齢期にあっても就労できる環境を整え、従業員の福祉の向上を図る。</w:t>
            </w:r>
          </w:p>
          <w:p w:rsidR="007332D0" w:rsidRPr="009B2F52" w:rsidRDefault="007332D0" w:rsidP="00DF7128">
            <w:pPr>
              <w:spacing w:line="280" w:lineRule="exact"/>
              <w:rPr>
                <w:rFonts w:ascii="ＭＳ Ｐゴシック" w:eastAsia="ＭＳ Ｐゴシック" w:hAnsi="ＭＳ Ｐゴシック" w:cs="ＭＳ ゴシック"/>
                <w:sz w:val="18"/>
                <w:szCs w:val="18"/>
              </w:rPr>
            </w:pPr>
          </w:p>
          <w:p w:rsidR="007332D0" w:rsidRPr="009B2F52" w:rsidRDefault="007332D0" w:rsidP="00DF7128">
            <w:pPr>
              <w:spacing w:line="240" w:lineRule="exact"/>
              <w:rPr>
                <w:rFonts w:ascii="ＭＳ Ｐゴシック" w:eastAsia="ＭＳ Ｐゴシック" w:hAnsi="ＭＳ Ｐゴシック"/>
                <w:b/>
                <w:sz w:val="18"/>
                <w:szCs w:val="18"/>
              </w:rPr>
            </w:pPr>
            <w:r w:rsidRPr="009B2F52">
              <w:rPr>
                <w:rFonts w:ascii="ＭＳ Ｐゴシック" w:eastAsia="ＭＳ Ｐゴシック" w:hAnsi="ＭＳ Ｐゴシック" w:hint="eastAsia"/>
                <w:b/>
                <w:sz w:val="18"/>
                <w:szCs w:val="18"/>
              </w:rPr>
              <w:t>２．対象となる方</w:t>
            </w:r>
          </w:p>
          <w:p w:rsidR="007332D0" w:rsidRPr="009B2F52" w:rsidRDefault="007332D0" w:rsidP="00DF7128">
            <w:pPr>
              <w:spacing w:line="280" w:lineRule="exact"/>
              <w:ind w:left="180" w:hangingChars="100" w:hanging="180"/>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　  65歳まで勤務をされた方で、65歳以降も継続して勤務を希望され、会社が提示する業務内容・処遇等に合意する方に対して、満70歳までの期間について１年単位の雇用契約を結んで働いていただくことになります。なお、具体的には</w:t>
            </w:r>
            <w:r>
              <w:rPr>
                <w:rFonts w:ascii="ＭＳ Ｐゴシック" w:eastAsia="ＭＳ Ｐゴシック" w:hAnsi="ＭＳ Ｐゴシック" w:hint="eastAsia"/>
                <w:sz w:val="18"/>
                <w:szCs w:val="18"/>
              </w:rPr>
              <w:t>次</w:t>
            </w:r>
            <w:r w:rsidRPr="009B2F52">
              <w:rPr>
                <w:rFonts w:ascii="ＭＳ Ｐゴシック" w:eastAsia="ＭＳ Ｐゴシック" w:hAnsi="ＭＳ Ｐゴシック" w:hint="eastAsia"/>
                <w:sz w:val="18"/>
                <w:szCs w:val="18"/>
              </w:rPr>
              <w:t>の5つの条件にすべて合致する方が対象となります。</w:t>
            </w:r>
          </w:p>
          <w:tbl>
            <w:tblPr>
              <w:tblW w:w="8931"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7230"/>
            </w:tblGrid>
            <w:tr w:rsidR="007332D0" w:rsidRPr="009B2F52" w:rsidTr="00DF7128">
              <w:trPr>
                <w:trHeight w:val="253"/>
              </w:trPr>
              <w:tc>
                <w:tcPr>
                  <w:tcW w:w="1701" w:type="dxa"/>
                </w:tcPr>
                <w:p w:rsidR="007332D0" w:rsidRPr="009B2F52" w:rsidRDefault="007332D0" w:rsidP="00DF7128">
                  <w:pPr>
                    <w:spacing w:line="240" w:lineRule="exact"/>
                    <w:jc w:val="center"/>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項  目</w:t>
                  </w:r>
                </w:p>
              </w:tc>
              <w:tc>
                <w:tcPr>
                  <w:tcW w:w="7230" w:type="dxa"/>
                </w:tcPr>
                <w:p w:rsidR="007332D0" w:rsidRPr="009B2F52" w:rsidRDefault="007332D0" w:rsidP="00DF7128">
                  <w:pPr>
                    <w:spacing w:line="240" w:lineRule="exact"/>
                    <w:jc w:val="center"/>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内    容</w:t>
                  </w:r>
                </w:p>
              </w:tc>
            </w:tr>
            <w:tr w:rsidR="007332D0" w:rsidRPr="009B2F52" w:rsidTr="00DF7128">
              <w:trPr>
                <w:trHeight w:val="510"/>
              </w:trPr>
              <w:tc>
                <w:tcPr>
                  <w:tcW w:w="1701" w:type="dxa"/>
                  <w:vAlign w:val="center"/>
                </w:tcPr>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① 本人条件</w:t>
                  </w:r>
                </w:p>
              </w:tc>
              <w:tc>
                <w:tcPr>
                  <w:tcW w:w="7230" w:type="dxa"/>
                  <w:vAlign w:val="center"/>
                </w:tcPr>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満70歳までの継続雇用を希望し、周囲と協働して働く意欲のある方</w:t>
                  </w:r>
                </w:p>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会社の提示する65歳以降継続雇用の処遇条件を承諾する方</w:t>
                  </w:r>
                </w:p>
              </w:tc>
            </w:tr>
            <w:tr w:rsidR="007332D0" w:rsidRPr="009B2F52" w:rsidTr="00DF7128">
              <w:trPr>
                <w:trHeight w:val="510"/>
              </w:trPr>
              <w:tc>
                <w:tcPr>
                  <w:tcW w:w="1701" w:type="dxa"/>
                  <w:vAlign w:val="center"/>
                </w:tcPr>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② 健康基準</w:t>
                  </w:r>
                </w:p>
              </w:tc>
              <w:tc>
                <w:tcPr>
                  <w:tcW w:w="7230" w:type="dxa"/>
                  <w:vAlign w:val="center"/>
                </w:tcPr>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健康状態が良好で、当社の業務の就労に支障がないこと</w:t>
                  </w:r>
                </w:p>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直近1年間に傷病等で2週間以上の休みを取っていないこと</w:t>
                  </w:r>
                </w:p>
              </w:tc>
            </w:tr>
            <w:tr w:rsidR="007332D0" w:rsidRPr="009B2F52" w:rsidTr="00DF7128">
              <w:trPr>
                <w:trHeight w:val="510"/>
              </w:trPr>
              <w:tc>
                <w:tcPr>
                  <w:tcW w:w="1701" w:type="dxa"/>
                  <w:vAlign w:val="center"/>
                </w:tcPr>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③ 勤務基準</w:t>
                  </w:r>
                </w:p>
              </w:tc>
              <w:tc>
                <w:tcPr>
                  <w:tcW w:w="7230" w:type="dxa"/>
                  <w:vAlign w:val="center"/>
                </w:tcPr>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勤務態度が良好で、他の従業員の模範となっていること</w:t>
                  </w:r>
                </w:p>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直近3年間に懲戒処分を受けていないこと</w:t>
                  </w:r>
                </w:p>
              </w:tc>
            </w:tr>
            <w:tr w:rsidR="007332D0" w:rsidRPr="009B2F52" w:rsidTr="00DF7128">
              <w:trPr>
                <w:trHeight w:val="510"/>
              </w:trPr>
              <w:tc>
                <w:tcPr>
                  <w:tcW w:w="1701" w:type="dxa"/>
                  <w:vAlign w:val="center"/>
                </w:tcPr>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④ 考課基準</w:t>
                  </w:r>
                </w:p>
              </w:tc>
              <w:tc>
                <w:tcPr>
                  <w:tcW w:w="7230" w:type="dxa"/>
                  <w:vAlign w:val="center"/>
                </w:tcPr>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直近3年間の人事評価点の評点合計の平均が00点以上であること</w:t>
                  </w:r>
                </w:p>
              </w:tc>
            </w:tr>
            <w:tr w:rsidR="007332D0" w:rsidRPr="009B2F52" w:rsidTr="00DF7128">
              <w:trPr>
                <w:trHeight w:val="510"/>
              </w:trPr>
              <w:tc>
                <w:tcPr>
                  <w:tcW w:w="1701" w:type="dxa"/>
                  <w:vAlign w:val="center"/>
                </w:tcPr>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⑤ 会社基準</w:t>
                  </w:r>
                </w:p>
              </w:tc>
              <w:tc>
                <w:tcPr>
                  <w:tcW w:w="7230" w:type="dxa"/>
                  <w:vAlign w:val="center"/>
                </w:tcPr>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会社の経営状況に問題がない場合</w:t>
                  </w:r>
                </w:p>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面談試験を受け、65歳以降継続雇用に相応しい人材であること</w:t>
                  </w:r>
                </w:p>
              </w:tc>
            </w:tr>
          </w:tbl>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〔具体的条件〕</w:t>
            </w:r>
          </w:p>
          <w:p w:rsidR="007332D0" w:rsidRPr="009B2F52" w:rsidRDefault="007332D0" w:rsidP="00DF7128">
            <w:pPr>
              <w:spacing w:line="240" w:lineRule="exact"/>
              <w:rPr>
                <w:rFonts w:ascii="ＭＳ Ｐゴシック" w:eastAsia="ＭＳ Ｐゴシック" w:hAnsi="ＭＳ Ｐゴシック"/>
                <w:b/>
                <w:sz w:val="18"/>
                <w:szCs w:val="18"/>
              </w:rPr>
            </w:pPr>
            <w:r w:rsidRPr="009B2F52">
              <w:rPr>
                <w:rFonts w:ascii="ＭＳ Ｐゴシック" w:eastAsia="ＭＳ Ｐゴシック" w:hAnsi="ＭＳ Ｐゴシック" w:hint="eastAsia"/>
                <w:b/>
                <w:sz w:val="18"/>
                <w:szCs w:val="18"/>
              </w:rPr>
              <w:t>３．担当業務内容</w:t>
            </w:r>
          </w:p>
          <w:p w:rsidR="007332D0" w:rsidRPr="009B2F52" w:rsidRDefault="007332D0" w:rsidP="00DF7128">
            <w:pPr>
              <w:spacing w:line="280" w:lineRule="exact"/>
              <w:ind w:left="180" w:hangingChars="100" w:hanging="180"/>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　  原則65歳到達時に担当していた業務となりますが、会社が適性等を勘案して担当業務の内容を決定します。</w:t>
            </w:r>
          </w:p>
          <w:p w:rsidR="007332D0" w:rsidRPr="009B2F52" w:rsidRDefault="007332D0" w:rsidP="00DF7128">
            <w:pPr>
              <w:spacing w:line="28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　  また、65歳以降継続雇用期間中に配置転換もあるものとします。</w:t>
            </w:r>
          </w:p>
          <w:p w:rsidR="007332D0" w:rsidRPr="009B2F52" w:rsidRDefault="007332D0" w:rsidP="00DF7128">
            <w:pPr>
              <w:spacing w:line="240" w:lineRule="exact"/>
              <w:rPr>
                <w:rFonts w:ascii="ＭＳ Ｐゴシック" w:eastAsia="ＭＳ Ｐゴシック" w:hAnsi="ＭＳ Ｐゴシック"/>
                <w:b/>
                <w:sz w:val="18"/>
                <w:szCs w:val="18"/>
              </w:rPr>
            </w:pPr>
            <w:r w:rsidRPr="009B2F52">
              <w:rPr>
                <w:rFonts w:ascii="ＭＳ Ｐゴシック" w:eastAsia="ＭＳ Ｐゴシック" w:hAnsi="ＭＳ Ｐゴシック" w:hint="eastAsia"/>
                <w:b/>
                <w:sz w:val="18"/>
                <w:szCs w:val="18"/>
              </w:rPr>
              <w:t>４．会社内での身分</w:t>
            </w:r>
          </w:p>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　  嘱託としての身分となります。</w:t>
            </w:r>
          </w:p>
          <w:p w:rsidR="007332D0" w:rsidRPr="009B2F52" w:rsidRDefault="007332D0" w:rsidP="00DF7128">
            <w:pPr>
              <w:spacing w:line="240" w:lineRule="exact"/>
              <w:rPr>
                <w:rFonts w:ascii="ＭＳ Ｐゴシック" w:eastAsia="ＭＳ Ｐゴシック" w:hAnsi="ＭＳ Ｐゴシック"/>
                <w:b/>
                <w:sz w:val="18"/>
                <w:szCs w:val="18"/>
              </w:rPr>
            </w:pPr>
            <w:r w:rsidRPr="009B2F52">
              <w:rPr>
                <w:rFonts w:ascii="ＭＳ Ｐゴシック" w:eastAsia="ＭＳ Ｐゴシック" w:hAnsi="ＭＳ Ｐゴシック" w:hint="eastAsia"/>
                <w:b/>
                <w:sz w:val="18"/>
                <w:szCs w:val="18"/>
              </w:rPr>
              <w:t>５．契約期間</w:t>
            </w:r>
          </w:p>
          <w:p w:rsidR="007332D0" w:rsidRPr="009B2F52" w:rsidRDefault="007332D0" w:rsidP="00DF7128">
            <w:pPr>
              <w:spacing w:line="280" w:lineRule="exact"/>
              <w:ind w:left="180" w:hangingChars="100" w:hanging="180"/>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　  原則満70歳の誕生日が属する月末まで1年単位の有期労働契約とします。</w:t>
            </w:r>
          </w:p>
          <w:p w:rsidR="007332D0" w:rsidRPr="009B2F52" w:rsidRDefault="007332D0" w:rsidP="007332D0">
            <w:pPr>
              <w:spacing w:line="240" w:lineRule="exact"/>
              <w:ind w:leftChars="100" w:left="210" w:firstLineChars="50" w:firstLine="90"/>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契約更新は毎年行い、一定の条件（「65歳以降継続雇用</w:t>
            </w:r>
            <w:r w:rsidR="00970ACF">
              <w:rPr>
                <w:rFonts w:ascii="ＭＳ Ｐゴシック" w:eastAsia="ＭＳ Ｐゴシック" w:hAnsi="ＭＳ Ｐゴシック" w:hint="eastAsia"/>
                <w:sz w:val="18"/>
                <w:szCs w:val="18"/>
              </w:rPr>
              <w:t>規定</w:t>
            </w:r>
            <w:r w:rsidRPr="009B2F52">
              <w:rPr>
                <w:rFonts w:ascii="ＭＳ Ｐゴシック" w:eastAsia="ＭＳ Ｐゴシック" w:hAnsi="ＭＳ Ｐゴシック" w:hint="eastAsia"/>
                <w:sz w:val="18"/>
                <w:szCs w:val="18"/>
              </w:rPr>
              <w:t>」第7条）を</w:t>
            </w:r>
            <w:r w:rsidRPr="00287C49">
              <w:rPr>
                <w:rFonts w:ascii="ＭＳ Ｐゴシック" w:eastAsia="ＭＳ Ｐゴシック" w:hAnsi="ＭＳ Ｐゴシック" w:hint="eastAsia"/>
                <w:sz w:val="18"/>
                <w:szCs w:val="18"/>
              </w:rPr>
              <w:t>満たす</w:t>
            </w:r>
            <w:r w:rsidRPr="009B2F52">
              <w:rPr>
                <w:rFonts w:ascii="ＭＳ Ｐゴシック" w:eastAsia="ＭＳ Ｐゴシック" w:hAnsi="ＭＳ Ｐゴシック" w:hint="eastAsia"/>
                <w:sz w:val="18"/>
                <w:szCs w:val="18"/>
              </w:rPr>
              <w:t>場合に契約更新をすることになります。</w:t>
            </w:r>
          </w:p>
          <w:p w:rsidR="007332D0" w:rsidRPr="009B2F52" w:rsidRDefault="007332D0" w:rsidP="007332D0">
            <w:pPr>
              <w:spacing w:line="280" w:lineRule="exact"/>
              <w:ind w:leftChars="150" w:left="315" w:firstLineChars="50" w:firstLine="90"/>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また、契約期間中に上記の一定条件</w:t>
            </w:r>
            <w:r w:rsidRPr="00287C49">
              <w:rPr>
                <w:rFonts w:ascii="ＭＳ Ｐゴシック" w:eastAsia="ＭＳ Ｐゴシック" w:hAnsi="ＭＳ Ｐゴシック" w:hint="eastAsia"/>
                <w:sz w:val="18"/>
                <w:szCs w:val="18"/>
              </w:rPr>
              <w:t>を満たさない</w:t>
            </w:r>
            <w:r w:rsidRPr="009B2F52">
              <w:rPr>
                <w:rFonts w:ascii="ＭＳ Ｐゴシック" w:eastAsia="ＭＳ Ｐゴシック" w:hAnsi="ＭＳ Ｐゴシック" w:hint="eastAsia"/>
                <w:sz w:val="18"/>
                <w:szCs w:val="18"/>
              </w:rPr>
              <w:t>場合は、契約期間の途中であっても30日前までに通知して契約を解除する場合があります。</w:t>
            </w:r>
          </w:p>
          <w:p w:rsidR="007332D0" w:rsidRPr="009B2F52" w:rsidRDefault="007332D0" w:rsidP="00DF7128">
            <w:pPr>
              <w:spacing w:line="240" w:lineRule="exact"/>
              <w:rPr>
                <w:rFonts w:ascii="ＭＳ Ｐゴシック" w:eastAsia="ＭＳ Ｐゴシック" w:hAnsi="ＭＳ Ｐゴシック"/>
                <w:b/>
                <w:sz w:val="18"/>
                <w:szCs w:val="18"/>
              </w:rPr>
            </w:pPr>
            <w:r w:rsidRPr="009B2F52">
              <w:rPr>
                <w:rFonts w:ascii="ＭＳ Ｐゴシック" w:eastAsia="ＭＳ Ｐゴシック" w:hAnsi="ＭＳ Ｐゴシック" w:hint="eastAsia"/>
                <w:b/>
                <w:sz w:val="18"/>
                <w:szCs w:val="18"/>
              </w:rPr>
              <w:t>６．処遇条件</w:t>
            </w:r>
          </w:p>
          <w:p w:rsidR="007332D0" w:rsidRPr="009B2F52" w:rsidRDefault="007332D0" w:rsidP="00DF7128">
            <w:pPr>
              <w:spacing w:line="280" w:lineRule="exact"/>
              <w:ind w:left="181" w:hangingChars="100" w:hanging="181"/>
              <w:rPr>
                <w:rFonts w:ascii="ＭＳ Ｐゴシック" w:eastAsia="ＭＳ Ｐゴシック" w:hAnsi="ＭＳ Ｐゴシック"/>
                <w:color w:val="FF0000"/>
                <w:sz w:val="18"/>
                <w:szCs w:val="18"/>
              </w:rPr>
            </w:pPr>
            <w:r w:rsidRPr="009B2F52">
              <w:rPr>
                <w:rFonts w:ascii="ＭＳ Ｐゴシック" w:eastAsia="ＭＳ Ｐゴシック" w:hAnsi="ＭＳ Ｐゴシック" w:hint="eastAsia"/>
                <w:b/>
                <w:sz w:val="18"/>
                <w:szCs w:val="18"/>
              </w:rPr>
              <w:t xml:space="preserve">　  </w:t>
            </w:r>
            <w:r w:rsidRPr="009B2F52">
              <w:rPr>
                <w:rFonts w:ascii="ＭＳ Ｐゴシック" w:eastAsia="ＭＳ Ｐゴシック" w:hAnsi="ＭＳ Ｐゴシック" w:hint="eastAsia"/>
                <w:sz w:val="18"/>
                <w:szCs w:val="18"/>
              </w:rPr>
              <w:t>「65歳以降継続雇用</w:t>
            </w:r>
            <w:r w:rsidR="00970ACF">
              <w:rPr>
                <w:rFonts w:ascii="ＭＳ Ｐゴシック" w:eastAsia="ＭＳ Ｐゴシック" w:hAnsi="ＭＳ Ｐゴシック" w:hint="eastAsia"/>
                <w:sz w:val="18"/>
                <w:szCs w:val="18"/>
              </w:rPr>
              <w:t>規定</w:t>
            </w:r>
            <w:r w:rsidRPr="00287C49">
              <w:rPr>
                <w:rFonts w:ascii="ＭＳ Ｐゴシック" w:eastAsia="ＭＳ Ｐゴシック" w:hAnsi="ＭＳ Ｐゴシック" w:hint="eastAsia"/>
                <w:sz w:val="18"/>
                <w:szCs w:val="18"/>
              </w:rPr>
              <w:t>」(略)を</w:t>
            </w:r>
            <w:r w:rsidRPr="009B2F52">
              <w:rPr>
                <w:rFonts w:ascii="ＭＳ Ｐゴシック" w:eastAsia="ＭＳ Ｐゴシック" w:hAnsi="ＭＳ Ｐゴシック" w:hint="eastAsia"/>
                <w:sz w:val="18"/>
                <w:szCs w:val="18"/>
              </w:rPr>
              <w:t>参照ください。</w:t>
            </w:r>
          </w:p>
          <w:p w:rsidR="007332D0" w:rsidRPr="009B2F52" w:rsidRDefault="007332D0" w:rsidP="00DF7128">
            <w:pPr>
              <w:spacing w:line="240" w:lineRule="exact"/>
              <w:rPr>
                <w:rFonts w:ascii="ＭＳ Ｐゴシック" w:eastAsia="ＭＳ Ｐゴシック" w:hAnsi="ＭＳ Ｐゴシック"/>
                <w:b/>
                <w:sz w:val="18"/>
                <w:szCs w:val="18"/>
              </w:rPr>
            </w:pPr>
            <w:r w:rsidRPr="009B2F52">
              <w:rPr>
                <w:rFonts w:ascii="ＭＳ Ｐゴシック" w:eastAsia="ＭＳ Ｐゴシック" w:hAnsi="ＭＳ Ｐゴシック" w:hint="eastAsia"/>
                <w:b/>
                <w:sz w:val="18"/>
                <w:szCs w:val="18"/>
              </w:rPr>
              <w:t>７．申請手順</w:t>
            </w:r>
          </w:p>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(1) 申請時期</w:t>
            </w:r>
          </w:p>
          <w:p w:rsidR="007332D0" w:rsidRPr="009B2F52" w:rsidRDefault="007332D0" w:rsidP="00DF7128">
            <w:pPr>
              <w:spacing w:line="280" w:lineRule="exact"/>
              <w:ind w:left="180" w:hangingChars="100" w:hanging="180"/>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　　65歳以降継続雇用を希望される方は、本人が満65歳になる6か月前までに別紙の「65歳以降継続雇用申請書」で会社に申請してください。</w:t>
            </w:r>
          </w:p>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(2) 会社審査</w:t>
            </w:r>
          </w:p>
          <w:p w:rsidR="007332D0" w:rsidRDefault="007332D0" w:rsidP="00DF7128">
            <w:pPr>
              <w:spacing w:line="280" w:lineRule="exact"/>
              <w:ind w:left="180" w:hangingChars="100" w:hanging="180"/>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　　会社は本人からの申請に基づき、Ｐ２の5つの条件を満たすかどうかを審査し、満65歳になる2か月前までに継続雇用の可否を本人に通知します。</w:t>
            </w:r>
          </w:p>
          <w:p w:rsidR="007332D0" w:rsidRPr="009B2F52" w:rsidRDefault="007332D0" w:rsidP="00DF7128">
            <w:pPr>
              <w:spacing w:line="240" w:lineRule="exact"/>
              <w:rPr>
                <w:rFonts w:ascii="ＭＳ Ｐゴシック" w:eastAsia="ＭＳ Ｐゴシック" w:hAnsi="ＭＳ Ｐゴシック"/>
                <w:b/>
                <w:sz w:val="18"/>
                <w:szCs w:val="18"/>
              </w:rPr>
            </w:pPr>
            <w:r w:rsidRPr="009B2F52">
              <w:rPr>
                <w:rFonts w:ascii="ＭＳ Ｐゴシック" w:eastAsia="ＭＳ Ｐゴシック" w:hAnsi="ＭＳ Ｐゴシック" w:hint="eastAsia"/>
                <w:b/>
                <w:sz w:val="18"/>
                <w:szCs w:val="18"/>
              </w:rPr>
              <w:t>８．制度の実施時期</w:t>
            </w:r>
          </w:p>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　　平成    年    月    日</w:t>
            </w:r>
          </w:p>
          <w:p w:rsidR="007332D0" w:rsidRDefault="007332D0" w:rsidP="00DF7128">
            <w:pPr>
              <w:spacing w:line="240" w:lineRule="exact"/>
              <w:rPr>
                <w:rFonts w:ascii="ＭＳ Ｐゴシック" w:eastAsia="ＭＳ Ｐゴシック" w:hAnsi="ＭＳ Ｐゴシック"/>
                <w:b/>
                <w:sz w:val="18"/>
                <w:szCs w:val="18"/>
              </w:rPr>
            </w:pPr>
          </w:p>
          <w:p w:rsidR="007332D0" w:rsidRPr="009B2F52" w:rsidRDefault="007332D0" w:rsidP="00DF7128">
            <w:pPr>
              <w:spacing w:line="240" w:lineRule="exact"/>
              <w:rPr>
                <w:rFonts w:ascii="ＭＳ Ｐゴシック" w:eastAsia="ＭＳ Ｐゴシック" w:hAnsi="ＭＳ Ｐゴシック"/>
                <w:b/>
                <w:sz w:val="18"/>
                <w:szCs w:val="18"/>
              </w:rPr>
            </w:pPr>
            <w:r w:rsidRPr="009B2F52">
              <w:rPr>
                <w:rFonts w:ascii="ＭＳ Ｐゴシック" w:eastAsia="ＭＳ Ｐゴシック" w:hAnsi="ＭＳ Ｐゴシック" w:hint="eastAsia"/>
                <w:b/>
                <w:sz w:val="18"/>
                <w:szCs w:val="18"/>
              </w:rPr>
              <w:lastRenderedPageBreak/>
              <w:t>〔別紙〕</w:t>
            </w:r>
          </w:p>
          <w:p w:rsidR="007332D0" w:rsidRPr="009B2F52" w:rsidRDefault="007332D0" w:rsidP="00DF7128">
            <w:pPr>
              <w:spacing w:line="240" w:lineRule="exact"/>
              <w:rPr>
                <w:rFonts w:ascii="ＭＳ Ｐゴシック" w:eastAsia="ＭＳ Ｐゴシック" w:hAnsi="ＭＳ Ｐゴシック"/>
                <w:sz w:val="18"/>
                <w:szCs w:val="18"/>
              </w:rPr>
            </w:pPr>
          </w:p>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００００００株式会社御中</w:t>
            </w:r>
          </w:p>
          <w:p w:rsidR="007332D0" w:rsidRPr="009B2F52" w:rsidRDefault="007332D0" w:rsidP="00DF7128">
            <w:pPr>
              <w:spacing w:line="240" w:lineRule="exact"/>
              <w:rPr>
                <w:rFonts w:ascii="ＭＳ Ｐゴシック" w:eastAsia="ＭＳ Ｐゴシック" w:hAnsi="ＭＳ Ｐゴシック"/>
                <w:sz w:val="18"/>
                <w:szCs w:val="18"/>
              </w:rPr>
            </w:pPr>
          </w:p>
          <w:p w:rsidR="007332D0" w:rsidRPr="009B2F52" w:rsidRDefault="007332D0" w:rsidP="00DF7128">
            <w:pPr>
              <w:spacing w:line="240" w:lineRule="exact"/>
              <w:jc w:val="center"/>
              <w:rPr>
                <w:rFonts w:ascii="ＭＳ Ｐゴシック" w:eastAsia="ＭＳ Ｐゴシック" w:hAnsi="ＭＳ Ｐゴシック"/>
                <w:b/>
                <w:sz w:val="18"/>
                <w:szCs w:val="18"/>
              </w:rPr>
            </w:pPr>
            <w:r w:rsidRPr="009B2F52">
              <w:rPr>
                <w:rFonts w:ascii="ＭＳ Ｐゴシック" w:eastAsia="ＭＳ Ｐゴシック" w:hAnsi="ＭＳ Ｐゴシック" w:hint="eastAsia"/>
                <w:b/>
                <w:sz w:val="18"/>
                <w:szCs w:val="18"/>
              </w:rPr>
              <w:t>65歳以降継続雇用申請書</w:t>
            </w:r>
          </w:p>
          <w:p w:rsidR="007332D0" w:rsidRPr="009B2F52" w:rsidRDefault="007332D0" w:rsidP="00DF7128">
            <w:pPr>
              <w:spacing w:line="240" w:lineRule="exact"/>
              <w:rPr>
                <w:rFonts w:ascii="ＭＳ Ｐゴシック" w:eastAsia="ＭＳ Ｐゴシック" w:hAnsi="ＭＳ Ｐゴシック"/>
                <w:sz w:val="18"/>
                <w:szCs w:val="18"/>
              </w:rPr>
            </w:pPr>
          </w:p>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　私は、65歳以降の継続雇用を希望しますので申請いたします。</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7394"/>
            </w:tblGrid>
            <w:tr w:rsidR="007332D0" w:rsidRPr="009B2F52" w:rsidTr="00DF7128">
              <w:trPr>
                <w:trHeight w:val="358"/>
              </w:trPr>
              <w:tc>
                <w:tcPr>
                  <w:tcW w:w="1276" w:type="dxa"/>
                  <w:shd w:val="clear" w:color="auto" w:fill="auto"/>
                  <w:vAlign w:val="center"/>
                </w:tcPr>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氏　　名</w:t>
                  </w:r>
                </w:p>
              </w:tc>
              <w:tc>
                <w:tcPr>
                  <w:tcW w:w="7394" w:type="dxa"/>
                  <w:shd w:val="clear" w:color="auto" w:fill="auto"/>
                  <w:vAlign w:val="center"/>
                </w:tcPr>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　　　　　　　　　　　　　　　　　　　　　　　　　</w:t>
                  </w:r>
                  <w:r w:rsidRPr="009B2F52">
                    <w:rPr>
                      <w:rFonts w:ascii="ＭＳ Ｐゴシック" w:eastAsia="ＭＳ Ｐゴシック" w:hAnsi="ＭＳ Ｐゴシック" w:cs="ＭＳ 明朝" w:hint="eastAsia"/>
                      <w:sz w:val="18"/>
                      <w:szCs w:val="18"/>
                    </w:rPr>
                    <w:t>㊞</w:t>
                  </w:r>
                </w:p>
              </w:tc>
            </w:tr>
            <w:tr w:rsidR="007332D0" w:rsidRPr="009B2F52" w:rsidTr="00DF7128">
              <w:trPr>
                <w:trHeight w:val="344"/>
              </w:trPr>
              <w:tc>
                <w:tcPr>
                  <w:tcW w:w="1276" w:type="dxa"/>
                  <w:shd w:val="clear" w:color="auto" w:fill="auto"/>
                  <w:vAlign w:val="center"/>
                </w:tcPr>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生年月日</w:t>
                  </w:r>
                </w:p>
              </w:tc>
              <w:tc>
                <w:tcPr>
                  <w:tcW w:w="7394" w:type="dxa"/>
                  <w:shd w:val="clear" w:color="auto" w:fill="auto"/>
                  <w:vAlign w:val="center"/>
                </w:tcPr>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　　　　昭和　　年　　月　　日</w:t>
                  </w:r>
                </w:p>
              </w:tc>
            </w:tr>
            <w:tr w:rsidR="007332D0" w:rsidRPr="009B2F52" w:rsidTr="00DF7128">
              <w:trPr>
                <w:trHeight w:val="344"/>
              </w:trPr>
              <w:tc>
                <w:tcPr>
                  <w:tcW w:w="1276" w:type="dxa"/>
                  <w:shd w:val="clear" w:color="auto" w:fill="auto"/>
                  <w:vAlign w:val="center"/>
                </w:tcPr>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満65歳</w:t>
                  </w:r>
                </w:p>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到達日</w:t>
                  </w:r>
                </w:p>
              </w:tc>
              <w:tc>
                <w:tcPr>
                  <w:tcW w:w="7394" w:type="dxa"/>
                  <w:shd w:val="clear" w:color="auto" w:fill="auto"/>
                  <w:vAlign w:val="center"/>
                </w:tcPr>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　　　　平成　　年　　月　　日</w:t>
                  </w:r>
                </w:p>
              </w:tc>
            </w:tr>
            <w:tr w:rsidR="007332D0" w:rsidRPr="009B2F52" w:rsidTr="00DF7128">
              <w:trPr>
                <w:trHeight w:val="344"/>
              </w:trPr>
              <w:tc>
                <w:tcPr>
                  <w:tcW w:w="1276" w:type="dxa"/>
                  <w:shd w:val="clear" w:color="auto" w:fill="auto"/>
                  <w:vAlign w:val="center"/>
                </w:tcPr>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住　　所</w:t>
                  </w:r>
                </w:p>
              </w:tc>
              <w:tc>
                <w:tcPr>
                  <w:tcW w:w="7394" w:type="dxa"/>
                  <w:shd w:val="clear" w:color="auto" w:fill="auto"/>
                </w:tcPr>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w:t>
                  </w:r>
                </w:p>
                <w:p w:rsidR="007332D0" w:rsidRPr="009B2F52" w:rsidRDefault="007332D0" w:rsidP="00DF7128">
                  <w:pPr>
                    <w:spacing w:line="240" w:lineRule="exact"/>
                    <w:rPr>
                      <w:rFonts w:ascii="ＭＳ Ｐゴシック" w:eastAsia="ＭＳ Ｐゴシック" w:hAnsi="ＭＳ Ｐゴシック"/>
                      <w:sz w:val="18"/>
                      <w:szCs w:val="18"/>
                    </w:rPr>
                  </w:pPr>
                </w:p>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ＴＥＬ：</w:t>
                  </w:r>
                </w:p>
              </w:tc>
            </w:tr>
            <w:tr w:rsidR="007332D0" w:rsidRPr="009B2F52" w:rsidTr="00DF7128">
              <w:trPr>
                <w:trHeight w:val="666"/>
              </w:trPr>
              <w:tc>
                <w:tcPr>
                  <w:tcW w:w="1276" w:type="dxa"/>
                  <w:shd w:val="clear" w:color="auto" w:fill="auto"/>
                  <w:vAlign w:val="center"/>
                </w:tcPr>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その他</w:t>
                  </w:r>
                </w:p>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特記事項</w:t>
                  </w:r>
                </w:p>
              </w:tc>
              <w:tc>
                <w:tcPr>
                  <w:tcW w:w="7394" w:type="dxa"/>
                  <w:shd w:val="clear" w:color="auto" w:fill="auto"/>
                </w:tcPr>
                <w:p w:rsidR="007332D0" w:rsidRPr="009B2F52" w:rsidRDefault="007332D0" w:rsidP="00DF7128">
                  <w:pPr>
                    <w:spacing w:line="240" w:lineRule="exact"/>
                    <w:rPr>
                      <w:rFonts w:ascii="ＭＳ Ｐゴシック" w:eastAsia="ＭＳ Ｐゴシック" w:hAnsi="ＭＳ Ｐゴシック"/>
                      <w:sz w:val="18"/>
                      <w:szCs w:val="18"/>
                    </w:rPr>
                  </w:pPr>
                </w:p>
                <w:p w:rsidR="007332D0" w:rsidRPr="009B2F52" w:rsidRDefault="007332D0" w:rsidP="00DF7128">
                  <w:pPr>
                    <w:spacing w:line="240" w:lineRule="exact"/>
                    <w:rPr>
                      <w:rFonts w:ascii="ＭＳ Ｐゴシック" w:eastAsia="ＭＳ Ｐゴシック" w:hAnsi="ＭＳ Ｐゴシック"/>
                      <w:sz w:val="18"/>
                      <w:szCs w:val="18"/>
                    </w:rPr>
                  </w:pPr>
                </w:p>
                <w:p w:rsidR="007332D0" w:rsidRPr="009B2F52" w:rsidRDefault="007332D0" w:rsidP="00DF7128">
                  <w:pPr>
                    <w:spacing w:line="240" w:lineRule="exact"/>
                    <w:rPr>
                      <w:rFonts w:ascii="ＭＳ Ｐゴシック" w:eastAsia="ＭＳ Ｐゴシック" w:hAnsi="ＭＳ Ｐゴシック"/>
                      <w:sz w:val="18"/>
                      <w:szCs w:val="18"/>
                    </w:rPr>
                  </w:pPr>
                </w:p>
              </w:tc>
            </w:tr>
          </w:tbl>
          <w:p w:rsidR="007332D0" w:rsidRPr="009B2F52" w:rsidRDefault="007332D0" w:rsidP="00DF7128">
            <w:pPr>
              <w:spacing w:line="240" w:lineRule="exact"/>
              <w:ind w:firstLineChars="100" w:firstLine="180"/>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　　注：満65歳到達日の6か月前までに申請のこと。</w:t>
            </w:r>
          </w:p>
          <w:p w:rsidR="007332D0" w:rsidRPr="009B2F52" w:rsidRDefault="007332D0" w:rsidP="00DF7128">
            <w:pPr>
              <w:spacing w:line="240" w:lineRule="exact"/>
              <w:rPr>
                <w:rFonts w:ascii="ＭＳ Ｐゴシック" w:eastAsia="ＭＳ Ｐゴシック" w:hAnsi="ＭＳ Ｐゴシック"/>
                <w:sz w:val="18"/>
                <w:szCs w:val="18"/>
              </w:rPr>
            </w:pPr>
          </w:p>
          <w:p w:rsidR="007332D0" w:rsidRPr="009B2F52" w:rsidRDefault="007332D0" w:rsidP="00DF7128">
            <w:pPr>
              <w:spacing w:line="240" w:lineRule="exact"/>
              <w:rPr>
                <w:rFonts w:ascii="ＭＳ Ｐゴシック" w:eastAsia="ＭＳ Ｐゴシック" w:hAnsi="ＭＳ Ｐゴシック"/>
                <w:sz w:val="18"/>
                <w:szCs w:val="18"/>
              </w:rPr>
            </w:pPr>
          </w:p>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〔人事処理欄〕</w:t>
            </w:r>
          </w:p>
          <w:tbl>
            <w:tblPr>
              <w:tblpPr w:leftFromText="142" w:rightFromText="142" w:vertAnchor="text" w:tblpX="35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701"/>
              <w:gridCol w:w="1559"/>
            </w:tblGrid>
            <w:tr w:rsidR="007332D0" w:rsidRPr="009B2F52" w:rsidTr="00DF7128">
              <w:tc>
                <w:tcPr>
                  <w:tcW w:w="1101" w:type="dxa"/>
                  <w:shd w:val="clear" w:color="auto" w:fill="auto"/>
                  <w:vAlign w:val="center"/>
                </w:tcPr>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項目</w:t>
                  </w:r>
                </w:p>
              </w:tc>
              <w:tc>
                <w:tcPr>
                  <w:tcW w:w="1701" w:type="dxa"/>
                  <w:shd w:val="clear" w:color="auto" w:fill="auto"/>
                  <w:vAlign w:val="center"/>
                </w:tcPr>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内容</w:t>
                  </w:r>
                </w:p>
              </w:tc>
              <w:tc>
                <w:tcPr>
                  <w:tcW w:w="1559" w:type="dxa"/>
                  <w:shd w:val="clear" w:color="auto" w:fill="auto"/>
                </w:tcPr>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cs="ＭＳ 明朝" w:hint="eastAsia"/>
                      <w:sz w:val="18"/>
                      <w:szCs w:val="18"/>
                    </w:rPr>
                    <w:t>✔</w:t>
                  </w:r>
                </w:p>
              </w:tc>
            </w:tr>
            <w:tr w:rsidR="007332D0" w:rsidRPr="009B2F52" w:rsidTr="00DF7128">
              <w:tc>
                <w:tcPr>
                  <w:tcW w:w="1101" w:type="dxa"/>
                  <w:shd w:val="clear" w:color="auto" w:fill="auto"/>
                  <w:vAlign w:val="center"/>
                </w:tcPr>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健康基準</w:t>
                  </w:r>
                </w:p>
              </w:tc>
              <w:tc>
                <w:tcPr>
                  <w:tcW w:w="1701" w:type="dxa"/>
                  <w:shd w:val="clear" w:color="auto" w:fill="auto"/>
                  <w:vAlign w:val="center"/>
                </w:tcPr>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健康診断：</w:t>
                  </w:r>
                </w:p>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休業の有無：</w:t>
                  </w:r>
                </w:p>
              </w:tc>
              <w:tc>
                <w:tcPr>
                  <w:tcW w:w="1559" w:type="dxa"/>
                  <w:shd w:val="clear" w:color="auto" w:fill="auto"/>
                </w:tcPr>
                <w:p w:rsidR="007332D0" w:rsidRPr="009B2F52" w:rsidRDefault="007332D0" w:rsidP="00DF7128">
                  <w:pPr>
                    <w:spacing w:line="240" w:lineRule="exact"/>
                    <w:rPr>
                      <w:rFonts w:ascii="ＭＳ Ｐゴシック" w:eastAsia="ＭＳ Ｐゴシック" w:hAnsi="ＭＳ Ｐゴシック"/>
                      <w:sz w:val="18"/>
                      <w:szCs w:val="18"/>
                    </w:rPr>
                  </w:pPr>
                </w:p>
              </w:tc>
            </w:tr>
            <w:tr w:rsidR="007332D0" w:rsidRPr="009B2F52" w:rsidTr="00DF7128">
              <w:tc>
                <w:tcPr>
                  <w:tcW w:w="1101" w:type="dxa"/>
                  <w:shd w:val="clear" w:color="auto" w:fill="auto"/>
                  <w:vAlign w:val="center"/>
                </w:tcPr>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勤務基準</w:t>
                  </w:r>
                </w:p>
              </w:tc>
              <w:tc>
                <w:tcPr>
                  <w:tcW w:w="1701" w:type="dxa"/>
                  <w:shd w:val="clear" w:color="auto" w:fill="auto"/>
                  <w:vAlign w:val="center"/>
                </w:tcPr>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懲戒処分の有無</w:t>
                  </w:r>
                </w:p>
              </w:tc>
              <w:tc>
                <w:tcPr>
                  <w:tcW w:w="1559" w:type="dxa"/>
                  <w:shd w:val="clear" w:color="auto" w:fill="auto"/>
                </w:tcPr>
                <w:p w:rsidR="007332D0" w:rsidRPr="009B2F52" w:rsidRDefault="007332D0" w:rsidP="00DF7128">
                  <w:pPr>
                    <w:spacing w:line="240" w:lineRule="exact"/>
                    <w:rPr>
                      <w:rFonts w:ascii="ＭＳ Ｐゴシック" w:eastAsia="ＭＳ Ｐゴシック" w:hAnsi="ＭＳ Ｐゴシック"/>
                      <w:sz w:val="18"/>
                      <w:szCs w:val="18"/>
                    </w:rPr>
                  </w:pPr>
                </w:p>
              </w:tc>
            </w:tr>
            <w:tr w:rsidR="007332D0" w:rsidRPr="009B2F52" w:rsidTr="00DF7128">
              <w:tc>
                <w:tcPr>
                  <w:tcW w:w="1101" w:type="dxa"/>
                  <w:shd w:val="clear" w:color="auto" w:fill="auto"/>
                  <w:vAlign w:val="center"/>
                </w:tcPr>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考課基準</w:t>
                  </w:r>
                </w:p>
              </w:tc>
              <w:tc>
                <w:tcPr>
                  <w:tcW w:w="1701" w:type="dxa"/>
                  <w:shd w:val="clear" w:color="auto" w:fill="auto"/>
                  <w:vAlign w:val="center"/>
                </w:tcPr>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３年前：</w:t>
                  </w:r>
                </w:p>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２年前：</w:t>
                  </w:r>
                </w:p>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前年度：　　　　</w:t>
                  </w:r>
                </w:p>
              </w:tc>
              <w:tc>
                <w:tcPr>
                  <w:tcW w:w="1559" w:type="dxa"/>
                  <w:shd w:val="clear" w:color="auto" w:fill="auto"/>
                </w:tcPr>
                <w:p w:rsidR="007332D0" w:rsidRPr="009B2F52" w:rsidRDefault="007332D0" w:rsidP="00DF7128">
                  <w:pPr>
                    <w:spacing w:line="240" w:lineRule="exact"/>
                    <w:rPr>
                      <w:rFonts w:ascii="ＭＳ Ｐゴシック" w:eastAsia="ＭＳ Ｐゴシック" w:hAnsi="ＭＳ Ｐゴシック"/>
                      <w:sz w:val="18"/>
                      <w:szCs w:val="18"/>
                    </w:rPr>
                  </w:pPr>
                </w:p>
              </w:tc>
            </w:tr>
            <w:tr w:rsidR="007332D0" w:rsidRPr="009B2F52" w:rsidTr="00DF7128">
              <w:tc>
                <w:tcPr>
                  <w:tcW w:w="1101" w:type="dxa"/>
                  <w:shd w:val="clear" w:color="auto" w:fill="auto"/>
                  <w:vAlign w:val="center"/>
                </w:tcPr>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会社基準</w:t>
                  </w:r>
                </w:p>
              </w:tc>
              <w:tc>
                <w:tcPr>
                  <w:tcW w:w="1701" w:type="dxa"/>
                  <w:shd w:val="clear" w:color="auto" w:fill="auto"/>
                  <w:vAlign w:val="center"/>
                </w:tcPr>
                <w:p w:rsidR="007332D0" w:rsidRPr="009B2F52" w:rsidRDefault="007332D0" w:rsidP="00DF7128">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面談試験</w:t>
                  </w:r>
                </w:p>
              </w:tc>
              <w:tc>
                <w:tcPr>
                  <w:tcW w:w="1559" w:type="dxa"/>
                  <w:shd w:val="clear" w:color="auto" w:fill="auto"/>
                </w:tcPr>
                <w:p w:rsidR="007332D0" w:rsidRPr="009B2F52" w:rsidRDefault="007332D0" w:rsidP="00DF7128">
                  <w:pPr>
                    <w:spacing w:line="240" w:lineRule="exact"/>
                    <w:rPr>
                      <w:rFonts w:ascii="ＭＳ Ｐゴシック" w:eastAsia="ＭＳ Ｐゴシック" w:hAnsi="ＭＳ Ｐゴシック"/>
                      <w:sz w:val="18"/>
                      <w:szCs w:val="18"/>
                    </w:rPr>
                  </w:pPr>
                </w:p>
              </w:tc>
            </w:tr>
          </w:tbl>
          <w:p w:rsidR="007332D0" w:rsidRPr="009B2F52" w:rsidRDefault="007332D0" w:rsidP="00DF7128">
            <w:pPr>
              <w:spacing w:line="240" w:lineRule="exact"/>
              <w:rPr>
                <w:rFonts w:ascii="ＭＳ Ｐゴシック" w:eastAsia="ＭＳ Ｐゴシック" w:hAnsi="ＭＳ Ｐゴシック"/>
                <w:vanish/>
                <w:sz w:val="18"/>
                <w:szCs w:val="18"/>
              </w:rPr>
            </w:pPr>
          </w:p>
          <w:tbl>
            <w:tblPr>
              <w:tblpPr w:leftFromText="142" w:rightFromText="142" w:vertAnchor="text" w:horzAnchor="margin" w:tblpXSpec="right" w:tblpY="-3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7"/>
              <w:gridCol w:w="1190"/>
            </w:tblGrid>
            <w:tr w:rsidR="007332D0" w:rsidRPr="009B2F52" w:rsidTr="00DF7128">
              <w:trPr>
                <w:trHeight w:val="211"/>
              </w:trPr>
              <w:tc>
                <w:tcPr>
                  <w:tcW w:w="2507" w:type="dxa"/>
                  <w:gridSpan w:val="2"/>
                  <w:shd w:val="clear" w:color="auto" w:fill="auto"/>
                </w:tcPr>
                <w:p w:rsidR="007332D0" w:rsidRPr="009B2F52" w:rsidRDefault="007332D0" w:rsidP="00DF7128">
                  <w:pPr>
                    <w:spacing w:line="240" w:lineRule="exact"/>
                    <w:jc w:val="center"/>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人事担当部門</w:t>
                  </w:r>
                </w:p>
              </w:tc>
            </w:tr>
            <w:tr w:rsidR="007332D0" w:rsidRPr="009B2F52" w:rsidTr="00DF7128">
              <w:trPr>
                <w:trHeight w:val="575"/>
              </w:trPr>
              <w:tc>
                <w:tcPr>
                  <w:tcW w:w="1317" w:type="dxa"/>
                  <w:shd w:val="clear" w:color="auto" w:fill="auto"/>
                </w:tcPr>
                <w:p w:rsidR="007332D0" w:rsidRPr="009B2F52" w:rsidRDefault="007332D0" w:rsidP="00DF7128">
                  <w:pPr>
                    <w:spacing w:line="240" w:lineRule="exact"/>
                    <w:rPr>
                      <w:rFonts w:ascii="ＭＳ Ｐゴシック" w:eastAsia="ＭＳ Ｐゴシック" w:hAnsi="ＭＳ Ｐゴシック"/>
                      <w:sz w:val="18"/>
                      <w:szCs w:val="18"/>
                    </w:rPr>
                  </w:pPr>
                </w:p>
                <w:p w:rsidR="007332D0" w:rsidRPr="009B2F52" w:rsidRDefault="007332D0" w:rsidP="00DF7128">
                  <w:pPr>
                    <w:spacing w:line="240" w:lineRule="exact"/>
                    <w:rPr>
                      <w:rFonts w:ascii="ＭＳ Ｐゴシック" w:eastAsia="ＭＳ Ｐゴシック" w:hAnsi="ＭＳ Ｐゴシック"/>
                      <w:sz w:val="18"/>
                      <w:szCs w:val="18"/>
                    </w:rPr>
                  </w:pPr>
                </w:p>
                <w:p w:rsidR="007332D0" w:rsidRPr="009B2F52" w:rsidRDefault="007332D0" w:rsidP="00DF7128">
                  <w:pPr>
                    <w:spacing w:line="240" w:lineRule="exact"/>
                    <w:rPr>
                      <w:rFonts w:ascii="ＭＳ Ｐゴシック" w:eastAsia="ＭＳ Ｐゴシック" w:hAnsi="ＭＳ Ｐゴシック"/>
                      <w:sz w:val="18"/>
                      <w:szCs w:val="18"/>
                    </w:rPr>
                  </w:pPr>
                </w:p>
                <w:p w:rsidR="007332D0" w:rsidRPr="009B2F52" w:rsidRDefault="007332D0" w:rsidP="00DF7128">
                  <w:pPr>
                    <w:spacing w:line="240" w:lineRule="exact"/>
                    <w:rPr>
                      <w:rFonts w:ascii="ＭＳ Ｐゴシック" w:eastAsia="ＭＳ Ｐゴシック" w:hAnsi="ＭＳ Ｐゴシック"/>
                      <w:sz w:val="18"/>
                      <w:szCs w:val="18"/>
                    </w:rPr>
                  </w:pPr>
                </w:p>
              </w:tc>
              <w:tc>
                <w:tcPr>
                  <w:tcW w:w="1190" w:type="dxa"/>
                  <w:shd w:val="clear" w:color="auto" w:fill="auto"/>
                </w:tcPr>
                <w:p w:rsidR="007332D0" w:rsidRPr="009B2F52" w:rsidRDefault="007332D0" w:rsidP="00DF7128">
                  <w:pPr>
                    <w:spacing w:line="240" w:lineRule="exact"/>
                    <w:rPr>
                      <w:rFonts w:ascii="ＭＳ Ｐゴシック" w:eastAsia="ＭＳ Ｐゴシック" w:hAnsi="ＭＳ Ｐゴシック"/>
                      <w:sz w:val="18"/>
                      <w:szCs w:val="18"/>
                    </w:rPr>
                  </w:pPr>
                </w:p>
                <w:p w:rsidR="007332D0" w:rsidRPr="009B2F52" w:rsidRDefault="007332D0" w:rsidP="00DF7128">
                  <w:pPr>
                    <w:spacing w:line="240" w:lineRule="exact"/>
                    <w:rPr>
                      <w:rFonts w:ascii="ＭＳ Ｐゴシック" w:eastAsia="ＭＳ Ｐゴシック" w:hAnsi="ＭＳ Ｐゴシック"/>
                      <w:sz w:val="18"/>
                      <w:szCs w:val="18"/>
                    </w:rPr>
                  </w:pPr>
                </w:p>
                <w:p w:rsidR="007332D0" w:rsidRPr="009B2F52" w:rsidRDefault="007332D0" w:rsidP="00DF7128">
                  <w:pPr>
                    <w:spacing w:line="240" w:lineRule="exact"/>
                    <w:rPr>
                      <w:rFonts w:ascii="ＭＳ Ｐゴシック" w:eastAsia="ＭＳ Ｐゴシック" w:hAnsi="ＭＳ Ｐゴシック"/>
                      <w:sz w:val="18"/>
                      <w:szCs w:val="18"/>
                    </w:rPr>
                  </w:pPr>
                </w:p>
                <w:p w:rsidR="007332D0" w:rsidRPr="009B2F52" w:rsidRDefault="007332D0" w:rsidP="00DF7128">
                  <w:pPr>
                    <w:spacing w:line="240" w:lineRule="exact"/>
                    <w:rPr>
                      <w:rFonts w:ascii="ＭＳ Ｐゴシック" w:eastAsia="ＭＳ Ｐゴシック" w:hAnsi="ＭＳ Ｐゴシック"/>
                      <w:sz w:val="18"/>
                      <w:szCs w:val="18"/>
                    </w:rPr>
                  </w:pPr>
                </w:p>
              </w:tc>
            </w:tr>
          </w:tbl>
          <w:p w:rsidR="007332D0" w:rsidRPr="009B2F52" w:rsidRDefault="007332D0" w:rsidP="00DF7128">
            <w:pPr>
              <w:spacing w:line="240" w:lineRule="exact"/>
              <w:rPr>
                <w:rFonts w:ascii="ＭＳ Ｐゴシック" w:eastAsia="ＭＳ Ｐゴシック" w:hAnsi="ＭＳ Ｐゴシック"/>
                <w:sz w:val="18"/>
                <w:szCs w:val="18"/>
              </w:rPr>
            </w:pPr>
          </w:p>
          <w:p w:rsidR="007332D0" w:rsidRPr="009B2F52" w:rsidRDefault="007332D0" w:rsidP="00DF7128">
            <w:pPr>
              <w:spacing w:line="240" w:lineRule="exact"/>
              <w:rPr>
                <w:rFonts w:ascii="ＭＳ Ｐゴシック" w:eastAsia="ＭＳ Ｐゴシック" w:hAnsi="ＭＳ Ｐゴシック"/>
                <w:sz w:val="18"/>
                <w:szCs w:val="18"/>
              </w:rPr>
            </w:pPr>
          </w:p>
          <w:p w:rsidR="007332D0" w:rsidRPr="009B2F52" w:rsidRDefault="007332D0" w:rsidP="00DF7128">
            <w:pPr>
              <w:spacing w:line="240" w:lineRule="exact"/>
              <w:rPr>
                <w:rFonts w:ascii="ＭＳ Ｐゴシック" w:eastAsia="ＭＳ Ｐゴシック" w:hAnsi="ＭＳ Ｐゴシック"/>
                <w:sz w:val="18"/>
                <w:szCs w:val="18"/>
              </w:rPr>
            </w:pPr>
          </w:p>
          <w:p w:rsidR="007332D0" w:rsidRPr="009B2F52" w:rsidRDefault="007332D0" w:rsidP="00DF7128">
            <w:pPr>
              <w:spacing w:line="240" w:lineRule="exact"/>
              <w:rPr>
                <w:rFonts w:ascii="ＭＳ Ｐゴシック" w:eastAsia="ＭＳ Ｐゴシック" w:hAnsi="ＭＳ Ｐゴシック"/>
                <w:sz w:val="18"/>
                <w:szCs w:val="18"/>
              </w:rPr>
            </w:pPr>
          </w:p>
          <w:p w:rsidR="007332D0" w:rsidRPr="009B2F52" w:rsidRDefault="007332D0" w:rsidP="00DF7128">
            <w:pPr>
              <w:spacing w:line="240" w:lineRule="exact"/>
              <w:rPr>
                <w:rFonts w:ascii="ＭＳ Ｐゴシック" w:eastAsia="ＭＳ Ｐゴシック" w:hAnsi="ＭＳ Ｐゴシック"/>
                <w:sz w:val="18"/>
                <w:szCs w:val="18"/>
              </w:rPr>
            </w:pPr>
          </w:p>
          <w:p w:rsidR="007332D0" w:rsidRPr="009B2F52" w:rsidRDefault="007332D0" w:rsidP="00DF7128">
            <w:pPr>
              <w:spacing w:line="240" w:lineRule="exact"/>
              <w:rPr>
                <w:rFonts w:ascii="ＭＳ Ｐゴシック" w:eastAsia="ＭＳ Ｐゴシック" w:hAnsi="ＭＳ Ｐゴシック"/>
                <w:sz w:val="18"/>
                <w:szCs w:val="18"/>
              </w:rPr>
            </w:pPr>
          </w:p>
          <w:p w:rsidR="007332D0" w:rsidRPr="009B2F52" w:rsidRDefault="007332D0" w:rsidP="00DF7128">
            <w:pPr>
              <w:spacing w:line="240" w:lineRule="exact"/>
              <w:rPr>
                <w:rFonts w:ascii="ＭＳ Ｐゴシック" w:eastAsia="ＭＳ Ｐゴシック" w:hAnsi="ＭＳ Ｐゴシック"/>
                <w:sz w:val="18"/>
                <w:szCs w:val="18"/>
              </w:rPr>
            </w:pPr>
          </w:p>
          <w:p w:rsidR="007332D0" w:rsidRPr="009B2F52" w:rsidRDefault="007332D0" w:rsidP="00DF7128">
            <w:pPr>
              <w:spacing w:line="240" w:lineRule="exact"/>
              <w:rPr>
                <w:rFonts w:ascii="ＭＳ Ｐゴシック" w:eastAsia="ＭＳ Ｐゴシック" w:hAnsi="ＭＳ Ｐゴシック"/>
                <w:sz w:val="18"/>
                <w:szCs w:val="18"/>
              </w:rPr>
            </w:pPr>
          </w:p>
          <w:p w:rsidR="007332D0" w:rsidRPr="009B2F52" w:rsidRDefault="007332D0" w:rsidP="00DF7128">
            <w:pPr>
              <w:spacing w:line="240" w:lineRule="exact"/>
              <w:rPr>
                <w:rFonts w:ascii="ＭＳ Ｐゴシック" w:eastAsia="ＭＳ Ｐゴシック" w:hAnsi="ＭＳ Ｐゴシック"/>
                <w:sz w:val="18"/>
                <w:szCs w:val="18"/>
              </w:rPr>
            </w:pPr>
          </w:p>
          <w:p w:rsidR="007332D0" w:rsidRPr="009B2F52" w:rsidRDefault="007332D0" w:rsidP="00DF7128">
            <w:pPr>
              <w:spacing w:line="240" w:lineRule="exact"/>
              <w:ind w:firstLineChars="200" w:firstLine="360"/>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採否：　　採用　・　不採用</w:t>
            </w:r>
          </w:p>
          <w:p w:rsidR="007332D0" w:rsidRPr="00CE6B07" w:rsidRDefault="007332D0" w:rsidP="00DF7128">
            <w:pPr>
              <w:spacing w:line="240" w:lineRule="exact"/>
              <w:rPr>
                <w:rFonts w:asciiTheme="minorEastAsia" w:hAnsiTheme="minorEastAsia"/>
                <w:b/>
                <w:sz w:val="18"/>
                <w:szCs w:val="18"/>
              </w:rPr>
            </w:pPr>
          </w:p>
        </w:tc>
      </w:tr>
    </w:tbl>
    <w:p w:rsidR="007332D0" w:rsidRDefault="007332D0" w:rsidP="007332D0">
      <w:pPr>
        <w:rPr>
          <w:rFonts w:asciiTheme="majorEastAsia" w:eastAsiaTheme="majorEastAsia" w:hAnsiTheme="majorEastAsia"/>
          <w:b/>
          <w:sz w:val="18"/>
          <w:szCs w:val="18"/>
        </w:rPr>
      </w:pPr>
    </w:p>
    <w:p w:rsidR="007332D0" w:rsidRDefault="007332D0" w:rsidP="007332D0">
      <w:pPr>
        <w:widowControl/>
        <w:jc w:val="left"/>
        <w:rPr>
          <w:rFonts w:asciiTheme="majorEastAsia" w:eastAsiaTheme="majorEastAsia" w:hAnsiTheme="majorEastAsia" w:cs="ＭＳ 明朝"/>
          <w:b/>
          <w:kern w:val="0"/>
          <w:szCs w:val="21"/>
        </w:rPr>
      </w:pPr>
      <w:r>
        <w:rPr>
          <w:rFonts w:asciiTheme="majorEastAsia" w:eastAsiaTheme="majorEastAsia" w:hAnsiTheme="majorEastAsia" w:cs="ＭＳ 明朝"/>
          <w:b/>
          <w:kern w:val="0"/>
          <w:szCs w:val="21"/>
        </w:rPr>
        <w:br w:type="page"/>
      </w:r>
    </w:p>
    <w:p w:rsidR="007332D0" w:rsidRPr="00E13C97" w:rsidRDefault="007332D0" w:rsidP="007332D0">
      <w:pPr>
        <w:spacing w:before="120" w:after="120"/>
        <w:jc w:val="center"/>
        <w:rPr>
          <w:rFonts w:asciiTheme="majorEastAsia" w:eastAsiaTheme="majorEastAsia" w:hAnsiTheme="majorEastAsia"/>
          <w:b/>
          <w:sz w:val="24"/>
          <w:szCs w:val="24"/>
        </w:rPr>
      </w:pPr>
      <w:r>
        <w:rPr>
          <w:rFonts w:asciiTheme="majorEastAsia" w:eastAsiaTheme="majorEastAsia" w:hAnsiTheme="majorEastAsia" w:cs="ＭＳ 明朝" w:hint="eastAsia"/>
          <w:b/>
          <w:kern w:val="0"/>
          <w:sz w:val="24"/>
          <w:szCs w:val="24"/>
        </w:rPr>
        <w:lastRenderedPageBreak/>
        <w:t>■</w:t>
      </w:r>
      <w:r w:rsidRPr="00E13C97">
        <w:rPr>
          <w:rFonts w:asciiTheme="majorEastAsia" w:eastAsiaTheme="majorEastAsia" w:hAnsiTheme="majorEastAsia" w:cs="ＭＳ 明朝" w:hint="eastAsia"/>
          <w:b/>
          <w:kern w:val="0"/>
          <w:sz w:val="24"/>
          <w:szCs w:val="24"/>
        </w:rPr>
        <w:t>制度導入の</w:t>
      </w:r>
      <w:r w:rsidRPr="00E13C97">
        <w:rPr>
          <w:rFonts w:asciiTheme="majorEastAsia" w:eastAsiaTheme="majorEastAsia" w:hAnsiTheme="majorEastAsia" w:hint="eastAsia"/>
          <w:b/>
          <w:sz w:val="24"/>
          <w:szCs w:val="24"/>
        </w:rPr>
        <w:t>就業規則、再雇用</w:t>
      </w:r>
      <w:r w:rsidR="00970ACF">
        <w:rPr>
          <w:rFonts w:asciiTheme="majorEastAsia" w:eastAsiaTheme="majorEastAsia" w:hAnsiTheme="majorEastAsia" w:hint="eastAsia"/>
          <w:b/>
          <w:sz w:val="24"/>
          <w:szCs w:val="24"/>
        </w:rPr>
        <w:t>規定</w:t>
      </w:r>
      <w:r w:rsidRPr="00E13C97">
        <w:rPr>
          <w:rFonts w:asciiTheme="majorEastAsia" w:eastAsiaTheme="majorEastAsia" w:hAnsiTheme="majorEastAsia" w:hint="eastAsia"/>
          <w:b/>
          <w:sz w:val="24"/>
          <w:szCs w:val="24"/>
        </w:rPr>
        <w:t>の具体例</w:t>
      </w:r>
      <w:r>
        <w:rPr>
          <w:rFonts w:asciiTheme="majorEastAsia" w:eastAsiaTheme="majorEastAsia" w:hAnsiTheme="majorEastAsia" w:hint="eastAsia"/>
          <w:b/>
          <w:sz w:val="24"/>
          <w:szCs w:val="24"/>
        </w:rPr>
        <w:t>■</w:t>
      </w:r>
    </w:p>
    <w:p w:rsidR="007332D0" w:rsidRPr="00FD3CD9" w:rsidRDefault="007332D0" w:rsidP="007332D0">
      <w:pPr>
        <w:spacing w:line="240" w:lineRule="exact"/>
        <w:ind w:leftChars="150" w:left="585" w:hangingChars="150" w:hanging="270"/>
        <w:rPr>
          <w:rFonts w:ascii="ＭＳ Ｐゴシック" w:eastAsia="ＭＳ Ｐゴシック" w:hAnsi="ＭＳ Ｐゴシック" w:cs="ＭＳ 明朝"/>
          <w:kern w:val="0"/>
          <w:sz w:val="18"/>
          <w:szCs w:val="18"/>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55"/>
      </w:tblGrid>
      <w:tr w:rsidR="007332D0" w:rsidRPr="0089009A" w:rsidTr="00DF7128">
        <w:trPr>
          <w:trHeight w:val="4939"/>
        </w:trPr>
        <w:tc>
          <w:tcPr>
            <w:tcW w:w="9355" w:type="dxa"/>
            <w:tcBorders>
              <w:bottom w:val="single" w:sz="4" w:space="0" w:color="auto"/>
            </w:tcBorders>
            <w:vAlign w:val="center"/>
          </w:tcPr>
          <w:p w:rsidR="007332D0" w:rsidRPr="00E13C97" w:rsidRDefault="007332D0" w:rsidP="00DF7128">
            <w:pPr>
              <w:spacing w:before="120" w:after="120" w:line="280" w:lineRule="exact"/>
              <w:ind w:left="201" w:hangingChars="100" w:hanging="201"/>
              <w:jc w:val="center"/>
              <w:rPr>
                <w:rFonts w:ascii="ＭＳ Ｐゴシック" w:eastAsia="ＭＳ Ｐゴシック" w:hAnsi="ＭＳ Ｐゴシック"/>
                <w:b/>
                <w:sz w:val="20"/>
                <w:szCs w:val="20"/>
                <w:u w:val="single"/>
              </w:rPr>
            </w:pPr>
            <w:r w:rsidRPr="00E13C97">
              <w:rPr>
                <w:rFonts w:ascii="ＭＳ Ｐゴシック" w:eastAsia="ＭＳ Ｐゴシック" w:hAnsi="ＭＳ Ｐゴシック" w:hint="eastAsia"/>
                <w:b/>
                <w:sz w:val="20"/>
                <w:szCs w:val="20"/>
                <w:u w:val="single"/>
              </w:rPr>
              <w:t>【就業規則変更の例】</w:t>
            </w:r>
          </w:p>
          <w:p w:rsidR="007332D0" w:rsidRPr="00296C60" w:rsidRDefault="007332D0" w:rsidP="00DF7128">
            <w:pPr>
              <w:spacing w:after="60" w:line="280" w:lineRule="exact"/>
              <w:ind w:left="181" w:hangingChars="100" w:hanging="181"/>
              <w:rPr>
                <w:rFonts w:ascii="ＭＳ Ｐゴシック" w:eastAsia="ＭＳ Ｐゴシック" w:hAnsi="ＭＳ Ｐゴシック"/>
                <w:b/>
                <w:sz w:val="18"/>
                <w:szCs w:val="18"/>
              </w:rPr>
            </w:pPr>
            <w:r w:rsidRPr="00296C60">
              <w:rPr>
                <w:rFonts w:ascii="ＭＳ Ｐゴシック" w:eastAsia="ＭＳ Ｐゴシック" w:hAnsi="ＭＳ Ｐゴシック" w:hint="eastAsia"/>
                <w:b/>
                <w:sz w:val="18"/>
                <w:szCs w:val="18"/>
              </w:rPr>
              <w:t>（定年及び継続雇用）</w:t>
            </w:r>
          </w:p>
          <w:p w:rsidR="007332D0" w:rsidRPr="00296C60" w:rsidRDefault="007332D0" w:rsidP="00DF7128">
            <w:pPr>
              <w:spacing w:after="60" w:line="280" w:lineRule="exact"/>
              <w:ind w:left="180" w:hangingChars="100" w:hanging="180"/>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第０条　定年は、満60歳とし、定年年齢に達した日（60歳）の誕生日の前日）の属する月の末日をもって退職とする。</w:t>
            </w:r>
          </w:p>
          <w:p w:rsidR="007332D0" w:rsidRPr="00296C60" w:rsidRDefault="007332D0" w:rsidP="00DF7128">
            <w:pPr>
              <w:spacing w:after="60" w:line="280" w:lineRule="exact"/>
              <w:ind w:left="180" w:hangingChars="100" w:hanging="180"/>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2　第1項に関わらず、定年に達した従業員が希望する場合は定年年齢に達した日の属する月の翌月の初日から満65歳に達する日（65歳の誕生日の前日）の属する年度末（3月31日）まで、嘱託社員または、パートタイマーとして再雇用する。</w:t>
            </w:r>
          </w:p>
          <w:p w:rsidR="007332D0" w:rsidRPr="00296C60" w:rsidRDefault="007332D0" w:rsidP="00DF7128">
            <w:pPr>
              <w:spacing w:after="60" w:line="280" w:lineRule="exact"/>
              <w:ind w:left="180" w:hangingChars="100" w:hanging="180"/>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3  満65歳に達する日の属する年度末の翌日から満70歳に達する日（70歳の誕生日の前日）の属する年度末までの再雇用契約については、労使協定を締結し、再雇用契約を締結できる基準を定める。</w:t>
            </w:r>
          </w:p>
          <w:p w:rsidR="007332D0" w:rsidRPr="00296C60" w:rsidRDefault="007332D0" w:rsidP="00DF7128">
            <w:pPr>
              <w:spacing w:after="60" w:line="280" w:lineRule="exact"/>
              <w:ind w:left="180" w:hangingChars="100" w:hanging="180"/>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4　第3項における満65歳に達する日の属する年度末の翌日から満70歳に達する日（70歳の誕生日の前日）の属する年度末（3月31日）まで再雇用できる基準は次のとおりとし、いずれにも該当する者について契約する。</w:t>
            </w:r>
          </w:p>
          <w:p w:rsidR="007332D0" w:rsidRPr="00296C60" w:rsidRDefault="007332D0" w:rsidP="00DF7128">
            <w:pPr>
              <w:spacing w:after="60" w:line="280" w:lineRule="exact"/>
              <w:ind w:left="32" w:hangingChars="18" w:hanging="32"/>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（1）過去1年間の出勤率が90％以上の者</w:t>
            </w:r>
            <w:r w:rsidRPr="00296C60">
              <w:rPr>
                <w:rFonts w:ascii="ＭＳ Ｐゴシック" w:eastAsia="ＭＳ Ｐゴシック" w:hAnsi="ＭＳ Ｐゴシック"/>
                <w:sz w:val="18"/>
                <w:szCs w:val="18"/>
              </w:rPr>
              <w:br/>
            </w:r>
            <w:r w:rsidRPr="00296C60">
              <w:rPr>
                <w:rFonts w:ascii="ＭＳ Ｐゴシック" w:eastAsia="ＭＳ Ｐゴシック" w:hAnsi="ＭＳ Ｐゴシック" w:hint="eastAsia"/>
                <w:sz w:val="18"/>
                <w:szCs w:val="18"/>
              </w:rPr>
              <w:t>（2）過去1年間無断欠勤がない者</w:t>
            </w:r>
            <w:r w:rsidRPr="00296C60">
              <w:rPr>
                <w:rFonts w:ascii="ＭＳ Ｐゴシック" w:eastAsia="ＭＳ Ｐゴシック" w:hAnsi="ＭＳ Ｐゴシック"/>
                <w:sz w:val="18"/>
                <w:szCs w:val="18"/>
              </w:rPr>
              <w:br/>
            </w:r>
            <w:r w:rsidRPr="00296C60">
              <w:rPr>
                <w:rFonts w:ascii="ＭＳ Ｐゴシック" w:eastAsia="ＭＳ Ｐゴシック" w:hAnsi="ＭＳ Ｐゴシック" w:hint="eastAsia"/>
                <w:sz w:val="18"/>
                <w:szCs w:val="18"/>
              </w:rPr>
              <w:t>（3）直近の健康診断の結果により勤務に支障がない健康状態であると会社が判断したもの</w:t>
            </w:r>
            <w:r w:rsidRPr="00296C60">
              <w:rPr>
                <w:rFonts w:ascii="ＭＳ Ｐゴシック" w:eastAsia="ＭＳ Ｐゴシック" w:hAnsi="ＭＳ Ｐゴシック"/>
                <w:sz w:val="18"/>
                <w:szCs w:val="18"/>
              </w:rPr>
              <w:br/>
            </w:r>
            <w:r w:rsidRPr="00296C60">
              <w:rPr>
                <w:rFonts w:ascii="ＭＳ Ｐゴシック" w:eastAsia="ＭＳ Ｐゴシック" w:hAnsi="ＭＳ Ｐゴシック" w:hint="eastAsia"/>
                <w:sz w:val="18"/>
                <w:szCs w:val="18"/>
              </w:rPr>
              <w:t>（4）体力的に勤務継続可能である者</w:t>
            </w:r>
            <w:r w:rsidRPr="00296C60">
              <w:rPr>
                <w:rFonts w:ascii="ＭＳ Ｐゴシック" w:eastAsia="ＭＳ Ｐゴシック" w:hAnsi="ＭＳ Ｐゴシック"/>
                <w:sz w:val="18"/>
                <w:szCs w:val="18"/>
              </w:rPr>
              <w:br/>
            </w:r>
            <w:r w:rsidRPr="00296C60">
              <w:rPr>
                <w:rFonts w:ascii="ＭＳ Ｐゴシック" w:eastAsia="ＭＳ Ｐゴシック" w:hAnsi="ＭＳ Ｐゴシック" w:hint="eastAsia"/>
                <w:sz w:val="18"/>
                <w:szCs w:val="18"/>
              </w:rPr>
              <w:t>（5）過去1年間の人事考課の結果が＊評価以上の者</w:t>
            </w:r>
            <w:r w:rsidRPr="00296C60">
              <w:rPr>
                <w:rFonts w:ascii="ＭＳ Ｐゴシック" w:eastAsia="ＭＳ Ｐゴシック" w:hAnsi="ＭＳ Ｐゴシック"/>
                <w:sz w:val="18"/>
                <w:szCs w:val="18"/>
              </w:rPr>
              <w:br/>
            </w:r>
            <w:r w:rsidRPr="00296C60">
              <w:rPr>
                <w:rFonts w:ascii="ＭＳ Ｐゴシック" w:eastAsia="ＭＳ Ｐゴシック" w:hAnsi="ＭＳ Ｐゴシック" w:hint="eastAsia"/>
                <w:sz w:val="18"/>
                <w:szCs w:val="18"/>
              </w:rPr>
              <w:t>（6）前各号の基準を満たし且つ再雇用を希望する者</w:t>
            </w:r>
          </w:p>
          <w:p w:rsidR="007332D0" w:rsidRPr="00296C60" w:rsidRDefault="007332D0" w:rsidP="00DF7128">
            <w:pPr>
              <w:spacing w:after="60" w:line="280" w:lineRule="exact"/>
              <w:ind w:left="180" w:hangingChars="100" w:hanging="180"/>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5  前項</w:t>
            </w:r>
            <w:r w:rsidRPr="00287C49">
              <w:rPr>
                <w:rFonts w:ascii="ＭＳ Ｐゴシック" w:eastAsia="ＭＳ Ｐゴシック" w:hAnsi="ＭＳ Ｐゴシック" w:hint="eastAsia"/>
                <w:sz w:val="18"/>
                <w:szCs w:val="18"/>
              </w:rPr>
              <w:t>の</w:t>
            </w:r>
            <w:r w:rsidRPr="00296C60">
              <w:rPr>
                <w:rFonts w:ascii="ＭＳ Ｐゴシック" w:eastAsia="ＭＳ Ｐゴシック" w:hAnsi="ＭＳ Ｐゴシック" w:hint="eastAsia"/>
                <w:sz w:val="18"/>
                <w:szCs w:val="18"/>
              </w:rPr>
              <w:t>基準を満たし、会社が特に必要と認めた場合は、</w:t>
            </w:r>
            <w:r w:rsidRPr="00287C49">
              <w:rPr>
                <w:rFonts w:ascii="ＭＳ Ｐゴシック" w:eastAsia="ＭＳ Ｐゴシック" w:hAnsi="ＭＳ Ｐゴシック" w:hint="eastAsia"/>
                <w:sz w:val="18"/>
                <w:szCs w:val="18"/>
              </w:rPr>
              <w:t>満70歳以降についても</w:t>
            </w:r>
            <w:r w:rsidRPr="00296C60">
              <w:rPr>
                <w:rFonts w:ascii="ＭＳ Ｐゴシック" w:eastAsia="ＭＳ Ｐゴシック" w:hAnsi="ＭＳ Ｐゴシック" w:hint="eastAsia"/>
                <w:sz w:val="18"/>
                <w:szCs w:val="18"/>
              </w:rPr>
              <w:t>さらに更新することがある。</w:t>
            </w:r>
          </w:p>
          <w:p w:rsidR="007332D0" w:rsidRPr="00296C60" w:rsidRDefault="007332D0" w:rsidP="00DF7128">
            <w:pPr>
              <w:spacing w:after="60" w:line="280" w:lineRule="exact"/>
              <w:ind w:left="180" w:hangingChars="100" w:hanging="180"/>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6  再雇用後の契約期間、賃金、及びその他の労働条件については、「定年退職者再雇用</w:t>
            </w:r>
            <w:r w:rsidR="00970ACF">
              <w:rPr>
                <w:rFonts w:ascii="ＭＳ Ｐゴシック" w:eastAsia="ＭＳ Ｐゴシック" w:hAnsi="ＭＳ Ｐゴシック" w:hint="eastAsia"/>
                <w:sz w:val="18"/>
                <w:szCs w:val="18"/>
              </w:rPr>
              <w:t>規定</w:t>
            </w:r>
            <w:r w:rsidRPr="00296C60">
              <w:rPr>
                <w:rFonts w:ascii="ＭＳ Ｐゴシック" w:eastAsia="ＭＳ Ｐゴシック" w:hAnsi="ＭＳ Ｐゴシック" w:hint="eastAsia"/>
                <w:sz w:val="18"/>
                <w:szCs w:val="18"/>
              </w:rPr>
              <w:t>」によるものとする。</w:t>
            </w:r>
          </w:p>
          <w:p w:rsidR="007332D0" w:rsidRPr="001D40E8" w:rsidRDefault="007332D0" w:rsidP="00DF7128">
            <w:pPr>
              <w:spacing w:after="120" w:line="280" w:lineRule="exact"/>
              <w:ind w:left="180" w:hangingChars="100" w:hanging="180"/>
              <w:rPr>
                <w:rFonts w:asciiTheme="minorEastAsia" w:hAnsiTheme="minorEastAsia"/>
                <w:sz w:val="18"/>
                <w:szCs w:val="18"/>
              </w:rPr>
            </w:pPr>
            <w:r w:rsidRPr="00296C60">
              <w:rPr>
                <w:rFonts w:ascii="ＭＳ Ｐゴシック" w:eastAsia="ＭＳ Ｐゴシック" w:hAnsi="ＭＳ Ｐゴシック" w:hint="eastAsia"/>
                <w:sz w:val="18"/>
                <w:szCs w:val="18"/>
              </w:rPr>
              <w:t>7  定年年齢に達した年度の契約期間は、定年年齢に達した日の属する月の翌月の初日から直近の年度末（3月31日）までとし、その後は4月1日を基準日として、1年毎に契約を更新する。</w:t>
            </w:r>
          </w:p>
        </w:tc>
      </w:tr>
    </w:tbl>
    <w:p w:rsidR="007332D0" w:rsidRDefault="007332D0" w:rsidP="007332D0">
      <w:pPr>
        <w:spacing w:line="240" w:lineRule="exact"/>
        <w:ind w:firstLineChars="200" w:firstLine="420"/>
        <w:rPr>
          <w:rFonts w:asciiTheme="minorEastAsia" w:hAnsiTheme="minorEastAsia" w:cs="ＭＳ ゴシック"/>
          <w:szCs w:val="21"/>
        </w:rPr>
      </w:pPr>
    </w:p>
    <w:p w:rsidR="007332D0" w:rsidRDefault="007332D0" w:rsidP="007332D0">
      <w:pPr>
        <w:spacing w:line="240" w:lineRule="exact"/>
        <w:ind w:firstLineChars="200" w:firstLine="420"/>
        <w:rPr>
          <w:rFonts w:asciiTheme="minorEastAsia" w:hAnsiTheme="minorEastAsia" w:cs="ＭＳ ゴシック"/>
          <w:szCs w:val="21"/>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55"/>
      </w:tblGrid>
      <w:tr w:rsidR="007332D0" w:rsidRPr="0089009A" w:rsidTr="00DF7128">
        <w:trPr>
          <w:trHeight w:val="273"/>
        </w:trPr>
        <w:tc>
          <w:tcPr>
            <w:tcW w:w="9355" w:type="dxa"/>
            <w:tcBorders>
              <w:bottom w:val="single" w:sz="4" w:space="0" w:color="auto"/>
            </w:tcBorders>
            <w:vAlign w:val="center"/>
          </w:tcPr>
          <w:p w:rsidR="007332D0" w:rsidRPr="00E13C97" w:rsidRDefault="007332D0" w:rsidP="00DF7128">
            <w:pPr>
              <w:spacing w:before="120" w:after="120" w:line="240" w:lineRule="exact"/>
              <w:jc w:val="center"/>
              <w:rPr>
                <w:rFonts w:ascii="ＭＳ Ｐゴシック" w:eastAsia="ＭＳ Ｐゴシック" w:hAnsi="ＭＳ Ｐゴシック" w:cs="ＭＳ ゴシック"/>
                <w:b/>
                <w:sz w:val="20"/>
                <w:szCs w:val="20"/>
              </w:rPr>
            </w:pPr>
            <w:r w:rsidRPr="00E13C97">
              <w:rPr>
                <w:rFonts w:ascii="ＭＳ Ｐゴシック" w:eastAsia="ＭＳ Ｐゴシック" w:hAnsi="ＭＳ Ｐゴシック" w:cs="ＭＳ ゴシック" w:hint="eastAsia"/>
                <w:b/>
                <w:sz w:val="20"/>
                <w:szCs w:val="20"/>
                <w:u w:val="single"/>
              </w:rPr>
              <w:t>【65歳以降継続</w:t>
            </w:r>
            <w:r w:rsidRPr="00E13C97">
              <w:rPr>
                <w:rFonts w:ascii="ＭＳ Ｐゴシック" w:eastAsia="ＭＳ Ｐゴシック" w:hAnsi="ＭＳ Ｐゴシック" w:cs="ＭＳ ゴシック" w:hint="eastAsia"/>
                <w:b/>
                <w:sz w:val="20"/>
                <w:szCs w:val="20"/>
                <w:u w:val="single"/>
                <w:lang w:eastAsia="zh-TW"/>
              </w:rPr>
              <w:t>雇用</w:t>
            </w:r>
            <w:r w:rsidR="00970ACF">
              <w:rPr>
                <w:rFonts w:ascii="ＭＳ Ｐゴシック" w:eastAsia="ＭＳ Ｐゴシック" w:hAnsi="ＭＳ Ｐゴシック" w:cs="ＭＳ ゴシック" w:hint="eastAsia"/>
                <w:b/>
                <w:sz w:val="20"/>
                <w:szCs w:val="20"/>
                <w:u w:val="single"/>
                <w:lang w:eastAsia="zh-TW"/>
              </w:rPr>
              <w:t>規定</w:t>
            </w:r>
            <w:r w:rsidRPr="00E13C97">
              <w:rPr>
                <w:rFonts w:ascii="ＭＳ Ｐゴシック" w:eastAsia="ＭＳ Ｐゴシック" w:hAnsi="ＭＳ Ｐゴシック" w:cs="ＭＳ ゴシック" w:hint="eastAsia"/>
                <w:b/>
                <w:sz w:val="20"/>
                <w:szCs w:val="20"/>
                <w:u w:val="single"/>
              </w:rPr>
              <w:t>の例】</w:t>
            </w:r>
          </w:p>
          <w:p w:rsidR="007332D0" w:rsidRPr="00296C60" w:rsidRDefault="007332D0" w:rsidP="00DF7128">
            <w:pPr>
              <w:spacing w:before="60" w:line="240" w:lineRule="exact"/>
              <w:rPr>
                <w:rFonts w:ascii="ＭＳ Ｐゴシック" w:eastAsia="ＭＳ Ｐゴシック" w:hAnsi="ＭＳ Ｐゴシック" w:cs="ＭＳ ゴシック"/>
                <w:b/>
                <w:sz w:val="18"/>
                <w:szCs w:val="18"/>
              </w:rPr>
            </w:pPr>
            <w:r w:rsidRPr="00296C60">
              <w:rPr>
                <w:rFonts w:ascii="ＭＳ Ｐゴシック" w:eastAsia="ＭＳ Ｐゴシック" w:hAnsi="ＭＳ Ｐゴシック" w:cs="ＭＳ ゴシック" w:hint="eastAsia"/>
                <w:b/>
                <w:sz w:val="18"/>
                <w:szCs w:val="18"/>
              </w:rPr>
              <w:t>（総　則）</w:t>
            </w:r>
          </w:p>
          <w:p w:rsidR="007332D0" w:rsidRPr="00296C60" w:rsidRDefault="007332D0" w:rsidP="00DF7128">
            <w:pPr>
              <w:spacing w:line="240" w:lineRule="exact"/>
              <w:ind w:left="180" w:hangingChars="100" w:hanging="180"/>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第1条　この</w:t>
            </w:r>
            <w:r w:rsidR="00970ACF">
              <w:rPr>
                <w:rFonts w:ascii="ＭＳ Ｐゴシック" w:eastAsia="ＭＳ Ｐゴシック" w:hAnsi="ＭＳ Ｐゴシック" w:cs="ＭＳ ゴシック" w:hint="eastAsia"/>
                <w:sz w:val="18"/>
                <w:szCs w:val="18"/>
              </w:rPr>
              <w:t>規定</w:t>
            </w:r>
            <w:r w:rsidRPr="00296C60">
              <w:rPr>
                <w:rFonts w:ascii="ＭＳ Ｐゴシック" w:eastAsia="ＭＳ Ｐゴシック" w:hAnsi="ＭＳ Ｐゴシック" w:cs="ＭＳ ゴシック" w:hint="eastAsia"/>
                <w:sz w:val="18"/>
                <w:szCs w:val="18"/>
              </w:rPr>
              <w:t>は、従業員を従業員が満65歳になった以降も継続雇用する場合の取扱基準について定める。</w:t>
            </w:r>
          </w:p>
          <w:p w:rsidR="007332D0" w:rsidRPr="00296C60" w:rsidRDefault="007332D0" w:rsidP="00DF7128">
            <w:pPr>
              <w:spacing w:before="60" w:line="240" w:lineRule="exact"/>
              <w:rPr>
                <w:rFonts w:ascii="ＭＳ Ｐゴシック" w:eastAsia="ＭＳ Ｐゴシック" w:hAnsi="ＭＳ Ｐゴシック" w:cs="ＭＳ ゴシック"/>
                <w:b/>
                <w:sz w:val="18"/>
                <w:szCs w:val="18"/>
              </w:rPr>
            </w:pPr>
            <w:r w:rsidRPr="00296C60">
              <w:rPr>
                <w:rFonts w:ascii="ＭＳ Ｐゴシック" w:eastAsia="ＭＳ Ｐゴシック" w:hAnsi="ＭＳ Ｐゴシック" w:cs="ＭＳ ゴシック" w:hint="eastAsia"/>
                <w:b/>
                <w:sz w:val="18"/>
                <w:szCs w:val="18"/>
              </w:rPr>
              <w:t>（定　義）</w:t>
            </w:r>
          </w:p>
          <w:p w:rsidR="007332D0" w:rsidRPr="00296C60" w:rsidRDefault="007332D0" w:rsidP="00DF7128">
            <w:pPr>
              <w:spacing w:line="240" w:lineRule="exact"/>
              <w:ind w:left="180" w:hangingChars="100" w:hanging="180"/>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第2条　「65歳以降継続</w:t>
            </w:r>
            <w:r w:rsidRPr="00296C60">
              <w:rPr>
                <w:rFonts w:ascii="ＭＳ Ｐゴシック" w:eastAsia="ＭＳ Ｐゴシック" w:hAnsi="ＭＳ Ｐゴシック" w:cs="ＭＳ ゴシック" w:hint="eastAsia"/>
                <w:sz w:val="18"/>
                <w:szCs w:val="18"/>
                <w:lang w:eastAsia="zh-TW"/>
              </w:rPr>
              <w:t>雇用</w:t>
            </w:r>
            <w:r w:rsidRPr="00296C60">
              <w:rPr>
                <w:rFonts w:ascii="ＭＳ Ｐゴシック" w:eastAsia="ＭＳ Ｐゴシック" w:hAnsi="ＭＳ Ｐゴシック" w:cs="ＭＳ ゴシック" w:hint="eastAsia"/>
                <w:sz w:val="18"/>
                <w:szCs w:val="18"/>
              </w:rPr>
              <w:t>制度」とは、満65歳に達した以降従業員を引き続き嘱託として再雇用する制度をいう。</w:t>
            </w:r>
          </w:p>
          <w:p w:rsidR="007332D0" w:rsidRPr="00296C60" w:rsidRDefault="007332D0" w:rsidP="00DF7128">
            <w:pPr>
              <w:spacing w:line="240" w:lineRule="exact"/>
              <w:rPr>
                <w:rFonts w:ascii="ＭＳ Ｐゴシック" w:eastAsia="ＭＳ Ｐゴシック" w:hAnsi="ＭＳ Ｐゴシック" w:cs="ＭＳ ゴシック"/>
                <w:sz w:val="18"/>
                <w:szCs w:val="18"/>
                <w:u w:val="single"/>
              </w:rPr>
            </w:pPr>
            <w:r w:rsidRPr="00296C60">
              <w:rPr>
                <w:rFonts w:ascii="ＭＳ Ｐゴシック" w:eastAsia="ＭＳ Ｐゴシック" w:hAnsi="ＭＳ Ｐゴシック" w:cs="ＭＳ ゴシック" w:hint="eastAsia"/>
                <w:sz w:val="18"/>
                <w:szCs w:val="18"/>
              </w:rPr>
              <w:t>2．「継続雇用」とは、この</w:t>
            </w:r>
            <w:r w:rsidR="00970ACF">
              <w:rPr>
                <w:rFonts w:ascii="ＭＳ Ｐゴシック" w:eastAsia="ＭＳ Ｐゴシック" w:hAnsi="ＭＳ Ｐゴシック" w:cs="ＭＳ ゴシック" w:hint="eastAsia"/>
                <w:sz w:val="18"/>
                <w:szCs w:val="18"/>
              </w:rPr>
              <w:t>規定</w:t>
            </w:r>
            <w:r w:rsidRPr="00296C60">
              <w:rPr>
                <w:rFonts w:ascii="ＭＳ Ｐゴシック" w:eastAsia="ＭＳ Ｐゴシック" w:hAnsi="ＭＳ Ｐゴシック" w:cs="ＭＳ ゴシック" w:hint="eastAsia"/>
                <w:sz w:val="18"/>
                <w:szCs w:val="18"/>
              </w:rPr>
              <w:t>に基づいて再雇用されることをいう。</w:t>
            </w:r>
          </w:p>
          <w:p w:rsidR="007332D0" w:rsidRPr="00296C60" w:rsidRDefault="007332D0" w:rsidP="00DF7128">
            <w:pPr>
              <w:spacing w:before="60" w:line="240" w:lineRule="exact"/>
              <w:rPr>
                <w:rFonts w:ascii="ＭＳ Ｐゴシック" w:eastAsia="ＭＳ Ｐゴシック" w:hAnsi="ＭＳ Ｐゴシック" w:cs="ＭＳ ゴシック"/>
                <w:b/>
                <w:sz w:val="18"/>
                <w:szCs w:val="18"/>
              </w:rPr>
            </w:pPr>
            <w:r w:rsidRPr="00296C60">
              <w:rPr>
                <w:rFonts w:ascii="ＭＳ Ｐゴシック" w:eastAsia="ＭＳ Ｐゴシック" w:hAnsi="ＭＳ Ｐゴシック" w:cs="ＭＳ ゴシック" w:hint="eastAsia"/>
                <w:b/>
                <w:sz w:val="18"/>
                <w:szCs w:val="18"/>
              </w:rPr>
              <w:t>（目　的）</w:t>
            </w:r>
          </w:p>
          <w:p w:rsidR="007332D0" w:rsidRPr="00296C60" w:rsidRDefault="007332D0" w:rsidP="00DF7128">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第3条　65歳以降継続</w:t>
            </w:r>
            <w:r w:rsidRPr="00296C60">
              <w:rPr>
                <w:rFonts w:ascii="ＭＳ Ｐゴシック" w:eastAsia="ＭＳ Ｐゴシック" w:hAnsi="ＭＳ Ｐゴシック" w:cs="ＭＳ ゴシック" w:hint="eastAsia"/>
                <w:sz w:val="18"/>
                <w:szCs w:val="18"/>
                <w:lang w:eastAsia="zh-TW"/>
              </w:rPr>
              <w:t>雇用</w:t>
            </w:r>
            <w:r w:rsidRPr="00296C60">
              <w:rPr>
                <w:rFonts w:ascii="ＭＳ Ｐゴシック" w:eastAsia="ＭＳ Ｐゴシック" w:hAnsi="ＭＳ Ｐゴシック" w:cs="ＭＳ ゴシック" w:hint="eastAsia"/>
                <w:sz w:val="18"/>
                <w:szCs w:val="18"/>
              </w:rPr>
              <w:t>制度は、次の目的のために実施する。</w:t>
            </w:r>
          </w:p>
          <w:p w:rsidR="007332D0" w:rsidRPr="00296C60" w:rsidRDefault="007332D0" w:rsidP="00DF7128">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 xml:space="preserve">　(1) 高齢者の業務経験および能力、技能・技術、意欲を有効に活用する</w:t>
            </w:r>
          </w:p>
          <w:p w:rsidR="007332D0" w:rsidRPr="00296C60" w:rsidRDefault="007332D0" w:rsidP="00DF7128">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 xml:space="preserve">　(2) 高齢期にあっても就労できる環境を整え、従業員の福祉の向上を図る</w:t>
            </w:r>
          </w:p>
          <w:p w:rsidR="007332D0" w:rsidRPr="00296C60" w:rsidRDefault="007332D0" w:rsidP="00DF7128">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（対象者）</w:t>
            </w:r>
          </w:p>
          <w:p w:rsidR="007332D0" w:rsidRPr="00296C60" w:rsidRDefault="007332D0" w:rsidP="00DF7128">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第4条  65歳以降継続</w:t>
            </w:r>
            <w:r w:rsidRPr="00296C60">
              <w:rPr>
                <w:rFonts w:ascii="ＭＳ Ｐゴシック" w:eastAsia="ＭＳ Ｐゴシック" w:hAnsi="ＭＳ Ｐゴシック" w:cs="ＭＳ ゴシック" w:hint="eastAsia"/>
                <w:sz w:val="18"/>
                <w:szCs w:val="18"/>
                <w:lang w:eastAsia="zh-TW"/>
              </w:rPr>
              <w:t>雇用</w:t>
            </w:r>
            <w:r w:rsidRPr="00296C60">
              <w:rPr>
                <w:rFonts w:ascii="ＭＳ Ｐゴシック" w:eastAsia="ＭＳ Ｐゴシック" w:hAnsi="ＭＳ Ｐゴシック" w:cs="ＭＳ ゴシック" w:hint="eastAsia"/>
                <w:sz w:val="18"/>
                <w:szCs w:val="18"/>
              </w:rPr>
              <w:t>制度の対象者は、</w:t>
            </w:r>
            <w:r>
              <w:rPr>
                <w:rFonts w:ascii="ＭＳ Ｐゴシック" w:eastAsia="ＭＳ Ｐゴシック" w:hAnsi="ＭＳ Ｐゴシック" w:cs="ＭＳ ゴシック" w:hint="eastAsia"/>
                <w:sz w:val="18"/>
                <w:szCs w:val="18"/>
              </w:rPr>
              <w:t>次</w:t>
            </w:r>
            <w:r w:rsidRPr="00296C60">
              <w:rPr>
                <w:rFonts w:ascii="ＭＳ Ｐゴシック" w:eastAsia="ＭＳ Ｐゴシック" w:hAnsi="ＭＳ Ｐゴシック" w:cs="ＭＳ ゴシック" w:hint="eastAsia"/>
                <w:sz w:val="18"/>
                <w:szCs w:val="18"/>
              </w:rPr>
              <w:t>の基準すべてに該当するものとする。</w:t>
            </w:r>
          </w:p>
          <w:tbl>
            <w:tblPr>
              <w:tblW w:w="8118"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6984"/>
            </w:tblGrid>
            <w:tr w:rsidR="007332D0" w:rsidRPr="00296C60" w:rsidTr="00DF7128">
              <w:trPr>
                <w:trHeight w:val="172"/>
              </w:trPr>
              <w:tc>
                <w:tcPr>
                  <w:tcW w:w="1134" w:type="dxa"/>
                </w:tcPr>
                <w:p w:rsidR="007332D0" w:rsidRPr="00296C60" w:rsidRDefault="007332D0" w:rsidP="00DF7128">
                  <w:pPr>
                    <w:spacing w:line="240" w:lineRule="exact"/>
                    <w:jc w:val="center"/>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項　目</w:t>
                  </w:r>
                </w:p>
              </w:tc>
              <w:tc>
                <w:tcPr>
                  <w:tcW w:w="6984" w:type="dxa"/>
                </w:tcPr>
                <w:p w:rsidR="007332D0" w:rsidRPr="00296C60" w:rsidRDefault="007332D0" w:rsidP="00DF7128">
                  <w:pPr>
                    <w:spacing w:line="240" w:lineRule="exact"/>
                    <w:jc w:val="center"/>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要　  　件</w:t>
                  </w:r>
                </w:p>
              </w:tc>
            </w:tr>
            <w:tr w:rsidR="007332D0" w:rsidRPr="00296C60" w:rsidTr="00DF7128">
              <w:trPr>
                <w:trHeight w:val="516"/>
              </w:trPr>
              <w:tc>
                <w:tcPr>
                  <w:tcW w:w="1134" w:type="dxa"/>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本人条件</w:t>
                  </w:r>
                </w:p>
              </w:tc>
              <w:tc>
                <w:tcPr>
                  <w:tcW w:w="6984" w:type="dxa"/>
                  <w:vAlign w:val="center"/>
                </w:tcPr>
                <w:p w:rsidR="007332D0" w:rsidRPr="00296C60" w:rsidRDefault="007332D0" w:rsidP="00DF7128">
                  <w:pPr>
                    <w:spacing w:line="240" w:lineRule="exact"/>
                    <w:ind w:left="90" w:hangingChars="50" w:hanging="90"/>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満70歳までの継続雇用を希望し、周囲と協働して働く意欲のある者</w:t>
                  </w:r>
                </w:p>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会社が提示する65歳以降継続雇用の処遇条件を承諾する者</w:t>
                  </w:r>
                </w:p>
              </w:tc>
            </w:tr>
            <w:tr w:rsidR="007332D0" w:rsidRPr="00296C60" w:rsidTr="00DF7128">
              <w:trPr>
                <w:trHeight w:val="516"/>
              </w:trPr>
              <w:tc>
                <w:tcPr>
                  <w:tcW w:w="1134" w:type="dxa"/>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健康基準</w:t>
                  </w:r>
                </w:p>
              </w:tc>
              <w:tc>
                <w:tcPr>
                  <w:tcW w:w="6984" w:type="dxa"/>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健康状態が良好で、当社の業務の就労に支障がないこと</w:t>
                  </w:r>
                </w:p>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直近１年間に傷病等で2週間以上の休みを取っていないこと</w:t>
                  </w:r>
                </w:p>
              </w:tc>
            </w:tr>
            <w:tr w:rsidR="007332D0" w:rsidRPr="00296C60" w:rsidTr="00DF7128">
              <w:trPr>
                <w:trHeight w:val="516"/>
              </w:trPr>
              <w:tc>
                <w:tcPr>
                  <w:tcW w:w="1134" w:type="dxa"/>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勤務基準</w:t>
                  </w:r>
                </w:p>
              </w:tc>
              <w:tc>
                <w:tcPr>
                  <w:tcW w:w="6984" w:type="dxa"/>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勤務態度が良好で、他の従業員の模範となっていること</w:t>
                  </w:r>
                </w:p>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直近3年間に懲戒処分を受けていないこと</w:t>
                  </w:r>
                </w:p>
              </w:tc>
            </w:tr>
            <w:tr w:rsidR="007332D0" w:rsidRPr="00296C60" w:rsidTr="00DF7128">
              <w:trPr>
                <w:trHeight w:val="340"/>
              </w:trPr>
              <w:tc>
                <w:tcPr>
                  <w:tcW w:w="1134" w:type="dxa"/>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考課基準</w:t>
                  </w:r>
                </w:p>
              </w:tc>
              <w:tc>
                <w:tcPr>
                  <w:tcW w:w="6984" w:type="dxa"/>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直近3年間の人事評価の評点合計の平均が00点以上であること</w:t>
                  </w:r>
                </w:p>
              </w:tc>
            </w:tr>
            <w:tr w:rsidR="007332D0" w:rsidRPr="00296C60" w:rsidTr="00DF7128">
              <w:trPr>
                <w:trHeight w:val="510"/>
              </w:trPr>
              <w:tc>
                <w:tcPr>
                  <w:tcW w:w="1134" w:type="dxa"/>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会社基準</w:t>
                  </w:r>
                </w:p>
              </w:tc>
              <w:tc>
                <w:tcPr>
                  <w:tcW w:w="6984" w:type="dxa"/>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会社の経営状況に問題がない場合</w:t>
                  </w:r>
                </w:p>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面談試験を受け、65歳以降継続雇用に相応しい人材であること</w:t>
                  </w:r>
                </w:p>
              </w:tc>
            </w:tr>
          </w:tbl>
          <w:p w:rsidR="007332D0" w:rsidRPr="00296C60" w:rsidRDefault="007332D0" w:rsidP="00DF7128">
            <w:pPr>
              <w:spacing w:before="60" w:line="240" w:lineRule="exact"/>
              <w:rPr>
                <w:rFonts w:ascii="ＭＳ Ｐゴシック" w:eastAsia="ＭＳ Ｐゴシック" w:hAnsi="ＭＳ Ｐゴシック" w:cs="ＭＳ ゴシック"/>
                <w:b/>
                <w:sz w:val="18"/>
                <w:szCs w:val="18"/>
              </w:rPr>
            </w:pPr>
            <w:r w:rsidRPr="00296C60">
              <w:rPr>
                <w:rFonts w:ascii="ＭＳ Ｐゴシック" w:eastAsia="ＭＳ Ｐゴシック" w:hAnsi="ＭＳ Ｐゴシック" w:cs="ＭＳ ゴシック" w:hint="eastAsia"/>
                <w:b/>
                <w:sz w:val="18"/>
                <w:szCs w:val="18"/>
              </w:rPr>
              <w:t>（継続雇用の申請）</w:t>
            </w:r>
          </w:p>
          <w:p w:rsidR="007332D0" w:rsidRPr="00296C60" w:rsidRDefault="007332D0" w:rsidP="00DF7128">
            <w:pPr>
              <w:spacing w:line="240" w:lineRule="exact"/>
              <w:ind w:left="180" w:hangingChars="100" w:hanging="180"/>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第5条　本人が継続雇用を希望する者は、満65歳に到達する日の6カ月前までに所定の様式により、会社に継続雇用の申請をしなければならない。</w:t>
            </w:r>
          </w:p>
          <w:p w:rsidR="007332D0" w:rsidRPr="00296C60" w:rsidRDefault="007332D0" w:rsidP="00DF7128">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b/>
                <w:sz w:val="18"/>
                <w:szCs w:val="18"/>
              </w:rPr>
              <w:lastRenderedPageBreak/>
              <w:t>（継続雇用の決定）</w:t>
            </w:r>
          </w:p>
          <w:p w:rsidR="007332D0" w:rsidRPr="00296C60" w:rsidRDefault="007332D0" w:rsidP="00DF7128">
            <w:pPr>
              <w:spacing w:line="240" w:lineRule="exact"/>
              <w:ind w:left="180" w:hangingChars="100" w:hanging="180"/>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第6条　会社は、前条による申請を第4条の基準により審査し、継続雇用することを決定したときは、本人に対して再雇用する2カ月前までに決定を通知する。ただし、会社業績が悪化している場合は基準に合致しても再雇用しないことがある。</w:t>
            </w:r>
          </w:p>
          <w:p w:rsidR="007332D0" w:rsidRPr="00296C60" w:rsidRDefault="007332D0" w:rsidP="00DF7128">
            <w:pPr>
              <w:spacing w:before="60" w:line="240" w:lineRule="exact"/>
              <w:rPr>
                <w:rFonts w:ascii="ＭＳ Ｐゴシック" w:eastAsia="ＭＳ Ｐゴシック" w:hAnsi="ＭＳ Ｐゴシック" w:cs="ＭＳ ゴシック"/>
                <w:b/>
                <w:sz w:val="18"/>
                <w:szCs w:val="18"/>
              </w:rPr>
            </w:pPr>
            <w:r w:rsidRPr="00296C60">
              <w:rPr>
                <w:rFonts w:ascii="ＭＳ Ｐゴシック" w:eastAsia="ＭＳ Ｐゴシック" w:hAnsi="ＭＳ Ｐゴシック" w:cs="ＭＳ ゴシック" w:hint="eastAsia"/>
                <w:b/>
                <w:sz w:val="18"/>
                <w:szCs w:val="18"/>
              </w:rPr>
              <w:t>（再雇用の期間）</w:t>
            </w:r>
          </w:p>
          <w:p w:rsidR="007332D0" w:rsidRPr="00296C60" w:rsidRDefault="007332D0" w:rsidP="00DF7128">
            <w:pPr>
              <w:spacing w:line="240" w:lineRule="exact"/>
              <w:ind w:left="180" w:hangingChars="100" w:hanging="180"/>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第7条　65歳以降継続</w:t>
            </w:r>
            <w:r w:rsidRPr="00296C60">
              <w:rPr>
                <w:rFonts w:ascii="ＭＳ Ｐゴシック" w:eastAsia="ＭＳ Ｐゴシック" w:hAnsi="ＭＳ Ｐゴシック" w:cs="ＭＳ ゴシック" w:hint="eastAsia"/>
                <w:sz w:val="18"/>
                <w:szCs w:val="18"/>
                <w:lang w:eastAsia="zh-TW"/>
              </w:rPr>
              <w:t>雇用</w:t>
            </w:r>
            <w:r w:rsidRPr="00296C60">
              <w:rPr>
                <w:rFonts w:ascii="ＭＳ Ｐゴシック" w:eastAsia="ＭＳ Ｐゴシック" w:hAnsi="ＭＳ Ｐゴシック" w:cs="ＭＳ ゴシック" w:hint="eastAsia"/>
                <w:sz w:val="18"/>
                <w:szCs w:val="18"/>
              </w:rPr>
              <w:t>者の雇用契約期間は１年間とし、満70歳に到達するまで契約を更新する。ただし、次の条件のすべてに該当しないときは、この限りではない。</w:t>
            </w:r>
          </w:p>
          <w:p w:rsidR="007332D0" w:rsidRPr="00296C60" w:rsidRDefault="007332D0" w:rsidP="00DF7128">
            <w:pPr>
              <w:spacing w:line="240" w:lineRule="exact"/>
              <w:ind w:left="180" w:hangingChars="100" w:hanging="180"/>
              <w:rPr>
                <w:rFonts w:ascii="ＭＳ Ｐゴシック" w:eastAsia="ＭＳ Ｐゴシック" w:hAnsi="ＭＳ Ｐゴシック" w:cs="ＭＳ ゴシック"/>
                <w:sz w:val="18"/>
                <w:szCs w:val="18"/>
              </w:rPr>
            </w:pPr>
          </w:p>
          <w:tbl>
            <w:tblPr>
              <w:tblW w:w="8221"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7087"/>
            </w:tblGrid>
            <w:tr w:rsidR="007332D0" w:rsidRPr="00296C60" w:rsidTr="00DF7128">
              <w:trPr>
                <w:trHeight w:val="172"/>
              </w:trPr>
              <w:tc>
                <w:tcPr>
                  <w:tcW w:w="1134" w:type="dxa"/>
                  <w:vAlign w:val="center"/>
                </w:tcPr>
                <w:p w:rsidR="007332D0" w:rsidRPr="00296C60" w:rsidRDefault="007332D0" w:rsidP="00DF7128">
                  <w:pPr>
                    <w:spacing w:line="240" w:lineRule="exact"/>
                    <w:jc w:val="center"/>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項  目</w:t>
                  </w:r>
                </w:p>
              </w:tc>
              <w:tc>
                <w:tcPr>
                  <w:tcW w:w="7087" w:type="dxa"/>
                </w:tcPr>
                <w:p w:rsidR="007332D0" w:rsidRPr="00296C60" w:rsidRDefault="007332D0" w:rsidP="00DF7128">
                  <w:pPr>
                    <w:spacing w:line="240" w:lineRule="exact"/>
                    <w:jc w:val="center"/>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項        目</w:t>
                  </w:r>
                </w:p>
              </w:tc>
            </w:tr>
            <w:tr w:rsidR="007332D0" w:rsidRPr="00296C60" w:rsidTr="00DF7128">
              <w:trPr>
                <w:trHeight w:val="480"/>
              </w:trPr>
              <w:tc>
                <w:tcPr>
                  <w:tcW w:w="1134" w:type="dxa"/>
                  <w:vAlign w:val="center"/>
                </w:tcPr>
                <w:p w:rsidR="007332D0" w:rsidRPr="00296C60" w:rsidRDefault="007332D0" w:rsidP="00DF7128">
                  <w:pPr>
                    <w:spacing w:line="240" w:lineRule="exact"/>
                    <w:jc w:val="center"/>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本人条件</w:t>
                  </w:r>
                </w:p>
              </w:tc>
              <w:tc>
                <w:tcPr>
                  <w:tcW w:w="7087" w:type="dxa"/>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満70歳までの継続雇用を希望し、周囲と協働して働く意欲のある者</w:t>
                  </w:r>
                </w:p>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会社の提示する処遇条件を承諾する者</w:t>
                  </w:r>
                </w:p>
              </w:tc>
            </w:tr>
            <w:tr w:rsidR="007332D0" w:rsidRPr="00296C60" w:rsidTr="00DF7128">
              <w:trPr>
                <w:trHeight w:val="480"/>
              </w:trPr>
              <w:tc>
                <w:tcPr>
                  <w:tcW w:w="1134" w:type="dxa"/>
                  <w:vAlign w:val="center"/>
                </w:tcPr>
                <w:p w:rsidR="007332D0" w:rsidRPr="00296C60" w:rsidRDefault="007332D0" w:rsidP="00DF7128">
                  <w:pPr>
                    <w:spacing w:line="240" w:lineRule="exact"/>
                    <w:jc w:val="center"/>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健康基準</w:t>
                  </w:r>
                </w:p>
              </w:tc>
              <w:tc>
                <w:tcPr>
                  <w:tcW w:w="7087" w:type="dxa"/>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健康状態が良好で、当社の業務の就労に支障がないこと</w:t>
                  </w:r>
                </w:p>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直近1年間に傷病等で2週間以上の休みを取っていないこと</w:t>
                  </w:r>
                </w:p>
              </w:tc>
            </w:tr>
            <w:tr w:rsidR="007332D0" w:rsidRPr="00296C60" w:rsidTr="00DF7128">
              <w:trPr>
                <w:trHeight w:val="480"/>
              </w:trPr>
              <w:tc>
                <w:tcPr>
                  <w:tcW w:w="1134" w:type="dxa"/>
                  <w:vAlign w:val="center"/>
                </w:tcPr>
                <w:p w:rsidR="007332D0" w:rsidRPr="00296C60" w:rsidRDefault="007332D0" w:rsidP="00DF7128">
                  <w:pPr>
                    <w:spacing w:line="240" w:lineRule="exact"/>
                    <w:jc w:val="center"/>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勤務基準</w:t>
                  </w:r>
                </w:p>
              </w:tc>
              <w:tc>
                <w:tcPr>
                  <w:tcW w:w="7087" w:type="dxa"/>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勤務態度が良好で、他の従業員の模範となっていること</w:t>
                  </w:r>
                </w:p>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直近1年間に懲戒処分を受けていないこと</w:t>
                  </w:r>
                </w:p>
              </w:tc>
            </w:tr>
            <w:tr w:rsidR="007332D0" w:rsidRPr="00296C60" w:rsidTr="00DF7128">
              <w:trPr>
                <w:trHeight w:val="480"/>
              </w:trPr>
              <w:tc>
                <w:tcPr>
                  <w:tcW w:w="1134" w:type="dxa"/>
                  <w:vAlign w:val="center"/>
                </w:tcPr>
                <w:p w:rsidR="007332D0" w:rsidRPr="00296C60" w:rsidRDefault="007332D0" w:rsidP="00DF7128">
                  <w:pPr>
                    <w:spacing w:line="240" w:lineRule="exact"/>
                    <w:jc w:val="center"/>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考課基準</w:t>
                  </w:r>
                </w:p>
              </w:tc>
              <w:tc>
                <w:tcPr>
                  <w:tcW w:w="7087" w:type="dxa"/>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前年度の人事評価の評点合計が00点以上であること</w:t>
                  </w:r>
                </w:p>
              </w:tc>
            </w:tr>
            <w:tr w:rsidR="007332D0" w:rsidRPr="00296C60" w:rsidTr="00DF7128">
              <w:trPr>
                <w:trHeight w:val="480"/>
              </w:trPr>
              <w:tc>
                <w:tcPr>
                  <w:tcW w:w="1134" w:type="dxa"/>
                  <w:vAlign w:val="center"/>
                </w:tcPr>
                <w:p w:rsidR="007332D0" w:rsidRPr="00296C60" w:rsidRDefault="007332D0" w:rsidP="00DF7128">
                  <w:pPr>
                    <w:spacing w:line="240" w:lineRule="exact"/>
                    <w:jc w:val="center"/>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会社基準</w:t>
                  </w:r>
                </w:p>
              </w:tc>
              <w:tc>
                <w:tcPr>
                  <w:tcW w:w="7087" w:type="dxa"/>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会社の経営状況に問題がない場合</w:t>
                  </w:r>
                </w:p>
              </w:tc>
            </w:tr>
          </w:tbl>
          <w:p w:rsidR="007332D0" w:rsidRPr="00296C60" w:rsidRDefault="007332D0" w:rsidP="00DF7128">
            <w:pPr>
              <w:spacing w:line="240" w:lineRule="exact"/>
              <w:ind w:left="180" w:hangingChars="100" w:hanging="180"/>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2．契約期間中に、上記の条件</w:t>
            </w:r>
            <w:r w:rsidRPr="00287C49">
              <w:rPr>
                <w:rFonts w:ascii="ＭＳ Ｐゴシック" w:eastAsia="ＭＳ Ｐゴシック" w:hAnsi="ＭＳ Ｐゴシック" w:cs="ＭＳ ゴシック" w:hint="eastAsia"/>
                <w:sz w:val="18"/>
                <w:szCs w:val="18"/>
              </w:rPr>
              <w:t>を満たさない</w:t>
            </w:r>
            <w:r w:rsidRPr="00296C60">
              <w:rPr>
                <w:rFonts w:ascii="ＭＳ Ｐゴシック" w:eastAsia="ＭＳ Ｐゴシック" w:hAnsi="ＭＳ Ｐゴシック" w:cs="ＭＳ ゴシック" w:hint="eastAsia"/>
                <w:sz w:val="18"/>
                <w:szCs w:val="18"/>
              </w:rPr>
              <w:t>場合は、契約期間の途中であっても30日前までに予告して契約を解除することがある。</w:t>
            </w:r>
          </w:p>
          <w:p w:rsidR="007332D0" w:rsidRPr="00296C60" w:rsidRDefault="007332D0" w:rsidP="00DF7128">
            <w:pPr>
              <w:spacing w:before="60" w:line="240" w:lineRule="exact"/>
              <w:rPr>
                <w:rFonts w:ascii="ＭＳ Ｐゴシック" w:eastAsia="ＭＳ Ｐゴシック" w:hAnsi="ＭＳ Ｐゴシック" w:cs="ＭＳ ゴシック"/>
                <w:b/>
                <w:sz w:val="18"/>
                <w:szCs w:val="18"/>
              </w:rPr>
            </w:pPr>
            <w:r w:rsidRPr="00296C60">
              <w:rPr>
                <w:rFonts w:ascii="ＭＳ Ｐゴシック" w:eastAsia="ＭＳ Ｐゴシック" w:hAnsi="ＭＳ Ｐゴシック" w:cs="ＭＳ ゴシック" w:hint="eastAsia"/>
                <w:b/>
                <w:sz w:val="18"/>
                <w:szCs w:val="18"/>
              </w:rPr>
              <w:t>（身　分）</w:t>
            </w:r>
          </w:p>
          <w:p w:rsidR="007332D0" w:rsidRPr="00296C60" w:rsidRDefault="007332D0" w:rsidP="00DF7128">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第8条　65歳以降継続雇用者の身分は嘱託とする。</w:t>
            </w:r>
          </w:p>
          <w:p w:rsidR="007332D0" w:rsidRPr="00296C60" w:rsidRDefault="007332D0" w:rsidP="00DF7128">
            <w:pPr>
              <w:spacing w:before="60"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b/>
                <w:sz w:val="18"/>
                <w:szCs w:val="18"/>
              </w:rPr>
              <w:t>（業　務）</w:t>
            </w:r>
          </w:p>
          <w:p w:rsidR="007332D0" w:rsidRPr="00296C60" w:rsidRDefault="007332D0" w:rsidP="00DF7128">
            <w:pPr>
              <w:spacing w:line="240" w:lineRule="exact"/>
              <w:ind w:left="180" w:hangingChars="100" w:hanging="180"/>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第9条　65歳以降継続雇用者の業務は、本人の経験、能力、技能等を勘案し、個別に決定する。</w:t>
            </w:r>
          </w:p>
          <w:p w:rsidR="007332D0" w:rsidRPr="00296C60" w:rsidRDefault="007332D0" w:rsidP="00DF7128">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w:t>
            </w:r>
            <w:r w:rsidRPr="00296C60">
              <w:rPr>
                <w:rFonts w:ascii="ＭＳ Ｐゴシック" w:eastAsia="ＭＳ Ｐゴシック" w:hAnsi="ＭＳ Ｐゴシック" w:cs="ＭＳ ゴシック" w:hint="eastAsia"/>
                <w:b/>
                <w:sz w:val="18"/>
                <w:szCs w:val="18"/>
              </w:rPr>
              <w:t>継続雇用者の処遇条件）</w:t>
            </w:r>
          </w:p>
          <w:p w:rsidR="007332D0" w:rsidRPr="00296C60" w:rsidRDefault="007332D0" w:rsidP="00DF7128">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第10条　満65歳になって、継続雇用する場合の処遇条件は別表１の通りとする。</w:t>
            </w:r>
          </w:p>
          <w:p w:rsidR="007332D0" w:rsidRPr="00296C60" w:rsidRDefault="007332D0" w:rsidP="00DF7128">
            <w:pPr>
              <w:spacing w:line="240" w:lineRule="exact"/>
              <w:ind w:left="180" w:hangingChars="100" w:hanging="180"/>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2．契約を更新する場合の処遇条件は、会社の経営状況、業務量、前年度の人事評価、勤務態度その他を勘案して個別に決定する。</w:t>
            </w:r>
          </w:p>
          <w:p w:rsidR="007332D0" w:rsidRPr="00296C60" w:rsidRDefault="007332D0" w:rsidP="00DF7128">
            <w:pPr>
              <w:spacing w:before="60" w:line="240" w:lineRule="exact"/>
              <w:rPr>
                <w:rFonts w:ascii="ＭＳ Ｐゴシック" w:eastAsia="ＭＳ Ｐゴシック" w:hAnsi="ＭＳ Ｐゴシック" w:cs="ＭＳ ゴシック"/>
                <w:b/>
                <w:sz w:val="18"/>
                <w:szCs w:val="18"/>
              </w:rPr>
            </w:pPr>
            <w:r w:rsidRPr="00296C60">
              <w:rPr>
                <w:rFonts w:ascii="ＭＳ Ｐゴシック" w:eastAsia="ＭＳ Ｐゴシック" w:hAnsi="ＭＳ Ｐゴシック" w:cs="ＭＳ ゴシック" w:hint="eastAsia"/>
                <w:b/>
                <w:sz w:val="18"/>
                <w:szCs w:val="18"/>
              </w:rPr>
              <w:t>（契約更新しない場合）</w:t>
            </w:r>
          </w:p>
          <w:p w:rsidR="007332D0" w:rsidRPr="00296C60" w:rsidRDefault="007332D0" w:rsidP="00DF7128">
            <w:pPr>
              <w:spacing w:line="240" w:lineRule="exact"/>
              <w:ind w:left="180" w:hangingChars="100" w:hanging="180"/>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第11条　会社は、次期の契約更新をしない場合は、契約期間満了時の 30 日前までにその旨を本人に通知する。</w:t>
            </w:r>
          </w:p>
          <w:p w:rsidR="007332D0" w:rsidRPr="00296C60" w:rsidRDefault="007332D0" w:rsidP="00DF7128">
            <w:pPr>
              <w:spacing w:before="60" w:line="240" w:lineRule="exact"/>
              <w:rPr>
                <w:rFonts w:ascii="ＭＳ Ｐゴシック" w:eastAsia="ＭＳ Ｐゴシック" w:hAnsi="ＭＳ Ｐゴシック" w:cs="ＭＳ ゴシック"/>
                <w:b/>
                <w:sz w:val="18"/>
                <w:szCs w:val="18"/>
              </w:rPr>
            </w:pPr>
            <w:r w:rsidRPr="00287C49">
              <w:rPr>
                <w:rFonts w:ascii="ＭＳ Ｐゴシック" w:eastAsia="ＭＳ Ｐゴシック" w:hAnsi="ＭＳ Ｐゴシック" w:cs="ＭＳ ゴシック" w:hint="eastAsia"/>
                <w:b/>
                <w:sz w:val="18"/>
                <w:szCs w:val="18"/>
              </w:rPr>
              <w:t>（契約の終了）</w:t>
            </w:r>
          </w:p>
          <w:p w:rsidR="007332D0" w:rsidRPr="00296C60" w:rsidRDefault="007332D0" w:rsidP="00DF7128">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第12条　継続雇用者が次の各号のいずれかに該当するときは</w:t>
            </w:r>
            <w:r w:rsidRPr="00287C49">
              <w:rPr>
                <w:rFonts w:ascii="ＭＳ Ｐゴシック" w:eastAsia="ＭＳ Ｐゴシック" w:hAnsi="ＭＳ Ｐゴシック" w:cs="ＭＳ ゴシック" w:hint="eastAsia"/>
                <w:sz w:val="18"/>
                <w:szCs w:val="18"/>
              </w:rPr>
              <w:t>、雇用契約を終了</w:t>
            </w:r>
            <w:r w:rsidRPr="00296C60">
              <w:rPr>
                <w:rFonts w:ascii="ＭＳ Ｐゴシック" w:eastAsia="ＭＳ Ｐゴシック" w:hAnsi="ＭＳ Ｐゴシック" w:cs="ＭＳ ゴシック" w:hint="eastAsia"/>
                <w:sz w:val="18"/>
                <w:szCs w:val="18"/>
              </w:rPr>
              <w:t>する。</w:t>
            </w:r>
          </w:p>
          <w:p w:rsidR="007332D0" w:rsidRPr="00296C60" w:rsidRDefault="007332D0" w:rsidP="00DF7128">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（１） 雇用契約期間が満了し、更新しないとき</w:t>
            </w:r>
          </w:p>
          <w:p w:rsidR="007332D0" w:rsidRPr="00296C60" w:rsidRDefault="007332D0" w:rsidP="00DF7128">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（２） 死亡したとき</w:t>
            </w:r>
          </w:p>
          <w:p w:rsidR="007332D0" w:rsidRPr="00296C60" w:rsidRDefault="007332D0" w:rsidP="00DF7128">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（３） 満 70 歳に到達したとき</w:t>
            </w:r>
          </w:p>
          <w:p w:rsidR="007332D0" w:rsidRPr="00296C60" w:rsidRDefault="007332D0" w:rsidP="00DF7128">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（４） 第7条第１項の条件を</w:t>
            </w:r>
            <w:r w:rsidRPr="00287C49">
              <w:rPr>
                <w:rFonts w:ascii="ＭＳ Ｐゴシック" w:eastAsia="ＭＳ Ｐゴシック" w:hAnsi="ＭＳ Ｐゴシック" w:cs="ＭＳ ゴシック" w:hint="eastAsia"/>
                <w:sz w:val="18"/>
                <w:szCs w:val="18"/>
              </w:rPr>
              <w:t>満たさなくなった</w:t>
            </w:r>
            <w:r w:rsidRPr="00296C60">
              <w:rPr>
                <w:rFonts w:ascii="ＭＳ Ｐゴシック" w:eastAsia="ＭＳ Ｐゴシック" w:hAnsi="ＭＳ Ｐゴシック" w:cs="ＭＳ ゴシック" w:hint="eastAsia"/>
                <w:sz w:val="18"/>
                <w:szCs w:val="18"/>
              </w:rPr>
              <w:t>とき</w:t>
            </w:r>
          </w:p>
          <w:p w:rsidR="007332D0" w:rsidRPr="00296C60" w:rsidRDefault="007332D0" w:rsidP="00DF7128">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 xml:space="preserve">（５） </w:t>
            </w:r>
            <w:r w:rsidRPr="00287C49">
              <w:rPr>
                <w:rFonts w:ascii="ＭＳ Ｐゴシック" w:eastAsia="ＭＳ Ｐゴシック" w:hAnsi="ＭＳ Ｐゴシック" w:cs="ＭＳ ゴシック" w:hint="eastAsia"/>
                <w:sz w:val="18"/>
                <w:szCs w:val="18"/>
              </w:rPr>
              <w:t>雇用契約の解約についての届</w:t>
            </w:r>
            <w:r w:rsidRPr="00296C60">
              <w:rPr>
                <w:rFonts w:ascii="ＭＳ Ｐゴシック" w:eastAsia="ＭＳ Ｐゴシック" w:hAnsi="ＭＳ Ｐゴシック" w:cs="ＭＳ ゴシック" w:hint="eastAsia"/>
                <w:sz w:val="18"/>
                <w:szCs w:val="18"/>
              </w:rPr>
              <w:t>を提出し、会社が受理したとき</w:t>
            </w:r>
          </w:p>
          <w:p w:rsidR="007332D0" w:rsidRPr="00296C60" w:rsidRDefault="007332D0" w:rsidP="00DF7128">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b/>
                <w:sz w:val="18"/>
                <w:szCs w:val="18"/>
              </w:rPr>
              <w:t>（</w:t>
            </w:r>
            <w:r w:rsidRPr="00287C49">
              <w:rPr>
                <w:rFonts w:ascii="ＭＳ Ｐゴシック" w:eastAsia="ＭＳ Ｐゴシック" w:hAnsi="ＭＳ Ｐゴシック" w:cs="ＭＳ ゴシック" w:hint="eastAsia"/>
                <w:b/>
                <w:sz w:val="18"/>
                <w:szCs w:val="18"/>
              </w:rPr>
              <w:t>契約終了</w:t>
            </w:r>
            <w:r w:rsidRPr="00296C60">
              <w:rPr>
                <w:rFonts w:ascii="ＭＳ Ｐゴシック" w:eastAsia="ＭＳ Ｐゴシック" w:hAnsi="ＭＳ Ｐゴシック" w:cs="ＭＳ ゴシック" w:hint="eastAsia"/>
                <w:b/>
                <w:sz w:val="18"/>
                <w:szCs w:val="18"/>
              </w:rPr>
              <w:t>の申し出）</w:t>
            </w:r>
          </w:p>
          <w:p w:rsidR="007332D0" w:rsidRPr="00296C60" w:rsidRDefault="007332D0" w:rsidP="00DF7128">
            <w:pPr>
              <w:spacing w:line="240" w:lineRule="exact"/>
              <w:ind w:left="180" w:hangingChars="100" w:hanging="180"/>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第13条　65歳以降継続雇用者が契約期間の途中または終了を以って、自己都合によって</w:t>
            </w:r>
            <w:r w:rsidRPr="00287C49">
              <w:rPr>
                <w:rFonts w:ascii="ＭＳ Ｐゴシック" w:eastAsia="ＭＳ Ｐゴシック" w:hAnsi="ＭＳ Ｐゴシック" w:cs="ＭＳ ゴシック" w:hint="eastAsia"/>
                <w:sz w:val="18"/>
                <w:szCs w:val="18"/>
              </w:rPr>
              <w:t>契約の終了</w:t>
            </w:r>
            <w:r w:rsidRPr="00296C60">
              <w:rPr>
                <w:rFonts w:ascii="ＭＳ Ｐゴシック" w:eastAsia="ＭＳ Ｐゴシック" w:hAnsi="ＭＳ Ｐゴシック" w:cs="ＭＳ ゴシック" w:hint="eastAsia"/>
                <w:sz w:val="18"/>
                <w:szCs w:val="18"/>
              </w:rPr>
              <w:t>を希望するときは、1か月前までに会社に</w:t>
            </w:r>
            <w:r w:rsidRPr="00287C49">
              <w:rPr>
                <w:rFonts w:ascii="ＭＳ Ｐゴシック" w:eastAsia="ＭＳ Ｐゴシック" w:hAnsi="ＭＳ Ｐゴシック" w:cs="ＭＳ ゴシック" w:hint="eastAsia"/>
                <w:sz w:val="18"/>
                <w:szCs w:val="18"/>
              </w:rPr>
              <w:t>雇用契約の解約についての届</w:t>
            </w:r>
            <w:r w:rsidRPr="00296C60">
              <w:rPr>
                <w:rFonts w:ascii="ＭＳ Ｐゴシック" w:eastAsia="ＭＳ Ｐゴシック" w:hAnsi="ＭＳ Ｐゴシック" w:cs="ＭＳ ゴシック" w:hint="eastAsia"/>
                <w:sz w:val="18"/>
                <w:szCs w:val="18"/>
              </w:rPr>
              <w:t>を提出しなければならない。</w:t>
            </w:r>
          </w:p>
          <w:p w:rsidR="007332D0" w:rsidRPr="00296C60" w:rsidRDefault="007332D0" w:rsidP="00DF7128">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b/>
                <w:sz w:val="18"/>
                <w:szCs w:val="18"/>
              </w:rPr>
              <w:t>（その他の勤務条件）</w:t>
            </w:r>
          </w:p>
          <w:p w:rsidR="007332D0" w:rsidRPr="00296C60" w:rsidRDefault="007332D0" w:rsidP="00DF7128">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第14条　給与の支払いは月払いとする。</w:t>
            </w:r>
          </w:p>
          <w:p w:rsidR="007332D0" w:rsidRPr="00296C60" w:rsidRDefault="007332D0" w:rsidP="00DF7128">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2．この</w:t>
            </w:r>
            <w:r w:rsidR="00970ACF">
              <w:rPr>
                <w:rFonts w:ascii="ＭＳ Ｐゴシック" w:eastAsia="ＭＳ Ｐゴシック" w:hAnsi="ＭＳ Ｐゴシック" w:cs="ＭＳ ゴシック" w:hint="eastAsia"/>
                <w:sz w:val="18"/>
                <w:szCs w:val="18"/>
              </w:rPr>
              <w:t>規定</w:t>
            </w:r>
            <w:r w:rsidRPr="00296C60">
              <w:rPr>
                <w:rFonts w:ascii="ＭＳ Ｐゴシック" w:eastAsia="ＭＳ Ｐゴシック" w:hAnsi="ＭＳ Ｐゴシック" w:cs="ＭＳ ゴシック" w:hint="eastAsia"/>
                <w:sz w:val="18"/>
                <w:szCs w:val="18"/>
              </w:rPr>
              <w:t>に定めのないその他の勤務条件については、就業規則を準用する。</w:t>
            </w:r>
          </w:p>
          <w:p w:rsidR="007332D0" w:rsidRPr="00296C60" w:rsidRDefault="007332D0" w:rsidP="00DF7128">
            <w:pPr>
              <w:spacing w:before="60" w:line="240" w:lineRule="exact"/>
              <w:rPr>
                <w:rFonts w:ascii="ＭＳ Ｐゴシック" w:eastAsia="ＭＳ Ｐゴシック" w:hAnsi="ＭＳ Ｐゴシック" w:cs="ＭＳ ゴシック"/>
                <w:b/>
                <w:sz w:val="18"/>
                <w:szCs w:val="18"/>
              </w:rPr>
            </w:pPr>
            <w:r w:rsidRPr="00296C60">
              <w:rPr>
                <w:rFonts w:ascii="ＭＳ Ｐゴシック" w:eastAsia="ＭＳ Ｐゴシック" w:hAnsi="ＭＳ Ｐゴシック" w:cs="ＭＳ ゴシック" w:hint="eastAsia"/>
                <w:b/>
                <w:sz w:val="18"/>
                <w:szCs w:val="18"/>
              </w:rPr>
              <w:t>（実施期日）</w:t>
            </w:r>
          </w:p>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第15条　この</w:t>
            </w:r>
            <w:r w:rsidR="00970ACF">
              <w:rPr>
                <w:rFonts w:ascii="ＭＳ Ｐゴシック" w:eastAsia="ＭＳ Ｐゴシック" w:hAnsi="ＭＳ Ｐゴシック" w:hint="eastAsia"/>
                <w:sz w:val="18"/>
                <w:szCs w:val="18"/>
              </w:rPr>
              <w:t>規定</w:t>
            </w:r>
            <w:r w:rsidRPr="00296C60">
              <w:rPr>
                <w:rFonts w:ascii="ＭＳ Ｐゴシック" w:eastAsia="ＭＳ Ｐゴシック" w:hAnsi="ＭＳ Ｐゴシック" w:hint="eastAsia"/>
                <w:sz w:val="18"/>
                <w:szCs w:val="18"/>
              </w:rPr>
              <w:t>は、平成  年  月  日より実施する。</w:t>
            </w:r>
          </w:p>
          <w:p w:rsidR="007332D0" w:rsidRPr="00296C60" w:rsidRDefault="007332D0" w:rsidP="00DF7128">
            <w:pPr>
              <w:spacing w:line="240" w:lineRule="exact"/>
              <w:rPr>
                <w:rFonts w:ascii="ＭＳ Ｐゴシック" w:eastAsia="ＭＳ Ｐゴシック" w:hAnsi="ＭＳ Ｐゴシック"/>
                <w:sz w:val="18"/>
                <w:szCs w:val="18"/>
              </w:rPr>
            </w:pPr>
          </w:p>
          <w:p w:rsidR="007332D0" w:rsidRPr="00296C60" w:rsidRDefault="007332D0" w:rsidP="00DF7128">
            <w:pPr>
              <w:spacing w:line="240" w:lineRule="exact"/>
              <w:ind w:firstLineChars="135" w:firstLine="243"/>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別表１</w:t>
            </w:r>
          </w:p>
          <w:tbl>
            <w:tblPr>
              <w:tblW w:w="8680" w:type="dxa"/>
              <w:jc w:val="right"/>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559"/>
              <w:gridCol w:w="6554"/>
            </w:tblGrid>
            <w:tr w:rsidR="007332D0" w:rsidRPr="00296C60" w:rsidTr="00DF7128">
              <w:trPr>
                <w:cantSplit/>
                <w:trHeight w:val="340"/>
                <w:jc w:val="right"/>
              </w:trPr>
              <w:tc>
                <w:tcPr>
                  <w:tcW w:w="2126" w:type="dxa"/>
                  <w:gridSpan w:val="2"/>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契約形態</w:t>
                  </w:r>
                </w:p>
              </w:tc>
              <w:tc>
                <w:tcPr>
                  <w:tcW w:w="6554" w:type="dxa"/>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１年単位の有期雇用契約（満70歳の誕生日が属する月末まで）</w:t>
                  </w:r>
                </w:p>
              </w:tc>
            </w:tr>
            <w:tr w:rsidR="007332D0" w:rsidRPr="00296C60" w:rsidTr="00DF7128">
              <w:trPr>
                <w:cantSplit/>
                <w:trHeight w:val="340"/>
                <w:jc w:val="right"/>
              </w:trPr>
              <w:tc>
                <w:tcPr>
                  <w:tcW w:w="2126" w:type="dxa"/>
                  <w:gridSpan w:val="2"/>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継続雇用時・契約</w:t>
                  </w:r>
                </w:p>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更新時の条件</w:t>
                  </w:r>
                </w:p>
              </w:tc>
              <w:tc>
                <w:tcPr>
                  <w:tcW w:w="6554" w:type="dxa"/>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第4条または第7条に定める基準をクリアした場合</w:t>
                  </w:r>
                </w:p>
              </w:tc>
            </w:tr>
            <w:tr w:rsidR="007332D0" w:rsidRPr="00296C60" w:rsidTr="00DF7128">
              <w:trPr>
                <w:cantSplit/>
                <w:trHeight w:val="340"/>
                <w:jc w:val="right"/>
              </w:trPr>
              <w:tc>
                <w:tcPr>
                  <w:tcW w:w="2126" w:type="dxa"/>
                  <w:gridSpan w:val="2"/>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勤務形態</w:t>
                  </w:r>
                </w:p>
              </w:tc>
              <w:tc>
                <w:tcPr>
                  <w:tcW w:w="6554" w:type="dxa"/>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原則として一般従業員と同様とする</w:t>
                  </w:r>
                </w:p>
              </w:tc>
            </w:tr>
            <w:tr w:rsidR="007332D0" w:rsidRPr="00296C60" w:rsidTr="00DF7128">
              <w:trPr>
                <w:cantSplit/>
                <w:trHeight w:val="340"/>
                <w:jc w:val="right"/>
              </w:trPr>
              <w:tc>
                <w:tcPr>
                  <w:tcW w:w="2126" w:type="dxa"/>
                  <w:gridSpan w:val="2"/>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勤務日数</w:t>
                  </w:r>
                </w:p>
              </w:tc>
              <w:tc>
                <w:tcPr>
                  <w:tcW w:w="6554" w:type="dxa"/>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一般従業員と同様とする</w:t>
                  </w:r>
                </w:p>
              </w:tc>
            </w:tr>
            <w:tr w:rsidR="007332D0" w:rsidRPr="00296C60" w:rsidTr="00DF7128">
              <w:trPr>
                <w:cantSplit/>
                <w:trHeight w:val="340"/>
                <w:jc w:val="right"/>
              </w:trPr>
              <w:tc>
                <w:tcPr>
                  <w:tcW w:w="2126" w:type="dxa"/>
                  <w:gridSpan w:val="2"/>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勤務時間</w:t>
                  </w:r>
                </w:p>
              </w:tc>
              <w:tc>
                <w:tcPr>
                  <w:tcW w:w="6554" w:type="dxa"/>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一般従業員と同様とする</w:t>
                  </w:r>
                </w:p>
              </w:tc>
            </w:tr>
            <w:tr w:rsidR="007332D0" w:rsidRPr="00296C60" w:rsidTr="00DF7128">
              <w:trPr>
                <w:cantSplit/>
                <w:trHeight w:val="340"/>
                <w:jc w:val="right"/>
              </w:trPr>
              <w:tc>
                <w:tcPr>
                  <w:tcW w:w="2126" w:type="dxa"/>
                  <w:gridSpan w:val="2"/>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休憩</w:t>
                  </w:r>
                </w:p>
              </w:tc>
              <w:tc>
                <w:tcPr>
                  <w:tcW w:w="6554" w:type="dxa"/>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一般従業員と同様とする</w:t>
                  </w:r>
                </w:p>
              </w:tc>
            </w:tr>
            <w:tr w:rsidR="007332D0" w:rsidRPr="00296C60" w:rsidTr="00DF7128">
              <w:trPr>
                <w:cantSplit/>
                <w:trHeight w:val="340"/>
                <w:jc w:val="right"/>
              </w:trPr>
              <w:tc>
                <w:tcPr>
                  <w:tcW w:w="2126" w:type="dxa"/>
                  <w:gridSpan w:val="2"/>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休日、休暇等</w:t>
                  </w:r>
                </w:p>
              </w:tc>
              <w:tc>
                <w:tcPr>
                  <w:tcW w:w="6554" w:type="dxa"/>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一般従業員と同様とする</w:t>
                  </w:r>
                </w:p>
              </w:tc>
            </w:tr>
            <w:tr w:rsidR="007332D0" w:rsidRPr="00296C60" w:rsidTr="00DF7128">
              <w:trPr>
                <w:cantSplit/>
                <w:trHeight w:val="340"/>
                <w:jc w:val="right"/>
              </w:trPr>
              <w:tc>
                <w:tcPr>
                  <w:tcW w:w="2126" w:type="dxa"/>
                  <w:gridSpan w:val="2"/>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lastRenderedPageBreak/>
                    <w:t>賃金</w:t>
                  </w:r>
                </w:p>
              </w:tc>
              <w:tc>
                <w:tcPr>
                  <w:tcW w:w="6554" w:type="dxa"/>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月払い</w:t>
                  </w:r>
                </w:p>
              </w:tc>
            </w:tr>
            <w:tr w:rsidR="007332D0" w:rsidRPr="00296C60" w:rsidTr="00DF7128">
              <w:trPr>
                <w:cantSplit/>
                <w:trHeight w:val="340"/>
                <w:jc w:val="right"/>
              </w:trPr>
              <w:tc>
                <w:tcPr>
                  <w:tcW w:w="567" w:type="dxa"/>
                  <w:vMerge w:val="restart"/>
                  <w:textDirection w:val="tbRlV"/>
                  <w:vAlign w:val="center"/>
                </w:tcPr>
                <w:p w:rsidR="007332D0" w:rsidRPr="00296C60" w:rsidRDefault="007332D0" w:rsidP="00DF7128">
                  <w:pPr>
                    <w:spacing w:line="240" w:lineRule="exact"/>
                    <w:jc w:val="center"/>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賃金・賞与</w:t>
                  </w:r>
                </w:p>
              </w:tc>
              <w:tc>
                <w:tcPr>
                  <w:tcW w:w="1559" w:type="dxa"/>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賃金水準</w:t>
                  </w:r>
                </w:p>
              </w:tc>
              <w:tc>
                <w:tcPr>
                  <w:tcW w:w="6554" w:type="dxa"/>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個別に決定する</w:t>
                  </w:r>
                </w:p>
              </w:tc>
            </w:tr>
            <w:tr w:rsidR="007332D0" w:rsidRPr="00296C60" w:rsidTr="00DF7128">
              <w:trPr>
                <w:cantSplit/>
                <w:trHeight w:val="340"/>
                <w:jc w:val="right"/>
              </w:trPr>
              <w:tc>
                <w:tcPr>
                  <w:tcW w:w="567" w:type="dxa"/>
                  <w:vMerge/>
                </w:tcPr>
                <w:p w:rsidR="007332D0" w:rsidRPr="00296C60" w:rsidRDefault="007332D0" w:rsidP="00DF7128">
                  <w:pPr>
                    <w:spacing w:line="240" w:lineRule="exact"/>
                    <w:jc w:val="left"/>
                    <w:rPr>
                      <w:rFonts w:ascii="ＭＳ Ｐゴシック" w:eastAsia="ＭＳ Ｐゴシック" w:hAnsi="ＭＳ Ｐゴシック"/>
                      <w:sz w:val="18"/>
                      <w:szCs w:val="18"/>
                    </w:rPr>
                  </w:pPr>
                </w:p>
              </w:tc>
              <w:tc>
                <w:tcPr>
                  <w:tcW w:w="1559" w:type="dxa"/>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賃金改定</w:t>
                  </w:r>
                </w:p>
              </w:tc>
              <w:tc>
                <w:tcPr>
                  <w:tcW w:w="6554" w:type="dxa"/>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原則として賃金改定は行なわないが、契約更新時は個別に決定する。</w:t>
                  </w:r>
                </w:p>
              </w:tc>
            </w:tr>
            <w:tr w:rsidR="007332D0" w:rsidRPr="00296C60" w:rsidTr="00DF7128">
              <w:trPr>
                <w:cantSplit/>
                <w:trHeight w:val="340"/>
                <w:jc w:val="right"/>
              </w:trPr>
              <w:tc>
                <w:tcPr>
                  <w:tcW w:w="567" w:type="dxa"/>
                  <w:vMerge/>
                </w:tcPr>
                <w:p w:rsidR="007332D0" w:rsidRPr="00296C60" w:rsidRDefault="007332D0" w:rsidP="00DF7128">
                  <w:pPr>
                    <w:spacing w:line="240" w:lineRule="exact"/>
                    <w:jc w:val="left"/>
                    <w:rPr>
                      <w:rFonts w:ascii="ＭＳ Ｐゴシック" w:eastAsia="ＭＳ Ｐゴシック" w:hAnsi="ＭＳ Ｐゴシック"/>
                      <w:sz w:val="18"/>
                      <w:szCs w:val="18"/>
                    </w:rPr>
                  </w:pPr>
                </w:p>
              </w:tc>
              <w:tc>
                <w:tcPr>
                  <w:tcW w:w="1559" w:type="dxa"/>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諸手当</w:t>
                  </w:r>
                </w:p>
              </w:tc>
              <w:tc>
                <w:tcPr>
                  <w:tcW w:w="6554" w:type="dxa"/>
                  <w:vAlign w:val="center"/>
                </w:tcPr>
                <w:p w:rsidR="007332D0" w:rsidRPr="00296C60" w:rsidRDefault="007332D0" w:rsidP="00DF7128">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次</w:t>
                  </w:r>
                  <w:r w:rsidRPr="00296C60">
                    <w:rPr>
                      <w:rFonts w:ascii="ＭＳ Ｐゴシック" w:eastAsia="ＭＳ Ｐゴシック" w:hAnsi="ＭＳ Ｐゴシック" w:hint="eastAsia"/>
                      <w:sz w:val="18"/>
                      <w:szCs w:val="18"/>
                    </w:rPr>
                    <w:t>の手当は一般従業員と同様に支給する</w:t>
                  </w:r>
                </w:p>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階級手当、資格手当、職場手当、現場手当、列車見張手当、特警手当</w:t>
                  </w:r>
                </w:p>
              </w:tc>
            </w:tr>
            <w:tr w:rsidR="007332D0" w:rsidRPr="00296C60" w:rsidTr="00DF7128">
              <w:trPr>
                <w:cantSplit/>
                <w:trHeight w:val="340"/>
                <w:jc w:val="right"/>
              </w:trPr>
              <w:tc>
                <w:tcPr>
                  <w:tcW w:w="567" w:type="dxa"/>
                  <w:vMerge/>
                </w:tcPr>
                <w:p w:rsidR="007332D0" w:rsidRPr="00296C60" w:rsidRDefault="007332D0" w:rsidP="00DF7128">
                  <w:pPr>
                    <w:spacing w:line="240" w:lineRule="exact"/>
                    <w:jc w:val="left"/>
                    <w:rPr>
                      <w:rFonts w:ascii="ＭＳ Ｐゴシック" w:eastAsia="ＭＳ Ｐゴシック" w:hAnsi="ＭＳ Ｐゴシック"/>
                      <w:sz w:val="18"/>
                      <w:szCs w:val="18"/>
                    </w:rPr>
                  </w:pPr>
                </w:p>
              </w:tc>
              <w:tc>
                <w:tcPr>
                  <w:tcW w:w="1559" w:type="dxa"/>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時間外勤務手当</w:t>
                  </w:r>
                </w:p>
              </w:tc>
              <w:tc>
                <w:tcPr>
                  <w:tcW w:w="6554" w:type="dxa"/>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従前通りとする</w:t>
                  </w:r>
                </w:p>
              </w:tc>
            </w:tr>
            <w:tr w:rsidR="007332D0" w:rsidRPr="00296C60" w:rsidTr="00DF7128">
              <w:trPr>
                <w:cantSplit/>
                <w:trHeight w:val="340"/>
                <w:jc w:val="right"/>
              </w:trPr>
              <w:tc>
                <w:tcPr>
                  <w:tcW w:w="567" w:type="dxa"/>
                  <w:vMerge/>
                </w:tcPr>
                <w:p w:rsidR="007332D0" w:rsidRPr="00296C60" w:rsidRDefault="007332D0" w:rsidP="00DF7128">
                  <w:pPr>
                    <w:spacing w:line="240" w:lineRule="exact"/>
                    <w:jc w:val="left"/>
                    <w:rPr>
                      <w:rFonts w:ascii="ＭＳ Ｐゴシック" w:eastAsia="ＭＳ Ｐゴシック" w:hAnsi="ＭＳ Ｐゴシック"/>
                      <w:sz w:val="18"/>
                      <w:szCs w:val="18"/>
                    </w:rPr>
                  </w:pPr>
                </w:p>
              </w:tc>
              <w:tc>
                <w:tcPr>
                  <w:tcW w:w="1559" w:type="dxa"/>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賞与</w:t>
                  </w:r>
                </w:p>
              </w:tc>
              <w:tc>
                <w:tcPr>
                  <w:tcW w:w="6554" w:type="dxa"/>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なし</w:t>
                  </w:r>
                </w:p>
              </w:tc>
            </w:tr>
            <w:tr w:rsidR="007332D0" w:rsidRPr="00296C60" w:rsidTr="00DF7128">
              <w:trPr>
                <w:cantSplit/>
                <w:trHeight w:val="340"/>
                <w:jc w:val="right"/>
              </w:trPr>
              <w:tc>
                <w:tcPr>
                  <w:tcW w:w="2126" w:type="dxa"/>
                  <w:gridSpan w:val="2"/>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退職金</w:t>
                  </w:r>
                </w:p>
              </w:tc>
              <w:tc>
                <w:tcPr>
                  <w:tcW w:w="6554" w:type="dxa"/>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なし</w:t>
                  </w:r>
                </w:p>
              </w:tc>
            </w:tr>
            <w:tr w:rsidR="007332D0" w:rsidRPr="00296C60" w:rsidTr="00DF7128">
              <w:trPr>
                <w:cantSplit/>
                <w:trHeight w:val="340"/>
                <w:jc w:val="right"/>
              </w:trPr>
              <w:tc>
                <w:tcPr>
                  <w:tcW w:w="2126" w:type="dxa"/>
                  <w:gridSpan w:val="2"/>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福利厚生</w:t>
                  </w:r>
                </w:p>
              </w:tc>
              <w:tc>
                <w:tcPr>
                  <w:tcW w:w="6554" w:type="dxa"/>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一般従業員と同様とする</w:t>
                  </w:r>
                </w:p>
              </w:tc>
            </w:tr>
            <w:tr w:rsidR="007332D0" w:rsidRPr="00296C60" w:rsidTr="00DF7128">
              <w:trPr>
                <w:cantSplit/>
                <w:trHeight w:val="340"/>
                <w:jc w:val="right"/>
              </w:trPr>
              <w:tc>
                <w:tcPr>
                  <w:tcW w:w="2126" w:type="dxa"/>
                  <w:gridSpan w:val="2"/>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社会保険</w:t>
                  </w:r>
                </w:p>
              </w:tc>
              <w:tc>
                <w:tcPr>
                  <w:tcW w:w="6554" w:type="dxa"/>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法の考え方（一般的な社員の勤務日・時間との比較で3/4以上勤務する場合は加入）に沿って、加入・非加入を決定する</w:t>
                  </w:r>
                </w:p>
              </w:tc>
            </w:tr>
            <w:tr w:rsidR="007332D0" w:rsidRPr="00296C60" w:rsidTr="00DF7128">
              <w:trPr>
                <w:cantSplit/>
                <w:trHeight w:val="340"/>
                <w:jc w:val="right"/>
              </w:trPr>
              <w:tc>
                <w:tcPr>
                  <w:tcW w:w="2126" w:type="dxa"/>
                  <w:gridSpan w:val="2"/>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雇用保険</w:t>
                  </w:r>
                </w:p>
              </w:tc>
              <w:tc>
                <w:tcPr>
                  <w:tcW w:w="6554" w:type="dxa"/>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法の考え方（65歳以前から被保険者の場合は被保険者資格継続）に沿って決定する</w:t>
                  </w:r>
                </w:p>
              </w:tc>
            </w:tr>
            <w:tr w:rsidR="007332D0" w:rsidRPr="00296C60" w:rsidTr="00DF7128">
              <w:trPr>
                <w:cantSplit/>
                <w:trHeight w:val="340"/>
                <w:jc w:val="right"/>
              </w:trPr>
              <w:tc>
                <w:tcPr>
                  <w:tcW w:w="2126" w:type="dxa"/>
                  <w:gridSpan w:val="2"/>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人事評価</w:t>
                  </w:r>
                </w:p>
              </w:tc>
              <w:tc>
                <w:tcPr>
                  <w:tcW w:w="6554" w:type="dxa"/>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別に定める人事評価を行い、契約更新の際の基準とする</w:t>
                  </w:r>
                </w:p>
              </w:tc>
            </w:tr>
            <w:tr w:rsidR="007332D0" w:rsidRPr="00296C60" w:rsidTr="00DF7128">
              <w:trPr>
                <w:cantSplit/>
                <w:trHeight w:val="340"/>
                <w:jc w:val="right"/>
              </w:trPr>
              <w:tc>
                <w:tcPr>
                  <w:tcW w:w="2126" w:type="dxa"/>
                  <w:gridSpan w:val="2"/>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その他</w:t>
                  </w:r>
                </w:p>
              </w:tc>
              <w:tc>
                <w:tcPr>
                  <w:tcW w:w="6554" w:type="dxa"/>
                  <w:vAlign w:val="center"/>
                </w:tcPr>
                <w:p w:rsidR="007332D0" w:rsidRPr="00296C60" w:rsidRDefault="007332D0" w:rsidP="00DF7128">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会社からの要請があり本人も希望する場合は、70歳を超えても継続雇用する場合がある</w:t>
                  </w:r>
                </w:p>
              </w:tc>
            </w:tr>
          </w:tbl>
          <w:p w:rsidR="007332D0" w:rsidRPr="00296C60" w:rsidRDefault="007332D0" w:rsidP="00DF7128">
            <w:pPr>
              <w:spacing w:line="240" w:lineRule="exact"/>
              <w:jc w:val="left"/>
              <w:rPr>
                <w:rFonts w:ascii="ＭＳ Ｐゴシック" w:eastAsia="ＭＳ Ｐゴシック" w:hAnsi="ＭＳ Ｐゴシック" w:cs="ＭＳ ゴシック"/>
                <w:sz w:val="18"/>
                <w:szCs w:val="18"/>
              </w:rPr>
            </w:pPr>
          </w:p>
          <w:p w:rsidR="007332D0" w:rsidRPr="0089009A" w:rsidRDefault="007332D0" w:rsidP="00DF7128">
            <w:pPr>
              <w:spacing w:line="240" w:lineRule="exact"/>
              <w:rPr>
                <w:rFonts w:asciiTheme="minorEastAsia" w:hAnsiTheme="minorEastAsia" w:cs="ＭＳ ゴシック"/>
                <w:sz w:val="18"/>
                <w:szCs w:val="18"/>
              </w:rPr>
            </w:pPr>
          </w:p>
        </w:tc>
      </w:tr>
    </w:tbl>
    <w:p w:rsidR="007332D0" w:rsidRDefault="007332D0" w:rsidP="007332D0">
      <w:pPr>
        <w:spacing w:line="240" w:lineRule="exact"/>
        <w:ind w:firstLineChars="200" w:firstLine="420"/>
        <w:rPr>
          <w:rFonts w:asciiTheme="minorEastAsia" w:hAnsiTheme="minorEastAsia" w:cs="ＭＳ ゴシック"/>
          <w:szCs w:val="21"/>
        </w:rPr>
      </w:pPr>
    </w:p>
    <w:p w:rsidR="007332D0" w:rsidRDefault="007332D0" w:rsidP="007332D0">
      <w:pPr>
        <w:widowControl/>
        <w:jc w:val="left"/>
        <w:rPr>
          <w:rFonts w:asciiTheme="majorEastAsia" w:eastAsiaTheme="majorEastAsia" w:hAnsiTheme="majorEastAsia"/>
          <w:b/>
          <w:szCs w:val="21"/>
        </w:rPr>
      </w:pPr>
      <w:r>
        <w:rPr>
          <w:rFonts w:asciiTheme="majorEastAsia" w:eastAsiaTheme="majorEastAsia" w:hAnsiTheme="majorEastAsia"/>
          <w:b/>
          <w:color w:val="FF0000"/>
          <w:sz w:val="24"/>
          <w:szCs w:val="24"/>
        </w:rPr>
        <w:br w:type="page"/>
      </w:r>
    </w:p>
    <w:p w:rsidR="007332D0" w:rsidRPr="00E13C97" w:rsidRDefault="007332D0" w:rsidP="007332D0">
      <w:pPr>
        <w:ind w:firstLineChars="100" w:firstLine="241"/>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lastRenderedPageBreak/>
        <w:t>■</w:t>
      </w:r>
      <w:r w:rsidRPr="00E13C97">
        <w:rPr>
          <w:rFonts w:asciiTheme="majorEastAsia" w:eastAsiaTheme="majorEastAsia" w:hAnsiTheme="majorEastAsia" w:hint="eastAsia"/>
          <w:b/>
          <w:sz w:val="24"/>
          <w:szCs w:val="24"/>
        </w:rPr>
        <w:t>平成27年度の高年齢者雇用に関係する助成金の紹介例</w:t>
      </w:r>
      <w:r>
        <w:rPr>
          <w:rFonts w:asciiTheme="majorEastAsia" w:eastAsiaTheme="majorEastAsia" w:hAnsiTheme="majorEastAsia" w:hint="eastAsia"/>
          <w:b/>
          <w:sz w:val="24"/>
          <w:szCs w:val="24"/>
        </w:rPr>
        <w:t>■</w:t>
      </w:r>
    </w:p>
    <w:p w:rsidR="007332D0" w:rsidRPr="00296C60" w:rsidRDefault="007332D0" w:rsidP="007332D0">
      <w:pPr>
        <w:ind w:firstLineChars="100" w:firstLine="221"/>
        <w:jc w:val="center"/>
        <w:rPr>
          <w:rFonts w:asciiTheme="majorEastAsia" w:eastAsiaTheme="majorEastAsia" w:hAnsiTheme="majorEastAsia" w:cs="HG教科書体"/>
          <w:b/>
          <w:color w:val="000000"/>
          <w:kern w:val="0"/>
          <w:sz w:val="22"/>
        </w:rPr>
      </w:pPr>
    </w:p>
    <w:p w:rsidR="007332D0" w:rsidRPr="00E13C97" w:rsidRDefault="007332D0" w:rsidP="007332D0">
      <w:pPr>
        <w:ind w:firstLineChars="150" w:firstLine="316"/>
        <w:rPr>
          <w:rFonts w:asciiTheme="majorEastAsia" w:eastAsiaTheme="majorEastAsia" w:hAnsiTheme="majorEastAsia"/>
          <w:b/>
          <w:szCs w:val="21"/>
        </w:rPr>
      </w:pPr>
      <w:r w:rsidRPr="00E13C97">
        <w:rPr>
          <w:rFonts w:asciiTheme="majorEastAsia" w:eastAsiaTheme="majorEastAsia" w:hAnsiTheme="majorEastAsia" w:hint="eastAsia"/>
          <w:b/>
          <w:szCs w:val="21"/>
        </w:rPr>
        <w:t>(1) 高年齢者雇用安定助成金</w:t>
      </w:r>
    </w:p>
    <w:p w:rsidR="007332D0" w:rsidRPr="00E96670" w:rsidRDefault="007332D0" w:rsidP="007332D0">
      <w:pPr>
        <w:spacing w:line="320" w:lineRule="exact"/>
        <w:ind w:leftChars="250" w:left="525" w:firstLineChars="100" w:firstLine="200"/>
        <w:rPr>
          <w:rFonts w:asciiTheme="minorEastAsia" w:hAnsiTheme="minorEastAsia"/>
          <w:sz w:val="20"/>
          <w:szCs w:val="20"/>
        </w:rPr>
      </w:pPr>
      <w:r w:rsidRPr="00E96670">
        <w:rPr>
          <w:rFonts w:asciiTheme="minorEastAsia" w:hAnsiTheme="minorEastAsia" w:cs="メイリオ" w:hint="eastAsia"/>
          <w:sz w:val="20"/>
          <w:szCs w:val="20"/>
        </w:rPr>
        <w:t>高年齢者の活用促進のための雇用環境整備の措置を実施する事業主に対して助成するものであり、高年齢者の雇用の安定を図ることを目的としています</w:t>
      </w:r>
      <w:r w:rsidRPr="00E96670">
        <w:rPr>
          <w:rFonts w:asciiTheme="minorEastAsia" w:hAnsiTheme="minorEastAsia" w:hint="eastAsia"/>
          <w:sz w:val="20"/>
          <w:szCs w:val="20"/>
        </w:rPr>
        <w:t>。</w:t>
      </w:r>
    </w:p>
    <w:p w:rsidR="007332D0" w:rsidRPr="00E96670" w:rsidRDefault="007332D0" w:rsidP="007332D0">
      <w:pPr>
        <w:spacing w:line="320" w:lineRule="exact"/>
        <w:ind w:firstLineChars="300" w:firstLine="600"/>
        <w:rPr>
          <w:rFonts w:asciiTheme="minorEastAsia" w:hAnsiTheme="minorEastAsia"/>
          <w:sz w:val="20"/>
          <w:szCs w:val="20"/>
        </w:rPr>
      </w:pPr>
      <w:r w:rsidRPr="00E96670">
        <w:rPr>
          <w:rFonts w:asciiTheme="minorEastAsia" w:hAnsiTheme="minorEastAsia" w:hint="eastAsia"/>
          <w:sz w:val="20"/>
          <w:szCs w:val="20"/>
        </w:rPr>
        <w:t>［対象となる雇用環境整備の措置］</w:t>
      </w:r>
    </w:p>
    <w:p w:rsidR="007332D0" w:rsidRPr="00E96670" w:rsidRDefault="007332D0" w:rsidP="007332D0">
      <w:pPr>
        <w:spacing w:line="320" w:lineRule="exact"/>
        <w:ind w:leftChars="400" w:left="1242" w:hangingChars="200" w:hanging="402"/>
        <w:rPr>
          <w:rFonts w:asciiTheme="minorEastAsia" w:hAnsiTheme="minorEastAsia" w:cs="メイリオ"/>
          <w:kern w:val="0"/>
          <w:sz w:val="20"/>
          <w:szCs w:val="20"/>
        </w:rPr>
      </w:pPr>
      <w:r w:rsidRPr="00E96670">
        <w:rPr>
          <w:rFonts w:asciiTheme="majorEastAsia" w:eastAsiaTheme="majorEastAsia" w:hAnsiTheme="majorEastAsia" w:cs="メイリオ" w:hint="eastAsia"/>
          <w:b/>
          <w:kern w:val="0"/>
          <w:sz w:val="20"/>
          <w:szCs w:val="20"/>
        </w:rPr>
        <w:t>[1] 新たな事業分野への進出等による高年齢者の職場又は職務の創出</w:t>
      </w:r>
      <w:r w:rsidRPr="00E96670">
        <w:rPr>
          <w:rFonts w:asciiTheme="majorEastAsia" w:eastAsiaTheme="majorEastAsia" w:hAnsiTheme="majorEastAsia" w:cs="メイリオ" w:hint="eastAsia"/>
          <w:b/>
          <w:kern w:val="0"/>
          <w:sz w:val="20"/>
          <w:szCs w:val="20"/>
        </w:rPr>
        <w:br/>
      </w:r>
      <w:r w:rsidRPr="00E96670">
        <w:rPr>
          <w:rFonts w:asciiTheme="minorEastAsia" w:hAnsiTheme="minorEastAsia" w:cs="メイリオ" w:hint="eastAsia"/>
          <w:kern w:val="0"/>
          <w:sz w:val="20"/>
          <w:szCs w:val="20"/>
        </w:rPr>
        <w:t>・高年齢者が働きやすい事業分野への進出（新分野への進出）</w:t>
      </w:r>
      <w:r w:rsidRPr="00E96670">
        <w:rPr>
          <w:rFonts w:asciiTheme="minorEastAsia" w:hAnsiTheme="minorEastAsia" w:cs="メイリオ" w:hint="eastAsia"/>
          <w:kern w:val="0"/>
          <w:sz w:val="20"/>
          <w:szCs w:val="20"/>
        </w:rPr>
        <w:br/>
        <w:t>・既存の職務内容のうち高年齢者の就労に向く作業の切り出し（職場または職務の再設計）</w:t>
      </w:r>
    </w:p>
    <w:p w:rsidR="007332D0" w:rsidRPr="00E96670" w:rsidRDefault="007332D0" w:rsidP="007332D0">
      <w:pPr>
        <w:spacing w:line="320" w:lineRule="exact"/>
        <w:ind w:leftChars="400" w:left="1242" w:hangingChars="200" w:hanging="402"/>
        <w:rPr>
          <w:rFonts w:asciiTheme="minorEastAsia" w:hAnsiTheme="minorEastAsia" w:cs="メイリオ"/>
          <w:kern w:val="0"/>
          <w:sz w:val="20"/>
          <w:szCs w:val="20"/>
        </w:rPr>
      </w:pPr>
      <w:r w:rsidRPr="00E96670">
        <w:rPr>
          <w:rFonts w:asciiTheme="majorEastAsia" w:eastAsiaTheme="majorEastAsia" w:hAnsiTheme="majorEastAsia" w:cs="メイリオ" w:hint="eastAsia"/>
          <w:b/>
          <w:kern w:val="0"/>
          <w:sz w:val="20"/>
          <w:szCs w:val="20"/>
        </w:rPr>
        <w:t>[2] 機械設備、作業方法、作業環境の導入又は改善による既存の職場又は職務における高年齢者の就労機会の拡大</w:t>
      </w:r>
      <w:r w:rsidRPr="00E96670">
        <w:rPr>
          <w:rFonts w:asciiTheme="majorEastAsia" w:eastAsiaTheme="majorEastAsia" w:hAnsiTheme="majorEastAsia" w:cs="メイリオ" w:hint="eastAsia"/>
          <w:b/>
          <w:kern w:val="0"/>
          <w:sz w:val="20"/>
          <w:szCs w:val="20"/>
        </w:rPr>
        <w:br/>
      </w:r>
      <w:r w:rsidRPr="00E96670">
        <w:rPr>
          <w:rFonts w:asciiTheme="minorEastAsia" w:hAnsiTheme="minorEastAsia" w:cs="メイリオ" w:hint="eastAsia"/>
          <w:kern w:val="0"/>
          <w:sz w:val="20"/>
          <w:szCs w:val="20"/>
        </w:rPr>
        <w:t>・高年齢者が就労の機会の拡大が可能となるような機械設備、作業方法、作業環境の改善等</w:t>
      </w:r>
    </w:p>
    <w:p w:rsidR="007332D0" w:rsidRPr="00E96670" w:rsidRDefault="007332D0" w:rsidP="007332D0">
      <w:pPr>
        <w:spacing w:line="320" w:lineRule="exact"/>
        <w:ind w:leftChars="400" w:left="1242" w:hangingChars="200" w:hanging="402"/>
        <w:rPr>
          <w:rFonts w:asciiTheme="minorEastAsia" w:hAnsiTheme="minorEastAsia" w:cs="メイリオ"/>
          <w:kern w:val="0"/>
          <w:sz w:val="20"/>
          <w:szCs w:val="20"/>
        </w:rPr>
      </w:pPr>
      <w:r w:rsidRPr="00E96670">
        <w:rPr>
          <w:rFonts w:asciiTheme="majorEastAsia" w:eastAsiaTheme="majorEastAsia" w:hAnsiTheme="majorEastAsia" w:cs="メイリオ" w:hint="eastAsia"/>
          <w:b/>
          <w:kern w:val="0"/>
          <w:sz w:val="20"/>
          <w:szCs w:val="20"/>
        </w:rPr>
        <w:t>[3] 高年齢者の就労の機会を拡大するための雇用管理制度の導入又は見直し</w:t>
      </w:r>
      <w:r w:rsidRPr="00E96670">
        <w:rPr>
          <w:rFonts w:asciiTheme="majorEastAsia" w:eastAsiaTheme="majorEastAsia" w:hAnsiTheme="majorEastAsia" w:cs="メイリオ" w:hint="eastAsia"/>
          <w:b/>
          <w:kern w:val="0"/>
          <w:sz w:val="20"/>
          <w:szCs w:val="20"/>
        </w:rPr>
        <w:br/>
      </w:r>
      <w:r w:rsidRPr="00E96670">
        <w:rPr>
          <w:rFonts w:asciiTheme="minorEastAsia" w:hAnsiTheme="minorEastAsia" w:cs="メイリオ" w:hint="eastAsia"/>
          <w:kern w:val="0"/>
          <w:sz w:val="20"/>
          <w:szCs w:val="20"/>
        </w:rPr>
        <w:t>・賃金制度</w:t>
      </w:r>
      <w:r>
        <w:rPr>
          <w:rFonts w:asciiTheme="minorEastAsia" w:hAnsiTheme="minorEastAsia" w:cs="メイリオ" w:hint="eastAsia"/>
          <w:kern w:val="0"/>
          <w:sz w:val="20"/>
          <w:szCs w:val="20"/>
        </w:rPr>
        <w:t>、</w:t>
      </w:r>
      <w:r w:rsidRPr="00E96670">
        <w:rPr>
          <w:rFonts w:asciiTheme="minorEastAsia" w:hAnsiTheme="minorEastAsia" w:cs="メイリオ" w:hint="eastAsia"/>
          <w:kern w:val="0"/>
          <w:sz w:val="20"/>
          <w:szCs w:val="20"/>
        </w:rPr>
        <w:t>能力評価制度の導入等</w:t>
      </w:r>
      <w:r w:rsidRPr="00E96670">
        <w:rPr>
          <w:rFonts w:asciiTheme="minorEastAsia" w:hAnsiTheme="minorEastAsia" w:cs="メイリオ" w:hint="eastAsia"/>
          <w:kern w:val="0"/>
          <w:sz w:val="20"/>
          <w:szCs w:val="20"/>
        </w:rPr>
        <w:br/>
        <w:t>・短時間勤務制度</w:t>
      </w:r>
      <w:r>
        <w:rPr>
          <w:rFonts w:asciiTheme="minorEastAsia" w:hAnsiTheme="minorEastAsia" w:cs="メイリオ" w:hint="eastAsia"/>
          <w:kern w:val="0"/>
          <w:sz w:val="20"/>
          <w:szCs w:val="20"/>
        </w:rPr>
        <w:t>、</w:t>
      </w:r>
      <w:r w:rsidRPr="00E96670">
        <w:rPr>
          <w:rFonts w:asciiTheme="minorEastAsia" w:hAnsiTheme="minorEastAsia" w:cs="メイリオ" w:hint="eastAsia"/>
          <w:kern w:val="0"/>
          <w:sz w:val="20"/>
          <w:szCs w:val="20"/>
        </w:rPr>
        <w:t>在宅勤務制度の導入等</w:t>
      </w:r>
      <w:r w:rsidRPr="00E96670">
        <w:rPr>
          <w:rFonts w:asciiTheme="minorEastAsia" w:hAnsiTheme="minorEastAsia" w:cs="メイリオ" w:hint="eastAsia"/>
          <w:kern w:val="0"/>
          <w:sz w:val="20"/>
          <w:szCs w:val="20"/>
        </w:rPr>
        <w:br/>
        <w:t>・専門職制度の導入等</w:t>
      </w:r>
      <w:r w:rsidRPr="00E96670">
        <w:rPr>
          <w:rFonts w:asciiTheme="minorEastAsia" w:hAnsiTheme="minorEastAsia" w:cs="メイリオ" w:hint="eastAsia"/>
          <w:kern w:val="0"/>
          <w:sz w:val="20"/>
          <w:szCs w:val="20"/>
        </w:rPr>
        <w:br/>
        <w:t>・研修システム・職業能力開発プログラムの開発等</w:t>
      </w:r>
    </w:p>
    <w:p w:rsidR="007332D0" w:rsidRPr="00E96670" w:rsidRDefault="007332D0" w:rsidP="007332D0">
      <w:pPr>
        <w:spacing w:line="320" w:lineRule="exact"/>
        <w:ind w:leftChars="400" w:left="1242" w:hangingChars="200" w:hanging="402"/>
        <w:rPr>
          <w:rFonts w:asciiTheme="minorEastAsia" w:hAnsiTheme="minorEastAsia" w:cs="メイリオ"/>
          <w:kern w:val="0"/>
          <w:sz w:val="20"/>
          <w:szCs w:val="20"/>
        </w:rPr>
      </w:pPr>
      <w:r w:rsidRPr="00E96670">
        <w:rPr>
          <w:rFonts w:asciiTheme="majorEastAsia" w:eastAsiaTheme="majorEastAsia" w:hAnsiTheme="majorEastAsia" w:cs="メイリオ" w:hint="eastAsia"/>
          <w:b/>
          <w:kern w:val="0"/>
          <w:sz w:val="20"/>
          <w:szCs w:val="20"/>
        </w:rPr>
        <w:t>[4] 労働協約又は就業規則による定年の引上げ等</w:t>
      </w:r>
      <w:r w:rsidRPr="00E96670">
        <w:rPr>
          <w:rFonts w:asciiTheme="majorEastAsia" w:eastAsiaTheme="majorEastAsia" w:hAnsiTheme="majorEastAsia" w:cs="メイリオ" w:hint="eastAsia"/>
          <w:b/>
          <w:kern w:val="0"/>
          <w:sz w:val="20"/>
          <w:szCs w:val="20"/>
        </w:rPr>
        <w:br/>
      </w:r>
      <w:r w:rsidRPr="00E96670">
        <w:rPr>
          <w:rFonts w:asciiTheme="minorEastAsia" w:hAnsiTheme="minorEastAsia" w:cs="メイリオ" w:hint="eastAsia"/>
          <w:kern w:val="0"/>
          <w:sz w:val="20"/>
          <w:szCs w:val="20"/>
        </w:rPr>
        <w:t>・定年の引上げ</w:t>
      </w:r>
      <w:r w:rsidRPr="00E96670">
        <w:rPr>
          <w:rFonts w:asciiTheme="minorEastAsia" w:hAnsiTheme="minorEastAsia" w:cs="メイリオ" w:hint="eastAsia"/>
          <w:kern w:val="0"/>
          <w:sz w:val="20"/>
          <w:szCs w:val="20"/>
        </w:rPr>
        <w:br/>
        <w:t>・定年の定めの廃止</w:t>
      </w:r>
      <w:r w:rsidRPr="00E96670">
        <w:rPr>
          <w:rFonts w:asciiTheme="minorEastAsia" w:hAnsiTheme="minorEastAsia" w:cs="メイリオ" w:hint="eastAsia"/>
          <w:kern w:val="0"/>
          <w:sz w:val="20"/>
          <w:szCs w:val="20"/>
        </w:rPr>
        <w:br/>
        <w:t>・希望者全員を対象とする継続雇用制度の導入</w:t>
      </w:r>
    </w:p>
    <w:p w:rsidR="007332D0" w:rsidRPr="00AF7DF3" w:rsidRDefault="007332D0" w:rsidP="007332D0">
      <w:pPr>
        <w:spacing w:line="320" w:lineRule="exact"/>
        <w:ind w:leftChars="329" w:left="1052" w:hangingChars="200" w:hanging="361"/>
        <w:rPr>
          <w:rFonts w:asciiTheme="majorEastAsia" w:eastAsiaTheme="majorEastAsia" w:hAnsiTheme="majorEastAsia" w:cs="メイリオ"/>
          <w:b/>
          <w:kern w:val="0"/>
          <w:sz w:val="18"/>
          <w:szCs w:val="18"/>
        </w:rPr>
      </w:pPr>
    </w:p>
    <w:p w:rsidR="007332D0" w:rsidRPr="00E13C97" w:rsidRDefault="007332D0" w:rsidP="007332D0">
      <w:pPr>
        <w:ind w:firstLineChars="150" w:firstLine="316"/>
        <w:rPr>
          <w:rFonts w:asciiTheme="majorEastAsia" w:eastAsiaTheme="majorEastAsia" w:hAnsiTheme="majorEastAsia" w:cs="Arial"/>
          <w:b/>
          <w:kern w:val="36"/>
          <w:szCs w:val="21"/>
        </w:rPr>
      </w:pPr>
      <w:r w:rsidRPr="00E13C97">
        <w:rPr>
          <w:rFonts w:asciiTheme="majorEastAsia" w:eastAsiaTheme="majorEastAsia" w:hAnsiTheme="majorEastAsia" w:hint="eastAsia"/>
          <w:b/>
          <w:szCs w:val="21"/>
        </w:rPr>
        <w:t xml:space="preserve">(2) </w:t>
      </w:r>
      <w:r w:rsidRPr="00E13C97">
        <w:rPr>
          <w:rFonts w:asciiTheme="majorEastAsia" w:eastAsiaTheme="majorEastAsia" w:hAnsiTheme="majorEastAsia" w:cs="Arial" w:hint="eastAsia"/>
          <w:b/>
          <w:kern w:val="36"/>
          <w:szCs w:val="21"/>
        </w:rPr>
        <w:t>特定</w:t>
      </w:r>
      <w:r w:rsidRPr="00E13C97">
        <w:rPr>
          <w:rFonts w:asciiTheme="majorEastAsia" w:eastAsiaTheme="majorEastAsia" w:hAnsiTheme="majorEastAsia" w:cs="Arial"/>
          <w:b/>
          <w:kern w:val="36"/>
          <w:szCs w:val="21"/>
        </w:rPr>
        <w:t>求職者雇用開発助成金</w:t>
      </w:r>
    </w:p>
    <w:p w:rsidR="007332D0" w:rsidRPr="0048328D" w:rsidRDefault="007332D0" w:rsidP="007332D0">
      <w:pPr>
        <w:spacing w:line="320" w:lineRule="exact"/>
        <w:ind w:leftChars="400" w:left="1201" w:hangingChars="200" w:hanging="361"/>
        <w:rPr>
          <w:rFonts w:asciiTheme="majorEastAsia" w:eastAsiaTheme="majorEastAsia" w:hAnsiTheme="majorEastAsia" w:cs="Arial"/>
          <w:b/>
          <w:color w:val="000000"/>
          <w:kern w:val="36"/>
          <w:szCs w:val="21"/>
        </w:rPr>
      </w:pPr>
      <w:r w:rsidRPr="0048328D">
        <w:rPr>
          <w:rFonts w:asciiTheme="majorEastAsia" w:eastAsiaTheme="majorEastAsia" w:hAnsiTheme="majorEastAsia" w:cs="メイリオ" w:hint="eastAsia"/>
          <w:b/>
          <w:kern w:val="0"/>
          <w:sz w:val="18"/>
          <w:szCs w:val="18"/>
        </w:rPr>
        <w:t>[1]</w:t>
      </w:r>
      <w:r>
        <w:rPr>
          <w:rFonts w:asciiTheme="majorEastAsia" w:eastAsiaTheme="majorEastAsia" w:hAnsiTheme="majorEastAsia" w:cs="メイリオ" w:hint="eastAsia"/>
          <w:b/>
          <w:kern w:val="0"/>
          <w:sz w:val="18"/>
          <w:szCs w:val="18"/>
        </w:rPr>
        <w:t xml:space="preserve"> </w:t>
      </w:r>
      <w:r w:rsidRPr="0048328D">
        <w:rPr>
          <w:rFonts w:asciiTheme="majorEastAsia" w:eastAsiaTheme="majorEastAsia" w:hAnsiTheme="majorEastAsia" w:cs="Arial"/>
          <w:b/>
          <w:color w:val="000000"/>
          <w:kern w:val="36"/>
          <w:szCs w:val="21"/>
        </w:rPr>
        <w:t>特定就職困難者雇用開発助成金</w:t>
      </w:r>
    </w:p>
    <w:p w:rsidR="007332D0" w:rsidRPr="00E96670" w:rsidRDefault="007332D0" w:rsidP="007332D0">
      <w:pPr>
        <w:spacing w:line="320" w:lineRule="exact"/>
        <w:ind w:leftChars="500" w:left="1050" w:firstLineChars="100" w:firstLine="200"/>
        <w:rPr>
          <w:rFonts w:asciiTheme="minorEastAsia" w:hAnsiTheme="minorEastAsia"/>
          <w:sz w:val="20"/>
          <w:szCs w:val="20"/>
        </w:rPr>
      </w:pPr>
      <w:r w:rsidRPr="00E96670">
        <w:rPr>
          <w:rFonts w:asciiTheme="minorEastAsia" w:hAnsiTheme="minorEastAsia" w:cs="メイリオ" w:hint="eastAsia"/>
          <w:sz w:val="20"/>
          <w:szCs w:val="20"/>
        </w:rPr>
        <w:t>高年齢者(60歳以上65歳未満)等の就職困難者を</w:t>
      </w:r>
      <w:r w:rsidRPr="00E96670">
        <w:rPr>
          <w:rFonts w:asciiTheme="minorEastAsia" w:hAnsiTheme="minorEastAsia" w:cs="Arial"/>
          <w:color w:val="000000"/>
          <w:sz w:val="20"/>
          <w:szCs w:val="20"/>
        </w:rPr>
        <w:t>ハローワーク等の紹介により、継続して雇用する労働者として雇い入れる事業主に対して助成されます。</w:t>
      </w:r>
    </w:p>
    <w:p w:rsidR="007332D0" w:rsidRPr="0048328D" w:rsidRDefault="007332D0" w:rsidP="007332D0">
      <w:pPr>
        <w:spacing w:line="320" w:lineRule="exact"/>
        <w:ind w:leftChars="400" w:left="1201" w:hangingChars="200" w:hanging="361"/>
        <w:rPr>
          <w:rFonts w:asciiTheme="majorEastAsia" w:eastAsiaTheme="majorEastAsia" w:hAnsiTheme="majorEastAsia" w:cs="Arial"/>
          <w:b/>
          <w:color w:val="000000"/>
          <w:kern w:val="36"/>
          <w:szCs w:val="21"/>
        </w:rPr>
      </w:pPr>
      <w:r w:rsidRPr="0048328D">
        <w:rPr>
          <w:rFonts w:asciiTheme="majorEastAsia" w:eastAsiaTheme="majorEastAsia" w:hAnsiTheme="majorEastAsia" w:cs="メイリオ" w:hint="eastAsia"/>
          <w:b/>
          <w:kern w:val="0"/>
          <w:sz w:val="18"/>
          <w:szCs w:val="18"/>
        </w:rPr>
        <w:t>[</w:t>
      </w:r>
      <w:r>
        <w:rPr>
          <w:rFonts w:asciiTheme="majorEastAsia" w:eastAsiaTheme="majorEastAsia" w:hAnsiTheme="majorEastAsia" w:cs="メイリオ" w:hint="eastAsia"/>
          <w:b/>
          <w:kern w:val="0"/>
          <w:sz w:val="18"/>
          <w:szCs w:val="18"/>
        </w:rPr>
        <w:t>2</w:t>
      </w:r>
      <w:r w:rsidRPr="0048328D">
        <w:rPr>
          <w:rFonts w:asciiTheme="majorEastAsia" w:eastAsiaTheme="majorEastAsia" w:hAnsiTheme="majorEastAsia" w:cs="メイリオ" w:hint="eastAsia"/>
          <w:b/>
          <w:kern w:val="0"/>
          <w:sz w:val="18"/>
          <w:szCs w:val="18"/>
        </w:rPr>
        <w:t>]</w:t>
      </w:r>
      <w:r>
        <w:rPr>
          <w:rFonts w:asciiTheme="majorEastAsia" w:eastAsiaTheme="majorEastAsia" w:hAnsiTheme="majorEastAsia" w:cs="メイリオ" w:hint="eastAsia"/>
          <w:b/>
          <w:kern w:val="0"/>
          <w:sz w:val="18"/>
          <w:szCs w:val="18"/>
        </w:rPr>
        <w:t xml:space="preserve"> </w:t>
      </w:r>
      <w:r w:rsidRPr="0048328D">
        <w:rPr>
          <w:rFonts w:asciiTheme="majorEastAsia" w:eastAsiaTheme="majorEastAsia" w:hAnsiTheme="majorEastAsia" w:cs="Arial"/>
          <w:b/>
          <w:color w:val="000000"/>
          <w:kern w:val="36"/>
          <w:szCs w:val="21"/>
        </w:rPr>
        <w:t>高年齢者雇用開発特別奨励金</w:t>
      </w:r>
    </w:p>
    <w:p w:rsidR="007332D0" w:rsidRPr="00E96670" w:rsidRDefault="007332D0" w:rsidP="007332D0">
      <w:pPr>
        <w:spacing w:line="320" w:lineRule="exact"/>
        <w:ind w:leftChars="500" w:left="1050" w:firstLineChars="100" w:firstLine="200"/>
        <w:rPr>
          <w:rFonts w:ascii="ＭＳ 明朝" w:hAnsi="ＭＳ 明朝"/>
          <w:sz w:val="20"/>
          <w:szCs w:val="20"/>
        </w:rPr>
      </w:pPr>
      <w:r w:rsidRPr="00E96670">
        <w:rPr>
          <w:rFonts w:asciiTheme="minorEastAsia" w:hAnsiTheme="minorEastAsia" w:cs="Arial"/>
          <w:color w:val="000000"/>
          <w:kern w:val="0"/>
          <w:sz w:val="20"/>
          <w:szCs w:val="20"/>
        </w:rPr>
        <w:t>雇入れ日の満年齢が</w:t>
      </w:r>
      <w:r w:rsidRPr="00E96670">
        <w:rPr>
          <w:rFonts w:asciiTheme="minorEastAsia" w:hAnsiTheme="minorEastAsia" w:cs="Arial" w:hint="eastAsia"/>
          <w:color w:val="000000"/>
          <w:kern w:val="0"/>
          <w:sz w:val="20"/>
          <w:szCs w:val="20"/>
        </w:rPr>
        <w:t>65</w:t>
      </w:r>
      <w:r w:rsidRPr="00E96670">
        <w:rPr>
          <w:rFonts w:asciiTheme="minorEastAsia" w:hAnsiTheme="minorEastAsia" w:cs="Arial"/>
          <w:color w:val="000000"/>
          <w:kern w:val="0"/>
          <w:sz w:val="20"/>
          <w:szCs w:val="20"/>
        </w:rPr>
        <w:t>歳以上の離職者をハローワーク等の紹介により、１週間の所定労働時間が</w:t>
      </w:r>
      <w:r w:rsidRPr="00E96670">
        <w:rPr>
          <w:rFonts w:asciiTheme="minorEastAsia" w:hAnsiTheme="minorEastAsia" w:cs="Arial" w:hint="eastAsia"/>
          <w:color w:val="000000"/>
          <w:kern w:val="0"/>
          <w:sz w:val="20"/>
          <w:szCs w:val="20"/>
        </w:rPr>
        <w:t>20</w:t>
      </w:r>
      <w:r w:rsidRPr="00E96670">
        <w:rPr>
          <w:rFonts w:asciiTheme="minorEastAsia" w:hAnsiTheme="minorEastAsia" w:cs="Arial"/>
          <w:color w:val="000000"/>
          <w:kern w:val="0"/>
          <w:sz w:val="20"/>
          <w:szCs w:val="20"/>
        </w:rPr>
        <w:t>時間以上の労働者として雇い入れる事業主</w:t>
      </w:r>
      <w:r w:rsidRPr="00E96670">
        <w:rPr>
          <w:rFonts w:asciiTheme="minorEastAsia" w:hAnsiTheme="minorEastAsia" w:cs="Arial" w:hint="eastAsia"/>
          <w:color w:val="000000"/>
          <w:kern w:val="0"/>
          <w:sz w:val="20"/>
          <w:szCs w:val="20"/>
        </w:rPr>
        <w:t>(</w:t>
      </w:r>
      <w:r w:rsidRPr="00E96670">
        <w:rPr>
          <w:rFonts w:asciiTheme="minorEastAsia" w:hAnsiTheme="minorEastAsia" w:cs="Arial"/>
          <w:color w:val="000000"/>
          <w:kern w:val="0"/>
          <w:sz w:val="20"/>
          <w:szCs w:val="20"/>
        </w:rPr>
        <w:t>１年以上継続して雇用することが確実な場合に限る</w:t>
      </w:r>
      <w:r w:rsidRPr="00E96670">
        <w:rPr>
          <w:rFonts w:asciiTheme="minorEastAsia" w:hAnsiTheme="minorEastAsia" w:cs="Arial" w:hint="eastAsia"/>
          <w:color w:val="000000"/>
          <w:kern w:val="0"/>
          <w:sz w:val="20"/>
          <w:szCs w:val="20"/>
        </w:rPr>
        <w:t>｡)</w:t>
      </w:r>
      <w:r w:rsidRPr="00E96670">
        <w:rPr>
          <w:rFonts w:asciiTheme="minorEastAsia" w:hAnsiTheme="minorEastAsia" w:cs="Arial"/>
          <w:color w:val="000000"/>
          <w:kern w:val="0"/>
          <w:sz w:val="20"/>
          <w:szCs w:val="20"/>
        </w:rPr>
        <w:t>に対して助成されます。</w:t>
      </w:r>
    </w:p>
    <w:p w:rsidR="007332D0" w:rsidRDefault="007332D0" w:rsidP="007332D0">
      <w:pPr>
        <w:spacing w:line="320" w:lineRule="exact"/>
        <w:rPr>
          <w:rFonts w:ascii="ＭＳ 明朝" w:hAnsi="ＭＳ 明朝"/>
          <w:sz w:val="18"/>
          <w:szCs w:val="18"/>
        </w:rPr>
      </w:pPr>
    </w:p>
    <w:p w:rsidR="007332D0" w:rsidRPr="00E96670" w:rsidRDefault="007332D0" w:rsidP="007332D0">
      <w:pPr>
        <w:spacing w:line="280" w:lineRule="exact"/>
        <w:ind w:leftChars="100" w:left="612" w:hangingChars="200" w:hanging="402"/>
        <w:rPr>
          <w:rFonts w:asciiTheme="majorEastAsia" w:eastAsiaTheme="majorEastAsia" w:hAnsiTheme="majorEastAsia"/>
          <w:b/>
          <w:sz w:val="20"/>
          <w:szCs w:val="20"/>
        </w:rPr>
      </w:pPr>
      <w:r w:rsidRPr="00E96670">
        <w:rPr>
          <w:rFonts w:asciiTheme="majorEastAsia" w:eastAsiaTheme="majorEastAsia" w:hAnsiTheme="majorEastAsia" w:hint="eastAsia"/>
          <w:b/>
          <w:sz w:val="20"/>
          <w:szCs w:val="20"/>
        </w:rPr>
        <w:t>(注)  助成金の受給要件、助成金額等、詳しくは最寄りの(独)高齢･障害･求職者雇用支援機構</w:t>
      </w:r>
      <w:r>
        <w:rPr>
          <w:rFonts w:asciiTheme="majorEastAsia" w:eastAsiaTheme="majorEastAsia" w:hAnsiTheme="majorEastAsia" w:hint="eastAsia"/>
          <w:b/>
          <w:sz w:val="20"/>
          <w:szCs w:val="20"/>
        </w:rPr>
        <w:t xml:space="preserve"> 都道府県支部高齢・障害者業務課等（</w:t>
      </w:r>
      <w:r w:rsidRPr="00CE1F43">
        <w:rPr>
          <w:rFonts w:asciiTheme="majorEastAsia" w:eastAsiaTheme="majorEastAsia" w:hAnsiTheme="majorEastAsia"/>
          <w:b/>
          <w:sz w:val="20"/>
          <w:szCs w:val="20"/>
        </w:rPr>
        <w:t>http://www.jeed.or.jp/</w:t>
      </w:r>
      <w:r>
        <w:rPr>
          <w:rFonts w:asciiTheme="majorEastAsia" w:eastAsiaTheme="majorEastAsia" w:hAnsiTheme="majorEastAsia" w:hint="eastAsia"/>
          <w:b/>
          <w:sz w:val="20"/>
          <w:szCs w:val="20"/>
        </w:rPr>
        <w:t>location/shibu/）</w:t>
      </w:r>
      <w:r w:rsidRPr="00E96670">
        <w:rPr>
          <w:rFonts w:asciiTheme="majorEastAsia" w:eastAsiaTheme="majorEastAsia" w:hAnsiTheme="majorEastAsia" w:hint="eastAsia"/>
          <w:b/>
          <w:sz w:val="20"/>
          <w:szCs w:val="20"/>
        </w:rPr>
        <w:t>又は労働局、ハローワークへお問い合わせください。</w:t>
      </w:r>
    </w:p>
    <w:p w:rsidR="007332D0" w:rsidRPr="00E13C97" w:rsidRDefault="007332D0" w:rsidP="007332D0">
      <w:pPr>
        <w:widowControl/>
        <w:jc w:val="left"/>
        <w:rPr>
          <w:rFonts w:ascii="ＭＳ 明朝" w:hAnsi="ＭＳ 明朝"/>
          <w:sz w:val="18"/>
          <w:szCs w:val="18"/>
        </w:rPr>
      </w:pPr>
    </w:p>
    <w:p w:rsidR="009C57C1" w:rsidRPr="007332D0" w:rsidRDefault="009C57C1" w:rsidP="007332D0">
      <w:pPr>
        <w:rPr>
          <w:rFonts w:asciiTheme="majorEastAsia" w:eastAsiaTheme="majorEastAsia" w:hAnsiTheme="majorEastAsia"/>
          <w:color w:val="000000" w:themeColor="text1"/>
          <w:sz w:val="20"/>
          <w:szCs w:val="20"/>
        </w:rPr>
      </w:pPr>
    </w:p>
    <w:p w:rsidR="009C57C1" w:rsidRPr="000375FA" w:rsidRDefault="009C57C1" w:rsidP="000375FA">
      <w:pPr>
        <w:ind w:firstLineChars="200" w:firstLine="400"/>
        <w:rPr>
          <w:rFonts w:asciiTheme="majorEastAsia" w:eastAsiaTheme="majorEastAsia" w:hAnsiTheme="majorEastAsia"/>
          <w:color w:val="000000" w:themeColor="text1"/>
          <w:sz w:val="20"/>
          <w:szCs w:val="20"/>
        </w:rPr>
      </w:pPr>
    </w:p>
    <w:p w:rsidR="0083002A" w:rsidRDefault="0083002A" w:rsidP="0083002A">
      <w:pPr>
        <w:tabs>
          <w:tab w:val="left" w:leader="dot" w:pos="9240"/>
        </w:tabs>
        <w:spacing w:line="320" w:lineRule="exact"/>
        <w:jc w:val="center"/>
        <w:rPr>
          <w:rFonts w:ascii="ＭＳ ゴシック" w:eastAsia="ＭＳ ゴシック" w:hAnsi="ＭＳ ゴシック" w:cs="ＭＳ Ｐゴシック"/>
          <w:b/>
          <w:kern w:val="0"/>
          <w:sz w:val="40"/>
          <w:szCs w:val="20"/>
        </w:rPr>
      </w:pPr>
    </w:p>
    <w:p w:rsidR="0083002A" w:rsidRDefault="0083002A" w:rsidP="0083002A">
      <w:pPr>
        <w:tabs>
          <w:tab w:val="left" w:leader="dot" w:pos="9240"/>
        </w:tabs>
        <w:spacing w:line="320" w:lineRule="exact"/>
        <w:jc w:val="center"/>
        <w:rPr>
          <w:rFonts w:ascii="ＭＳ ゴシック" w:eastAsia="ＭＳ ゴシック" w:hAnsi="ＭＳ ゴシック" w:cs="ＭＳ Ｐゴシック"/>
          <w:b/>
          <w:kern w:val="0"/>
          <w:sz w:val="40"/>
          <w:szCs w:val="20"/>
        </w:rPr>
      </w:pPr>
    </w:p>
    <w:p w:rsidR="0083002A" w:rsidRDefault="0083002A" w:rsidP="0083002A">
      <w:pPr>
        <w:tabs>
          <w:tab w:val="left" w:leader="dot" w:pos="9240"/>
        </w:tabs>
        <w:spacing w:line="320" w:lineRule="exact"/>
        <w:jc w:val="center"/>
        <w:rPr>
          <w:rFonts w:ascii="ＭＳ ゴシック" w:eastAsia="ＭＳ ゴシック" w:hAnsi="ＭＳ ゴシック" w:cs="ＭＳ Ｐゴシック"/>
          <w:b/>
          <w:kern w:val="0"/>
          <w:sz w:val="40"/>
          <w:szCs w:val="20"/>
        </w:rPr>
      </w:pPr>
    </w:p>
    <w:p w:rsidR="00982030" w:rsidRDefault="00982030" w:rsidP="0083002A">
      <w:pPr>
        <w:tabs>
          <w:tab w:val="left" w:leader="dot" w:pos="9240"/>
        </w:tabs>
        <w:spacing w:line="320" w:lineRule="exact"/>
        <w:jc w:val="center"/>
        <w:rPr>
          <w:rFonts w:ascii="ＭＳ ゴシック" w:eastAsia="ＭＳ ゴシック" w:hAnsi="ＭＳ ゴシック" w:cs="ＭＳ Ｐゴシック"/>
          <w:b/>
          <w:kern w:val="0"/>
          <w:sz w:val="40"/>
          <w:szCs w:val="20"/>
        </w:rPr>
      </w:pPr>
    </w:p>
    <w:p w:rsidR="00080AD8" w:rsidRDefault="00080AD8" w:rsidP="00214255">
      <w:pPr>
        <w:jc w:val="left"/>
        <w:rPr>
          <w:rFonts w:asciiTheme="majorEastAsia" w:eastAsiaTheme="majorEastAsia" w:hAnsiTheme="majorEastAsia"/>
          <w:sz w:val="22"/>
        </w:rPr>
      </w:pPr>
    </w:p>
    <w:p w:rsidR="00840D3C" w:rsidRDefault="00840D3C" w:rsidP="00214255">
      <w:pPr>
        <w:jc w:val="left"/>
        <w:rPr>
          <w:rFonts w:asciiTheme="majorEastAsia" w:eastAsiaTheme="majorEastAsia" w:hAnsiTheme="majorEastAsia"/>
          <w:sz w:val="22"/>
        </w:rPr>
      </w:pPr>
    </w:p>
    <w:p w:rsidR="009E5CD6" w:rsidRPr="009E5CD6" w:rsidRDefault="009E5CD6" w:rsidP="009E5CD6">
      <w:pPr>
        <w:jc w:val="center"/>
        <w:rPr>
          <w:rStyle w:val="ac"/>
          <w:rFonts w:asciiTheme="majorEastAsia" w:eastAsiaTheme="majorEastAsia" w:hAnsiTheme="majorEastAsia"/>
          <w:color w:val="000000" w:themeColor="text1"/>
          <w:sz w:val="28"/>
        </w:rPr>
      </w:pPr>
      <w:r w:rsidRPr="009E5CD6">
        <w:rPr>
          <w:rStyle w:val="ac"/>
          <w:rFonts w:asciiTheme="majorEastAsia" w:eastAsiaTheme="majorEastAsia" w:hAnsiTheme="majorEastAsia" w:hint="eastAsia"/>
          <w:color w:val="000000" w:themeColor="text1"/>
          <w:sz w:val="28"/>
        </w:rPr>
        <w:lastRenderedPageBreak/>
        <w:t>公共職業安定所一覧</w:t>
      </w:r>
    </w:p>
    <w:p w:rsidR="009E5CD6" w:rsidRDefault="003A185D" w:rsidP="00840D3C">
      <w:pPr>
        <w:rPr>
          <w:rStyle w:val="ac"/>
          <w:rFonts w:asciiTheme="majorEastAsia" w:eastAsiaTheme="majorEastAsia" w:hAnsiTheme="majorEastAsia"/>
          <w:color w:val="000000" w:themeColor="text1"/>
          <w:sz w:val="22"/>
        </w:rPr>
      </w:pPr>
      <w:r w:rsidRPr="003A185D">
        <w:rPr>
          <w:rFonts w:asciiTheme="majorEastAsia" w:eastAsiaTheme="majorEastAsia" w:hAnsiTheme="majorEastAsia"/>
          <w:color w:val="000000" w:themeColor="text1"/>
          <w:sz w:val="22"/>
        </w:rPr>
        <w:pict>
          <v:rect id="_x0000_i1025" style="width:0;height:1.5pt" o:hralign="center" o:hrstd="t" o:hr="t" fillcolor="#a0a0a0" stroked="f">
            <v:textbox inset="5.85pt,.7pt,5.85pt,.7pt"/>
          </v:rect>
        </w:pict>
      </w:r>
    </w:p>
    <w:p w:rsidR="009E5CD6" w:rsidRDefault="003A185D" w:rsidP="00840D3C">
      <w:pPr>
        <w:rPr>
          <w:rFonts w:asciiTheme="majorEastAsia" w:eastAsiaTheme="majorEastAsia" w:hAnsiTheme="majorEastAsia"/>
          <w:color w:val="000000" w:themeColor="text1"/>
          <w:sz w:val="22"/>
        </w:rPr>
      </w:pPr>
      <w:hyperlink r:id="rId94" w:history="1">
        <w:r w:rsidR="00840D3C" w:rsidRPr="00840D3C">
          <w:rPr>
            <w:rStyle w:val="a4"/>
            <w:rFonts w:asciiTheme="majorEastAsia" w:eastAsiaTheme="majorEastAsia" w:hAnsiTheme="majorEastAsia" w:hint="eastAsia"/>
            <w:b/>
            <w:bCs/>
            <w:color w:val="000000" w:themeColor="text1"/>
            <w:sz w:val="22"/>
            <w:u w:val="none"/>
          </w:rPr>
          <w:t>ハローワーク山口</w:t>
        </w:r>
      </w:hyperlink>
      <w:r w:rsidR="00840D3C">
        <w:rPr>
          <w:rFonts w:asciiTheme="majorEastAsia" w:eastAsiaTheme="majorEastAsia" w:hAnsiTheme="majorEastAsia" w:hint="eastAsia"/>
          <w:color w:val="000000" w:themeColor="text1"/>
          <w:sz w:val="22"/>
        </w:rPr>
        <w:t xml:space="preserve">　</w:t>
      </w:r>
      <w:r w:rsidR="009E5CD6">
        <w:rPr>
          <w:rFonts w:asciiTheme="majorEastAsia" w:eastAsiaTheme="majorEastAsia" w:hAnsiTheme="majorEastAsia" w:hint="eastAsia"/>
          <w:color w:val="000000" w:themeColor="text1"/>
          <w:sz w:val="22"/>
        </w:rPr>
        <w:t xml:space="preserve">　</w:t>
      </w:r>
    </w:p>
    <w:p w:rsidR="00840D3C" w:rsidRPr="00840D3C" w:rsidRDefault="00840D3C" w:rsidP="009E5CD6">
      <w:pPr>
        <w:rPr>
          <w:rFonts w:asciiTheme="majorEastAsia" w:eastAsiaTheme="majorEastAsia" w:hAnsiTheme="majorEastAsia"/>
          <w:color w:val="000000" w:themeColor="text1"/>
          <w:sz w:val="22"/>
        </w:rPr>
      </w:pPr>
      <w:r w:rsidRPr="00840D3C">
        <w:rPr>
          <w:rFonts w:asciiTheme="majorEastAsia" w:eastAsiaTheme="majorEastAsia" w:hAnsiTheme="majorEastAsia" w:hint="eastAsia"/>
          <w:color w:val="000000" w:themeColor="text1"/>
          <w:sz w:val="22"/>
        </w:rPr>
        <w:t>郵便番号：</w:t>
      </w:r>
      <w:r w:rsidR="00E73CDF" w:rsidRPr="00840D3C">
        <w:rPr>
          <w:rFonts w:asciiTheme="majorEastAsia" w:eastAsiaTheme="majorEastAsia" w:hAnsiTheme="majorEastAsia" w:hint="eastAsia"/>
          <w:color w:val="000000" w:themeColor="text1"/>
          <w:sz w:val="22"/>
        </w:rPr>
        <w:t xml:space="preserve"> </w:t>
      </w:r>
      <w:r w:rsidRPr="00840D3C">
        <w:rPr>
          <w:rFonts w:asciiTheme="majorEastAsia" w:eastAsiaTheme="majorEastAsia" w:hAnsiTheme="majorEastAsia" w:hint="eastAsia"/>
          <w:color w:val="000000" w:themeColor="text1"/>
          <w:sz w:val="22"/>
        </w:rPr>
        <w:t>753‐0064</w:t>
      </w:r>
      <w:r>
        <w:rPr>
          <w:rFonts w:asciiTheme="majorEastAsia" w:eastAsiaTheme="majorEastAsia" w:hAnsiTheme="majorEastAsia" w:hint="eastAsia"/>
          <w:color w:val="000000" w:themeColor="text1"/>
          <w:sz w:val="22"/>
        </w:rPr>
        <w:t xml:space="preserve">　</w:t>
      </w:r>
      <w:r w:rsidRPr="00840D3C">
        <w:rPr>
          <w:rFonts w:asciiTheme="majorEastAsia" w:eastAsiaTheme="majorEastAsia" w:hAnsiTheme="majorEastAsia" w:hint="eastAsia"/>
          <w:color w:val="000000" w:themeColor="text1"/>
          <w:sz w:val="22"/>
        </w:rPr>
        <w:t>住所：山口市神田町1‐75</w:t>
      </w:r>
      <w:r w:rsidR="009E5CD6">
        <w:rPr>
          <w:rFonts w:asciiTheme="majorEastAsia" w:eastAsiaTheme="majorEastAsia" w:hAnsiTheme="majorEastAsia" w:hint="eastAsia"/>
          <w:color w:val="000000" w:themeColor="text1"/>
          <w:sz w:val="22"/>
        </w:rPr>
        <w:t xml:space="preserve">　　</w:t>
      </w:r>
      <w:r w:rsidRPr="00840D3C">
        <w:rPr>
          <w:rFonts w:asciiTheme="majorEastAsia" w:eastAsiaTheme="majorEastAsia" w:hAnsiTheme="majorEastAsia" w:hint="eastAsia"/>
          <w:color w:val="000000" w:themeColor="text1"/>
          <w:sz w:val="22"/>
        </w:rPr>
        <w:t>電話番号：083-922-0043</w:t>
      </w:r>
      <w:r w:rsidRPr="00840D3C">
        <w:rPr>
          <w:rFonts w:asciiTheme="majorEastAsia" w:eastAsiaTheme="majorEastAsia" w:hAnsiTheme="majorEastAsia" w:hint="eastAsia"/>
          <w:color w:val="000000" w:themeColor="text1"/>
          <w:sz w:val="22"/>
        </w:rPr>
        <w:br/>
      </w:r>
      <w:r w:rsidR="003A185D" w:rsidRPr="003A185D">
        <w:rPr>
          <w:rFonts w:asciiTheme="majorEastAsia" w:eastAsiaTheme="majorEastAsia" w:hAnsiTheme="majorEastAsia"/>
          <w:color w:val="000000" w:themeColor="text1"/>
          <w:sz w:val="22"/>
        </w:rPr>
        <w:pict>
          <v:rect id="_x0000_i1026" style="width:0;height:1.5pt" o:hralign="center" o:hrstd="t" o:hr="t" fillcolor="#a0a0a0" stroked="f">
            <v:textbox inset="5.85pt,.7pt,5.85pt,.7pt"/>
          </v:rect>
        </w:pict>
      </w:r>
    </w:p>
    <w:p w:rsidR="009E5CD6" w:rsidRDefault="003A185D" w:rsidP="00A50CB4">
      <w:pPr>
        <w:ind w:left="2100" w:hangingChars="1000" w:hanging="2100"/>
        <w:rPr>
          <w:rStyle w:val="ac"/>
          <w:rFonts w:asciiTheme="majorEastAsia" w:eastAsiaTheme="majorEastAsia" w:hAnsiTheme="majorEastAsia"/>
          <w:color w:val="000000" w:themeColor="text1"/>
          <w:sz w:val="22"/>
        </w:rPr>
      </w:pPr>
      <w:hyperlink r:id="rId95" w:history="1">
        <w:r w:rsidR="00840D3C" w:rsidRPr="00840D3C">
          <w:rPr>
            <w:rStyle w:val="a4"/>
            <w:rFonts w:asciiTheme="majorEastAsia" w:eastAsiaTheme="majorEastAsia" w:hAnsiTheme="majorEastAsia" w:hint="eastAsia"/>
            <w:b/>
            <w:bCs/>
            <w:color w:val="000000" w:themeColor="text1"/>
            <w:sz w:val="22"/>
            <w:u w:val="none"/>
          </w:rPr>
          <w:t>ハローワーク下関</w:t>
        </w:r>
      </w:hyperlink>
      <w:r w:rsidR="009E5CD6">
        <w:rPr>
          <w:rStyle w:val="ac"/>
          <w:rFonts w:asciiTheme="majorEastAsia" w:eastAsiaTheme="majorEastAsia" w:hAnsiTheme="majorEastAsia" w:hint="eastAsia"/>
          <w:color w:val="000000" w:themeColor="text1"/>
          <w:sz w:val="22"/>
        </w:rPr>
        <w:t xml:space="preserve">　　</w:t>
      </w:r>
    </w:p>
    <w:p w:rsidR="00840D3C" w:rsidRPr="00840D3C" w:rsidRDefault="00840D3C" w:rsidP="009E5CD6">
      <w:pPr>
        <w:ind w:left="2200" w:hangingChars="1000" w:hanging="2200"/>
        <w:rPr>
          <w:rFonts w:asciiTheme="majorEastAsia" w:eastAsiaTheme="majorEastAsia" w:hAnsiTheme="majorEastAsia"/>
          <w:color w:val="000000" w:themeColor="text1"/>
          <w:sz w:val="22"/>
        </w:rPr>
      </w:pPr>
      <w:r w:rsidRPr="00840D3C">
        <w:rPr>
          <w:rFonts w:asciiTheme="majorEastAsia" w:eastAsiaTheme="majorEastAsia" w:hAnsiTheme="majorEastAsia" w:hint="eastAsia"/>
          <w:color w:val="000000" w:themeColor="text1"/>
          <w:sz w:val="22"/>
        </w:rPr>
        <w:t>郵便番号：</w:t>
      </w:r>
      <w:r w:rsidR="00E73CDF" w:rsidRPr="00840D3C">
        <w:rPr>
          <w:rFonts w:asciiTheme="majorEastAsia" w:eastAsiaTheme="majorEastAsia" w:hAnsiTheme="majorEastAsia" w:hint="eastAsia"/>
          <w:color w:val="000000" w:themeColor="text1"/>
          <w:sz w:val="22"/>
        </w:rPr>
        <w:t xml:space="preserve"> </w:t>
      </w:r>
      <w:r w:rsidRPr="00840D3C">
        <w:rPr>
          <w:rFonts w:asciiTheme="majorEastAsia" w:eastAsiaTheme="majorEastAsia" w:hAnsiTheme="majorEastAsia" w:hint="eastAsia"/>
          <w:color w:val="000000" w:themeColor="text1"/>
          <w:sz w:val="22"/>
        </w:rPr>
        <w:t>751‐0823</w:t>
      </w:r>
      <w:r w:rsidR="009E5CD6">
        <w:rPr>
          <w:rFonts w:asciiTheme="majorEastAsia" w:eastAsiaTheme="majorEastAsia" w:hAnsiTheme="majorEastAsia" w:hint="eastAsia"/>
          <w:color w:val="000000" w:themeColor="text1"/>
          <w:sz w:val="22"/>
        </w:rPr>
        <w:t xml:space="preserve">　</w:t>
      </w:r>
      <w:r w:rsidRPr="00840D3C">
        <w:rPr>
          <w:rFonts w:asciiTheme="majorEastAsia" w:eastAsiaTheme="majorEastAsia" w:hAnsiTheme="majorEastAsia" w:hint="eastAsia"/>
          <w:color w:val="000000" w:themeColor="text1"/>
          <w:sz w:val="22"/>
        </w:rPr>
        <w:t>住所：下関市貴船町3‐4‐1</w:t>
      </w:r>
      <w:r w:rsidR="009E5CD6">
        <w:rPr>
          <w:rFonts w:asciiTheme="majorEastAsia" w:eastAsiaTheme="majorEastAsia" w:hAnsiTheme="majorEastAsia" w:hint="eastAsia"/>
          <w:color w:val="000000" w:themeColor="text1"/>
          <w:sz w:val="22"/>
        </w:rPr>
        <w:t xml:space="preserve">　</w:t>
      </w:r>
      <w:r w:rsidRPr="00840D3C">
        <w:rPr>
          <w:rFonts w:asciiTheme="majorEastAsia" w:eastAsiaTheme="majorEastAsia" w:hAnsiTheme="majorEastAsia" w:hint="eastAsia"/>
          <w:color w:val="000000" w:themeColor="text1"/>
          <w:sz w:val="22"/>
        </w:rPr>
        <w:t>電話番号：</w:t>
      </w:r>
      <w:r w:rsidR="009E5CD6">
        <w:rPr>
          <w:rFonts w:asciiTheme="majorEastAsia" w:eastAsiaTheme="majorEastAsia" w:hAnsiTheme="majorEastAsia" w:hint="eastAsia"/>
          <w:color w:val="000000" w:themeColor="text1"/>
          <w:sz w:val="22"/>
        </w:rPr>
        <w:t>083-222-4031</w:t>
      </w:r>
    </w:p>
    <w:p w:rsidR="00840D3C" w:rsidRPr="00840D3C" w:rsidRDefault="003A185D" w:rsidP="00840D3C">
      <w:pPr>
        <w:rPr>
          <w:rFonts w:asciiTheme="majorEastAsia" w:eastAsiaTheme="majorEastAsia" w:hAnsiTheme="majorEastAsia"/>
          <w:color w:val="000000" w:themeColor="text1"/>
          <w:sz w:val="22"/>
        </w:rPr>
      </w:pPr>
      <w:r w:rsidRPr="003A185D">
        <w:rPr>
          <w:rFonts w:asciiTheme="majorEastAsia" w:eastAsiaTheme="majorEastAsia" w:hAnsiTheme="majorEastAsia"/>
          <w:color w:val="000000" w:themeColor="text1"/>
          <w:sz w:val="22"/>
        </w:rPr>
        <w:pict>
          <v:rect id="_x0000_i1027" style="width:0;height:1.5pt" o:hralign="center" o:hrstd="t" o:hr="t" fillcolor="#a0a0a0" stroked="f">
            <v:textbox inset="5.85pt,.7pt,5.85pt,.7pt"/>
          </v:rect>
        </w:pict>
      </w:r>
    </w:p>
    <w:p w:rsidR="00840D3C" w:rsidRPr="00840D3C" w:rsidRDefault="003A185D" w:rsidP="00840D3C">
      <w:pPr>
        <w:rPr>
          <w:rFonts w:asciiTheme="majorEastAsia" w:eastAsiaTheme="majorEastAsia" w:hAnsiTheme="majorEastAsia"/>
          <w:color w:val="000000" w:themeColor="text1"/>
          <w:sz w:val="22"/>
        </w:rPr>
      </w:pPr>
      <w:hyperlink r:id="rId96" w:history="1">
        <w:r w:rsidR="00840D3C" w:rsidRPr="00840D3C">
          <w:rPr>
            <w:rStyle w:val="a4"/>
            <w:rFonts w:asciiTheme="majorEastAsia" w:eastAsiaTheme="majorEastAsia" w:hAnsiTheme="majorEastAsia" w:hint="eastAsia"/>
            <w:b/>
            <w:bCs/>
            <w:color w:val="000000" w:themeColor="text1"/>
            <w:sz w:val="22"/>
            <w:u w:val="none"/>
          </w:rPr>
          <w:t>ハローワーク宇部</w:t>
        </w:r>
      </w:hyperlink>
      <w:r w:rsidR="00840D3C" w:rsidRPr="00840D3C">
        <w:rPr>
          <w:rFonts w:asciiTheme="majorEastAsia" w:eastAsiaTheme="majorEastAsia" w:hAnsiTheme="majorEastAsia" w:hint="eastAsia"/>
          <w:color w:val="000000" w:themeColor="text1"/>
          <w:sz w:val="22"/>
        </w:rPr>
        <w:br/>
        <w:t>郵便番号：</w:t>
      </w:r>
      <w:r w:rsidR="00E73CDF" w:rsidRPr="00840D3C">
        <w:rPr>
          <w:rFonts w:asciiTheme="majorEastAsia" w:eastAsiaTheme="majorEastAsia" w:hAnsiTheme="majorEastAsia" w:hint="eastAsia"/>
          <w:color w:val="000000" w:themeColor="text1"/>
          <w:sz w:val="22"/>
        </w:rPr>
        <w:t xml:space="preserve"> </w:t>
      </w:r>
      <w:r w:rsidR="00840D3C" w:rsidRPr="00840D3C">
        <w:rPr>
          <w:rFonts w:asciiTheme="majorEastAsia" w:eastAsiaTheme="majorEastAsia" w:hAnsiTheme="majorEastAsia" w:hint="eastAsia"/>
          <w:color w:val="000000" w:themeColor="text1"/>
          <w:sz w:val="22"/>
        </w:rPr>
        <w:t>755‐8609</w:t>
      </w:r>
      <w:r w:rsidR="009E5CD6">
        <w:rPr>
          <w:rFonts w:asciiTheme="majorEastAsia" w:eastAsiaTheme="majorEastAsia" w:hAnsiTheme="majorEastAsia" w:hint="eastAsia"/>
          <w:color w:val="000000" w:themeColor="text1"/>
          <w:sz w:val="22"/>
        </w:rPr>
        <w:t xml:space="preserve">　</w:t>
      </w:r>
      <w:r w:rsidR="00840D3C" w:rsidRPr="00840D3C">
        <w:rPr>
          <w:rFonts w:asciiTheme="majorEastAsia" w:eastAsiaTheme="majorEastAsia" w:hAnsiTheme="majorEastAsia" w:hint="eastAsia"/>
          <w:color w:val="000000" w:themeColor="text1"/>
          <w:sz w:val="22"/>
        </w:rPr>
        <w:t>住所：宇部市北琴芝2‐4‐30</w:t>
      </w:r>
      <w:r w:rsidR="009E5CD6">
        <w:rPr>
          <w:rFonts w:asciiTheme="majorEastAsia" w:eastAsiaTheme="majorEastAsia" w:hAnsiTheme="majorEastAsia" w:hint="eastAsia"/>
          <w:color w:val="000000" w:themeColor="text1"/>
          <w:sz w:val="22"/>
        </w:rPr>
        <w:t xml:space="preserve">　</w:t>
      </w:r>
      <w:r w:rsidR="00840D3C" w:rsidRPr="00840D3C">
        <w:rPr>
          <w:rFonts w:asciiTheme="majorEastAsia" w:eastAsiaTheme="majorEastAsia" w:hAnsiTheme="majorEastAsia" w:hint="eastAsia"/>
          <w:color w:val="000000" w:themeColor="text1"/>
          <w:sz w:val="22"/>
        </w:rPr>
        <w:t>電話番号：0836-31-0164</w:t>
      </w:r>
      <w:r w:rsidR="00840D3C" w:rsidRPr="00840D3C">
        <w:rPr>
          <w:rFonts w:asciiTheme="majorEastAsia" w:eastAsiaTheme="majorEastAsia" w:hAnsiTheme="majorEastAsia" w:hint="eastAsia"/>
          <w:color w:val="000000" w:themeColor="text1"/>
          <w:sz w:val="22"/>
        </w:rPr>
        <w:br/>
      </w:r>
      <w:r w:rsidRPr="003A185D">
        <w:rPr>
          <w:rFonts w:asciiTheme="majorEastAsia" w:eastAsiaTheme="majorEastAsia" w:hAnsiTheme="majorEastAsia"/>
          <w:color w:val="000000" w:themeColor="text1"/>
          <w:sz w:val="22"/>
        </w:rPr>
        <w:pict>
          <v:rect id="_x0000_i1028" style="width:0;height:1.5pt" o:hralign="center" o:hrstd="t" o:hr="t" fillcolor="#a0a0a0" stroked="f">
            <v:textbox inset="5.85pt,.7pt,5.85pt,.7pt"/>
          </v:rect>
        </w:pict>
      </w:r>
    </w:p>
    <w:p w:rsidR="00840D3C" w:rsidRPr="00840D3C" w:rsidRDefault="003A185D" w:rsidP="00840D3C">
      <w:pPr>
        <w:rPr>
          <w:rFonts w:asciiTheme="majorEastAsia" w:eastAsiaTheme="majorEastAsia" w:hAnsiTheme="majorEastAsia"/>
          <w:color w:val="000000" w:themeColor="text1"/>
          <w:sz w:val="22"/>
        </w:rPr>
      </w:pPr>
      <w:hyperlink r:id="rId97" w:history="1">
        <w:r w:rsidR="00840D3C" w:rsidRPr="00840D3C">
          <w:rPr>
            <w:rStyle w:val="a4"/>
            <w:rFonts w:asciiTheme="majorEastAsia" w:eastAsiaTheme="majorEastAsia" w:hAnsiTheme="majorEastAsia" w:hint="eastAsia"/>
            <w:b/>
            <w:bCs/>
            <w:color w:val="000000" w:themeColor="text1"/>
            <w:sz w:val="22"/>
            <w:u w:val="none"/>
          </w:rPr>
          <w:t>ハローワーク防府</w:t>
        </w:r>
      </w:hyperlink>
      <w:r w:rsidR="00840D3C" w:rsidRPr="00840D3C">
        <w:rPr>
          <w:rFonts w:asciiTheme="majorEastAsia" w:eastAsiaTheme="majorEastAsia" w:hAnsiTheme="majorEastAsia" w:hint="eastAsia"/>
          <w:color w:val="000000" w:themeColor="text1"/>
          <w:sz w:val="22"/>
        </w:rPr>
        <w:br/>
        <w:t>郵便番号：</w:t>
      </w:r>
      <w:r w:rsidR="00E73CDF" w:rsidRPr="00840D3C">
        <w:rPr>
          <w:rFonts w:asciiTheme="majorEastAsia" w:eastAsiaTheme="majorEastAsia" w:hAnsiTheme="majorEastAsia" w:hint="eastAsia"/>
          <w:color w:val="000000" w:themeColor="text1"/>
          <w:sz w:val="22"/>
        </w:rPr>
        <w:t xml:space="preserve"> </w:t>
      </w:r>
      <w:r w:rsidR="00840D3C" w:rsidRPr="00840D3C">
        <w:rPr>
          <w:rFonts w:asciiTheme="majorEastAsia" w:eastAsiaTheme="majorEastAsia" w:hAnsiTheme="majorEastAsia" w:hint="eastAsia"/>
          <w:color w:val="000000" w:themeColor="text1"/>
          <w:sz w:val="22"/>
        </w:rPr>
        <w:t>747‐0801</w:t>
      </w:r>
      <w:r w:rsidR="009E5CD6">
        <w:rPr>
          <w:rFonts w:asciiTheme="majorEastAsia" w:eastAsiaTheme="majorEastAsia" w:hAnsiTheme="majorEastAsia" w:hint="eastAsia"/>
          <w:color w:val="000000" w:themeColor="text1"/>
          <w:sz w:val="22"/>
        </w:rPr>
        <w:t xml:space="preserve">　</w:t>
      </w:r>
      <w:r w:rsidR="00840D3C" w:rsidRPr="00840D3C">
        <w:rPr>
          <w:rFonts w:asciiTheme="majorEastAsia" w:eastAsiaTheme="majorEastAsia" w:hAnsiTheme="majorEastAsia" w:hint="eastAsia"/>
          <w:color w:val="000000" w:themeColor="text1"/>
          <w:sz w:val="22"/>
        </w:rPr>
        <w:t>住所：防府市駅南町9‐33</w:t>
      </w:r>
      <w:r w:rsidR="009E5CD6">
        <w:rPr>
          <w:rFonts w:asciiTheme="majorEastAsia" w:eastAsiaTheme="majorEastAsia" w:hAnsiTheme="majorEastAsia" w:hint="eastAsia"/>
          <w:color w:val="000000" w:themeColor="text1"/>
          <w:sz w:val="22"/>
        </w:rPr>
        <w:t xml:space="preserve">　</w:t>
      </w:r>
      <w:r w:rsidR="00840D3C" w:rsidRPr="00840D3C">
        <w:rPr>
          <w:rFonts w:asciiTheme="majorEastAsia" w:eastAsiaTheme="majorEastAsia" w:hAnsiTheme="majorEastAsia" w:hint="eastAsia"/>
          <w:color w:val="000000" w:themeColor="text1"/>
          <w:sz w:val="22"/>
        </w:rPr>
        <w:t>電話番号：0835-22-3855</w:t>
      </w:r>
      <w:r w:rsidR="009E5CD6">
        <w:rPr>
          <w:rFonts w:asciiTheme="majorEastAsia" w:eastAsiaTheme="majorEastAsia" w:hAnsiTheme="majorEastAsia" w:hint="eastAsia"/>
          <w:color w:val="000000" w:themeColor="text1"/>
          <w:sz w:val="22"/>
        </w:rPr>
        <w:t xml:space="preserve">　</w:t>
      </w:r>
      <w:r w:rsidR="00840D3C" w:rsidRPr="00840D3C">
        <w:rPr>
          <w:rFonts w:asciiTheme="majorEastAsia" w:eastAsiaTheme="majorEastAsia" w:hAnsiTheme="majorEastAsia" w:hint="eastAsia"/>
          <w:color w:val="000000" w:themeColor="text1"/>
          <w:sz w:val="22"/>
        </w:rPr>
        <w:br/>
      </w:r>
      <w:r w:rsidRPr="003A185D">
        <w:rPr>
          <w:rFonts w:asciiTheme="majorEastAsia" w:eastAsiaTheme="majorEastAsia" w:hAnsiTheme="majorEastAsia"/>
          <w:color w:val="000000" w:themeColor="text1"/>
          <w:sz w:val="22"/>
        </w:rPr>
        <w:pict>
          <v:rect id="_x0000_i1029" style="width:0;height:1.5pt" o:hralign="center" o:hrstd="t" o:hr="t" fillcolor="#a0a0a0" stroked="f">
            <v:textbox inset="5.85pt,.7pt,5.85pt,.7pt"/>
          </v:rect>
        </w:pict>
      </w:r>
    </w:p>
    <w:p w:rsidR="00840D3C" w:rsidRPr="00840D3C" w:rsidRDefault="003A185D" w:rsidP="00840D3C">
      <w:pPr>
        <w:rPr>
          <w:rFonts w:asciiTheme="majorEastAsia" w:eastAsiaTheme="majorEastAsia" w:hAnsiTheme="majorEastAsia"/>
          <w:color w:val="000000" w:themeColor="text1"/>
          <w:sz w:val="22"/>
        </w:rPr>
      </w:pPr>
      <w:hyperlink r:id="rId98" w:history="1">
        <w:r w:rsidR="00840D3C" w:rsidRPr="00840D3C">
          <w:rPr>
            <w:rStyle w:val="a4"/>
            <w:rFonts w:asciiTheme="majorEastAsia" w:eastAsiaTheme="majorEastAsia" w:hAnsiTheme="majorEastAsia" w:hint="eastAsia"/>
            <w:b/>
            <w:bCs/>
            <w:color w:val="000000" w:themeColor="text1"/>
            <w:sz w:val="22"/>
            <w:u w:val="none"/>
          </w:rPr>
          <w:t>ハローワーク萩</w:t>
        </w:r>
      </w:hyperlink>
      <w:r w:rsidR="00840D3C" w:rsidRPr="00840D3C">
        <w:rPr>
          <w:rFonts w:asciiTheme="majorEastAsia" w:eastAsiaTheme="majorEastAsia" w:hAnsiTheme="majorEastAsia" w:hint="eastAsia"/>
          <w:color w:val="000000" w:themeColor="text1"/>
          <w:sz w:val="22"/>
        </w:rPr>
        <w:br/>
        <w:t>郵便番号：</w:t>
      </w:r>
      <w:r w:rsidR="00E73CDF" w:rsidRPr="00840D3C">
        <w:rPr>
          <w:rFonts w:asciiTheme="majorEastAsia" w:eastAsiaTheme="majorEastAsia" w:hAnsiTheme="majorEastAsia" w:hint="eastAsia"/>
          <w:color w:val="000000" w:themeColor="text1"/>
          <w:sz w:val="22"/>
        </w:rPr>
        <w:t xml:space="preserve"> </w:t>
      </w:r>
      <w:r w:rsidR="00840D3C" w:rsidRPr="00840D3C">
        <w:rPr>
          <w:rFonts w:asciiTheme="majorEastAsia" w:eastAsiaTheme="majorEastAsia" w:hAnsiTheme="majorEastAsia" w:hint="eastAsia"/>
          <w:color w:val="000000" w:themeColor="text1"/>
          <w:sz w:val="22"/>
        </w:rPr>
        <w:t>758‐0074</w:t>
      </w:r>
      <w:r w:rsidR="009E5CD6">
        <w:rPr>
          <w:rFonts w:asciiTheme="majorEastAsia" w:eastAsiaTheme="majorEastAsia" w:hAnsiTheme="majorEastAsia" w:hint="eastAsia"/>
          <w:color w:val="000000" w:themeColor="text1"/>
          <w:sz w:val="22"/>
        </w:rPr>
        <w:t xml:space="preserve">　</w:t>
      </w:r>
      <w:r w:rsidR="00840D3C" w:rsidRPr="00840D3C">
        <w:rPr>
          <w:rFonts w:asciiTheme="majorEastAsia" w:eastAsiaTheme="majorEastAsia" w:hAnsiTheme="majorEastAsia" w:hint="eastAsia"/>
          <w:color w:val="000000" w:themeColor="text1"/>
          <w:sz w:val="22"/>
        </w:rPr>
        <w:t>住所：萩市平安古町599‐3</w:t>
      </w:r>
      <w:r w:rsidR="009E5CD6">
        <w:rPr>
          <w:rFonts w:asciiTheme="majorEastAsia" w:eastAsiaTheme="majorEastAsia" w:hAnsiTheme="majorEastAsia" w:hint="eastAsia"/>
          <w:color w:val="000000" w:themeColor="text1"/>
          <w:sz w:val="22"/>
        </w:rPr>
        <w:t xml:space="preserve">　</w:t>
      </w:r>
      <w:r w:rsidR="00840D3C" w:rsidRPr="00840D3C">
        <w:rPr>
          <w:rFonts w:asciiTheme="majorEastAsia" w:eastAsiaTheme="majorEastAsia" w:hAnsiTheme="majorEastAsia" w:hint="eastAsia"/>
          <w:color w:val="000000" w:themeColor="text1"/>
          <w:sz w:val="22"/>
        </w:rPr>
        <w:t>電話番号：0838-22-0714</w:t>
      </w:r>
      <w:r w:rsidR="00840D3C" w:rsidRPr="00840D3C">
        <w:rPr>
          <w:rFonts w:asciiTheme="majorEastAsia" w:eastAsiaTheme="majorEastAsia" w:hAnsiTheme="majorEastAsia" w:hint="eastAsia"/>
          <w:color w:val="000000" w:themeColor="text1"/>
          <w:sz w:val="22"/>
        </w:rPr>
        <w:br/>
      </w:r>
      <w:r w:rsidRPr="003A185D">
        <w:rPr>
          <w:rFonts w:asciiTheme="majorEastAsia" w:eastAsiaTheme="majorEastAsia" w:hAnsiTheme="majorEastAsia"/>
          <w:color w:val="000000" w:themeColor="text1"/>
          <w:sz w:val="22"/>
        </w:rPr>
        <w:pict>
          <v:rect id="_x0000_i1030" style="width:0;height:1.5pt" o:hralign="center" o:hrstd="t" o:hr="t" fillcolor="#a0a0a0" stroked="f">
            <v:textbox inset="5.85pt,.7pt,5.85pt,.7pt"/>
          </v:rect>
        </w:pict>
      </w:r>
    </w:p>
    <w:p w:rsidR="00840D3C" w:rsidRPr="00840D3C" w:rsidRDefault="003A185D" w:rsidP="00840D3C">
      <w:pPr>
        <w:rPr>
          <w:rFonts w:asciiTheme="majorEastAsia" w:eastAsiaTheme="majorEastAsia" w:hAnsiTheme="majorEastAsia"/>
          <w:color w:val="000000" w:themeColor="text1"/>
          <w:sz w:val="22"/>
        </w:rPr>
      </w:pPr>
      <w:hyperlink r:id="rId99" w:history="1">
        <w:r w:rsidR="00840D3C" w:rsidRPr="00840D3C">
          <w:rPr>
            <w:rStyle w:val="a4"/>
            <w:rFonts w:asciiTheme="majorEastAsia" w:eastAsiaTheme="majorEastAsia" w:hAnsiTheme="majorEastAsia" w:hint="eastAsia"/>
            <w:b/>
            <w:bCs/>
            <w:color w:val="000000" w:themeColor="text1"/>
            <w:sz w:val="22"/>
            <w:u w:val="none"/>
          </w:rPr>
          <w:t>ハローワーク長門分室</w:t>
        </w:r>
      </w:hyperlink>
      <w:r w:rsidR="00840D3C" w:rsidRPr="00840D3C">
        <w:rPr>
          <w:rFonts w:asciiTheme="majorEastAsia" w:eastAsiaTheme="majorEastAsia" w:hAnsiTheme="majorEastAsia" w:hint="eastAsia"/>
          <w:color w:val="000000" w:themeColor="text1"/>
          <w:sz w:val="22"/>
        </w:rPr>
        <w:br/>
        <w:t>郵便番号：</w:t>
      </w:r>
      <w:r w:rsidR="00E73CDF" w:rsidRPr="00840D3C">
        <w:rPr>
          <w:rFonts w:asciiTheme="majorEastAsia" w:eastAsiaTheme="majorEastAsia" w:hAnsiTheme="majorEastAsia" w:hint="eastAsia"/>
          <w:color w:val="000000" w:themeColor="text1"/>
          <w:sz w:val="22"/>
        </w:rPr>
        <w:t xml:space="preserve"> </w:t>
      </w:r>
      <w:r w:rsidR="00840D3C" w:rsidRPr="00840D3C">
        <w:rPr>
          <w:rFonts w:asciiTheme="majorEastAsia" w:eastAsiaTheme="majorEastAsia" w:hAnsiTheme="majorEastAsia" w:hint="eastAsia"/>
          <w:color w:val="000000" w:themeColor="text1"/>
          <w:sz w:val="22"/>
        </w:rPr>
        <w:t>759‐4101</w:t>
      </w:r>
      <w:r w:rsidR="009E5CD6">
        <w:rPr>
          <w:rFonts w:asciiTheme="majorEastAsia" w:eastAsiaTheme="majorEastAsia" w:hAnsiTheme="majorEastAsia" w:hint="eastAsia"/>
          <w:color w:val="000000" w:themeColor="text1"/>
          <w:sz w:val="22"/>
        </w:rPr>
        <w:t xml:space="preserve">　</w:t>
      </w:r>
      <w:r w:rsidR="00840D3C" w:rsidRPr="00840D3C">
        <w:rPr>
          <w:rFonts w:asciiTheme="majorEastAsia" w:eastAsiaTheme="majorEastAsia" w:hAnsiTheme="majorEastAsia" w:hint="eastAsia"/>
          <w:color w:val="000000" w:themeColor="text1"/>
          <w:sz w:val="22"/>
        </w:rPr>
        <w:t>住所：長門市東深川1324‐1</w:t>
      </w:r>
      <w:r w:rsidR="009E5CD6">
        <w:rPr>
          <w:rFonts w:asciiTheme="majorEastAsia" w:eastAsiaTheme="majorEastAsia" w:hAnsiTheme="majorEastAsia" w:hint="eastAsia"/>
          <w:color w:val="000000" w:themeColor="text1"/>
          <w:sz w:val="22"/>
        </w:rPr>
        <w:t xml:space="preserve">　</w:t>
      </w:r>
      <w:r w:rsidR="00840D3C" w:rsidRPr="00840D3C">
        <w:rPr>
          <w:rFonts w:asciiTheme="majorEastAsia" w:eastAsiaTheme="majorEastAsia" w:hAnsiTheme="majorEastAsia" w:hint="eastAsia"/>
          <w:color w:val="000000" w:themeColor="text1"/>
          <w:sz w:val="22"/>
        </w:rPr>
        <w:t>電話番号：0837-22-8609</w:t>
      </w:r>
      <w:r w:rsidRPr="003A185D">
        <w:rPr>
          <w:rFonts w:asciiTheme="majorEastAsia" w:eastAsiaTheme="majorEastAsia" w:hAnsiTheme="majorEastAsia"/>
          <w:color w:val="000000" w:themeColor="text1"/>
          <w:sz w:val="22"/>
        </w:rPr>
        <w:pict>
          <v:rect id="_x0000_i1031" style="width:0;height:1.5pt" o:hralign="center" o:hrstd="t" o:hr="t" fillcolor="#a0a0a0" stroked="f">
            <v:textbox inset="5.85pt,.7pt,5.85pt,.7pt"/>
          </v:rect>
        </w:pict>
      </w:r>
    </w:p>
    <w:p w:rsidR="00840D3C" w:rsidRPr="00840D3C" w:rsidRDefault="003A185D" w:rsidP="00840D3C">
      <w:pPr>
        <w:rPr>
          <w:rFonts w:asciiTheme="majorEastAsia" w:eastAsiaTheme="majorEastAsia" w:hAnsiTheme="majorEastAsia"/>
          <w:color w:val="000000" w:themeColor="text1"/>
          <w:sz w:val="22"/>
        </w:rPr>
      </w:pPr>
      <w:hyperlink r:id="rId100" w:history="1">
        <w:r w:rsidR="00840D3C" w:rsidRPr="00840D3C">
          <w:rPr>
            <w:rStyle w:val="a4"/>
            <w:rFonts w:asciiTheme="majorEastAsia" w:eastAsiaTheme="majorEastAsia" w:hAnsiTheme="majorEastAsia" w:hint="eastAsia"/>
            <w:b/>
            <w:bCs/>
            <w:color w:val="000000" w:themeColor="text1"/>
            <w:sz w:val="22"/>
            <w:u w:val="none"/>
          </w:rPr>
          <w:t>ハローワーク徳山</w:t>
        </w:r>
      </w:hyperlink>
      <w:r w:rsidR="00840D3C" w:rsidRPr="00840D3C">
        <w:rPr>
          <w:rFonts w:asciiTheme="majorEastAsia" w:eastAsiaTheme="majorEastAsia" w:hAnsiTheme="majorEastAsia" w:hint="eastAsia"/>
          <w:color w:val="000000" w:themeColor="text1"/>
          <w:sz w:val="22"/>
        </w:rPr>
        <w:br/>
        <w:t>郵便番号：</w:t>
      </w:r>
      <w:r w:rsidR="00E73CDF" w:rsidRPr="00840D3C">
        <w:rPr>
          <w:rFonts w:asciiTheme="majorEastAsia" w:eastAsiaTheme="majorEastAsia" w:hAnsiTheme="majorEastAsia" w:hint="eastAsia"/>
          <w:color w:val="000000" w:themeColor="text1"/>
          <w:sz w:val="22"/>
        </w:rPr>
        <w:t xml:space="preserve"> </w:t>
      </w:r>
      <w:r w:rsidR="00840D3C" w:rsidRPr="00840D3C">
        <w:rPr>
          <w:rFonts w:asciiTheme="majorEastAsia" w:eastAsiaTheme="majorEastAsia" w:hAnsiTheme="majorEastAsia" w:hint="eastAsia"/>
          <w:color w:val="000000" w:themeColor="text1"/>
          <w:sz w:val="22"/>
        </w:rPr>
        <w:t>745‐0866</w:t>
      </w:r>
      <w:r w:rsidR="009E5CD6">
        <w:rPr>
          <w:rFonts w:asciiTheme="majorEastAsia" w:eastAsiaTheme="majorEastAsia" w:hAnsiTheme="majorEastAsia" w:hint="eastAsia"/>
          <w:color w:val="000000" w:themeColor="text1"/>
          <w:sz w:val="22"/>
        </w:rPr>
        <w:t xml:space="preserve">　</w:t>
      </w:r>
      <w:r w:rsidR="00840D3C" w:rsidRPr="00840D3C">
        <w:rPr>
          <w:rFonts w:asciiTheme="majorEastAsia" w:eastAsiaTheme="majorEastAsia" w:hAnsiTheme="majorEastAsia" w:hint="eastAsia"/>
          <w:color w:val="000000" w:themeColor="text1"/>
          <w:sz w:val="22"/>
        </w:rPr>
        <w:t>住所：周南市大字徳山7510‐8</w:t>
      </w:r>
      <w:r w:rsidR="009E5CD6">
        <w:rPr>
          <w:rFonts w:asciiTheme="majorEastAsia" w:eastAsiaTheme="majorEastAsia" w:hAnsiTheme="majorEastAsia" w:hint="eastAsia"/>
          <w:color w:val="000000" w:themeColor="text1"/>
          <w:sz w:val="22"/>
        </w:rPr>
        <w:t xml:space="preserve">　</w:t>
      </w:r>
      <w:r w:rsidR="00840D3C" w:rsidRPr="00840D3C">
        <w:rPr>
          <w:rFonts w:asciiTheme="majorEastAsia" w:eastAsiaTheme="majorEastAsia" w:hAnsiTheme="majorEastAsia" w:hint="eastAsia"/>
          <w:color w:val="000000" w:themeColor="text1"/>
          <w:sz w:val="22"/>
        </w:rPr>
        <w:t>電話番号：0834-31-1950</w:t>
      </w:r>
      <w:r w:rsidRPr="003A185D">
        <w:rPr>
          <w:rFonts w:asciiTheme="majorEastAsia" w:eastAsiaTheme="majorEastAsia" w:hAnsiTheme="majorEastAsia"/>
          <w:color w:val="000000" w:themeColor="text1"/>
          <w:sz w:val="22"/>
        </w:rPr>
        <w:pict>
          <v:rect id="_x0000_i1032" style="width:0;height:1.5pt" o:hralign="center" o:hrstd="t" o:hr="t" fillcolor="#a0a0a0" stroked="f">
            <v:textbox inset="5.85pt,.7pt,5.85pt,.7pt"/>
          </v:rect>
        </w:pict>
      </w:r>
    </w:p>
    <w:p w:rsidR="00840D3C" w:rsidRPr="00840D3C" w:rsidRDefault="003A185D" w:rsidP="00840D3C">
      <w:pPr>
        <w:rPr>
          <w:rFonts w:asciiTheme="majorEastAsia" w:eastAsiaTheme="majorEastAsia" w:hAnsiTheme="majorEastAsia"/>
          <w:color w:val="000000" w:themeColor="text1"/>
          <w:sz w:val="22"/>
        </w:rPr>
      </w:pPr>
      <w:hyperlink r:id="rId101" w:history="1">
        <w:r w:rsidR="00840D3C" w:rsidRPr="00840D3C">
          <w:rPr>
            <w:rStyle w:val="a4"/>
            <w:rFonts w:asciiTheme="majorEastAsia" w:eastAsiaTheme="majorEastAsia" w:hAnsiTheme="majorEastAsia" w:hint="eastAsia"/>
            <w:b/>
            <w:bCs/>
            <w:color w:val="000000" w:themeColor="text1"/>
            <w:sz w:val="22"/>
            <w:u w:val="none"/>
          </w:rPr>
          <w:t>ハローワーク下松</w:t>
        </w:r>
      </w:hyperlink>
      <w:r w:rsidR="00840D3C" w:rsidRPr="00840D3C">
        <w:rPr>
          <w:rFonts w:asciiTheme="majorEastAsia" w:eastAsiaTheme="majorEastAsia" w:hAnsiTheme="majorEastAsia" w:hint="eastAsia"/>
          <w:color w:val="000000" w:themeColor="text1"/>
          <w:sz w:val="22"/>
        </w:rPr>
        <w:br/>
        <w:t>郵便番号：</w:t>
      </w:r>
      <w:r w:rsidR="00E73CDF" w:rsidRPr="00840D3C">
        <w:rPr>
          <w:rFonts w:asciiTheme="majorEastAsia" w:eastAsiaTheme="majorEastAsia" w:hAnsiTheme="majorEastAsia" w:hint="eastAsia"/>
          <w:color w:val="000000" w:themeColor="text1"/>
          <w:sz w:val="22"/>
        </w:rPr>
        <w:t xml:space="preserve"> </w:t>
      </w:r>
      <w:r w:rsidR="00840D3C" w:rsidRPr="00840D3C">
        <w:rPr>
          <w:rFonts w:asciiTheme="majorEastAsia" w:eastAsiaTheme="majorEastAsia" w:hAnsiTheme="majorEastAsia" w:hint="eastAsia"/>
          <w:color w:val="000000" w:themeColor="text1"/>
          <w:sz w:val="22"/>
        </w:rPr>
        <w:t>744‐0017</w:t>
      </w:r>
      <w:r w:rsidR="009E5CD6">
        <w:rPr>
          <w:rFonts w:asciiTheme="majorEastAsia" w:eastAsiaTheme="majorEastAsia" w:hAnsiTheme="majorEastAsia" w:hint="eastAsia"/>
          <w:color w:val="000000" w:themeColor="text1"/>
          <w:sz w:val="22"/>
        </w:rPr>
        <w:t xml:space="preserve">　</w:t>
      </w:r>
      <w:r w:rsidR="00840D3C" w:rsidRPr="00840D3C">
        <w:rPr>
          <w:rFonts w:asciiTheme="majorEastAsia" w:eastAsiaTheme="majorEastAsia" w:hAnsiTheme="majorEastAsia" w:hint="eastAsia"/>
          <w:color w:val="000000" w:themeColor="text1"/>
          <w:sz w:val="22"/>
        </w:rPr>
        <w:t>住所：下松市東柳1‐6‐1</w:t>
      </w:r>
      <w:r w:rsidR="009E5CD6">
        <w:rPr>
          <w:rFonts w:asciiTheme="majorEastAsia" w:eastAsiaTheme="majorEastAsia" w:hAnsiTheme="majorEastAsia" w:hint="eastAsia"/>
          <w:color w:val="000000" w:themeColor="text1"/>
          <w:sz w:val="22"/>
        </w:rPr>
        <w:t xml:space="preserve">　</w:t>
      </w:r>
      <w:r w:rsidR="00840D3C" w:rsidRPr="00840D3C">
        <w:rPr>
          <w:rFonts w:asciiTheme="majorEastAsia" w:eastAsiaTheme="majorEastAsia" w:hAnsiTheme="majorEastAsia" w:hint="eastAsia"/>
          <w:color w:val="000000" w:themeColor="text1"/>
          <w:sz w:val="22"/>
        </w:rPr>
        <w:t>電話番号：0833-41-0870</w:t>
      </w:r>
      <w:r w:rsidR="00840D3C" w:rsidRPr="00840D3C">
        <w:rPr>
          <w:rFonts w:asciiTheme="majorEastAsia" w:eastAsiaTheme="majorEastAsia" w:hAnsiTheme="majorEastAsia" w:hint="eastAsia"/>
          <w:color w:val="000000" w:themeColor="text1"/>
          <w:sz w:val="22"/>
        </w:rPr>
        <w:br/>
      </w:r>
      <w:r w:rsidRPr="003A185D">
        <w:rPr>
          <w:rFonts w:asciiTheme="majorEastAsia" w:eastAsiaTheme="majorEastAsia" w:hAnsiTheme="majorEastAsia"/>
          <w:color w:val="000000" w:themeColor="text1"/>
          <w:sz w:val="22"/>
        </w:rPr>
        <w:pict>
          <v:rect id="_x0000_i1033" style="width:0;height:1.5pt" o:hralign="center" o:hrstd="t" o:hr="t" fillcolor="#a0a0a0" stroked="f">
            <v:textbox inset="5.85pt,.7pt,5.85pt,.7pt"/>
          </v:rect>
        </w:pict>
      </w:r>
    </w:p>
    <w:p w:rsidR="009E5CD6" w:rsidRDefault="003A185D" w:rsidP="00840D3C">
      <w:pPr>
        <w:rPr>
          <w:rStyle w:val="ac"/>
          <w:rFonts w:asciiTheme="majorEastAsia" w:eastAsiaTheme="majorEastAsia" w:hAnsiTheme="majorEastAsia"/>
          <w:color w:val="000000" w:themeColor="text1"/>
          <w:sz w:val="22"/>
        </w:rPr>
      </w:pPr>
      <w:hyperlink r:id="rId102" w:history="1">
        <w:r w:rsidR="00840D3C" w:rsidRPr="00840D3C">
          <w:rPr>
            <w:rStyle w:val="a4"/>
            <w:rFonts w:asciiTheme="majorEastAsia" w:eastAsiaTheme="majorEastAsia" w:hAnsiTheme="majorEastAsia" w:hint="eastAsia"/>
            <w:b/>
            <w:bCs/>
            <w:color w:val="000000" w:themeColor="text1"/>
            <w:sz w:val="22"/>
            <w:u w:val="none"/>
          </w:rPr>
          <w:t>ハローワーク岩国</w:t>
        </w:r>
      </w:hyperlink>
      <w:r w:rsidR="009E5CD6">
        <w:rPr>
          <w:rStyle w:val="ac"/>
          <w:rFonts w:asciiTheme="majorEastAsia" w:eastAsiaTheme="majorEastAsia" w:hAnsiTheme="majorEastAsia" w:hint="eastAsia"/>
          <w:color w:val="000000" w:themeColor="text1"/>
          <w:sz w:val="22"/>
        </w:rPr>
        <w:t xml:space="preserve">　</w:t>
      </w:r>
    </w:p>
    <w:p w:rsidR="00840D3C" w:rsidRPr="00840D3C" w:rsidRDefault="00840D3C" w:rsidP="00840D3C">
      <w:pPr>
        <w:rPr>
          <w:rFonts w:asciiTheme="majorEastAsia" w:eastAsiaTheme="majorEastAsia" w:hAnsiTheme="majorEastAsia"/>
          <w:color w:val="000000" w:themeColor="text1"/>
          <w:sz w:val="22"/>
        </w:rPr>
      </w:pPr>
      <w:r w:rsidRPr="00840D3C">
        <w:rPr>
          <w:rFonts w:asciiTheme="majorEastAsia" w:eastAsiaTheme="majorEastAsia" w:hAnsiTheme="majorEastAsia" w:hint="eastAsia"/>
          <w:color w:val="000000" w:themeColor="text1"/>
          <w:sz w:val="22"/>
        </w:rPr>
        <w:t>郵便番号：</w:t>
      </w:r>
      <w:r w:rsidR="00E73CDF" w:rsidRPr="00840D3C">
        <w:rPr>
          <w:rFonts w:asciiTheme="majorEastAsia" w:eastAsiaTheme="majorEastAsia" w:hAnsiTheme="majorEastAsia" w:hint="eastAsia"/>
          <w:color w:val="000000" w:themeColor="text1"/>
          <w:sz w:val="22"/>
        </w:rPr>
        <w:t xml:space="preserve"> </w:t>
      </w:r>
      <w:r w:rsidRPr="00840D3C">
        <w:rPr>
          <w:rFonts w:asciiTheme="majorEastAsia" w:eastAsiaTheme="majorEastAsia" w:hAnsiTheme="majorEastAsia" w:hint="eastAsia"/>
          <w:color w:val="000000" w:themeColor="text1"/>
          <w:sz w:val="22"/>
        </w:rPr>
        <w:t>740‐0022</w:t>
      </w:r>
      <w:r w:rsidR="009E5CD6">
        <w:rPr>
          <w:rFonts w:asciiTheme="majorEastAsia" w:eastAsiaTheme="majorEastAsia" w:hAnsiTheme="majorEastAsia" w:hint="eastAsia"/>
          <w:color w:val="000000" w:themeColor="text1"/>
          <w:sz w:val="22"/>
        </w:rPr>
        <w:t xml:space="preserve">　</w:t>
      </w:r>
      <w:r w:rsidRPr="00840D3C">
        <w:rPr>
          <w:rFonts w:asciiTheme="majorEastAsia" w:eastAsiaTheme="majorEastAsia" w:hAnsiTheme="majorEastAsia" w:hint="eastAsia"/>
          <w:color w:val="000000" w:themeColor="text1"/>
          <w:sz w:val="22"/>
        </w:rPr>
        <w:t>住所：岩国市山手町1‐1‐21</w:t>
      </w:r>
      <w:r w:rsidR="009E5CD6">
        <w:rPr>
          <w:rFonts w:asciiTheme="majorEastAsia" w:eastAsiaTheme="majorEastAsia" w:hAnsiTheme="majorEastAsia" w:hint="eastAsia"/>
          <w:color w:val="000000" w:themeColor="text1"/>
          <w:sz w:val="22"/>
        </w:rPr>
        <w:t xml:space="preserve">　</w:t>
      </w:r>
      <w:r w:rsidRPr="00840D3C">
        <w:rPr>
          <w:rFonts w:asciiTheme="majorEastAsia" w:eastAsiaTheme="majorEastAsia" w:hAnsiTheme="majorEastAsia" w:hint="eastAsia"/>
          <w:color w:val="000000" w:themeColor="text1"/>
          <w:sz w:val="22"/>
        </w:rPr>
        <w:t>電話番号：0827-21-3281</w:t>
      </w:r>
      <w:r w:rsidR="003A185D" w:rsidRPr="003A185D">
        <w:rPr>
          <w:rFonts w:asciiTheme="majorEastAsia" w:eastAsiaTheme="majorEastAsia" w:hAnsiTheme="majorEastAsia"/>
          <w:color w:val="000000" w:themeColor="text1"/>
          <w:sz w:val="22"/>
        </w:rPr>
        <w:pict>
          <v:rect id="_x0000_i1034" style="width:0;height:1.5pt" o:hralign="center" o:hrstd="t" o:hr="t" fillcolor="#a0a0a0" stroked="f">
            <v:textbox inset="5.85pt,.7pt,5.85pt,.7pt"/>
          </v:rect>
        </w:pict>
      </w:r>
    </w:p>
    <w:p w:rsidR="00840D3C" w:rsidRDefault="003A185D" w:rsidP="00840D3C">
      <w:pPr>
        <w:jc w:val="left"/>
        <w:rPr>
          <w:rFonts w:asciiTheme="majorEastAsia" w:eastAsiaTheme="majorEastAsia" w:hAnsiTheme="majorEastAsia"/>
          <w:color w:val="000000" w:themeColor="text1"/>
          <w:sz w:val="22"/>
        </w:rPr>
      </w:pPr>
      <w:hyperlink r:id="rId103" w:history="1">
        <w:r w:rsidR="00840D3C" w:rsidRPr="00840D3C">
          <w:rPr>
            <w:rStyle w:val="a4"/>
            <w:rFonts w:asciiTheme="majorEastAsia" w:eastAsiaTheme="majorEastAsia" w:hAnsiTheme="majorEastAsia" w:hint="eastAsia"/>
            <w:b/>
            <w:bCs/>
            <w:color w:val="000000" w:themeColor="text1"/>
            <w:sz w:val="22"/>
            <w:u w:val="none"/>
          </w:rPr>
          <w:t>ハローワーク柳井</w:t>
        </w:r>
      </w:hyperlink>
      <w:r w:rsidR="00840D3C" w:rsidRPr="00840D3C">
        <w:rPr>
          <w:rFonts w:asciiTheme="majorEastAsia" w:eastAsiaTheme="majorEastAsia" w:hAnsiTheme="majorEastAsia" w:hint="eastAsia"/>
          <w:color w:val="000000" w:themeColor="text1"/>
          <w:sz w:val="22"/>
        </w:rPr>
        <w:br/>
        <w:t>郵便番号：</w:t>
      </w:r>
      <w:r w:rsidR="00E73CDF" w:rsidRPr="00840D3C">
        <w:rPr>
          <w:rFonts w:asciiTheme="majorEastAsia" w:eastAsiaTheme="majorEastAsia" w:hAnsiTheme="majorEastAsia" w:hint="eastAsia"/>
          <w:color w:val="000000" w:themeColor="text1"/>
          <w:sz w:val="22"/>
        </w:rPr>
        <w:t xml:space="preserve"> </w:t>
      </w:r>
      <w:r w:rsidR="00840D3C" w:rsidRPr="00840D3C">
        <w:rPr>
          <w:rFonts w:asciiTheme="majorEastAsia" w:eastAsiaTheme="majorEastAsia" w:hAnsiTheme="majorEastAsia" w:hint="eastAsia"/>
          <w:color w:val="000000" w:themeColor="text1"/>
          <w:sz w:val="22"/>
        </w:rPr>
        <w:t>742‐0031</w:t>
      </w:r>
      <w:r w:rsidR="009E5CD6">
        <w:rPr>
          <w:rFonts w:asciiTheme="majorEastAsia" w:eastAsiaTheme="majorEastAsia" w:hAnsiTheme="majorEastAsia" w:hint="eastAsia"/>
          <w:color w:val="000000" w:themeColor="text1"/>
          <w:sz w:val="22"/>
        </w:rPr>
        <w:t xml:space="preserve">　</w:t>
      </w:r>
      <w:r w:rsidR="00840D3C" w:rsidRPr="00840D3C">
        <w:rPr>
          <w:rFonts w:asciiTheme="majorEastAsia" w:eastAsiaTheme="majorEastAsia" w:hAnsiTheme="majorEastAsia" w:hint="eastAsia"/>
          <w:color w:val="000000" w:themeColor="text1"/>
          <w:sz w:val="22"/>
        </w:rPr>
        <w:t>住所：柳井市南町2‐7‐22</w:t>
      </w:r>
      <w:r w:rsidR="009E5CD6">
        <w:rPr>
          <w:rFonts w:asciiTheme="majorEastAsia" w:eastAsiaTheme="majorEastAsia" w:hAnsiTheme="majorEastAsia" w:hint="eastAsia"/>
          <w:color w:val="000000" w:themeColor="text1"/>
          <w:sz w:val="22"/>
        </w:rPr>
        <w:t xml:space="preserve">　</w:t>
      </w:r>
      <w:r w:rsidR="00840D3C" w:rsidRPr="00840D3C">
        <w:rPr>
          <w:rFonts w:asciiTheme="majorEastAsia" w:eastAsiaTheme="majorEastAsia" w:hAnsiTheme="majorEastAsia" w:hint="eastAsia"/>
          <w:color w:val="000000" w:themeColor="text1"/>
          <w:sz w:val="22"/>
        </w:rPr>
        <w:t>電話番号：0820-22-2661</w:t>
      </w:r>
    </w:p>
    <w:p w:rsidR="009E5CD6" w:rsidRDefault="003A185D" w:rsidP="00840D3C">
      <w:pPr>
        <w:jc w:val="left"/>
        <w:rPr>
          <w:rFonts w:asciiTheme="majorEastAsia" w:eastAsiaTheme="majorEastAsia" w:hAnsiTheme="majorEastAsia"/>
          <w:color w:val="000000" w:themeColor="text1"/>
          <w:sz w:val="22"/>
        </w:rPr>
      </w:pPr>
      <w:r w:rsidRPr="003A185D">
        <w:rPr>
          <w:rFonts w:asciiTheme="majorEastAsia" w:eastAsiaTheme="majorEastAsia" w:hAnsiTheme="majorEastAsia"/>
          <w:color w:val="000000" w:themeColor="text1"/>
          <w:sz w:val="22"/>
        </w:rPr>
        <w:pict>
          <v:rect id="_x0000_i1035" style="width:0;height:1.5pt" o:hralign="center" o:hrstd="t" o:hr="t" fillcolor="#a0a0a0" stroked="f">
            <v:textbox inset="5.85pt,.7pt,5.85pt,.7pt"/>
          </v:rect>
        </w:pict>
      </w:r>
    </w:p>
    <w:p w:rsidR="006674E8" w:rsidRDefault="006674E8" w:rsidP="006674E8"/>
    <w:p w:rsidR="00E673C9" w:rsidRPr="006674E8" w:rsidRDefault="00E673C9" w:rsidP="006674E8"/>
    <w:p w:rsidR="006674E8" w:rsidRDefault="006674E8" w:rsidP="006674E8"/>
    <w:p w:rsidR="006674E8" w:rsidRPr="009E5CD6" w:rsidRDefault="006674E8" w:rsidP="006674E8">
      <w:pPr>
        <w:jc w:val="center"/>
        <w:rPr>
          <w:rStyle w:val="ac"/>
          <w:rFonts w:asciiTheme="majorEastAsia" w:eastAsiaTheme="majorEastAsia" w:hAnsiTheme="majorEastAsia"/>
          <w:color w:val="000000" w:themeColor="text1"/>
          <w:sz w:val="28"/>
        </w:rPr>
      </w:pPr>
      <w:r>
        <w:rPr>
          <w:rStyle w:val="ac"/>
          <w:rFonts w:asciiTheme="majorEastAsia" w:eastAsiaTheme="majorEastAsia" w:hAnsiTheme="majorEastAsia" w:hint="eastAsia"/>
          <w:color w:val="000000" w:themeColor="text1"/>
          <w:sz w:val="28"/>
        </w:rPr>
        <w:lastRenderedPageBreak/>
        <w:t>労働基準監督署</w:t>
      </w:r>
      <w:r w:rsidRPr="009E5CD6">
        <w:rPr>
          <w:rStyle w:val="ac"/>
          <w:rFonts w:asciiTheme="majorEastAsia" w:eastAsiaTheme="majorEastAsia" w:hAnsiTheme="majorEastAsia" w:hint="eastAsia"/>
          <w:color w:val="000000" w:themeColor="text1"/>
          <w:sz w:val="28"/>
        </w:rPr>
        <w:t>一覧</w:t>
      </w:r>
    </w:p>
    <w:p w:rsidR="006674E8" w:rsidRDefault="006674E8" w:rsidP="006674E8"/>
    <w:p w:rsidR="0022003B" w:rsidRPr="00433CE9" w:rsidRDefault="0022003B" w:rsidP="006674E8">
      <w:pPr>
        <w:rPr>
          <w:rFonts w:asciiTheme="majorEastAsia" w:eastAsiaTheme="majorEastAsia" w:hAnsiTheme="majorEastAsia"/>
          <w:b/>
          <w:sz w:val="22"/>
        </w:rPr>
      </w:pPr>
      <w:r w:rsidRPr="00433CE9">
        <w:rPr>
          <w:rFonts w:asciiTheme="majorEastAsia" w:eastAsiaTheme="majorEastAsia" w:hAnsiTheme="majorEastAsia" w:hint="eastAsia"/>
          <w:b/>
          <w:sz w:val="22"/>
        </w:rPr>
        <w:t>下関労働基準監督署</w:t>
      </w:r>
    </w:p>
    <w:p w:rsidR="006674E8" w:rsidRPr="006674E8" w:rsidRDefault="006674E8" w:rsidP="006674E8">
      <w:pPr>
        <w:rPr>
          <w:rFonts w:asciiTheme="majorEastAsia" w:eastAsiaTheme="majorEastAsia" w:hAnsiTheme="majorEastAsia"/>
          <w:sz w:val="22"/>
        </w:rPr>
      </w:pPr>
      <w:r w:rsidRPr="00840D3C">
        <w:rPr>
          <w:rFonts w:asciiTheme="majorEastAsia" w:eastAsiaTheme="majorEastAsia" w:hAnsiTheme="majorEastAsia" w:hint="eastAsia"/>
          <w:color w:val="000000" w:themeColor="text1"/>
          <w:sz w:val="22"/>
        </w:rPr>
        <w:t>郵便番号：</w:t>
      </w:r>
      <w:r w:rsidR="00E73CDF" w:rsidRPr="006674E8">
        <w:rPr>
          <w:rFonts w:asciiTheme="majorEastAsia" w:eastAsiaTheme="majorEastAsia" w:hAnsiTheme="majorEastAsia" w:hint="eastAsia"/>
          <w:sz w:val="22"/>
        </w:rPr>
        <w:t xml:space="preserve"> </w:t>
      </w:r>
      <w:r w:rsidRPr="006674E8">
        <w:rPr>
          <w:rFonts w:asciiTheme="majorEastAsia" w:eastAsiaTheme="majorEastAsia" w:hAnsiTheme="majorEastAsia" w:hint="eastAsia"/>
          <w:sz w:val="22"/>
        </w:rPr>
        <w:t xml:space="preserve">750-8522　</w:t>
      </w:r>
      <w:r w:rsidRPr="00840D3C">
        <w:rPr>
          <w:rFonts w:asciiTheme="majorEastAsia" w:eastAsiaTheme="majorEastAsia" w:hAnsiTheme="majorEastAsia" w:hint="eastAsia"/>
          <w:color w:val="000000" w:themeColor="text1"/>
          <w:sz w:val="22"/>
        </w:rPr>
        <w:t>住所：</w:t>
      </w:r>
      <w:r w:rsidRPr="006674E8">
        <w:rPr>
          <w:rFonts w:asciiTheme="majorEastAsia" w:eastAsiaTheme="majorEastAsia" w:hAnsiTheme="majorEastAsia" w:hint="eastAsia"/>
          <w:sz w:val="22"/>
        </w:rPr>
        <w:t>下関市東大和町2-5-15</w:t>
      </w:r>
      <w:r>
        <w:rPr>
          <w:rFonts w:asciiTheme="majorEastAsia" w:eastAsiaTheme="majorEastAsia" w:hAnsiTheme="majorEastAsia" w:hint="eastAsia"/>
          <w:sz w:val="22"/>
        </w:rPr>
        <w:t xml:space="preserve">　　</w:t>
      </w:r>
      <w:r w:rsidRPr="006674E8">
        <w:rPr>
          <w:rFonts w:asciiTheme="majorEastAsia" w:eastAsiaTheme="majorEastAsia" w:hAnsiTheme="majorEastAsia" w:hint="eastAsia"/>
          <w:color w:val="000000" w:themeColor="text1"/>
          <w:sz w:val="22"/>
        </w:rPr>
        <w:t>電話番号：</w:t>
      </w:r>
      <w:r w:rsidRPr="006674E8">
        <w:rPr>
          <w:rFonts w:asciiTheme="majorEastAsia" w:eastAsiaTheme="majorEastAsia" w:hAnsiTheme="majorEastAsia" w:hint="eastAsia"/>
          <w:sz w:val="22"/>
        </w:rPr>
        <w:t xml:space="preserve">083-266-5476　</w:t>
      </w:r>
    </w:p>
    <w:p w:rsidR="0022003B" w:rsidRDefault="003A185D" w:rsidP="0022003B">
      <w:pPr>
        <w:rPr>
          <w:rFonts w:asciiTheme="majorEastAsia" w:eastAsiaTheme="majorEastAsia" w:hAnsiTheme="majorEastAsia"/>
          <w:color w:val="000000" w:themeColor="text1"/>
          <w:sz w:val="22"/>
        </w:rPr>
      </w:pPr>
      <w:r w:rsidRPr="003A185D">
        <w:rPr>
          <w:rFonts w:asciiTheme="majorEastAsia" w:eastAsiaTheme="majorEastAsia" w:hAnsiTheme="majorEastAsia"/>
          <w:color w:val="000000" w:themeColor="text1"/>
          <w:sz w:val="22"/>
        </w:rPr>
        <w:pict>
          <v:rect id="_x0000_i1036" style="width:0;height:1.5pt" o:hralign="center" o:hrstd="t" o:hr="t" fillcolor="#a0a0a0" stroked="f">
            <v:textbox inset="5.85pt,.7pt,5.85pt,.7pt"/>
          </v:rect>
        </w:pict>
      </w:r>
    </w:p>
    <w:p w:rsidR="006674E8" w:rsidRPr="00433CE9" w:rsidRDefault="006674E8" w:rsidP="0022003B">
      <w:pPr>
        <w:rPr>
          <w:rFonts w:asciiTheme="majorEastAsia" w:eastAsiaTheme="majorEastAsia" w:hAnsiTheme="majorEastAsia"/>
          <w:b/>
          <w:color w:val="000000" w:themeColor="text1"/>
          <w:sz w:val="20"/>
        </w:rPr>
      </w:pPr>
      <w:r w:rsidRPr="00433CE9">
        <w:rPr>
          <w:rFonts w:asciiTheme="majorEastAsia" w:eastAsiaTheme="majorEastAsia" w:hAnsiTheme="majorEastAsia" w:hint="eastAsia"/>
          <w:b/>
          <w:color w:val="333333"/>
          <w:sz w:val="22"/>
          <w:szCs w:val="25"/>
        </w:rPr>
        <w:t>宇部労働基準監督署</w:t>
      </w:r>
    </w:p>
    <w:p w:rsidR="006674E8" w:rsidRPr="006674E8" w:rsidRDefault="006674E8" w:rsidP="0022003B">
      <w:pPr>
        <w:rPr>
          <w:rFonts w:asciiTheme="majorEastAsia" w:eastAsiaTheme="majorEastAsia" w:hAnsiTheme="majorEastAsia"/>
          <w:color w:val="000000" w:themeColor="text1"/>
          <w:sz w:val="22"/>
        </w:rPr>
      </w:pPr>
      <w:r w:rsidRPr="006674E8">
        <w:rPr>
          <w:rFonts w:asciiTheme="majorEastAsia" w:eastAsiaTheme="majorEastAsia" w:hAnsiTheme="majorEastAsia" w:hint="eastAsia"/>
          <w:color w:val="000000" w:themeColor="text1"/>
          <w:sz w:val="22"/>
        </w:rPr>
        <w:t>郵便番号：</w:t>
      </w:r>
      <w:r w:rsidR="00E73CDF" w:rsidRPr="006674E8">
        <w:rPr>
          <w:rFonts w:asciiTheme="majorEastAsia" w:eastAsiaTheme="majorEastAsia" w:hAnsiTheme="majorEastAsia" w:hint="eastAsia"/>
          <w:color w:val="333333"/>
          <w:sz w:val="22"/>
        </w:rPr>
        <w:t xml:space="preserve"> </w:t>
      </w:r>
      <w:r w:rsidRPr="006674E8">
        <w:rPr>
          <w:rFonts w:asciiTheme="majorEastAsia" w:eastAsiaTheme="majorEastAsia" w:hAnsiTheme="majorEastAsia" w:hint="eastAsia"/>
          <w:color w:val="333333"/>
          <w:sz w:val="22"/>
        </w:rPr>
        <w:t xml:space="preserve">755-0044　</w:t>
      </w:r>
      <w:r w:rsidRPr="00840D3C">
        <w:rPr>
          <w:rFonts w:asciiTheme="majorEastAsia" w:eastAsiaTheme="majorEastAsia" w:hAnsiTheme="majorEastAsia" w:hint="eastAsia"/>
          <w:color w:val="000000" w:themeColor="text1"/>
          <w:sz w:val="22"/>
        </w:rPr>
        <w:t>住所：</w:t>
      </w:r>
      <w:r w:rsidRPr="006674E8">
        <w:rPr>
          <w:rFonts w:asciiTheme="majorEastAsia" w:eastAsiaTheme="majorEastAsia" w:hAnsiTheme="majorEastAsia" w:hint="eastAsia"/>
          <w:color w:val="333333"/>
          <w:sz w:val="22"/>
        </w:rPr>
        <w:t xml:space="preserve">宇部市新町10-33　宇部地方合同庁舎　</w:t>
      </w:r>
      <w:r w:rsidRPr="006674E8">
        <w:rPr>
          <w:rFonts w:asciiTheme="majorEastAsia" w:eastAsiaTheme="majorEastAsia" w:hAnsiTheme="majorEastAsia" w:hint="eastAsia"/>
          <w:sz w:val="22"/>
        </w:rPr>
        <w:t xml:space="preserve">　</w:t>
      </w:r>
      <w:r w:rsidRPr="006674E8">
        <w:rPr>
          <w:rFonts w:asciiTheme="majorEastAsia" w:eastAsiaTheme="majorEastAsia" w:hAnsiTheme="majorEastAsia" w:hint="eastAsia"/>
          <w:color w:val="000000" w:themeColor="text1"/>
          <w:sz w:val="22"/>
        </w:rPr>
        <w:t>電話番号：</w:t>
      </w:r>
      <w:r w:rsidRPr="006674E8">
        <w:rPr>
          <w:rFonts w:asciiTheme="majorEastAsia" w:eastAsiaTheme="majorEastAsia" w:hAnsiTheme="majorEastAsia" w:hint="eastAsia"/>
          <w:color w:val="333333"/>
          <w:sz w:val="22"/>
        </w:rPr>
        <w:t>0836-31-4500</w:t>
      </w:r>
    </w:p>
    <w:p w:rsidR="006674E8" w:rsidRPr="006674E8" w:rsidRDefault="003A185D" w:rsidP="006674E8">
      <w:pPr>
        <w:rPr>
          <w:rFonts w:asciiTheme="majorEastAsia" w:eastAsiaTheme="majorEastAsia" w:hAnsiTheme="majorEastAsia"/>
          <w:color w:val="000000" w:themeColor="text1"/>
          <w:sz w:val="22"/>
        </w:rPr>
      </w:pPr>
      <w:r w:rsidRPr="003A185D">
        <w:rPr>
          <w:rFonts w:asciiTheme="majorEastAsia" w:eastAsiaTheme="majorEastAsia" w:hAnsiTheme="majorEastAsia"/>
          <w:color w:val="000000" w:themeColor="text1"/>
          <w:sz w:val="22"/>
        </w:rPr>
        <w:pict>
          <v:rect id="_x0000_i1037" style="width:0;height:1.5pt" o:hralign="center" o:hrstd="t" o:hr="t" fillcolor="#a0a0a0" stroked="f">
            <v:textbox inset="5.85pt,.7pt,5.85pt,.7pt"/>
          </v:rect>
        </w:pict>
      </w:r>
      <w:r w:rsidR="006674E8" w:rsidRPr="00433CE9">
        <w:rPr>
          <w:rFonts w:asciiTheme="majorEastAsia" w:eastAsiaTheme="majorEastAsia" w:hAnsiTheme="majorEastAsia" w:hint="eastAsia"/>
          <w:b/>
          <w:color w:val="333333"/>
          <w:sz w:val="22"/>
          <w:szCs w:val="25"/>
        </w:rPr>
        <w:t>徳山労働基準監督署</w:t>
      </w:r>
    </w:p>
    <w:p w:rsidR="006674E8" w:rsidRPr="006674E8" w:rsidRDefault="006674E8" w:rsidP="0022003B">
      <w:pPr>
        <w:rPr>
          <w:rFonts w:asciiTheme="majorEastAsia" w:eastAsiaTheme="majorEastAsia" w:hAnsiTheme="majorEastAsia"/>
          <w:color w:val="000000" w:themeColor="text1"/>
          <w:sz w:val="22"/>
          <w:szCs w:val="21"/>
        </w:rPr>
      </w:pPr>
      <w:r w:rsidRPr="006674E8">
        <w:rPr>
          <w:rFonts w:asciiTheme="majorEastAsia" w:eastAsiaTheme="majorEastAsia" w:hAnsiTheme="majorEastAsia" w:hint="eastAsia"/>
          <w:color w:val="000000" w:themeColor="text1"/>
          <w:sz w:val="22"/>
          <w:szCs w:val="21"/>
        </w:rPr>
        <w:t>郵便番号：</w:t>
      </w:r>
      <w:r w:rsidR="00E73CDF" w:rsidRPr="006674E8">
        <w:rPr>
          <w:rFonts w:asciiTheme="majorEastAsia" w:eastAsiaTheme="majorEastAsia" w:hAnsiTheme="majorEastAsia" w:hint="eastAsia"/>
          <w:color w:val="333333"/>
          <w:sz w:val="22"/>
          <w:szCs w:val="21"/>
        </w:rPr>
        <w:t xml:space="preserve"> </w:t>
      </w:r>
      <w:r w:rsidRPr="006674E8">
        <w:rPr>
          <w:rFonts w:asciiTheme="majorEastAsia" w:eastAsiaTheme="majorEastAsia" w:hAnsiTheme="majorEastAsia" w:hint="eastAsia"/>
          <w:color w:val="333333"/>
          <w:sz w:val="22"/>
          <w:szCs w:val="21"/>
        </w:rPr>
        <w:t xml:space="preserve">745-0844　</w:t>
      </w:r>
      <w:r w:rsidRPr="006674E8">
        <w:rPr>
          <w:rFonts w:asciiTheme="majorEastAsia" w:eastAsiaTheme="majorEastAsia" w:hAnsiTheme="majorEastAsia" w:hint="eastAsia"/>
          <w:color w:val="000000" w:themeColor="text1"/>
          <w:sz w:val="22"/>
          <w:szCs w:val="21"/>
        </w:rPr>
        <w:t>住所：</w:t>
      </w:r>
      <w:r w:rsidRPr="006674E8">
        <w:rPr>
          <w:rFonts w:asciiTheme="majorEastAsia" w:eastAsiaTheme="majorEastAsia" w:hAnsiTheme="majorEastAsia" w:hint="eastAsia"/>
          <w:color w:val="333333"/>
          <w:sz w:val="22"/>
          <w:szCs w:val="21"/>
        </w:rPr>
        <w:t xml:space="preserve">周南市速玉町3-410　</w:t>
      </w:r>
      <w:r w:rsidRPr="006674E8">
        <w:rPr>
          <w:rFonts w:asciiTheme="majorEastAsia" w:eastAsiaTheme="majorEastAsia" w:hAnsiTheme="majorEastAsia" w:hint="eastAsia"/>
          <w:color w:val="000000" w:themeColor="text1"/>
          <w:sz w:val="22"/>
          <w:szCs w:val="21"/>
        </w:rPr>
        <w:t>電話番号：</w:t>
      </w:r>
      <w:r w:rsidRPr="006674E8">
        <w:rPr>
          <w:rFonts w:asciiTheme="majorEastAsia" w:eastAsiaTheme="majorEastAsia" w:hAnsiTheme="majorEastAsia" w:hint="eastAsia"/>
          <w:color w:val="333333"/>
          <w:sz w:val="22"/>
          <w:szCs w:val="21"/>
        </w:rPr>
        <w:t>834-21-1788</w:t>
      </w:r>
    </w:p>
    <w:p w:rsidR="00FC6C86" w:rsidRPr="00433CE9" w:rsidRDefault="003A185D" w:rsidP="00FC6C86">
      <w:pPr>
        <w:rPr>
          <w:rFonts w:asciiTheme="majorEastAsia" w:eastAsiaTheme="majorEastAsia" w:hAnsiTheme="majorEastAsia"/>
          <w:b/>
          <w:color w:val="000000" w:themeColor="text1"/>
          <w:sz w:val="22"/>
        </w:rPr>
      </w:pPr>
      <w:r w:rsidRPr="003A185D">
        <w:rPr>
          <w:rFonts w:asciiTheme="majorEastAsia" w:eastAsiaTheme="majorEastAsia" w:hAnsiTheme="majorEastAsia"/>
          <w:color w:val="000000" w:themeColor="text1"/>
          <w:sz w:val="22"/>
        </w:rPr>
        <w:pict>
          <v:rect id="_x0000_i1038" style="width:0;height:1.5pt" o:hralign="center" o:hrstd="t" o:hr="t" fillcolor="#a0a0a0" stroked="f">
            <v:textbox inset="5.85pt,.7pt,5.85pt,.7pt"/>
          </v:rect>
        </w:pict>
      </w:r>
      <w:r w:rsidR="00FC6C86" w:rsidRPr="00433CE9">
        <w:rPr>
          <w:rFonts w:asciiTheme="majorEastAsia" w:eastAsiaTheme="majorEastAsia" w:hAnsiTheme="majorEastAsia" w:hint="eastAsia"/>
          <w:b/>
          <w:color w:val="333333"/>
          <w:sz w:val="22"/>
        </w:rPr>
        <w:t>下松労働基準監督署</w:t>
      </w:r>
    </w:p>
    <w:p w:rsidR="006674E8" w:rsidRPr="00FC6C86" w:rsidRDefault="00FC6C86" w:rsidP="0022003B">
      <w:pPr>
        <w:rPr>
          <w:rFonts w:asciiTheme="majorEastAsia" w:eastAsiaTheme="majorEastAsia" w:hAnsiTheme="majorEastAsia"/>
          <w:color w:val="000000" w:themeColor="text1"/>
          <w:sz w:val="22"/>
        </w:rPr>
      </w:pPr>
      <w:r w:rsidRPr="00FC6C86">
        <w:rPr>
          <w:rFonts w:asciiTheme="majorEastAsia" w:eastAsiaTheme="majorEastAsia" w:hAnsiTheme="majorEastAsia" w:hint="eastAsia"/>
          <w:color w:val="000000" w:themeColor="text1"/>
          <w:sz w:val="22"/>
        </w:rPr>
        <w:t>郵便番号：</w:t>
      </w:r>
      <w:r w:rsidR="00E73CDF" w:rsidRPr="00FC6C86">
        <w:rPr>
          <w:rFonts w:asciiTheme="majorEastAsia" w:eastAsiaTheme="majorEastAsia" w:hAnsiTheme="majorEastAsia" w:hint="eastAsia"/>
          <w:color w:val="333333"/>
          <w:sz w:val="22"/>
        </w:rPr>
        <w:t xml:space="preserve"> </w:t>
      </w:r>
      <w:r w:rsidRPr="00FC6C86">
        <w:rPr>
          <w:rFonts w:asciiTheme="majorEastAsia" w:eastAsiaTheme="majorEastAsia" w:hAnsiTheme="majorEastAsia" w:hint="eastAsia"/>
          <w:color w:val="333333"/>
          <w:sz w:val="22"/>
        </w:rPr>
        <w:t xml:space="preserve">744-0022　</w:t>
      </w:r>
      <w:r w:rsidRPr="00FC6C86">
        <w:rPr>
          <w:rFonts w:asciiTheme="majorEastAsia" w:eastAsiaTheme="majorEastAsia" w:hAnsiTheme="majorEastAsia" w:hint="eastAsia"/>
          <w:color w:val="000000" w:themeColor="text1"/>
          <w:sz w:val="22"/>
        </w:rPr>
        <w:t>住所：</w:t>
      </w:r>
      <w:r w:rsidRPr="00FC6C86">
        <w:rPr>
          <w:rFonts w:asciiTheme="majorEastAsia" w:eastAsiaTheme="majorEastAsia" w:hAnsiTheme="majorEastAsia" w:hint="eastAsia"/>
          <w:color w:val="333333"/>
          <w:sz w:val="22"/>
        </w:rPr>
        <w:t>下松市大字末武下字中筋潮入617-3</w:t>
      </w:r>
      <w:r w:rsidRPr="00FC6C86">
        <w:rPr>
          <w:rFonts w:asciiTheme="majorEastAsia" w:eastAsiaTheme="majorEastAsia" w:hAnsiTheme="majorEastAsia" w:hint="eastAsia"/>
          <w:color w:val="000000" w:themeColor="text1"/>
          <w:sz w:val="22"/>
        </w:rPr>
        <w:t>電話番号：</w:t>
      </w:r>
      <w:r w:rsidRPr="00FC6C86">
        <w:rPr>
          <w:rFonts w:asciiTheme="majorEastAsia" w:eastAsiaTheme="majorEastAsia" w:hAnsiTheme="majorEastAsia" w:hint="eastAsia"/>
          <w:color w:val="333333"/>
          <w:sz w:val="22"/>
        </w:rPr>
        <w:t>0833-41-1780</w:t>
      </w:r>
    </w:p>
    <w:p w:rsidR="0022003B" w:rsidRDefault="003A185D" w:rsidP="0022003B">
      <w:pPr>
        <w:rPr>
          <w:color w:val="333333"/>
          <w:sz w:val="23"/>
          <w:szCs w:val="23"/>
        </w:rPr>
      </w:pPr>
      <w:r w:rsidRPr="003A185D">
        <w:rPr>
          <w:rFonts w:asciiTheme="majorEastAsia" w:eastAsiaTheme="majorEastAsia" w:hAnsiTheme="majorEastAsia"/>
          <w:color w:val="000000" w:themeColor="text1"/>
          <w:sz w:val="22"/>
        </w:rPr>
        <w:pict>
          <v:rect id="_x0000_i1039" style="width:0;height:1.5pt" o:hralign="center" o:hrstd="t" o:hr="t" fillcolor="#a0a0a0" stroked="f">
            <v:textbox inset="5.85pt,.7pt,5.85pt,.7pt"/>
          </v:rect>
        </w:pict>
      </w:r>
    </w:p>
    <w:p w:rsidR="00FC6C86" w:rsidRPr="00433CE9" w:rsidRDefault="00FC6C86" w:rsidP="0022003B">
      <w:pPr>
        <w:rPr>
          <w:rFonts w:asciiTheme="majorEastAsia" w:eastAsiaTheme="majorEastAsia" w:hAnsiTheme="majorEastAsia"/>
          <w:b/>
          <w:color w:val="333333"/>
          <w:sz w:val="22"/>
        </w:rPr>
      </w:pPr>
      <w:r w:rsidRPr="00433CE9">
        <w:rPr>
          <w:rFonts w:asciiTheme="majorEastAsia" w:eastAsiaTheme="majorEastAsia" w:hAnsiTheme="majorEastAsia" w:hint="eastAsia"/>
          <w:b/>
          <w:color w:val="333333"/>
          <w:sz w:val="22"/>
        </w:rPr>
        <w:t>岩国労働基準監督署</w:t>
      </w:r>
    </w:p>
    <w:p w:rsidR="00FC6C86" w:rsidRPr="00FC6C86" w:rsidRDefault="00FC6C86" w:rsidP="00FC6C86">
      <w:pPr>
        <w:rPr>
          <w:rFonts w:asciiTheme="majorEastAsia" w:eastAsiaTheme="majorEastAsia" w:hAnsiTheme="majorEastAsia"/>
          <w:color w:val="000000" w:themeColor="text1"/>
          <w:sz w:val="22"/>
        </w:rPr>
      </w:pPr>
      <w:r w:rsidRPr="00FC6C86">
        <w:rPr>
          <w:rFonts w:asciiTheme="majorEastAsia" w:eastAsiaTheme="majorEastAsia" w:hAnsiTheme="majorEastAsia" w:hint="eastAsia"/>
          <w:color w:val="000000" w:themeColor="text1"/>
          <w:sz w:val="22"/>
        </w:rPr>
        <w:t>郵便番号：</w:t>
      </w:r>
      <w:r w:rsidR="00E73CDF" w:rsidRPr="00FC6C86">
        <w:rPr>
          <w:rFonts w:asciiTheme="majorEastAsia" w:eastAsiaTheme="majorEastAsia" w:hAnsiTheme="majorEastAsia" w:hint="eastAsia"/>
          <w:color w:val="333333"/>
          <w:sz w:val="22"/>
        </w:rPr>
        <w:t xml:space="preserve"> </w:t>
      </w:r>
      <w:r w:rsidRPr="00FC6C86">
        <w:rPr>
          <w:rFonts w:asciiTheme="majorEastAsia" w:eastAsiaTheme="majorEastAsia" w:hAnsiTheme="majorEastAsia" w:hint="eastAsia"/>
          <w:color w:val="333333"/>
          <w:sz w:val="22"/>
        </w:rPr>
        <w:t xml:space="preserve">740-0027　</w:t>
      </w:r>
      <w:r w:rsidRPr="00FC6C86">
        <w:rPr>
          <w:rFonts w:asciiTheme="majorEastAsia" w:eastAsiaTheme="majorEastAsia" w:hAnsiTheme="majorEastAsia" w:hint="eastAsia"/>
          <w:color w:val="000000" w:themeColor="text1"/>
          <w:sz w:val="22"/>
        </w:rPr>
        <w:t>住所：</w:t>
      </w:r>
      <w:r w:rsidRPr="00FC6C86">
        <w:rPr>
          <w:rFonts w:asciiTheme="majorEastAsia" w:eastAsiaTheme="majorEastAsia" w:hAnsiTheme="majorEastAsia" w:hint="eastAsia"/>
          <w:color w:val="333333"/>
          <w:sz w:val="22"/>
        </w:rPr>
        <w:t>岩国市中津町2-15-10</w:t>
      </w:r>
      <w:r w:rsidRPr="00FC6C86">
        <w:rPr>
          <w:rFonts w:asciiTheme="majorEastAsia" w:eastAsiaTheme="majorEastAsia" w:hAnsiTheme="majorEastAsia" w:hint="eastAsia"/>
          <w:color w:val="000000" w:themeColor="text1"/>
          <w:sz w:val="22"/>
        </w:rPr>
        <w:t>電話番号：</w:t>
      </w:r>
      <w:r w:rsidRPr="00FC6C86">
        <w:rPr>
          <w:rFonts w:asciiTheme="majorEastAsia" w:eastAsiaTheme="majorEastAsia" w:hAnsiTheme="majorEastAsia" w:hint="eastAsia"/>
          <w:color w:val="333333"/>
          <w:sz w:val="22"/>
        </w:rPr>
        <w:t>0827-24-1133</w:t>
      </w:r>
    </w:p>
    <w:p w:rsidR="0022003B" w:rsidRPr="00433CE9" w:rsidRDefault="003A185D" w:rsidP="00FC6C86">
      <w:pPr>
        <w:rPr>
          <w:rFonts w:asciiTheme="majorEastAsia" w:eastAsiaTheme="majorEastAsia" w:hAnsiTheme="majorEastAsia"/>
          <w:b/>
          <w:color w:val="333333"/>
          <w:sz w:val="22"/>
        </w:rPr>
      </w:pPr>
      <w:r w:rsidRPr="003A185D">
        <w:rPr>
          <w:rFonts w:asciiTheme="majorEastAsia" w:eastAsiaTheme="majorEastAsia" w:hAnsiTheme="majorEastAsia"/>
          <w:color w:val="000000" w:themeColor="text1"/>
          <w:sz w:val="22"/>
        </w:rPr>
        <w:pict>
          <v:rect id="_x0000_i1040" style="width:0;height:1.5pt" o:hralign="center" o:hrstd="t" o:hr="t" fillcolor="#a0a0a0" stroked="f">
            <v:textbox inset="5.85pt,.7pt,5.85pt,.7pt"/>
          </v:rect>
        </w:pict>
      </w:r>
      <w:r w:rsidR="0022003B" w:rsidRPr="00433CE9">
        <w:rPr>
          <w:rFonts w:asciiTheme="majorEastAsia" w:eastAsiaTheme="majorEastAsia" w:hAnsiTheme="majorEastAsia" w:hint="eastAsia"/>
          <w:b/>
          <w:color w:val="333333"/>
          <w:sz w:val="22"/>
        </w:rPr>
        <w:t>山口労働基準監督署</w:t>
      </w:r>
    </w:p>
    <w:p w:rsidR="00FC6C86" w:rsidRDefault="00FC6C86" w:rsidP="00FC6C86">
      <w:pPr>
        <w:rPr>
          <w:rFonts w:asciiTheme="majorEastAsia" w:eastAsiaTheme="majorEastAsia" w:hAnsiTheme="majorEastAsia"/>
          <w:color w:val="333333"/>
          <w:sz w:val="22"/>
        </w:rPr>
      </w:pPr>
      <w:r w:rsidRPr="00FC6C86">
        <w:rPr>
          <w:rFonts w:asciiTheme="majorEastAsia" w:eastAsiaTheme="majorEastAsia" w:hAnsiTheme="majorEastAsia" w:hint="eastAsia"/>
          <w:color w:val="000000" w:themeColor="text1"/>
          <w:sz w:val="22"/>
        </w:rPr>
        <w:t>郵便番号：</w:t>
      </w:r>
      <w:r w:rsidR="00E73CDF" w:rsidRPr="00FC6C86">
        <w:rPr>
          <w:rFonts w:asciiTheme="majorEastAsia" w:eastAsiaTheme="majorEastAsia" w:hAnsiTheme="majorEastAsia" w:hint="eastAsia"/>
          <w:color w:val="333333"/>
          <w:sz w:val="22"/>
        </w:rPr>
        <w:t xml:space="preserve"> </w:t>
      </w:r>
      <w:r w:rsidRPr="00FC6C86">
        <w:rPr>
          <w:rFonts w:asciiTheme="majorEastAsia" w:eastAsiaTheme="majorEastAsia" w:hAnsiTheme="majorEastAsia" w:hint="eastAsia"/>
          <w:color w:val="333333"/>
          <w:sz w:val="22"/>
        </w:rPr>
        <w:t xml:space="preserve">753-0088　</w:t>
      </w:r>
      <w:r w:rsidRPr="00FC6C86">
        <w:rPr>
          <w:rFonts w:asciiTheme="majorEastAsia" w:eastAsiaTheme="majorEastAsia" w:hAnsiTheme="majorEastAsia" w:hint="eastAsia"/>
          <w:color w:val="000000" w:themeColor="text1"/>
          <w:sz w:val="22"/>
        </w:rPr>
        <w:t>住所：</w:t>
      </w:r>
      <w:r w:rsidRPr="00FC6C86">
        <w:rPr>
          <w:rFonts w:asciiTheme="majorEastAsia" w:eastAsiaTheme="majorEastAsia" w:hAnsiTheme="majorEastAsia" w:hint="eastAsia"/>
          <w:color w:val="333333"/>
          <w:sz w:val="22"/>
        </w:rPr>
        <w:t>山口市中河原町6-16　山口地方合同庁舎1号館</w:t>
      </w:r>
    </w:p>
    <w:p w:rsidR="00FC6C86" w:rsidRPr="00FC6C86" w:rsidRDefault="00FC6C86" w:rsidP="00FC6C86">
      <w:pPr>
        <w:rPr>
          <w:rFonts w:asciiTheme="majorEastAsia" w:eastAsiaTheme="majorEastAsia" w:hAnsiTheme="majorEastAsia"/>
          <w:color w:val="000000" w:themeColor="text1"/>
          <w:sz w:val="22"/>
        </w:rPr>
      </w:pPr>
      <w:r w:rsidRPr="00FC6C86">
        <w:rPr>
          <w:rFonts w:asciiTheme="majorEastAsia" w:eastAsiaTheme="majorEastAsia" w:hAnsiTheme="majorEastAsia" w:hint="eastAsia"/>
          <w:color w:val="000000" w:themeColor="text1"/>
          <w:sz w:val="22"/>
        </w:rPr>
        <w:t>電話番号：</w:t>
      </w:r>
      <w:r w:rsidRPr="00FC6C86">
        <w:rPr>
          <w:rFonts w:asciiTheme="majorEastAsia" w:eastAsiaTheme="majorEastAsia" w:hAnsiTheme="majorEastAsia" w:hint="eastAsia"/>
          <w:color w:val="333333"/>
          <w:sz w:val="22"/>
        </w:rPr>
        <w:t>083-922-1238</w:t>
      </w:r>
    </w:p>
    <w:p w:rsidR="0022003B" w:rsidRPr="00FC6C86" w:rsidRDefault="003A185D" w:rsidP="00FC6C86">
      <w:pPr>
        <w:rPr>
          <w:rFonts w:asciiTheme="majorEastAsia" w:eastAsiaTheme="majorEastAsia" w:hAnsiTheme="majorEastAsia"/>
          <w:color w:val="333333"/>
          <w:sz w:val="22"/>
        </w:rPr>
      </w:pPr>
      <w:r w:rsidRPr="003A185D">
        <w:rPr>
          <w:rFonts w:asciiTheme="majorEastAsia" w:eastAsiaTheme="majorEastAsia" w:hAnsiTheme="majorEastAsia"/>
          <w:color w:val="000000" w:themeColor="text1"/>
          <w:sz w:val="22"/>
        </w:rPr>
        <w:pict>
          <v:rect id="_x0000_i1041" style="width:0;height:1.5pt" o:hralign="center" o:hrstd="t" o:hr="t" fillcolor="#a0a0a0" stroked="f">
            <v:textbox inset="5.85pt,.7pt,5.85pt,.7pt"/>
          </v:rect>
        </w:pict>
      </w:r>
      <w:r w:rsidR="0022003B" w:rsidRPr="00433CE9">
        <w:rPr>
          <w:rFonts w:asciiTheme="majorEastAsia" w:eastAsiaTheme="majorEastAsia" w:hAnsiTheme="majorEastAsia" w:hint="eastAsia"/>
          <w:b/>
          <w:color w:val="333333"/>
          <w:sz w:val="22"/>
        </w:rPr>
        <w:t>萩労働基準監督署</w:t>
      </w:r>
    </w:p>
    <w:p w:rsidR="00FC6C86" w:rsidRPr="00FC6C86" w:rsidRDefault="00FC6C86" w:rsidP="00FC6C86">
      <w:pPr>
        <w:rPr>
          <w:rFonts w:asciiTheme="majorEastAsia" w:eastAsiaTheme="majorEastAsia" w:hAnsiTheme="majorEastAsia"/>
          <w:color w:val="000000" w:themeColor="text1"/>
          <w:sz w:val="22"/>
        </w:rPr>
      </w:pPr>
      <w:r w:rsidRPr="00FC6C86">
        <w:rPr>
          <w:rFonts w:asciiTheme="majorEastAsia" w:eastAsiaTheme="majorEastAsia" w:hAnsiTheme="majorEastAsia" w:hint="eastAsia"/>
          <w:color w:val="000000" w:themeColor="text1"/>
          <w:sz w:val="22"/>
        </w:rPr>
        <w:t>郵便番号：</w:t>
      </w:r>
      <w:r w:rsidR="00E73CDF" w:rsidRPr="00FC6C86">
        <w:rPr>
          <w:rFonts w:asciiTheme="majorEastAsia" w:eastAsiaTheme="majorEastAsia" w:hAnsiTheme="majorEastAsia" w:hint="eastAsia"/>
          <w:color w:val="333333"/>
          <w:sz w:val="22"/>
        </w:rPr>
        <w:t xml:space="preserve"> </w:t>
      </w:r>
      <w:r w:rsidRPr="00FC6C86">
        <w:rPr>
          <w:rFonts w:asciiTheme="majorEastAsia" w:eastAsiaTheme="majorEastAsia" w:hAnsiTheme="majorEastAsia" w:hint="eastAsia"/>
          <w:color w:val="333333"/>
          <w:sz w:val="22"/>
        </w:rPr>
        <w:t xml:space="preserve">758-0074　</w:t>
      </w:r>
      <w:r w:rsidRPr="00FC6C86">
        <w:rPr>
          <w:rFonts w:asciiTheme="majorEastAsia" w:eastAsiaTheme="majorEastAsia" w:hAnsiTheme="majorEastAsia" w:hint="eastAsia"/>
          <w:color w:val="000000" w:themeColor="text1"/>
          <w:sz w:val="22"/>
        </w:rPr>
        <w:t>住所：</w:t>
      </w:r>
      <w:r w:rsidRPr="00FC6C86">
        <w:rPr>
          <w:rFonts w:asciiTheme="majorEastAsia" w:eastAsiaTheme="majorEastAsia" w:hAnsiTheme="majorEastAsia" w:hint="eastAsia"/>
          <w:color w:val="333333"/>
          <w:sz w:val="22"/>
        </w:rPr>
        <w:t>萩市大字平安古町599-3　萩地方合同庁舎</w:t>
      </w:r>
      <w:r>
        <w:rPr>
          <w:rFonts w:asciiTheme="majorEastAsia" w:eastAsiaTheme="majorEastAsia" w:hAnsiTheme="majorEastAsia" w:hint="eastAsia"/>
          <w:color w:val="333333"/>
          <w:sz w:val="22"/>
        </w:rPr>
        <w:t xml:space="preserve">　</w:t>
      </w:r>
      <w:r w:rsidRPr="00FC6C86">
        <w:rPr>
          <w:rFonts w:asciiTheme="majorEastAsia" w:eastAsiaTheme="majorEastAsia" w:hAnsiTheme="majorEastAsia" w:hint="eastAsia"/>
          <w:color w:val="000000" w:themeColor="text1"/>
          <w:sz w:val="22"/>
        </w:rPr>
        <w:t>電話番号：</w:t>
      </w:r>
      <w:r w:rsidRPr="00FC6C86">
        <w:rPr>
          <w:rFonts w:asciiTheme="majorEastAsia" w:eastAsiaTheme="majorEastAsia" w:hAnsiTheme="majorEastAsia" w:hint="eastAsia"/>
          <w:color w:val="333333"/>
          <w:sz w:val="22"/>
        </w:rPr>
        <w:t xml:space="preserve">0838-22-0750　</w:t>
      </w:r>
    </w:p>
    <w:p w:rsidR="0022003B" w:rsidRDefault="003A185D" w:rsidP="00FC6C86">
      <w:pPr>
        <w:rPr>
          <w:color w:val="333333"/>
          <w:sz w:val="25"/>
          <w:szCs w:val="25"/>
        </w:rPr>
      </w:pPr>
      <w:r w:rsidRPr="003A185D">
        <w:rPr>
          <w:rFonts w:asciiTheme="majorEastAsia" w:eastAsiaTheme="majorEastAsia" w:hAnsiTheme="majorEastAsia"/>
          <w:color w:val="000000" w:themeColor="text1"/>
          <w:sz w:val="22"/>
        </w:rPr>
        <w:pict>
          <v:rect id="_x0000_i1042" style="width:0;height:1.5pt" o:hralign="center" o:hrstd="t" o:hr="t" fillcolor="#a0a0a0" stroked="f">
            <v:textbox inset="5.85pt,.7pt,5.85pt,.7pt"/>
          </v:rect>
        </w:pict>
      </w:r>
      <w:r w:rsidR="00FC6C86" w:rsidRPr="00FC6C86">
        <w:rPr>
          <w:rFonts w:hint="eastAsia"/>
          <w:color w:val="333333"/>
          <w:sz w:val="25"/>
          <w:szCs w:val="25"/>
        </w:rPr>
        <w:t xml:space="preserve"> </w:t>
      </w:r>
    </w:p>
    <w:p w:rsidR="00FC6C86" w:rsidRDefault="00FC6C86" w:rsidP="00FC6C86">
      <w:pPr>
        <w:rPr>
          <w:color w:val="333333"/>
          <w:sz w:val="25"/>
          <w:szCs w:val="25"/>
        </w:rPr>
      </w:pPr>
    </w:p>
    <w:p w:rsidR="00FC6C86" w:rsidRDefault="00FC6C86" w:rsidP="00FC6C86">
      <w:pPr>
        <w:rPr>
          <w:color w:val="333333"/>
          <w:sz w:val="25"/>
          <w:szCs w:val="25"/>
        </w:rPr>
      </w:pPr>
    </w:p>
    <w:p w:rsidR="00FC6C86" w:rsidRDefault="00FC6C86" w:rsidP="00FC6C86">
      <w:pPr>
        <w:rPr>
          <w:color w:val="333333"/>
          <w:sz w:val="25"/>
          <w:szCs w:val="25"/>
        </w:rPr>
      </w:pPr>
    </w:p>
    <w:p w:rsidR="00FC6C86" w:rsidRDefault="00FC6C86" w:rsidP="00FC6C86">
      <w:pPr>
        <w:rPr>
          <w:color w:val="333333"/>
          <w:sz w:val="25"/>
          <w:szCs w:val="25"/>
        </w:rPr>
      </w:pPr>
    </w:p>
    <w:p w:rsidR="00FC6C86" w:rsidRDefault="00FC6C86" w:rsidP="00FC6C86">
      <w:pPr>
        <w:rPr>
          <w:color w:val="333333"/>
          <w:sz w:val="25"/>
          <w:szCs w:val="25"/>
        </w:rPr>
      </w:pPr>
    </w:p>
    <w:p w:rsidR="00FC6C86" w:rsidRDefault="00FC6C86" w:rsidP="00FC6C86">
      <w:pPr>
        <w:rPr>
          <w:color w:val="333333"/>
          <w:sz w:val="25"/>
          <w:szCs w:val="25"/>
        </w:rPr>
      </w:pPr>
    </w:p>
    <w:p w:rsidR="00FC6C86" w:rsidRDefault="00FC6C86" w:rsidP="00FC6C86">
      <w:pPr>
        <w:rPr>
          <w:color w:val="333333"/>
          <w:sz w:val="25"/>
          <w:szCs w:val="25"/>
        </w:rPr>
      </w:pPr>
    </w:p>
    <w:p w:rsidR="00FC6C86" w:rsidRDefault="00FC6C86" w:rsidP="00FC6C86">
      <w:pPr>
        <w:rPr>
          <w:color w:val="333333"/>
          <w:sz w:val="25"/>
          <w:szCs w:val="25"/>
        </w:rPr>
      </w:pPr>
    </w:p>
    <w:p w:rsidR="00FC6C86" w:rsidRDefault="00FC6C86" w:rsidP="00C14A51">
      <w:pPr>
        <w:widowControl/>
        <w:jc w:val="left"/>
        <w:rPr>
          <w:rFonts w:asciiTheme="majorEastAsia" w:eastAsiaTheme="majorEastAsia" w:hAnsiTheme="majorEastAsia"/>
        </w:rPr>
      </w:pPr>
    </w:p>
    <w:p w:rsidR="005D1AFB" w:rsidRDefault="005D1AFB" w:rsidP="00C14A51">
      <w:pPr>
        <w:widowControl/>
        <w:jc w:val="left"/>
        <w:rPr>
          <w:rFonts w:asciiTheme="majorEastAsia" w:eastAsiaTheme="majorEastAsia" w:hAnsiTheme="majorEastAsia"/>
        </w:rPr>
      </w:pPr>
    </w:p>
    <w:p w:rsidR="006033C2" w:rsidRDefault="006033C2" w:rsidP="006033C2">
      <w:pPr>
        <w:widowControl/>
        <w:jc w:val="center"/>
        <w:rPr>
          <w:rFonts w:asciiTheme="majorEastAsia" w:eastAsiaTheme="majorEastAsia" w:hAnsiTheme="majorEastAsia"/>
        </w:rPr>
      </w:pPr>
      <w:r w:rsidRPr="006033C2">
        <w:rPr>
          <w:rFonts w:asciiTheme="majorEastAsia" w:eastAsiaTheme="majorEastAsia" w:hAnsiTheme="majorEastAsia" w:hint="eastAsia"/>
          <w:b/>
          <w:sz w:val="24"/>
          <w:szCs w:val="24"/>
        </w:rPr>
        <w:lastRenderedPageBreak/>
        <w:t>労働災害防止対策　見積・評価記録表（例）</w:t>
      </w:r>
      <w:r>
        <w:rPr>
          <w:rFonts w:asciiTheme="majorEastAsia" w:eastAsiaTheme="majorEastAsia" w:hAnsiTheme="majorEastAsia" w:hint="eastAsia"/>
          <w:b/>
          <w:sz w:val="24"/>
          <w:szCs w:val="24"/>
        </w:rPr>
        <w:t xml:space="preserve">　■</w:t>
      </w:r>
      <w:r w:rsidRPr="006033C2">
        <w:rPr>
          <w:rFonts w:asciiTheme="majorEastAsia" w:eastAsiaTheme="majorEastAsia" w:hAnsiTheme="majorEastAsia" w:hint="eastAsia"/>
        </w:rPr>
        <w:t>山口県酒造組合</w:t>
      </w:r>
      <w:r>
        <w:rPr>
          <w:rFonts w:asciiTheme="majorEastAsia" w:eastAsiaTheme="majorEastAsia" w:hAnsiTheme="majorEastAsia" w:hint="eastAsia"/>
        </w:rPr>
        <w:t>■</w:t>
      </w:r>
    </w:p>
    <w:p w:rsidR="0030402E" w:rsidRDefault="0030402E" w:rsidP="006033C2">
      <w:pPr>
        <w:widowControl/>
        <w:jc w:val="center"/>
        <w:rPr>
          <w:rFonts w:asciiTheme="majorEastAsia" w:eastAsiaTheme="majorEastAsia" w:hAnsiTheme="majorEastAsia"/>
        </w:rPr>
      </w:pPr>
    </w:p>
    <w:tbl>
      <w:tblPr>
        <w:tblStyle w:val="a5"/>
        <w:tblpPr w:leftFromText="142" w:rightFromText="142" w:vertAnchor="page" w:horzAnchor="margin" w:tblpY="2110"/>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2"/>
        <w:gridCol w:w="567"/>
        <w:gridCol w:w="1276"/>
        <w:gridCol w:w="567"/>
        <w:gridCol w:w="1276"/>
        <w:gridCol w:w="567"/>
        <w:gridCol w:w="850"/>
        <w:gridCol w:w="709"/>
        <w:gridCol w:w="2977"/>
      </w:tblGrid>
      <w:tr w:rsidR="0030402E" w:rsidTr="0030402E">
        <w:trPr>
          <w:trHeight w:val="227"/>
        </w:trPr>
        <w:tc>
          <w:tcPr>
            <w:tcW w:w="1809" w:type="dxa"/>
            <w:gridSpan w:val="2"/>
            <w:tcBorders>
              <w:top w:val="single" w:sz="18" w:space="0" w:color="auto"/>
              <w:left w:val="single" w:sz="18" w:space="0" w:color="auto"/>
              <w:bottom w:val="single" w:sz="4" w:space="0" w:color="auto"/>
              <w:right w:val="double" w:sz="4" w:space="0" w:color="auto"/>
            </w:tcBorders>
          </w:tcPr>
          <w:p w:rsidR="0030402E" w:rsidRPr="005D1AFB" w:rsidRDefault="0030402E" w:rsidP="0030402E">
            <w:pPr>
              <w:widowControl/>
              <w:jc w:val="center"/>
              <w:rPr>
                <w:rFonts w:asciiTheme="majorEastAsia" w:eastAsiaTheme="majorEastAsia" w:hAnsiTheme="majorEastAsia"/>
                <w:sz w:val="16"/>
                <w:szCs w:val="16"/>
              </w:rPr>
            </w:pPr>
            <w:r w:rsidRPr="00557B57">
              <w:rPr>
                <w:rFonts w:ascii="ＭＳ Ｐゴシック" w:eastAsia="ＭＳ Ｐゴシック" w:hAnsi="ＭＳ Ｐゴシック" w:cs="ＭＳ Ｐゴシック" w:hint="eastAsia"/>
                <w:kern w:val="0"/>
                <w:sz w:val="18"/>
                <w:szCs w:val="18"/>
              </w:rPr>
              <w:t>部署</w:t>
            </w:r>
          </w:p>
        </w:tc>
        <w:tc>
          <w:tcPr>
            <w:tcW w:w="4536" w:type="dxa"/>
            <w:gridSpan w:val="5"/>
            <w:tcBorders>
              <w:top w:val="single" w:sz="18" w:space="0" w:color="auto"/>
              <w:left w:val="double" w:sz="4" w:space="0" w:color="auto"/>
              <w:bottom w:val="single" w:sz="4" w:space="0" w:color="auto"/>
              <w:right w:val="single" w:sz="18" w:space="0" w:color="auto"/>
            </w:tcBorders>
          </w:tcPr>
          <w:p w:rsidR="0030402E" w:rsidRPr="00557B57" w:rsidRDefault="0030402E" w:rsidP="0030402E">
            <w:pPr>
              <w:widowControl/>
              <w:jc w:val="center"/>
              <w:rPr>
                <w:rFonts w:asciiTheme="majorEastAsia" w:eastAsiaTheme="majorEastAsia" w:hAnsiTheme="majorEastAsia"/>
                <w:sz w:val="16"/>
                <w:szCs w:val="16"/>
              </w:rPr>
            </w:pPr>
            <w:r w:rsidRPr="00557B57">
              <w:rPr>
                <w:rFonts w:ascii="ＭＳ Ｐゴシック" w:eastAsia="ＭＳ Ｐゴシック" w:hAnsi="ＭＳ Ｐゴシック" w:cs="ＭＳ Ｐゴシック" w:hint="eastAsia"/>
                <w:kern w:val="0"/>
                <w:sz w:val="18"/>
                <w:szCs w:val="18"/>
              </w:rPr>
              <w:t>製造</w:t>
            </w:r>
          </w:p>
        </w:tc>
        <w:tc>
          <w:tcPr>
            <w:tcW w:w="709" w:type="dxa"/>
            <w:tcBorders>
              <w:left w:val="single" w:sz="18" w:space="0" w:color="auto"/>
            </w:tcBorders>
          </w:tcPr>
          <w:p w:rsidR="0030402E" w:rsidRPr="00557B57" w:rsidRDefault="0030402E" w:rsidP="0030402E">
            <w:pPr>
              <w:widowControl/>
              <w:jc w:val="center"/>
              <w:rPr>
                <w:rFonts w:asciiTheme="majorEastAsia" w:eastAsiaTheme="majorEastAsia" w:hAnsiTheme="majorEastAsia"/>
                <w:sz w:val="16"/>
                <w:szCs w:val="16"/>
              </w:rPr>
            </w:pPr>
          </w:p>
        </w:tc>
        <w:tc>
          <w:tcPr>
            <w:tcW w:w="2977" w:type="dxa"/>
          </w:tcPr>
          <w:p w:rsidR="0030402E" w:rsidRPr="00557B57" w:rsidRDefault="0030402E" w:rsidP="0030402E">
            <w:pPr>
              <w:widowControl/>
              <w:jc w:val="center"/>
              <w:rPr>
                <w:rFonts w:asciiTheme="majorEastAsia" w:eastAsiaTheme="majorEastAsia" w:hAnsiTheme="majorEastAsia"/>
                <w:sz w:val="16"/>
                <w:szCs w:val="16"/>
              </w:rPr>
            </w:pPr>
          </w:p>
        </w:tc>
      </w:tr>
      <w:tr w:rsidR="0030402E" w:rsidTr="0030402E">
        <w:trPr>
          <w:trHeight w:val="227"/>
        </w:trPr>
        <w:tc>
          <w:tcPr>
            <w:tcW w:w="1809" w:type="dxa"/>
            <w:gridSpan w:val="2"/>
            <w:tcBorders>
              <w:top w:val="single" w:sz="4" w:space="0" w:color="auto"/>
              <w:left w:val="single" w:sz="18" w:space="0" w:color="auto"/>
              <w:bottom w:val="single" w:sz="4" w:space="0" w:color="auto"/>
              <w:right w:val="double" w:sz="4" w:space="0" w:color="auto"/>
            </w:tcBorders>
          </w:tcPr>
          <w:p w:rsidR="0030402E" w:rsidRPr="005D1AFB" w:rsidRDefault="0030402E" w:rsidP="0030402E">
            <w:pPr>
              <w:widowControl/>
              <w:jc w:val="center"/>
              <w:rPr>
                <w:rFonts w:asciiTheme="majorEastAsia" w:eastAsiaTheme="majorEastAsia" w:hAnsiTheme="majorEastAsia"/>
                <w:sz w:val="16"/>
                <w:szCs w:val="16"/>
              </w:rPr>
            </w:pPr>
            <w:r w:rsidRPr="00557B57">
              <w:rPr>
                <w:rFonts w:ascii="ＭＳ Ｐゴシック" w:eastAsia="ＭＳ Ｐゴシック" w:hAnsi="ＭＳ Ｐゴシック" w:cs="ＭＳ Ｐゴシック" w:hint="eastAsia"/>
                <w:kern w:val="0"/>
                <w:sz w:val="18"/>
                <w:szCs w:val="18"/>
              </w:rPr>
              <w:t>工程</w:t>
            </w:r>
          </w:p>
        </w:tc>
        <w:tc>
          <w:tcPr>
            <w:tcW w:w="4536" w:type="dxa"/>
            <w:gridSpan w:val="5"/>
            <w:tcBorders>
              <w:top w:val="single" w:sz="4" w:space="0" w:color="auto"/>
              <w:left w:val="double" w:sz="4" w:space="0" w:color="auto"/>
              <w:bottom w:val="single" w:sz="4" w:space="0" w:color="auto"/>
              <w:right w:val="single" w:sz="18" w:space="0" w:color="auto"/>
            </w:tcBorders>
          </w:tcPr>
          <w:p w:rsidR="0030402E" w:rsidRPr="00557B57" w:rsidRDefault="0030402E" w:rsidP="0030402E">
            <w:pPr>
              <w:widowControl/>
              <w:jc w:val="center"/>
              <w:rPr>
                <w:rFonts w:asciiTheme="majorEastAsia" w:eastAsiaTheme="majorEastAsia" w:hAnsiTheme="majorEastAsia"/>
                <w:sz w:val="16"/>
                <w:szCs w:val="16"/>
              </w:rPr>
            </w:pPr>
            <w:r w:rsidRPr="00557B57">
              <w:rPr>
                <w:rFonts w:ascii="ＭＳ Ｐゴシック" w:eastAsia="ＭＳ Ｐゴシック" w:hAnsi="ＭＳ Ｐゴシック" w:cs="ＭＳ Ｐゴシック" w:hint="eastAsia"/>
                <w:kern w:val="0"/>
                <w:sz w:val="18"/>
                <w:szCs w:val="18"/>
              </w:rPr>
              <w:t>米の搬入</w:t>
            </w:r>
          </w:p>
        </w:tc>
        <w:tc>
          <w:tcPr>
            <w:tcW w:w="709" w:type="dxa"/>
            <w:tcBorders>
              <w:left w:val="single" w:sz="18" w:space="0" w:color="auto"/>
            </w:tcBorders>
          </w:tcPr>
          <w:p w:rsidR="0030402E" w:rsidRPr="00557B57" w:rsidRDefault="0030402E" w:rsidP="0030402E">
            <w:pPr>
              <w:widowControl/>
              <w:jc w:val="center"/>
              <w:rPr>
                <w:rFonts w:asciiTheme="majorEastAsia" w:eastAsiaTheme="majorEastAsia" w:hAnsiTheme="majorEastAsia"/>
                <w:sz w:val="16"/>
                <w:szCs w:val="16"/>
              </w:rPr>
            </w:pPr>
          </w:p>
        </w:tc>
        <w:tc>
          <w:tcPr>
            <w:tcW w:w="2977" w:type="dxa"/>
          </w:tcPr>
          <w:p w:rsidR="0030402E" w:rsidRPr="00557B57" w:rsidRDefault="0030402E" w:rsidP="0030402E">
            <w:pPr>
              <w:widowControl/>
              <w:jc w:val="center"/>
              <w:rPr>
                <w:rFonts w:asciiTheme="majorEastAsia" w:eastAsiaTheme="majorEastAsia" w:hAnsiTheme="majorEastAsia"/>
                <w:sz w:val="16"/>
                <w:szCs w:val="16"/>
              </w:rPr>
            </w:pPr>
          </w:p>
        </w:tc>
      </w:tr>
      <w:tr w:rsidR="0030402E" w:rsidTr="0030402E">
        <w:trPr>
          <w:trHeight w:val="227"/>
        </w:trPr>
        <w:tc>
          <w:tcPr>
            <w:tcW w:w="1809" w:type="dxa"/>
            <w:gridSpan w:val="2"/>
            <w:tcBorders>
              <w:top w:val="single" w:sz="4" w:space="0" w:color="auto"/>
              <w:left w:val="single" w:sz="18" w:space="0" w:color="auto"/>
              <w:bottom w:val="single" w:sz="18" w:space="0" w:color="auto"/>
              <w:right w:val="double" w:sz="4" w:space="0" w:color="auto"/>
            </w:tcBorders>
          </w:tcPr>
          <w:p w:rsidR="0030402E" w:rsidRPr="005D1AFB" w:rsidRDefault="0030402E" w:rsidP="0030402E">
            <w:pPr>
              <w:widowControl/>
              <w:jc w:val="center"/>
              <w:rPr>
                <w:rFonts w:asciiTheme="majorEastAsia" w:eastAsiaTheme="majorEastAsia" w:hAnsiTheme="majorEastAsia"/>
                <w:sz w:val="16"/>
                <w:szCs w:val="16"/>
              </w:rPr>
            </w:pPr>
            <w:r w:rsidRPr="00557B57">
              <w:rPr>
                <w:rFonts w:ascii="ＭＳ Ｐゴシック" w:eastAsia="ＭＳ Ｐゴシック" w:hAnsi="ＭＳ Ｐゴシック" w:cs="ＭＳ Ｐゴシック" w:hint="eastAsia"/>
                <w:kern w:val="0"/>
                <w:sz w:val="18"/>
                <w:szCs w:val="18"/>
              </w:rPr>
              <w:t>作業内容</w:t>
            </w:r>
          </w:p>
        </w:tc>
        <w:tc>
          <w:tcPr>
            <w:tcW w:w="4536" w:type="dxa"/>
            <w:gridSpan w:val="5"/>
            <w:tcBorders>
              <w:top w:val="single" w:sz="4" w:space="0" w:color="auto"/>
              <w:left w:val="double" w:sz="4" w:space="0" w:color="auto"/>
              <w:bottom w:val="single" w:sz="18" w:space="0" w:color="auto"/>
              <w:right w:val="single" w:sz="18" w:space="0" w:color="auto"/>
            </w:tcBorders>
          </w:tcPr>
          <w:p w:rsidR="0030402E" w:rsidRPr="00557B57" w:rsidRDefault="0030402E" w:rsidP="0030402E">
            <w:pPr>
              <w:widowControl/>
              <w:jc w:val="center"/>
              <w:rPr>
                <w:rFonts w:asciiTheme="majorEastAsia" w:eastAsiaTheme="majorEastAsia" w:hAnsiTheme="majorEastAsia"/>
                <w:sz w:val="16"/>
                <w:szCs w:val="16"/>
              </w:rPr>
            </w:pPr>
            <w:r w:rsidRPr="00557B57">
              <w:rPr>
                <w:rFonts w:ascii="ＭＳ Ｐゴシック" w:eastAsia="ＭＳ Ｐゴシック" w:hAnsi="ＭＳ Ｐゴシック" w:cs="ＭＳ Ｐゴシック" w:hint="eastAsia"/>
                <w:kern w:val="0"/>
                <w:sz w:val="18"/>
                <w:szCs w:val="18"/>
              </w:rPr>
              <w:t>トラックから原料の米を降ろし、工場内に搬入する</w:t>
            </w:r>
          </w:p>
        </w:tc>
        <w:tc>
          <w:tcPr>
            <w:tcW w:w="709" w:type="dxa"/>
            <w:tcBorders>
              <w:left w:val="single" w:sz="18" w:space="0" w:color="auto"/>
            </w:tcBorders>
          </w:tcPr>
          <w:p w:rsidR="0030402E" w:rsidRPr="00557B57" w:rsidRDefault="0030402E" w:rsidP="0030402E">
            <w:pPr>
              <w:widowControl/>
              <w:jc w:val="center"/>
              <w:rPr>
                <w:rFonts w:asciiTheme="majorEastAsia" w:eastAsiaTheme="majorEastAsia" w:hAnsiTheme="majorEastAsia"/>
                <w:sz w:val="16"/>
                <w:szCs w:val="16"/>
              </w:rPr>
            </w:pPr>
          </w:p>
        </w:tc>
        <w:tc>
          <w:tcPr>
            <w:tcW w:w="2977" w:type="dxa"/>
          </w:tcPr>
          <w:p w:rsidR="0030402E" w:rsidRPr="00557B57" w:rsidRDefault="0030402E" w:rsidP="0030402E">
            <w:pPr>
              <w:widowControl/>
              <w:jc w:val="center"/>
              <w:rPr>
                <w:rFonts w:asciiTheme="majorEastAsia" w:eastAsiaTheme="majorEastAsia" w:hAnsiTheme="majorEastAsia"/>
                <w:sz w:val="16"/>
                <w:szCs w:val="16"/>
              </w:rPr>
            </w:pPr>
          </w:p>
        </w:tc>
      </w:tr>
      <w:tr w:rsidR="0030402E" w:rsidTr="0030402E">
        <w:trPr>
          <w:trHeight w:val="227"/>
        </w:trPr>
        <w:tc>
          <w:tcPr>
            <w:tcW w:w="1809" w:type="dxa"/>
            <w:gridSpan w:val="2"/>
            <w:tcBorders>
              <w:top w:val="single" w:sz="18" w:space="0" w:color="auto"/>
              <w:bottom w:val="single" w:sz="18" w:space="0" w:color="auto"/>
            </w:tcBorders>
          </w:tcPr>
          <w:p w:rsidR="0030402E" w:rsidRPr="005D1AFB" w:rsidRDefault="0030402E" w:rsidP="0030402E">
            <w:pPr>
              <w:widowControl/>
              <w:jc w:val="center"/>
              <w:rPr>
                <w:rFonts w:asciiTheme="majorEastAsia" w:eastAsiaTheme="majorEastAsia" w:hAnsiTheme="majorEastAsia"/>
                <w:sz w:val="16"/>
                <w:szCs w:val="16"/>
              </w:rPr>
            </w:pPr>
          </w:p>
        </w:tc>
        <w:tc>
          <w:tcPr>
            <w:tcW w:w="1843" w:type="dxa"/>
            <w:gridSpan w:val="2"/>
            <w:tcBorders>
              <w:top w:val="single" w:sz="18" w:space="0" w:color="auto"/>
              <w:bottom w:val="single" w:sz="18" w:space="0" w:color="auto"/>
            </w:tcBorders>
          </w:tcPr>
          <w:p w:rsidR="0030402E" w:rsidRPr="00557B57" w:rsidRDefault="0030402E" w:rsidP="0030402E">
            <w:pPr>
              <w:widowControl/>
              <w:jc w:val="center"/>
              <w:rPr>
                <w:rFonts w:asciiTheme="majorEastAsia" w:eastAsiaTheme="majorEastAsia" w:hAnsiTheme="majorEastAsia"/>
                <w:sz w:val="16"/>
                <w:szCs w:val="16"/>
              </w:rPr>
            </w:pPr>
          </w:p>
        </w:tc>
        <w:tc>
          <w:tcPr>
            <w:tcW w:w="1843" w:type="dxa"/>
            <w:gridSpan w:val="2"/>
            <w:tcBorders>
              <w:top w:val="single" w:sz="18" w:space="0" w:color="auto"/>
              <w:bottom w:val="single" w:sz="18" w:space="0" w:color="auto"/>
            </w:tcBorders>
          </w:tcPr>
          <w:p w:rsidR="0030402E" w:rsidRPr="00557B57" w:rsidRDefault="0030402E" w:rsidP="0030402E">
            <w:pPr>
              <w:widowControl/>
              <w:jc w:val="center"/>
              <w:rPr>
                <w:rFonts w:asciiTheme="majorEastAsia" w:eastAsiaTheme="majorEastAsia" w:hAnsiTheme="majorEastAsia"/>
                <w:sz w:val="16"/>
                <w:szCs w:val="16"/>
              </w:rPr>
            </w:pPr>
          </w:p>
        </w:tc>
        <w:tc>
          <w:tcPr>
            <w:tcW w:w="850" w:type="dxa"/>
            <w:tcBorders>
              <w:top w:val="single" w:sz="18" w:space="0" w:color="auto"/>
              <w:bottom w:val="single" w:sz="18" w:space="0" w:color="auto"/>
            </w:tcBorders>
          </w:tcPr>
          <w:p w:rsidR="0030402E" w:rsidRPr="00557B57" w:rsidRDefault="0030402E" w:rsidP="0030402E">
            <w:pPr>
              <w:widowControl/>
              <w:jc w:val="center"/>
              <w:rPr>
                <w:rFonts w:asciiTheme="majorEastAsia" w:eastAsiaTheme="majorEastAsia" w:hAnsiTheme="majorEastAsia"/>
                <w:sz w:val="16"/>
                <w:szCs w:val="16"/>
              </w:rPr>
            </w:pPr>
          </w:p>
        </w:tc>
        <w:tc>
          <w:tcPr>
            <w:tcW w:w="709" w:type="dxa"/>
            <w:tcBorders>
              <w:bottom w:val="single" w:sz="18" w:space="0" w:color="auto"/>
            </w:tcBorders>
          </w:tcPr>
          <w:p w:rsidR="0030402E" w:rsidRPr="00557B57" w:rsidRDefault="0030402E" w:rsidP="0030402E">
            <w:pPr>
              <w:widowControl/>
              <w:jc w:val="center"/>
              <w:rPr>
                <w:rFonts w:asciiTheme="majorEastAsia" w:eastAsiaTheme="majorEastAsia" w:hAnsiTheme="majorEastAsia"/>
                <w:sz w:val="16"/>
                <w:szCs w:val="16"/>
              </w:rPr>
            </w:pPr>
          </w:p>
        </w:tc>
        <w:tc>
          <w:tcPr>
            <w:tcW w:w="2977" w:type="dxa"/>
            <w:tcBorders>
              <w:bottom w:val="single" w:sz="18" w:space="0" w:color="auto"/>
            </w:tcBorders>
          </w:tcPr>
          <w:p w:rsidR="0030402E" w:rsidRPr="00557B57" w:rsidRDefault="0030402E" w:rsidP="0030402E">
            <w:pPr>
              <w:widowControl/>
              <w:jc w:val="center"/>
              <w:rPr>
                <w:rFonts w:asciiTheme="majorEastAsia" w:eastAsiaTheme="majorEastAsia" w:hAnsiTheme="majorEastAsia"/>
                <w:sz w:val="16"/>
                <w:szCs w:val="16"/>
              </w:rPr>
            </w:pPr>
          </w:p>
        </w:tc>
      </w:tr>
      <w:tr w:rsidR="0030402E" w:rsidTr="0030402E">
        <w:trPr>
          <w:trHeight w:val="227"/>
        </w:trPr>
        <w:tc>
          <w:tcPr>
            <w:tcW w:w="1809" w:type="dxa"/>
            <w:gridSpan w:val="2"/>
            <w:tcBorders>
              <w:top w:val="single" w:sz="18" w:space="0" w:color="auto"/>
              <w:left w:val="single" w:sz="18" w:space="0" w:color="auto"/>
              <w:bottom w:val="double" w:sz="4" w:space="0" w:color="auto"/>
              <w:right w:val="single" w:sz="18" w:space="0" w:color="auto"/>
            </w:tcBorders>
          </w:tcPr>
          <w:p w:rsidR="0030402E" w:rsidRPr="005D1AFB" w:rsidRDefault="0030402E" w:rsidP="0030402E">
            <w:pPr>
              <w:widowControl/>
              <w:jc w:val="center"/>
              <w:rPr>
                <w:rFonts w:asciiTheme="majorEastAsia" w:eastAsiaTheme="majorEastAsia" w:hAnsiTheme="majorEastAsia"/>
                <w:sz w:val="16"/>
                <w:szCs w:val="16"/>
              </w:rPr>
            </w:pPr>
            <w:r w:rsidRPr="005D1AFB">
              <w:rPr>
                <w:rFonts w:asciiTheme="majorEastAsia" w:eastAsiaTheme="majorEastAsia" w:hAnsiTheme="majorEastAsia" w:hint="eastAsia"/>
                <w:sz w:val="16"/>
                <w:szCs w:val="16"/>
              </w:rPr>
              <w:t>ケガの程度</w:t>
            </w:r>
          </w:p>
        </w:tc>
        <w:tc>
          <w:tcPr>
            <w:tcW w:w="1843" w:type="dxa"/>
            <w:gridSpan w:val="2"/>
            <w:tcBorders>
              <w:top w:val="single" w:sz="18" w:space="0" w:color="auto"/>
              <w:left w:val="single" w:sz="18" w:space="0" w:color="auto"/>
              <w:bottom w:val="double" w:sz="4" w:space="0" w:color="auto"/>
              <w:right w:val="single" w:sz="18" w:space="0" w:color="auto"/>
            </w:tcBorders>
          </w:tcPr>
          <w:p w:rsidR="0030402E" w:rsidRPr="005D1AFB" w:rsidRDefault="0030402E" w:rsidP="0030402E">
            <w:pPr>
              <w:widowControl/>
              <w:jc w:val="center"/>
              <w:rPr>
                <w:rFonts w:asciiTheme="majorEastAsia" w:eastAsiaTheme="majorEastAsia" w:hAnsiTheme="majorEastAsia"/>
                <w:sz w:val="16"/>
                <w:szCs w:val="16"/>
              </w:rPr>
            </w:pPr>
            <w:r w:rsidRPr="00557B57">
              <w:rPr>
                <w:rFonts w:asciiTheme="majorEastAsia" w:eastAsiaTheme="majorEastAsia" w:hAnsiTheme="majorEastAsia" w:hint="eastAsia"/>
                <w:sz w:val="16"/>
                <w:szCs w:val="16"/>
              </w:rPr>
              <w:t>ケガの可能性</w:t>
            </w:r>
          </w:p>
        </w:tc>
        <w:tc>
          <w:tcPr>
            <w:tcW w:w="1843" w:type="dxa"/>
            <w:gridSpan w:val="2"/>
            <w:tcBorders>
              <w:top w:val="single" w:sz="18" w:space="0" w:color="auto"/>
              <w:left w:val="single" w:sz="18" w:space="0" w:color="auto"/>
              <w:bottom w:val="double" w:sz="4" w:space="0" w:color="auto"/>
              <w:right w:val="single" w:sz="18" w:space="0" w:color="auto"/>
            </w:tcBorders>
          </w:tcPr>
          <w:p w:rsidR="0030402E" w:rsidRPr="005D1AFB" w:rsidRDefault="0030402E" w:rsidP="0030402E">
            <w:pPr>
              <w:widowControl/>
              <w:jc w:val="center"/>
              <w:rPr>
                <w:rFonts w:asciiTheme="majorEastAsia" w:eastAsiaTheme="majorEastAsia" w:hAnsiTheme="majorEastAsia"/>
                <w:sz w:val="16"/>
                <w:szCs w:val="16"/>
              </w:rPr>
            </w:pPr>
            <w:r w:rsidRPr="00557B57">
              <w:rPr>
                <w:rFonts w:asciiTheme="majorEastAsia" w:eastAsiaTheme="majorEastAsia" w:hAnsiTheme="majorEastAsia" w:hint="eastAsia"/>
                <w:sz w:val="16"/>
                <w:szCs w:val="16"/>
              </w:rPr>
              <w:t>頻度</w:t>
            </w:r>
          </w:p>
        </w:tc>
        <w:tc>
          <w:tcPr>
            <w:tcW w:w="850" w:type="dxa"/>
            <w:tcBorders>
              <w:top w:val="single" w:sz="18" w:space="0" w:color="auto"/>
              <w:left w:val="single" w:sz="18" w:space="0" w:color="auto"/>
              <w:bottom w:val="double" w:sz="4" w:space="0" w:color="auto"/>
              <w:right w:val="single" w:sz="18" w:space="0" w:color="auto"/>
            </w:tcBorders>
          </w:tcPr>
          <w:p w:rsidR="0030402E" w:rsidRPr="005D1AFB" w:rsidRDefault="0030402E" w:rsidP="0030402E">
            <w:pPr>
              <w:widowControl/>
              <w:jc w:val="center"/>
              <w:rPr>
                <w:rFonts w:asciiTheme="majorEastAsia" w:eastAsiaTheme="majorEastAsia" w:hAnsiTheme="majorEastAsia"/>
                <w:sz w:val="16"/>
                <w:szCs w:val="16"/>
              </w:rPr>
            </w:pPr>
            <w:r w:rsidRPr="00557B57">
              <w:rPr>
                <w:rFonts w:asciiTheme="majorEastAsia" w:eastAsiaTheme="majorEastAsia" w:hAnsiTheme="majorEastAsia" w:hint="eastAsia"/>
                <w:sz w:val="16"/>
                <w:szCs w:val="16"/>
              </w:rPr>
              <w:t>総点数</w:t>
            </w:r>
          </w:p>
        </w:tc>
        <w:tc>
          <w:tcPr>
            <w:tcW w:w="709" w:type="dxa"/>
            <w:tcBorders>
              <w:top w:val="single" w:sz="18" w:space="0" w:color="auto"/>
              <w:left w:val="single" w:sz="18" w:space="0" w:color="auto"/>
              <w:bottom w:val="double" w:sz="4" w:space="0" w:color="auto"/>
              <w:right w:val="single" w:sz="18" w:space="0" w:color="auto"/>
            </w:tcBorders>
          </w:tcPr>
          <w:p w:rsidR="0030402E" w:rsidRPr="005D1AFB" w:rsidRDefault="0030402E" w:rsidP="0030402E">
            <w:pPr>
              <w:widowControl/>
              <w:jc w:val="center"/>
              <w:rPr>
                <w:rFonts w:asciiTheme="majorEastAsia" w:eastAsiaTheme="majorEastAsia" w:hAnsiTheme="majorEastAsia"/>
                <w:sz w:val="16"/>
                <w:szCs w:val="16"/>
              </w:rPr>
            </w:pPr>
            <w:r w:rsidRPr="00557B57">
              <w:rPr>
                <w:rFonts w:asciiTheme="majorEastAsia" w:eastAsiaTheme="majorEastAsia" w:hAnsiTheme="majorEastAsia" w:hint="eastAsia"/>
                <w:sz w:val="16"/>
                <w:szCs w:val="16"/>
              </w:rPr>
              <w:t>危険度</w:t>
            </w:r>
          </w:p>
        </w:tc>
        <w:tc>
          <w:tcPr>
            <w:tcW w:w="2977" w:type="dxa"/>
            <w:tcBorders>
              <w:top w:val="single" w:sz="18" w:space="0" w:color="auto"/>
              <w:left w:val="single" w:sz="18" w:space="0" w:color="auto"/>
              <w:bottom w:val="double" w:sz="4" w:space="0" w:color="auto"/>
              <w:right w:val="single" w:sz="18" w:space="0" w:color="auto"/>
            </w:tcBorders>
          </w:tcPr>
          <w:p w:rsidR="0030402E" w:rsidRPr="005D1AFB" w:rsidRDefault="0030402E" w:rsidP="0030402E">
            <w:pPr>
              <w:widowControl/>
              <w:jc w:val="center"/>
              <w:rPr>
                <w:rFonts w:asciiTheme="majorEastAsia" w:eastAsiaTheme="majorEastAsia" w:hAnsiTheme="majorEastAsia"/>
                <w:sz w:val="16"/>
                <w:szCs w:val="16"/>
              </w:rPr>
            </w:pPr>
            <w:r w:rsidRPr="00557B57">
              <w:rPr>
                <w:rFonts w:asciiTheme="majorEastAsia" w:eastAsiaTheme="majorEastAsia" w:hAnsiTheme="majorEastAsia" w:hint="eastAsia"/>
                <w:sz w:val="16"/>
                <w:szCs w:val="16"/>
              </w:rPr>
              <w:t>優 先 度</w:t>
            </w:r>
          </w:p>
        </w:tc>
      </w:tr>
      <w:tr w:rsidR="0030402E" w:rsidTr="0030402E">
        <w:trPr>
          <w:trHeight w:val="227"/>
        </w:trPr>
        <w:tc>
          <w:tcPr>
            <w:tcW w:w="1242" w:type="dxa"/>
            <w:tcBorders>
              <w:top w:val="double" w:sz="4" w:space="0" w:color="auto"/>
              <w:left w:val="single" w:sz="18" w:space="0" w:color="auto"/>
              <w:bottom w:val="single" w:sz="4" w:space="0" w:color="auto"/>
              <w:right w:val="single" w:sz="4" w:space="0" w:color="auto"/>
            </w:tcBorders>
          </w:tcPr>
          <w:p w:rsidR="0030402E" w:rsidRPr="00557B57" w:rsidRDefault="0030402E" w:rsidP="0030402E">
            <w:pPr>
              <w:widowControl/>
              <w:jc w:val="center"/>
              <w:rPr>
                <w:rFonts w:asciiTheme="majorEastAsia" w:eastAsiaTheme="majorEastAsia" w:hAnsiTheme="majorEastAsia"/>
                <w:sz w:val="16"/>
                <w:szCs w:val="16"/>
              </w:rPr>
            </w:pPr>
            <w:r w:rsidRPr="00557B57">
              <w:rPr>
                <w:rFonts w:asciiTheme="majorEastAsia" w:eastAsiaTheme="majorEastAsia" w:hAnsiTheme="majorEastAsia" w:hint="eastAsia"/>
                <w:sz w:val="16"/>
                <w:szCs w:val="16"/>
              </w:rPr>
              <w:t>死亡、重篤</w:t>
            </w:r>
          </w:p>
        </w:tc>
        <w:tc>
          <w:tcPr>
            <w:tcW w:w="567" w:type="dxa"/>
            <w:tcBorders>
              <w:top w:val="double" w:sz="4" w:space="0" w:color="auto"/>
              <w:left w:val="single" w:sz="4" w:space="0" w:color="auto"/>
              <w:bottom w:val="single" w:sz="4" w:space="0" w:color="auto"/>
              <w:right w:val="single" w:sz="18" w:space="0" w:color="auto"/>
            </w:tcBorders>
          </w:tcPr>
          <w:p w:rsidR="0030402E" w:rsidRPr="00557B57" w:rsidRDefault="0030402E" w:rsidP="0030402E">
            <w:pPr>
              <w:widowControl/>
              <w:jc w:val="center"/>
              <w:rPr>
                <w:rFonts w:asciiTheme="majorEastAsia" w:eastAsiaTheme="majorEastAsia" w:hAnsiTheme="majorEastAsia"/>
                <w:sz w:val="16"/>
                <w:szCs w:val="16"/>
              </w:rPr>
            </w:pPr>
            <w:r w:rsidRPr="00557B57">
              <w:rPr>
                <w:rFonts w:asciiTheme="majorEastAsia" w:eastAsiaTheme="majorEastAsia" w:hAnsiTheme="majorEastAsia" w:hint="eastAsia"/>
                <w:sz w:val="16"/>
                <w:szCs w:val="16"/>
              </w:rPr>
              <w:t>10点</w:t>
            </w:r>
          </w:p>
        </w:tc>
        <w:tc>
          <w:tcPr>
            <w:tcW w:w="1276" w:type="dxa"/>
            <w:tcBorders>
              <w:top w:val="double" w:sz="4" w:space="0" w:color="auto"/>
              <w:left w:val="single" w:sz="18" w:space="0" w:color="auto"/>
              <w:bottom w:val="single" w:sz="4" w:space="0" w:color="auto"/>
              <w:right w:val="single" w:sz="4" w:space="0" w:color="auto"/>
            </w:tcBorders>
          </w:tcPr>
          <w:p w:rsidR="0030402E" w:rsidRPr="00557B57" w:rsidRDefault="0030402E" w:rsidP="0030402E">
            <w:pPr>
              <w:widowControl/>
              <w:jc w:val="center"/>
              <w:rPr>
                <w:rFonts w:asciiTheme="majorEastAsia" w:eastAsiaTheme="majorEastAsia" w:hAnsiTheme="majorEastAsia"/>
                <w:sz w:val="16"/>
                <w:szCs w:val="16"/>
              </w:rPr>
            </w:pPr>
            <w:r w:rsidRPr="00557B57">
              <w:rPr>
                <w:rFonts w:asciiTheme="majorEastAsia" w:eastAsiaTheme="majorEastAsia" w:hAnsiTheme="majorEastAsia" w:hint="eastAsia"/>
                <w:sz w:val="16"/>
                <w:szCs w:val="16"/>
              </w:rPr>
              <w:t>確実である</w:t>
            </w:r>
          </w:p>
        </w:tc>
        <w:tc>
          <w:tcPr>
            <w:tcW w:w="567" w:type="dxa"/>
            <w:tcBorders>
              <w:top w:val="double" w:sz="4" w:space="0" w:color="auto"/>
              <w:left w:val="single" w:sz="4" w:space="0" w:color="auto"/>
              <w:bottom w:val="single" w:sz="4" w:space="0" w:color="auto"/>
              <w:right w:val="single" w:sz="18" w:space="0" w:color="auto"/>
            </w:tcBorders>
          </w:tcPr>
          <w:p w:rsidR="0030402E" w:rsidRPr="00557B57" w:rsidRDefault="0030402E" w:rsidP="0030402E">
            <w:pPr>
              <w:widowControl/>
              <w:jc w:val="center"/>
              <w:rPr>
                <w:rFonts w:asciiTheme="majorEastAsia" w:eastAsiaTheme="majorEastAsia" w:hAnsiTheme="majorEastAsia"/>
                <w:sz w:val="16"/>
                <w:szCs w:val="16"/>
              </w:rPr>
            </w:pPr>
            <w:r w:rsidRPr="00557B57">
              <w:rPr>
                <w:rFonts w:asciiTheme="majorEastAsia" w:eastAsiaTheme="majorEastAsia" w:hAnsiTheme="majorEastAsia" w:hint="eastAsia"/>
                <w:sz w:val="16"/>
                <w:szCs w:val="16"/>
              </w:rPr>
              <w:t>6点</w:t>
            </w:r>
          </w:p>
        </w:tc>
        <w:tc>
          <w:tcPr>
            <w:tcW w:w="1276" w:type="dxa"/>
            <w:tcBorders>
              <w:top w:val="double" w:sz="4" w:space="0" w:color="auto"/>
              <w:left w:val="single" w:sz="18" w:space="0" w:color="auto"/>
              <w:bottom w:val="single" w:sz="4" w:space="0" w:color="auto"/>
              <w:right w:val="single" w:sz="4" w:space="0" w:color="auto"/>
            </w:tcBorders>
          </w:tcPr>
          <w:p w:rsidR="0030402E" w:rsidRPr="00557B57" w:rsidRDefault="0030402E" w:rsidP="0030402E">
            <w:pPr>
              <w:widowControl/>
              <w:jc w:val="center"/>
              <w:rPr>
                <w:rFonts w:asciiTheme="majorEastAsia" w:eastAsiaTheme="majorEastAsia" w:hAnsiTheme="majorEastAsia"/>
                <w:sz w:val="16"/>
                <w:szCs w:val="16"/>
              </w:rPr>
            </w:pPr>
            <w:r w:rsidRPr="00557B57">
              <w:rPr>
                <w:rFonts w:asciiTheme="majorEastAsia" w:eastAsiaTheme="majorEastAsia" w:hAnsiTheme="majorEastAsia" w:hint="eastAsia"/>
                <w:sz w:val="16"/>
                <w:szCs w:val="16"/>
              </w:rPr>
              <w:t>1日に何度も</w:t>
            </w:r>
          </w:p>
        </w:tc>
        <w:tc>
          <w:tcPr>
            <w:tcW w:w="567" w:type="dxa"/>
            <w:tcBorders>
              <w:top w:val="double" w:sz="4" w:space="0" w:color="auto"/>
              <w:left w:val="single" w:sz="4" w:space="0" w:color="auto"/>
              <w:bottom w:val="single" w:sz="4" w:space="0" w:color="auto"/>
              <w:right w:val="single" w:sz="18" w:space="0" w:color="auto"/>
            </w:tcBorders>
          </w:tcPr>
          <w:p w:rsidR="0030402E" w:rsidRPr="00557B57" w:rsidRDefault="0030402E" w:rsidP="0030402E">
            <w:pPr>
              <w:widowControl/>
              <w:jc w:val="center"/>
              <w:rPr>
                <w:rFonts w:asciiTheme="majorEastAsia" w:eastAsiaTheme="majorEastAsia" w:hAnsiTheme="majorEastAsia"/>
                <w:sz w:val="16"/>
                <w:szCs w:val="16"/>
              </w:rPr>
            </w:pPr>
            <w:r w:rsidRPr="00557B57">
              <w:rPr>
                <w:rFonts w:asciiTheme="majorEastAsia" w:eastAsiaTheme="majorEastAsia" w:hAnsiTheme="majorEastAsia" w:hint="eastAsia"/>
                <w:sz w:val="16"/>
                <w:szCs w:val="16"/>
              </w:rPr>
              <w:t>4点</w:t>
            </w:r>
          </w:p>
        </w:tc>
        <w:tc>
          <w:tcPr>
            <w:tcW w:w="850" w:type="dxa"/>
            <w:tcBorders>
              <w:top w:val="double" w:sz="4" w:space="0" w:color="auto"/>
              <w:left w:val="single" w:sz="18" w:space="0" w:color="auto"/>
              <w:bottom w:val="single" w:sz="4" w:space="0" w:color="auto"/>
              <w:right w:val="single" w:sz="18" w:space="0" w:color="auto"/>
            </w:tcBorders>
          </w:tcPr>
          <w:p w:rsidR="0030402E" w:rsidRPr="00557B57" w:rsidRDefault="0030402E" w:rsidP="0030402E">
            <w:pPr>
              <w:widowControl/>
              <w:jc w:val="center"/>
              <w:rPr>
                <w:rFonts w:asciiTheme="majorEastAsia" w:eastAsiaTheme="majorEastAsia" w:hAnsiTheme="majorEastAsia"/>
                <w:sz w:val="16"/>
                <w:szCs w:val="16"/>
              </w:rPr>
            </w:pPr>
            <w:r w:rsidRPr="00557B57">
              <w:rPr>
                <w:rFonts w:asciiTheme="majorEastAsia" w:eastAsiaTheme="majorEastAsia" w:hAnsiTheme="majorEastAsia" w:hint="eastAsia"/>
                <w:sz w:val="16"/>
                <w:szCs w:val="16"/>
              </w:rPr>
              <w:t>80～240</w:t>
            </w:r>
          </w:p>
        </w:tc>
        <w:tc>
          <w:tcPr>
            <w:tcW w:w="709" w:type="dxa"/>
            <w:tcBorders>
              <w:top w:val="double" w:sz="4" w:space="0" w:color="auto"/>
              <w:left w:val="single" w:sz="18" w:space="0" w:color="auto"/>
              <w:bottom w:val="single" w:sz="4" w:space="0" w:color="auto"/>
              <w:right w:val="single" w:sz="18" w:space="0" w:color="auto"/>
            </w:tcBorders>
          </w:tcPr>
          <w:p w:rsidR="0030402E" w:rsidRPr="00557B57" w:rsidRDefault="0030402E" w:rsidP="0030402E">
            <w:pPr>
              <w:widowControl/>
              <w:jc w:val="center"/>
              <w:rPr>
                <w:rFonts w:asciiTheme="majorEastAsia" w:eastAsiaTheme="majorEastAsia" w:hAnsiTheme="majorEastAsia"/>
                <w:sz w:val="16"/>
                <w:szCs w:val="16"/>
              </w:rPr>
            </w:pPr>
            <w:r w:rsidRPr="00557B57">
              <w:rPr>
                <w:rFonts w:asciiTheme="majorEastAsia" w:eastAsiaTheme="majorEastAsia" w:hAnsiTheme="majorEastAsia" w:hint="eastAsia"/>
                <w:sz w:val="16"/>
                <w:szCs w:val="16"/>
              </w:rPr>
              <w:t>Ⅳ</w:t>
            </w:r>
          </w:p>
        </w:tc>
        <w:tc>
          <w:tcPr>
            <w:tcW w:w="2977" w:type="dxa"/>
            <w:tcBorders>
              <w:top w:val="double" w:sz="4" w:space="0" w:color="auto"/>
              <w:left w:val="single" w:sz="18" w:space="0" w:color="auto"/>
              <w:bottom w:val="single" w:sz="4" w:space="0" w:color="auto"/>
              <w:right w:val="single" w:sz="18" w:space="0" w:color="auto"/>
            </w:tcBorders>
          </w:tcPr>
          <w:p w:rsidR="0030402E" w:rsidRPr="00557B57" w:rsidRDefault="0030402E" w:rsidP="0030402E">
            <w:pPr>
              <w:widowControl/>
              <w:jc w:val="center"/>
              <w:rPr>
                <w:rFonts w:asciiTheme="majorEastAsia" w:eastAsiaTheme="majorEastAsia" w:hAnsiTheme="majorEastAsia"/>
                <w:sz w:val="16"/>
                <w:szCs w:val="16"/>
              </w:rPr>
            </w:pPr>
            <w:r w:rsidRPr="00557B57">
              <w:rPr>
                <w:rFonts w:asciiTheme="majorEastAsia" w:eastAsiaTheme="majorEastAsia" w:hAnsiTheme="majorEastAsia" w:hint="eastAsia"/>
                <w:sz w:val="16"/>
                <w:szCs w:val="16"/>
              </w:rPr>
              <w:t>直ちに危険度低減措置を講じる</w:t>
            </w:r>
          </w:p>
        </w:tc>
      </w:tr>
      <w:tr w:rsidR="0030402E" w:rsidTr="0030402E">
        <w:trPr>
          <w:trHeight w:val="227"/>
        </w:trPr>
        <w:tc>
          <w:tcPr>
            <w:tcW w:w="1242" w:type="dxa"/>
            <w:tcBorders>
              <w:top w:val="single" w:sz="4" w:space="0" w:color="auto"/>
              <w:left w:val="single" w:sz="18" w:space="0" w:color="auto"/>
              <w:bottom w:val="single" w:sz="4" w:space="0" w:color="auto"/>
              <w:right w:val="single" w:sz="4" w:space="0" w:color="auto"/>
            </w:tcBorders>
          </w:tcPr>
          <w:p w:rsidR="0030402E" w:rsidRPr="00557B57" w:rsidRDefault="0030402E" w:rsidP="0030402E">
            <w:pPr>
              <w:widowControl/>
              <w:jc w:val="center"/>
              <w:rPr>
                <w:rFonts w:asciiTheme="majorEastAsia" w:eastAsiaTheme="majorEastAsia" w:hAnsiTheme="majorEastAsia"/>
                <w:sz w:val="16"/>
                <w:szCs w:val="16"/>
              </w:rPr>
            </w:pPr>
            <w:r w:rsidRPr="00557B57">
              <w:rPr>
                <w:rFonts w:asciiTheme="majorEastAsia" w:eastAsiaTheme="majorEastAsia" w:hAnsiTheme="majorEastAsia" w:hint="eastAsia"/>
                <w:sz w:val="16"/>
                <w:szCs w:val="16"/>
              </w:rPr>
              <w:t>休業災害</w:t>
            </w:r>
          </w:p>
        </w:tc>
        <w:tc>
          <w:tcPr>
            <w:tcW w:w="567" w:type="dxa"/>
            <w:tcBorders>
              <w:top w:val="single" w:sz="4" w:space="0" w:color="auto"/>
              <w:left w:val="single" w:sz="4" w:space="0" w:color="auto"/>
              <w:bottom w:val="single" w:sz="4" w:space="0" w:color="auto"/>
              <w:right w:val="single" w:sz="18" w:space="0" w:color="auto"/>
            </w:tcBorders>
          </w:tcPr>
          <w:p w:rsidR="0030402E" w:rsidRPr="00557B57" w:rsidRDefault="0030402E" w:rsidP="0030402E">
            <w:pPr>
              <w:widowControl/>
              <w:jc w:val="center"/>
              <w:rPr>
                <w:rFonts w:asciiTheme="majorEastAsia" w:eastAsiaTheme="majorEastAsia" w:hAnsiTheme="majorEastAsia"/>
                <w:sz w:val="16"/>
                <w:szCs w:val="16"/>
              </w:rPr>
            </w:pPr>
            <w:r w:rsidRPr="00557B57">
              <w:rPr>
                <w:rFonts w:asciiTheme="majorEastAsia" w:eastAsiaTheme="majorEastAsia" w:hAnsiTheme="majorEastAsia" w:hint="eastAsia"/>
                <w:sz w:val="16"/>
                <w:szCs w:val="16"/>
              </w:rPr>
              <w:t>6点</w:t>
            </w:r>
          </w:p>
        </w:tc>
        <w:tc>
          <w:tcPr>
            <w:tcW w:w="1276" w:type="dxa"/>
            <w:tcBorders>
              <w:top w:val="single" w:sz="4" w:space="0" w:color="auto"/>
              <w:left w:val="single" w:sz="18" w:space="0" w:color="auto"/>
              <w:bottom w:val="single" w:sz="4" w:space="0" w:color="auto"/>
              <w:right w:val="single" w:sz="4" w:space="0" w:color="auto"/>
            </w:tcBorders>
          </w:tcPr>
          <w:p w:rsidR="0030402E" w:rsidRPr="00557B57" w:rsidRDefault="0030402E" w:rsidP="0030402E">
            <w:pPr>
              <w:widowControl/>
              <w:jc w:val="center"/>
              <w:rPr>
                <w:rFonts w:asciiTheme="majorEastAsia" w:eastAsiaTheme="majorEastAsia" w:hAnsiTheme="majorEastAsia"/>
                <w:sz w:val="16"/>
                <w:szCs w:val="16"/>
              </w:rPr>
            </w:pPr>
            <w:r w:rsidRPr="00557B57">
              <w:rPr>
                <w:rFonts w:asciiTheme="majorEastAsia" w:eastAsiaTheme="majorEastAsia" w:hAnsiTheme="majorEastAsia" w:hint="eastAsia"/>
                <w:sz w:val="16"/>
                <w:szCs w:val="16"/>
              </w:rPr>
              <w:t>可能性が高い</w:t>
            </w:r>
          </w:p>
        </w:tc>
        <w:tc>
          <w:tcPr>
            <w:tcW w:w="567" w:type="dxa"/>
            <w:tcBorders>
              <w:top w:val="single" w:sz="4" w:space="0" w:color="auto"/>
              <w:left w:val="single" w:sz="4" w:space="0" w:color="auto"/>
              <w:bottom w:val="single" w:sz="4" w:space="0" w:color="auto"/>
              <w:right w:val="single" w:sz="18" w:space="0" w:color="auto"/>
            </w:tcBorders>
          </w:tcPr>
          <w:p w:rsidR="0030402E" w:rsidRPr="00557B57" w:rsidRDefault="0030402E" w:rsidP="0030402E">
            <w:pPr>
              <w:widowControl/>
              <w:jc w:val="center"/>
              <w:rPr>
                <w:rFonts w:asciiTheme="majorEastAsia" w:eastAsiaTheme="majorEastAsia" w:hAnsiTheme="majorEastAsia"/>
                <w:sz w:val="16"/>
                <w:szCs w:val="16"/>
              </w:rPr>
            </w:pPr>
            <w:r w:rsidRPr="00557B57">
              <w:rPr>
                <w:rFonts w:asciiTheme="majorEastAsia" w:eastAsiaTheme="majorEastAsia" w:hAnsiTheme="majorEastAsia" w:hint="eastAsia"/>
                <w:sz w:val="16"/>
                <w:szCs w:val="16"/>
              </w:rPr>
              <w:t>4点</w:t>
            </w:r>
          </w:p>
        </w:tc>
        <w:tc>
          <w:tcPr>
            <w:tcW w:w="1276" w:type="dxa"/>
            <w:tcBorders>
              <w:top w:val="single" w:sz="4" w:space="0" w:color="auto"/>
              <w:left w:val="single" w:sz="18" w:space="0" w:color="auto"/>
              <w:bottom w:val="single" w:sz="4" w:space="0" w:color="auto"/>
              <w:right w:val="single" w:sz="4" w:space="0" w:color="auto"/>
            </w:tcBorders>
          </w:tcPr>
          <w:p w:rsidR="0030402E" w:rsidRPr="00557B57" w:rsidRDefault="0030402E" w:rsidP="0030402E">
            <w:pPr>
              <w:widowControl/>
              <w:jc w:val="center"/>
              <w:rPr>
                <w:rFonts w:asciiTheme="majorEastAsia" w:eastAsiaTheme="majorEastAsia" w:hAnsiTheme="majorEastAsia"/>
                <w:sz w:val="16"/>
                <w:szCs w:val="16"/>
              </w:rPr>
            </w:pPr>
            <w:r w:rsidRPr="00557B57">
              <w:rPr>
                <w:rFonts w:asciiTheme="majorEastAsia" w:eastAsiaTheme="majorEastAsia" w:hAnsiTheme="majorEastAsia" w:hint="eastAsia"/>
                <w:sz w:val="16"/>
                <w:szCs w:val="16"/>
              </w:rPr>
              <w:t>１週間に１回</w:t>
            </w:r>
          </w:p>
        </w:tc>
        <w:tc>
          <w:tcPr>
            <w:tcW w:w="567" w:type="dxa"/>
            <w:tcBorders>
              <w:top w:val="single" w:sz="4" w:space="0" w:color="auto"/>
              <w:left w:val="single" w:sz="4" w:space="0" w:color="auto"/>
              <w:bottom w:val="single" w:sz="4" w:space="0" w:color="auto"/>
              <w:right w:val="single" w:sz="18" w:space="0" w:color="auto"/>
            </w:tcBorders>
          </w:tcPr>
          <w:p w:rsidR="0030402E" w:rsidRPr="00557B57" w:rsidRDefault="0030402E" w:rsidP="0030402E">
            <w:pPr>
              <w:widowControl/>
              <w:jc w:val="center"/>
              <w:rPr>
                <w:rFonts w:asciiTheme="majorEastAsia" w:eastAsiaTheme="majorEastAsia" w:hAnsiTheme="majorEastAsia"/>
                <w:sz w:val="16"/>
                <w:szCs w:val="16"/>
              </w:rPr>
            </w:pPr>
            <w:r w:rsidRPr="00557B57">
              <w:rPr>
                <w:rFonts w:asciiTheme="majorEastAsia" w:eastAsiaTheme="majorEastAsia" w:hAnsiTheme="majorEastAsia" w:hint="eastAsia"/>
                <w:sz w:val="16"/>
                <w:szCs w:val="16"/>
              </w:rPr>
              <w:t>2点</w:t>
            </w:r>
          </w:p>
        </w:tc>
        <w:tc>
          <w:tcPr>
            <w:tcW w:w="850" w:type="dxa"/>
            <w:tcBorders>
              <w:top w:val="single" w:sz="4" w:space="0" w:color="auto"/>
              <w:left w:val="single" w:sz="18" w:space="0" w:color="auto"/>
              <w:bottom w:val="single" w:sz="4" w:space="0" w:color="auto"/>
              <w:right w:val="single" w:sz="18" w:space="0" w:color="auto"/>
            </w:tcBorders>
          </w:tcPr>
          <w:p w:rsidR="0030402E" w:rsidRPr="00557B57" w:rsidRDefault="0030402E" w:rsidP="0030402E">
            <w:pPr>
              <w:widowControl/>
              <w:jc w:val="center"/>
              <w:rPr>
                <w:rFonts w:asciiTheme="majorEastAsia" w:eastAsiaTheme="majorEastAsia" w:hAnsiTheme="majorEastAsia"/>
                <w:sz w:val="16"/>
                <w:szCs w:val="16"/>
              </w:rPr>
            </w:pPr>
            <w:r w:rsidRPr="00557B57">
              <w:rPr>
                <w:rFonts w:asciiTheme="majorEastAsia" w:eastAsiaTheme="majorEastAsia" w:hAnsiTheme="majorEastAsia" w:hint="eastAsia"/>
                <w:sz w:val="16"/>
                <w:szCs w:val="16"/>
              </w:rPr>
              <w:t>40～79</w:t>
            </w:r>
          </w:p>
        </w:tc>
        <w:tc>
          <w:tcPr>
            <w:tcW w:w="709" w:type="dxa"/>
            <w:tcBorders>
              <w:top w:val="single" w:sz="4" w:space="0" w:color="auto"/>
              <w:left w:val="single" w:sz="18" w:space="0" w:color="auto"/>
              <w:bottom w:val="single" w:sz="4" w:space="0" w:color="auto"/>
              <w:right w:val="single" w:sz="18" w:space="0" w:color="auto"/>
            </w:tcBorders>
          </w:tcPr>
          <w:p w:rsidR="0030402E" w:rsidRPr="00557B57" w:rsidRDefault="0030402E" w:rsidP="0030402E">
            <w:pPr>
              <w:widowControl/>
              <w:jc w:val="center"/>
              <w:rPr>
                <w:rFonts w:asciiTheme="majorEastAsia" w:eastAsiaTheme="majorEastAsia" w:hAnsiTheme="majorEastAsia"/>
                <w:sz w:val="16"/>
                <w:szCs w:val="16"/>
              </w:rPr>
            </w:pPr>
            <w:r w:rsidRPr="00557B57">
              <w:rPr>
                <w:rFonts w:asciiTheme="majorEastAsia" w:eastAsiaTheme="majorEastAsia" w:hAnsiTheme="majorEastAsia" w:hint="eastAsia"/>
                <w:sz w:val="16"/>
                <w:szCs w:val="16"/>
              </w:rPr>
              <w:t>Ⅲ</w:t>
            </w:r>
          </w:p>
        </w:tc>
        <w:tc>
          <w:tcPr>
            <w:tcW w:w="2977" w:type="dxa"/>
            <w:tcBorders>
              <w:top w:val="single" w:sz="4" w:space="0" w:color="auto"/>
              <w:left w:val="single" w:sz="18" w:space="0" w:color="auto"/>
              <w:bottom w:val="single" w:sz="4" w:space="0" w:color="auto"/>
              <w:right w:val="single" w:sz="18" w:space="0" w:color="auto"/>
            </w:tcBorders>
          </w:tcPr>
          <w:p w:rsidR="0030402E" w:rsidRPr="00557B57" w:rsidRDefault="0030402E" w:rsidP="0030402E">
            <w:pPr>
              <w:widowControl/>
              <w:jc w:val="center"/>
              <w:rPr>
                <w:rFonts w:asciiTheme="majorEastAsia" w:eastAsiaTheme="majorEastAsia" w:hAnsiTheme="majorEastAsia"/>
                <w:sz w:val="16"/>
                <w:szCs w:val="16"/>
              </w:rPr>
            </w:pPr>
            <w:r w:rsidRPr="00557B57">
              <w:rPr>
                <w:rFonts w:asciiTheme="majorEastAsia" w:eastAsiaTheme="majorEastAsia" w:hAnsiTheme="majorEastAsia" w:hint="eastAsia"/>
                <w:sz w:val="16"/>
                <w:szCs w:val="16"/>
              </w:rPr>
              <w:t>速やかに危険度低減措置を講じる</w:t>
            </w:r>
          </w:p>
        </w:tc>
      </w:tr>
      <w:tr w:rsidR="0030402E" w:rsidTr="0030402E">
        <w:trPr>
          <w:trHeight w:val="227"/>
        </w:trPr>
        <w:tc>
          <w:tcPr>
            <w:tcW w:w="1242" w:type="dxa"/>
            <w:tcBorders>
              <w:top w:val="single" w:sz="4" w:space="0" w:color="auto"/>
              <w:left w:val="single" w:sz="18" w:space="0" w:color="auto"/>
              <w:bottom w:val="single" w:sz="4" w:space="0" w:color="auto"/>
              <w:right w:val="single" w:sz="4" w:space="0" w:color="auto"/>
            </w:tcBorders>
          </w:tcPr>
          <w:p w:rsidR="0030402E" w:rsidRPr="00557B57" w:rsidRDefault="0030402E" w:rsidP="0030402E">
            <w:pPr>
              <w:widowControl/>
              <w:jc w:val="center"/>
              <w:rPr>
                <w:rFonts w:asciiTheme="majorEastAsia" w:eastAsiaTheme="majorEastAsia" w:hAnsiTheme="majorEastAsia"/>
                <w:sz w:val="16"/>
                <w:szCs w:val="16"/>
              </w:rPr>
            </w:pPr>
            <w:r w:rsidRPr="00557B57">
              <w:rPr>
                <w:rFonts w:asciiTheme="majorEastAsia" w:eastAsiaTheme="majorEastAsia" w:hAnsiTheme="majorEastAsia" w:hint="eastAsia"/>
                <w:sz w:val="16"/>
                <w:szCs w:val="16"/>
              </w:rPr>
              <w:t>不休災害</w:t>
            </w:r>
          </w:p>
        </w:tc>
        <w:tc>
          <w:tcPr>
            <w:tcW w:w="567" w:type="dxa"/>
            <w:tcBorders>
              <w:top w:val="single" w:sz="4" w:space="0" w:color="auto"/>
              <w:left w:val="single" w:sz="4" w:space="0" w:color="auto"/>
              <w:bottom w:val="single" w:sz="4" w:space="0" w:color="auto"/>
              <w:right w:val="single" w:sz="18" w:space="0" w:color="auto"/>
            </w:tcBorders>
          </w:tcPr>
          <w:p w:rsidR="0030402E" w:rsidRPr="00557B57" w:rsidRDefault="0030402E" w:rsidP="0030402E">
            <w:pPr>
              <w:widowControl/>
              <w:jc w:val="center"/>
              <w:rPr>
                <w:rFonts w:asciiTheme="majorEastAsia" w:eastAsiaTheme="majorEastAsia" w:hAnsiTheme="majorEastAsia"/>
                <w:sz w:val="16"/>
                <w:szCs w:val="16"/>
              </w:rPr>
            </w:pPr>
            <w:r w:rsidRPr="00557B57">
              <w:rPr>
                <w:rFonts w:asciiTheme="majorEastAsia" w:eastAsiaTheme="majorEastAsia" w:hAnsiTheme="majorEastAsia" w:hint="eastAsia"/>
                <w:sz w:val="16"/>
                <w:szCs w:val="16"/>
              </w:rPr>
              <w:t>3点</w:t>
            </w:r>
          </w:p>
        </w:tc>
        <w:tc>
          <w:tcPr>
            <w:tcW w:w="1276" w:type="dxa"/>
            <w:tcBorders>
              <w:top w:val="single" w:sz="4" w:space="0" w:color="auto"/>
              <w:left w:val="single" w:sz="18" w:space="0" w:color="auto"/>
              <w:bottom w:val="single" w:sz="4" w:space="0" w:color="auto"/>
              <w:right w:val="single" w:sz="4" w:space="0" w:color="auto"/>
            </w:tcBorders>
          </w:tcPr>
          <w:p w:rsidR="0030402E" w:rsidRPr="00557B57" w:rsidRDefault="0030402E" w:rsidP="0030402E">
            <w:pPr>
              <w:widowControl/>
              <w:jc w:val="center"/>
              <w:rPr>
                <w:rFonts w:asciiTheme="majorEastAsia" w:eastAsiaTheme="majorEastAsia" w:hAnsiTheme="majorEastAsia"/>
                <w:sz w:val="16"/>
                <w:szCs w:val="16"/>
              </w:rPr>
            </w:pPr>
            <w:r w:rsidRPr="00557B57">
              <w:rPr>
                <w:rFonts w:asciiTheme="majorEastAsia" w:eastAsiaTheme="majorEastAsia" w:hAnsiTheme="majorEastAsia" w:hint="eastAsia"/>
                <w:sz w:val="16"/>
                <w:szCs w:val="16"/>
              </w:rPr>
              <w:t>可能性が高い</w:t>
            </w:r>
          </w:p>
        </w:tc>
        <w:tc>
          <w:tcPr>
            <w:tcW w:w="567" w:type="dxa"/>
            <w:tcBorders>
              <w:top w:val="single" w:sz="4" w:space="0" w:color="auto"/>
              <w:left w:val="single" w:sz="4" w:space="0" w:color="auto"/>
              <w:bottom w:val="single" w:sz="4" w:space="0" w:color="auto"/>
              <w:right w:val="single" w:sz="18" w:space="0" w:color="auto"/>
            </w:tcBorders>
          </w:tcPr>
          <w:p w:rsidR="0030402E" w:rsidRPr="00557B57" w:rsidRDefault="0030402E" w:rsidP="0030402E">
            <w:pPr>
              <w:widowControl/>
              <w:jc w:val="center"/>
              <w:rPr>
                <w:rFonts w:asciiTheme="majorEastAsia" w:eastAsiaTheme="majorEastAsia" w:hAnsiTheme="majorEastAsia"/>
                <w:sz w:val="16"/>
                <w:szCs w:val="16"/>
              </w:rPr>
            </w:pPr>
            <w:r w:rsidRPr="00557B57">
              <w:rPr>
                <w:rFonts w:asciiTheme="majorEastAsia" w:eastAsiaTheme="majorEastAsia" w:hAnsiTheme="majorEastAsia" w:hint="eastAsia"/>
                <w:sz w:val="16"/>
                <w:szCs w:val="16"/>
              </w:rPr>
              <w:t>2点</w:t>
            </w:r>
          </w:p>
        </w:tc>
        <w:tc>
          <w:tcPr>
            <w:tcW w:w="1276" w:type="dxa"/>
            <w:tcBorders>
              <w:top w:val="single" w:sz="4" w:space="0" w:color="auto"/>
              <w:left w:val="single" w:sz="18" w:space="0" w:color="auto"/>
              <w:bottom w:val="single" w:sz="4" w:space="0" w:color="auto"/>
              <w:right w:val="single" w:sz="4" w:space="0" w:color="auto"/>
            </w:tcBorders>
          </w:tcPr>
          <w:p w:rsidR="0030402E" w:rsidRPr="00557B57" w:rsidRDefault="0030402E" w:rsidP="0030402E">
            <w:pPr>
              <w:widowControl/>
              <w:jc w:val="center"/>
              <w:rPr>
                <w:rFonts w:asciiTheme="majorEastAsia" w:eastAsiaTheme="majorEastAsia" w:hAnsiTheme="majorEastAsia"/>
                <w:sz w:val="16"/>
                <w:szCs w:val="16"/>
              </w:rPr>
            </w:pPr>
            <w:r w:rsidRPr="00557B57">
              <w:rPr>
                <w:rFonts w:asciiTheme="majorEastAsia" w:eastAsiaTheme="majorEastAsia" w:hAnsiTheme="majorEastAsia" w:hint="eastAsia"/>
                <w:sz w:val="16"/>
                <w:szCs w:val="16"/>
              </w:rPr>
              <w:t>めったにない</w:t>
            </w:r>
          </w:p>
        </w:tc>
        <w:tc>
          <w:tcPr>
            <w:tcW w:w="567" w:type="dxa"/>
            <w:tcBorders>
              <w:top w:val="single" w:sz="4" w:space="0" w:color="auto"/>
              <w:left w:val="single" w:sz="4" w:space="0" w:color="auto"/>
              <w:bottom w:val="single" w:sz="4" w:space="0" w:color="auto"/>
              <w:right w:val="single" w:sz="18" w:space="0" w:color="auto"/>
            </w:tcBorders>
          </w:tcPr>
          <w:p w:rsidR="0030402E" w:rsidRPr="00557B57" w:rsidRDefault="0030402E" w:rsidP="0030402E">
            <w:pPr>
              <w:widowControl/>
              <w:jc w:val="center"/>
              <w:rPr>
                <w:rFonts w:asciiTheme="majorEastAsia" w:eastAsiaTheme="majorEastAsia" w:hAnsiTheme="majorEastAsia"/>
                <w:sz w:val="16"/>
                <w:szCs w:val="16"/>
              </w:rPr>
            </w:pPr>
            <w:r w:rsidRPr="00557B57">
              <w:rPr>
                <w:rFonts w:asciiTheme="majorEastAsia" w:eastAsiaTheme="majorEastAsia" w:hAnsiTheme="majorEastAsia" w:hint="eastAsia"/>
                <w:sz w:val="16"/>
                <w:szCs w:val="16"/>
              </w:rPr>
              <w:t>1点</w:t>
            </w:r>
          </w:p>
        </w:tc>
        <w:tc>
          <w:tcPr>
            <w:tcW w:w="850" w:type="dxa"/>
            <w:tcBorders>
              <w:top w:val="single" w:sz="4" w:space="0" w:color="auto"/>
              <w:left w:val="single" w:sz="18" w:space="0" w:color="auto"/>
              <w:bottom w:val="single" w:sz="4" w:space="0" w:color="auto"/>
              <w:right w:val="single" w:sz="18" w:space="0" w:color="auto"/>
            </w:tcBorders>
          </w:tcPr>
          <w:p w:rsidR="0030402E" w:rsidRPr="00557B57" w:rsidRDefault="0030402E" w:rsidP="0030402E">
            <w:pPr>
              <w:widowControl/>
              <w:jc w:val="center"/>
              <w:rPr>
                <w:rFonts w:asciiTheme="majorEastAsia" w:eastAsiaTheme="majorEastAsia" w:hAnsiTheme="majorEastAsia"/>
                <w:sz w:val="16"/>
                <w:szCs w:val="16"/>
              </w:rPr>
            </w:pPr>
            <w:r w:rsidRPr="00557B57">
              <w:rPr>
                <w:rFonts w:asciiTheme="majorEastAsia" w:eastAsiaTheme="majorEastAsia" w:hAnsiTheme="majorEastAsia" w:hint="eastAsia"/>
                <w:sz w:val="16"/>
                <w:szCs w:val="16"/>
              </w:rPr>
              <w:t>11～39</w:t>
            </w:r>
          </w:p>
        </w:tc>
        <w:tc>
          <w:tcPr>
            <w:tcW w:w="709" w:type="dxa"/>
            <w:tcBorders>
              <w:top w:val="single" w:sz="4" w:space="0" w:color="auto"/>
              <w:left w:val="single" w:sz="18" w:space="0" w:color="auto"/>
              <w:bottom w:val="single" w:sz="4" w:space="0" w:color="auto"/>
              <w:right w:val="single" w:sz="18" w:space="0" w:color="auto"/>
            </w:tcBorders>
          </w:tcPr>
          <w:p w:rsidR="0030402E" w:rsidRPr="00557B57" w:rsidRDefault="0030402E" w:rsidP="0030402E">
            <w:pPr>
              <w:widowControl/>
              <w:jc w:val="center"/>
              <w:rPr>
                <w:rFonts w:asciiTheme="majorEastAsia" w:eastAsiaTheme="majorEastAsia" w:hAnsiTheme="majorEastAsia"/>
                <w:sz w:val="16"/>
                <w:szCs w:val="16"/>
              </w:rPr>
            </w:pPr>
            <w:r w:rsidRPr="00557B57">
              <w:rPr>
                <w:rFonts w:asciiTheme="majorEastAsia" w:eastAsiaTheme="majorEastAsia" w:hAnsiTheme="majorEastAsia" w:hint="eastAsia"/>
                <w:sz w:val="16"/>
                <w:szCs w:val="16"/>
              </w:rPr>
              <w:t>Ⅱ</w:t>
            </w:r>
          </w:p>
        </w:tc>
        <w:tc>
          <w:tcPr>
            <w:tcW w:w="2977" w:type="dxa"/>
            <w:tcBorders>
              <w:top w:val="single" w:sz="4" w:space="0" w:color="auto"/>
              <w:left w:val="single" w:sz="18" w:space="0" w:color="auto"/>
              <w:bottom w:val="single" w:sz="4" w:space="0" w:color="auto"/>
              <w:right w:val="single" w:sz="18" w:space="0" w:color="auto"/>
            </w:tcBorders>
          </w:tcPr>
          <w:p w:rsidR="0030402E" w:rsidRPr="00557B57" w:rsidRDefault="0030402E" w:rsidP="0030402E">
            <w:pPr>
              <w:jc w:val="center"/>
              <w:rPr>
                <w:rFonts w:asciiTheme="majorEastAsia" w:eastAsiaTheme="majorEastAsia" w:hAnsiTheme="majorEastAsia"/>
                <w:sz w:val="16"/>
                <w:szCs w:val="16"/>
              </w:rPr>
            </w:pPr>
            <w:r w:rsidRPr="00557B57">
              <w:rPr>
                <w:rFonts w:asciiTheme="majorEastAsia" w:eastAsiaTheme="majorEastAsia" w:hAnsiTheme="majorEastAsia" w:hint="eastAsia"/>
                <w:sz w:val="16"/>
                <w:szCs w:val="16"/>
              </w:rPr>
              <w:t>何らかの危険度低減措置が必要</w:t>
            </w:r>
          </w:p>
        </w:tc>
      </w:tr>
      <w:tr w:rsidR="0030402E" w:rsidTr="0030402E">
        <w:trPr>
          <w:trHeight w:val="227"/>
        </w:trPr>
        <w:tc>
          <w:tcPr>
            <w:tcW w:w="1242" w:type="dxa"/>
            <w:tcBorders>
              <w:top w:val="single" w:sz="4" w:space="0" w:color="auto"/>
              <w:left w:val="single" w:sz="18" w:space="0" w:color="auto"/>
              <w:bottom w:val="single" w:sz="18" w:space="0" w:color="auto"/>
              <w:right w:val="single" w:sz="4" w:space="0" w:color="auto"/>
            </w:tcBorders>
          </w:tcPr>
          <w:p w:rsidR="0030402E" w:rsidRPr="00557B57" w:rsidRDefault="0030402E" w:rsidP="0030402E">
            <w:pPr>
              <w:widowControl/>
              <w:jc w:val="center"/>
              <w:rPr>
                <w:rFonts w:asciiTheme="majorEastAsia" w:eastAsiaTheme="majorEastAsia" w:hAnsiTheme="majorEastAsia"/>
                <w:sz w:val="16"/>
                <w:szCs w:val="16"/>
              </w:rPr>
            </w:pPr>
            <w:r w:rsidRPr="00557B57">
              <w:rPr>
                <w:rFonts w:asciiTheme="majorEastAsia" w:eastAsiaTheme="majorEastAsia" w:hAnsiTheme="majorEastAsia" w:hint="eastAsia"/>
                <w:sz w:val="16"/>
                <w:szCs w:val="16"/>
              </w:rPr>
              <w:t>微傷災害</w:t>
            </w:r>
          </w:p>
        </w:tc>
        <w:tc>
          <w:tcPr>
            <w:tcW w:w="567" w:type="dxa"/>
            <w:tcBorders>
              <w:top w:val="single" w:sz="4" w:space="0" w:color="auto"/>
              <w:left w:val="single" w:sz="4" w:space="0" w:color="auto"/>
              <w:bottom w:val="single" w:sz="18" w:space="0" w:color="auto"/>
              <w:right w:val="single" w:sz="18" w:space="0" w:color="auto"/>
            </w:tcBorders>
          </w:tcPr>
          <w:p w:rsidR="0030402E" w:rsidRPr="00557B57" w:rsidRDefault="0030402E" w:rsidP="0030402E">
            <w:pPr>
              <w:widowControl/>
              <w:jc w:val="center"/>
              <w:rPr>
                <w:rFonts w:asciiTheme="majorEastAsia" w:eastAsiaTheme="majorEastAsia" w:hAnsiTheme="majorEastAsia"/>
                <w:sz w:val="16"/>
                <w:szCs w:val="16"/>
              </w:rPr>
            </w:pPr>
            <w:r w:rsidRPr="00557B57">
              <w:rPr>
                <w:rFonts w:asciiTheme="majorEastAsia" w:eastAsiaTheme="majorEastAsia" w:hAnsiTheme="majorEastAsia" w:hint="eastAsia"/>
                <w:sz w:val="16"/>
                <w:szCs w:val="16"/>
              </w:rPr>
              <w:t>1点</w:t>
            </w:r>
          </w:p>
        </w:tc>
        <w:tc>
          <w:tcPr>
            <w:tcW w:w="1276" w:type="dxa"/>
            <w:tcBorders>
              <w:top w:val="single" w:sz="4" w:space="0" w:color="auto"/>
              <w:left w:val="single" w:sz="18" w:space="0" w:color="auto"/>
              <w:bottom w:val="single" w:sz="18" w:space="0" w:color="auto"/>
              <w:right w:val="single" w:sz="4" w:space="0" w:color="auto"/>
            </w:tcBorders>
          </w:tcPr>
          <w:p w:rsidR="0030402E" w:rsidRPr="00557B57" w:rsidRDefault="0030402E" w:rsidP="0030402E">
            <w:pPr>
              <w:widowControl/>
              <w:jc w:val="center"/>
              <w:rPr>
                <w:rFonts w:asciiTheme="majorEastAsia" w:eastAsiaTheme="majorEastAsia" w:hAnsiTheme="majorEastAsia"/>
                <w:sz w:val="16"/>
                <w:szCs w:val="16"/>
              </w:rPr>
            </w:pPr>
            <w:r w:rsidRPr="00557B57">
              <w:rPr>
                <w:rFonts w:asciiTheme="majorEastAsia" w:eastAsiaTheme="majorEastAsia" w:hAnsiTheme="majorEastAsia" w:hint="eastAsia"/>
                <w:sz w:val="16"/>
                <w:szCs w:val="16"/>
              </w:rPr>
              <w:t>ほとんどない</w:t>
            </w:r>
          </w:p>
        </w:tc>
        <w:tc>
          <w:tcPr>
            <w:tcW w:w="567" w:type="dxa"/>
            <w:tcBorders>
              <w:top w:val="single" w:sz="4" w:space="0" w:color="auto"/>
              <w:left w:val="single" w:sz="4" w:space="0" w:color="auto"/>
              <w:bottom w:val="single" w:sz="18" w:space="0" w:color="auto"/>
              <w:right w:val="single" w:sz="18" w:space="0" w:color="auto"/>
            </w:tcBorders>
          </w:tcPr>
          <w:p w:rsidR="0030402E" w:rsidRPr="00557B57" w:rsidRDefault="0030402E" w:rsidP="0030402E">
            <w:pPr>
              <w:widowControl/>
              <w:jc w:val="center"/>
              <w:rPr>
                <w:rFonts w:asciiTheme="majorEastAsia" w:eastAsiaTheme="majorEastAsia" w:hAnsiTheme="majorEastAsia"/>
                <w:sz w:val="16"/>
                <w:szCs w:val="16"/>
              </w:rPr>
            </w:pPr>
            <w:r w:rsidRPr="00557B57">
              <w:rPr>
                <w:rFonts w:asciiTheme="majorEastAsia" w:eastAsiaTheme="majorEastAsia" w:hAnsiTheme="majorEastAsia" w:hint="eastAsia"/>
                <w:sz w:val="16"/>
                <w:szCs w:val="16"/>
              </w:rPr>
              <w:t>1点</w:t>
            </w:r>
          </w:p>
        </w:tc>
        <w:tc>
          <w:tcPr>
            <w:tcW w:w="1276" w:type="dxa"/>
            <w:tcBorders>
              <w:top w:val="single" w:sz="4" w:space="0" w:color="auto"/>
              <w:left w:val="single" w:sz="18" w:space="0" w:color="auto"/>
              <w:bottom w:val="single" w:sz="18" w:space="0" w:color="auto"/>
              <w:right w:val="single" w:sz="4" w:space="0" w:color="auto"/>
            </w:tcBorders>
          </w:tcPr>
          <w:p w:rsidR="0030402E" w:rsidRPr="00557B57" w:rsidRDefault="0030402E" w:rsidP="0030402E">
            <w:pPr>
              <w:widowControl/>
              <w:jc w:val="center"/>
              <w:rPr>
                <w:rFonts w:asciiTheme="majorEastAsia" w:eastAsiaTheme="majorEastAsia" w:hAnsiTheme="majorEastAsia"/>
                <w:sz w:val="16"/>
                <w:szCs w:val="16"/>
              </w:rPr>
            </w:pPr>
          </w:p>
        </w:tc>
        <w:tc>
          <w:tcPr>
            <w:tcW w:w="567" w:type="dxa"/>
            <w:tcBorders>
              <w:top w:val="single" w:sz="4" w:space="0" w:color="auto"/>
              <w:left w:val="single" w:sz="4" w:space="0" w:color="auto"/>
              <w:bottom w:val="single" w:sz="18" w:space="0" w:color="auto"/>
              <w:right w:val="single" w:sz="18" w:space="0" w:color="auto"/>
            </w:tcBorders>
          </w:tcPr>
          <w:p w:rsidR="0030402E" w:rsidRPr="00557B57" w:rsidRDefault="0030402E" w:rsidP="0030402E">
            <w:pPr>
              <w:widowControl/>
              <w:jc w:val="center"/>
              <w:rPr>
                <w:rFonts w:asciiTheme="majorEastAsia" w:eastAsiaTheme="majorEastAsia" w:hAnsiTheme="majorEastAsia"/>
                <w:sz w:val="16"/>
                <w:szCs w:val="16"/>
              </w:rPr>
            </w:pPr>
          </w:p>
        </w:tc>
        <w:tc>
          <w:tcPr>
            <w:tcW w:w="850" w:type="dxa"/>
            <w:tcBorders>
              <w:top w:val="single" w:sz="4" w:space="0" w:color="auto"/>
              <w:left w:val="single" w:sz="18" w:space="0" w:color="auto"/>
              <w:bottom w:val="single" w:sz="18" w:space="0" w:color="auto"/>
              <w:right w:val="single" w:sz="18" w:space="0" w:color="auto"/>
            </w:tcBorders>
          </w:tcPr>
          <w:p w:rsidR="0030402E" w:rsidRPr="00557B57" w:rsidRDefault="0030402E" w:rsidP="0030402E">
            <w:pPr>
              <w:widowControl/>
              <w:jc w:val="center"/>
              <w:rPr>
                <w:rFonts w:asciiTheme="majorEastAsia" w:eastAsiaTheme="majorEastAsia" w:hAnsiTheme="majorEastAsia"/>
                <w:sz w:val="16"/>
                <w:szCs w:val="16"/>
              </w:rPr>
            </w:pPr>
            <w:r w:rsidRPr="00557B57">
              <w:rPr>
                <w:rFonts w:asciiTheme="majorEastAsia" w:eastAsiaTheme="majorEastAsia" w:hAnsiTheme="majorEastAsia" w:hint="eastAsia"/>
                <w:sz w:val="16"/>
                <w:szCs w:val="16"/>
              </w:rPr>
              <w:t>1～10</w:t>
            </w:r>
          </w:p>
        </w:tc>
        <w:tc>
          <w:tcPr>
            <w:tcW w:w="709" w:type="dxa"/>
            <w:tcBorders>
              <w:top w:val="single" w:sz="4" w:space="0" w:color="auto"/>
              <w:left w:val="single" w:sz="18" w:space="0" w:color="auto"/>
              <w:bottom w:val="single" w:sz="18" w:space="0" w:color="auto"/>
              <w:right w:val="single" w:sz="18" w:space="0" w:color="auto"/>
            </w:tcBorders>
          </w:tcPr>
          <w:p w:rsidR="0030402E" w:rsidRPr="00557B57" w:rsidRDefault="0030402E" w:rsidP="0030402E">
            <w:pPr>
              <w:widowControl/>
              <w:jc w:val="center"/>
              <w:rPr>
                <w:rFonts w:asciiTheme="majorEastAsia" w:eastAsiaTheme="majorEastAsia" w:hAnsiTheme="majorEastAsia"/>
                <w:sz w:val="16"/>
                <w:szCs w:val="16"/>
              </w:rPr>
            </w:pPr>
            <w:r w:rsidRPr="00557B57">
              <w:rPr>
                <w:rFonts w:asciiTheme="majorEastAsia" w:eastAsiaTheme="majorEastAsia" w:hAnsiTheme="majorEastAsia" w:hint="eastAsia"/>
                <w:sz w:val="16"/>
                <w:szCs w:val="16"/>
              </w:rPr>
              <w:t>Ⅰ</w:t>
            </w:r>
          </w:p>
        </w:tc>
        <w:tc>
          <w:tcPr>
            <w:tcW w:w="2977" w:type="dxa"/>
            <w:tcBorders>
              <w:top w:val="single" w:sz="4" w:space="0" w:color="auto"/>
              <w:left w:val="single" w:sz="18" w:space="0" w:color="auto"/>
              <w:bottom w:val="single" w:sz="18" w:space="0" w:color="auto"/>
              <w:right w:val="single" w:sz="18" w:space="0" w:color="auto"/>
            </w:tcBorders>
          </w:tcPr>
          <w:p w:rsidR="0030402E" w:rsidRPr="00557B57" w:rsidRDefault="0030402E" w:rsidP="0030402E">
            <w:pPr>
              <w:jc w:val="center"/>
              <w:rPr>
                <w:rFonts w:asciiTheme="majorEastAsia" w:eastAsiaTheme="majorEastAsia" w:hAnsiTheme="majorEastAsia"/>
                <w:sz w:val="16"/>
                <w:szCs w:val="16"/>
              </w:rPr>
            </w:pPr>
            <w:r w:rsidRPr="00557B57">
              <w:rPr>
                <w:rFonts w:asciiTheme="majorEastAsia" w:eastAsiaTheme="majorEastAsia" w:hAnsiTheme="majorEastAsia" w:hint="eastAsia"/>
                <w:sz w:val="16"/>
                <w:szCs w:val="16"/>
              </w:rPr>
              <w:t>必要に応じて危険度低減措置を実施</w:t>
            </w:r>
          </w:p>
        </w:tc>
      </w:tr>
    </w:tbl>
    <w:p w:rsidR="00557B57" w:rsidRDefault="00557B57" w:rsidP="00C14A51">
      <w:pPr>
        <w:widowControl/>
        <w:jc w:val="left"/>
        <w:rPr>
          <w:rFonts w:asciiTheme="majorEastAsia" w:eastAsiaTheme="majorEastAsia" w:hAnsiTheme="majorEastAsia"/>
        </w:rPr>
      </w:pPr>
    </w:p>
    <w:p w:rsidR="006033C2" w:rsidRDefault="00322412" w:rsidP="00322412">
      <w:pPr>
        <w:widowControl/>
        <w:jc w:val="center"/>
        <w:rPr>
          <w:rFonts w:asciiTheme="majorEastAsia" w:eastAsiaTheme="majorEastAsia" w:hAnsiTheme="majorEastAsia"/>
          <w:b/>
          <w:sz w:val="24"/>
        </w:rPr>
      </w:pPr>
      <w:r w:rsidRPr="00322412">
        <w:rPr>
          <w:rFonts w:asciiTheme="majorEastAsia" w:eastAsiaTheme="majorEastAsia" w:hAnsiTheme="majorEastAsia" w:hint="eastAsia"/>
          <w:b/>
          <w:sz w:val="24"/>
        </w:rPr>
        <w:t>総危険度数　＝　ケガの程度　×　ケガの可能性　×　頻　度</w:t>
      </w:r>
    </w:p>
    <w:tbl>
      <w:tblPr>
        <w:tblW w:w="10203" w:type="dxa"/>
        <w:tblInd w:w="84" w:type="dxa"/>
        <w:tblCellMar>
          <w:left w:w="99" w:type="dxa"/>
          <w:right w:w="99" w:type="dxa"/>
        </w:tblCellMar>
        <w:tblLook w:val="04A0"/>
      </w:tblPr>
      <w:tblGrid>
        <w:gridCol w:w="2850"/>
        <w:gridCol w:w="567"/>
        <w:gridCol w:w="822"/>
        <w:gridCol w:w="822"/>
        <w:gridCol w:w="822"/>
        <w:gridCol w:w="511"/>
        <w:gridCol w:w="311"/>
        <w:gridCol w:w="309"/>
        <w:gridCol w:w="514"/>
        <w:gridCol w:w="106"/>
        <w:gridCol w:w="620"/>
        <w:gridCol w:w="550"/>
        <w:gridCol w:w="70"/>
        <w:gridCol w:w="620"/>
        <w:gridCol w:w="709"/>
      </w:tblGrid>
      <w:tr w:rsidR="005A3B92" w:rsidRPr="000C13EC" w:rsidTr="005A3B92">
        <w:trPr>
          <w:cantSplit/>
          <w:trHeight w:val="382"/>
        </w:trPr>
        <w:tc>
          <w:tcPr>
            <w:tcW w:w="2850" w:type="dxa"/>
            <w:vMerge w:val="restart"/>
            <w:tcBorders>
              <w:top w:val="single" w:sz="18" w:space="0" w:color="auto"/>
              <w:left w:val="single" w:sz="18" w:space="0" w:color="auto"/>
              <w:right w:val="single" w:sz="18" w:space="0" w:color="auto"/>
            </w:tcBorders>
            <w:shd w:val="clear" w:color="auto" w:fill="auto"/>
            <w:noWrap/>
            <w:vAlign w:val="center"/>
          </w:tcPr>
          <w:p w:rsidR="005A3B92" w:rsidRPr="000C13EC" w:rsidRDefault="005A3B92" w:rsidP="000C13EC">
            <w:pPr>
              <w:jc w:val="center"/>
              <w:rPr>
                <w:rFonts w:asciiTheme="majorEastAsia" w:eastAsiaTheme="majorEastAsia" w:hAnsiTheme="majorEastAsia" w:cs="ＭＳ Ｐゴシック"/>
                <w:kern w:val="0"/>
                <w:sz w:val="16"/>
                <w:szCs w:val="16"/>
              </w:rPr>
            </w:pPr>
            <w:r w:rsidRPr="000C13EC">
              <w:rPr>
                <w:rFonts w:asciiTheme="majorEastAsia" w:eastAsiaTheme="majorEastAsia" w:hAnsiTheme="majorEastAsia" w:cs="ＭＳ Ｐゴシック" w:hint="eastAsia"/>
                <w:kern w:val="0"/>
                <w:sz w:val="16"/>
                <w:szCs w:val="16"/>
              </w:rPr>
              <w:t>危険有害要因</w:t>
            </w:r>
          </w:p>
        </w:tc>
        <w:tc>
          <w:tcPr>
            <w:tcW w:w="3544" w:type="dxa"/>
            <w:gridSpan w:val="5"/>
            <w:vMerge w:val="restart"/>
            <w:tcBorders>
              <w:top w:val="single" w:sz="18" w:space="0" w:color="auto"/>
              <w:left w:val="single" w:sz="18" w:space="0" w:color="auto"/>
              <w:right w:val="single" w:sz="18" w:space="0" w:color="auto"/>
            </w:tcBorders>
            <w:shd w:val="clear" w:color="auto" w:fill="auto"/>
            <w:noWrap/>
            <w:vAlign w:val="center"/>
          </w:tcPr>
          <w:p w:rsidR="005A3B92" w:rsidRPr="000C13EC" w:rsidRDefault="005A3B92" w:rsidP="000C13EC">
            <w:pPr>
              <w:jc w:val="center"/>
              <w:rPr>
                <w:rFonts w:asciiTheme="majorEastAsia" w:eastAsiaTheme="majorEastAsia" w:hAnsiTheme="majorEastAsia" w:cs="ＭＳ Ｐゴシック"/>
                <w:kern w:val="0"/>
                <w:sz w:val="16"/>
                <w:szCs w:val="16"/>
              </w:rPr>
            </w:pPr>
            <w:r w:rsidRPr="000C13EC">
              <w:rPr>
                <w:rFonts w:asciiTheme="majorEastAsia" w:eastAsiaTheme="majorEastAsia" w:hAnsiTheme="majorEastAsia" w:cs="ＭＳ Ｐゴシック" w:hint="eastAsia"/>
                <w:kern w:val="0"/>
                <w:sz w:val="16"/>
                <w:szCs w:val="16"/>
              </w:rPr>
              <w:t>発生のおそれのある災害</w:t>
            </w:r>
          </w:p>
        </w:tc>
        <w:tc>
          <w:tcPr>
            <w:tcW w:w="3100" w:type="dxa"/>
            <w:gridSpan w:val="8"/>
            <w:tcBorders>
              <w:top w:val="single" w:sz="18" w:space="0" w:color="auto"/>
              <w:left w:val="single" w:sz="18" w:space="0" w:color="auto"/>
              <w:bottom w:val="double" w:sz="4" w:space="0" w:color="auto"/>
              <w:right w:val="single" w:sz="18" w:space="0" w:color="auto"/>
            </w:tcBorders>
            <w:shd w:val="clear" w:color="auto" w:fill="auto"/>
            <w:noWrap/>
            <w:vAlign w:val="center"/>
          </w:tcPr>
          <w:p w:rsidR="005A3B92" w:rsidRPr="00EA6C1B" w:rsidRDefault="005A3B92" w:rsidP="005A3B92">
            <w:pPr>
              <w:jc w:val="center"/>
              <w:rPr>
                <w:rFonts w:asciiTheme="majorEastAsia" w:eastAsiaTheme="majorEastAsia" w:hAnsiTheme="majorEastAsia" w:cs="ＭＳ Ｐゴシック"/>
                <w:kern w:val="0"/>
                <w:sz w:val="16"/>
                <w:szCs w:val="16"/>
              </w:rPr>
            </w:pPr>
            <w:r>
              <w:rPr>
                <w:rFonts w:asciiTheme="majorEastAsia" w:eastAsiaTheme="majorEastAsia" w:hAnsiTheme="majorEastAsia" w:cs="ＭＳ Ｐゴシック" w:hint="eastAsia"/>
                <w:kern w:val="0"/>
                <w:sz w:val="16"/>
                <w:szCs w:val="16"/>
              </w:rPr>
              <w:t>現存危険度</w:t>
            </w:r>
          </w:p>
        </w:tc>
        <w:tc>
          <w:tcPr>
            <w:tcW w:w="709" w:type="dxa"/>
            <w:vMerge w:val="restart"/>
            <w:tcBorders>
              <w:top w:val="single" w:sz="18" w:space="0" w:color="auto"/>
              <w:left w:val="single" w:sz="18" w:space="0" w:color="auto"/>
              <w:right w:val="single" w:sz="18" w:space="0" w:color="auto"/>
            </w:tcBorders>
            <w:shd w:val="clear" w:color="auto" w:fill="auto"/>
            <w:noWrap/>
            <w:textDirection w:val="tbRlV"/>
            <w:vAlign w:val="center"/>
          </w:tcPr>
          <w:p w:rsidR="005A3B92" w:rsidRPr="000C13EC" w:rsidRDefault="005A3B92" w:rsidP="000C13EC">
            <w:pPr>
              <w:jc w:val="center"/>
              <w:rPr>
                <w:rFonts w:asciiTheme="majorEastAsia" w:eastAsiaTheme="majorEastAsia" w:hAnsiTheme="majorEastAsia" w:cs="ＭＳ Ｐゴシック"/>
                <w:kern w:val="0"/>
                <w:sz w:val="16"/>
                <w:szCs w:val="16"/>
              </w:rPr>
            </w:pPr>
            <w:r w:rsidRPr="000C13EC">
              <w:rPr>
                <w:rFonts w:asciiTheme="majorEastAsia" w:eastAsiaTheme="majorEastAsia" w:hAnsiTheme="majorEastAsia" w:cs="ＭＳ Ｐゴシック" w:hint="eastAsia"/>
                <w:kern w:val="0"/>
                <w:sz w:val="16"/>
                <w:szCs w:val="16"/>
              </w:rPr>
              <w:t>優先順位</w:t>
            </w:r>
          </w:p>
        </w:tc>
      </w:tr>
      <w:tr w:rsidR="005A3B92" w:rsidRPr="000C13EC" w:rsidTr="005A3B92">
        <w:trPr>
          <w:cantSplit/>
          <w:trHeight w:val="1210"/>
        </w:trPr>
        <w:tc>
          <w:tcPr>
            <w:tcW w:w="2850" w:type="dxa"/>
            <w:vMerge/>
            <w:tcBorders>
              <w:left w:val="single" w:sz="18" w:space="0" w:color="auto"/>
              <w:bottom w:val="double" w:sz="4" w:space="0" w:color="auto"/>
              <w:right w:val="single" w:sz="18" w:space="0" w:color="auto"/>
            </w:tcBorders>
            <w:shd w:val="clear" w:color="auto" w:fill="auto"/>
            <w:noWrap/>
            <w:vAlign w:val="center"/>
            <w:hideMark/>
          </w:tcPr>
          <w:p w:rsidR="005A3B92" w:rsidRPr="000C13EC" w:rsidRDefault="005A3B92" w:rsidP="000C13EC">
            <w:pPr>
              <w:widowControl/>
              <w:jc w:val="center"/>
              <w:rPr>
                <w:rFonts w:asciiTheme="majorEastAsia" w:eastAsiaTheme="majorEastAsia" w:hAnsiTheme="majorEastAsia" w:cs="ＭＳ Ｐゴシック"/>
                <w:kern w:val="0"/>
                <w:sz w:val="16"/>
                <w:szCs w:val="16"/>
              </w:rPr>
            </w:pPr>
          </w:p>
        </w:tc>
        <w:tc>
          <w:tcPr>
            <w:tcW w:w="3544" w:type="dxa"/>
            <w:gridSpan w:val="5"/>
            <w:vMerge/>
            <w:tcBorders>
              <w:left w:val="single" w:sz="18" w:space="0" w:color="auto"/>
              <w:bottom w:val="double" w:sz="4" w:space="0" w:color="auto"/>
              <w:right w:val="single" w:sz="18" w:space="0" w:color="auto"/>
            </w:tcBorders>
            <w:shd w:val="clear" w:color="auto" w:fill="auto"/>
            <w:noWrap/>
            <w:vAlign w:val="center"/>
            <w:hideMark/>
          </w:tcPr>
          <w:p w:rsidR="005A3B92" w:rsidRPr="000C13EC" w:rsidRDefault="005A3B92" w:rsidP="000C13EC">
            <w:pPr>
              <w:widowControl/>
              <w:jc w:val="center"/>
              <w:rPr>
                <w:rFonts w:asciiTheme="majorEastAsia" w:eastAsiaTheme="majorEastAsia" w:hAnsiTheme="majorEastAsia" w:cs="ＭＳ Ｐゴシック"/>
                <w:kern w:val="0"/>
                <w:sz w:val="16"/>
                <w:szCs w:val="16"/>
              </w:rPr>
            </w:pPr>
          </w:p>
        </w:tc>
        <w:tc>
          <w:tcPr>
            <w:tcW w:w="620" w:type="dxa"/>
            <w:gridSpan w:val="2"/>
            <w:tcBorders>
              <w:top w:val="single" w:sz="18" w:space="0" w:color="auto"/>
              <w:left w:val="single" w:sz="18" w:space="0" w:color="auto"/>
              <w:bottom w:val="double" w:sz="4" w:space="0" w:color="auto"/>
              <w:right w:val="single" w:sz="4" w:space="0" w:color="000000"/>
            </w:tcBorders>
            <w:shd w:val="clear" w:color="auto" w:fill="auto"/>
            <w:noWrap/>
            <w:textDirection w:val="tbRlV"/>
            <w:vAlign w:val="center"/>
          </w:tcPr>
          <w:p w:rsidR="005A3B92" w:rsidRPr="000C13EC" w:rsidRDefault="005A3B92" w:rsidP="00EA6C1B">
            <w:pPr>
              <w:ind w:left="113" w:right="113"/>
              <w:jc w:val="center"/>
              <w:rPr>
                <w:rFonts w:asciiTheme="majorEastAsia" w:eastAsiaTheme="majorEastAsia" w:hAnsiTheme="majorEastAsia" w:cs="ＭＳ Ｐゴシック"/>
                <w:kern w:val="0"/>
                <w:sz w:val="16"/>
                <w:szCs w:val="16"/>
              </w:rPr>
            </w:pPr>
            <w:r w:rsidRPr="00EA6C1B">
              <w:rPr>
                <w:rFonts w:asciiTheme="majorEastAsia" w:eastAsiaTheme="majorEastAsia" w:hAnsiTheme="majorEastAsia" w:cs="ＭＳ Ｐゴシック" w:hint="eastAsia"/>
                <w:kern w:val="0"/>
                <w:sz w:val="16"/>
                <w:szCs w:val="16"/>
              </w:rPr>
              <w:t>ケガの程度</w:t>
            </w:r>
          </w:p>
        </w:tc>
        <w:tc>
          <w:tcPr>
            <w:tcW w:w="620" w:type="dxa"/>
            <w:gridSpan w:val="2"/>
            <w:tcBorders>
              <w:top w:val="single" w:sz="18" w:space="0" w:color="auto"/>
              <w:left w:val="single" w:sz="4" w:space="0" w:color="auto"/>
              <w:bottom w:val="double" w:sz="4" w:space="0" w:color="auto"/>
              <w:right w:val="single" w:sz="4" w:space="0" w:color="000000"/>
            </w:tcBorders>
            <w:shd w:val="clear" w:color="auto" w:fill="auto"/>
            <w:textDirection w:val="tbRlV"/>
            <w:vAlign w:val="center"/>
          </w:tcPr>
          <w:p w:rsidR="005A3B92" w:rsidRPr="000C13EC" w:rsidRDefault="005A3B92" w:rsidP="00EA6C1B">
            <w:pPr>
              <w:ind w:left="113" w:right="113"/>
              <w:jc w:val="center"/>
              <w:rPr>
                <w:rFonts w:asciiTheme="majorEastAsia" w:eastAsiaTheme="majorEastAsia" w:hAnsiTheme="majorEastAsia" w:cs="ＭＳ Ｐゴシック"/>
                <w:kern w:val="0"/>
                <w:sz w:val="16"/>
                <w:szCs w:val="16"/>
              </w:rPr>
            </w:pPr>
            <w:r w:rsidRPr="00EA6C1B">
              <w:rPr>
                <w:rFonts w:asciiTheme="majorEastAsia" w:eastAsiaTheme="majorEastAsia" w:hAnsiTheme="majorEastAsia" w:cs="ＭＳ Ｐゴシック" w:hint="eastAsia"/>
                <w:kern w:val="0"/>
                <w:sz w:val="16"/>
                <w:szCs w:val="16"/>
              </w:rPr>
              <w:t>ケガの可能性</w:t>
            </w:r>
          </w:p>
        </w:tc>
        <w:tc>
          <w:tcPr>
            <w:tcW w:w="620" w:type="dxa"/>
            <w:tcBorders>
              <w:top w:val="single" w:sz="18" w:space="0" w:color="auto"/>
              <w:left w:val="single" w:sz="4" w:space="0" w:color="auto"/>
              <w:bottom w:val="double" w:sz="4" w:space="0" w:color="auto"/>
              <w:right w:val="single" w:sz="4" w:space="0" w:color="000000"/>
            </w:tcBorders>
            <w:shd w:val="clear" w:color="auto" w:fill="auto"/>
            <w:textDirection w:val="tbRlV"/>
            <w:vAlign w:val="center"/>
          </w:tcPr>
          <w:p w:rsidR="005A3B92" w:rsidRPr="000C13EC" w:rsidRDefault="005A3B92" w:rsidP="00EA6C1B">
            <w:pPr>
              <w:ind w:left="113" w:right="113"/>
              <w:jc w:val="center"/>
              <w:rPr>
                <w:rFonts w:asciiTheme="majorEastAsia" w:eastAsiaTheme="majorEastAsia" w:hAnsiTheme="majorEastAsia" w:cs="ＭＳ Ｐゴシック"/>
                <w:kern w:val="0"/>
                <w:sz w:val="16"/>
                <w:szCs w:val="16"/>
              </w:rPr>
            </w:pPr>
            <w:r w:rsidRPr="00EA6C1B">
              <w:rPr>
                <w:rFonts w:asciiTheme="majorEastAsia" w:eastAsiaTheme="majorEastAsia" w:hAnsiTheme="majorEastAsia" w:cs="ＭＳ Ｐゴシック" w:hint="eastAsia"/>
                <w:kern w:val="0"/>
                <w:sz w:val="16"/>
                <w:szCs w:val="16"/>
              </w:rPr>
              <w:t>頻度</w:t>
            </w:r>
          </w:p>
        </w:tc>
        <w:tc>
          <w:tcPr>
            <w:tcW w:w="620" w:type="dxa"/>
            <w:gridSpan w:val="2"/>
            <w:tcBorders>
              <w:top w:val="single" w:sz="18" w:space="0" w:color="auto"/>
              <w:left w:val="single" w:sz="4" w:space="0" w:color="auto"/>
              <w:bottom w:val="double" w:sz="4" w:space="0" w:color="auto"/>
              <w:right w:val="single" w:sz="4" w:space="0" w:color="000000"/>
            </w:tcBorders>
            <w:shd w:val="clear" w:color="auto" w:fill="auto"/>
            <w:textDirection w:val="tbRlV"/>
            <w:vAlign w:val="center"/>
          </w:tcPr>
          <w:p w:rsidR="005A3B92" w:rsidRPr="000C13EC" w:rsidRDefault="005A3B92" w:rsidP="00EA6C1B">
            <w:pPr>
              <w:ind w:left="113" w:right="113"/>
              <w:jc w:val="center"/>
              <w:rPr>
                <w:rFonts w:asciiTheme="majorEastAsia" w:eastAsiaTheme="majorEastAsia" w:hAnsiTheme="majorEastAsia" w:cs="ＭＳ Ｐゴシック"/>
                <w:kern w:val="0"/>
                <w:sz w:val="16"/>
                <w:szCs w:val="16"/>
              </w:rPr>
            </w:pPr>
            <w:r w:rsidRPr="00EA6C1B">
              <w:rPr>
                <w:rFonts w:asciiTheme="majorEastAsia" w:eastAsiaTheme="majorEastAsia" w:hAnsiTheme="majorEastAsia" w:cs="ＭＳ Ｐゴシック" w:hint="eastAsia"/>
                <w:kern w:val="0"/>
                <w:sz w:val="16"/>
                <w:szCs w:val="16"/>
              </w:rPr>
              <w:t>総点数</w:t>
            </w:r>
          </w:p>
        </w:tc>
        <w:tc>
          <w:tcPr>
            <w:tcW w:w="620" w:type="dxa"/>
            <w:tcBorders>
              <w:top w:val="single" w:sz="18" w:space="0" w:color="auto"/>
              <w:left w:val="single" w:sz="4" w:space="0" w:color="auto"/>
              <w:bottom w:val="double" w:sz="4" w:space="0" w:color="auto"/>
              <w:right w:val="single" w:sz="18" w:space="0" w:color="auto"/>
            </w:tcBorders>
            <w:shd w:val="clear" w:color="auto" w:fill="auto"/>
            <w:textDirection w:val="tbRlV"/>
            <w:vAlign w:val="center"/>
          </w:tcPr>
          <w:p w:rsidR="005A3B92" w:rsidRPr="000C13EC" w:rsidRDefault="005A3B92" w:rsidP="00EA6C1B">
            <w:pPr>
              <w:ind w:left="113" w:right="113"/>
              <w:jc w:val="center"/>
              <w:rPr>
                <w:rFonts w:asciiTheme="majorEastAsia" w:eastAsiaTheme="majorEastAsia" w:hAnsiTheme="majorEastAsia" w:cs="ＭＳ Ｐゴシック"/>
                <w:kern w:val="0"/>
                <w:sz w:val="16"/>
                <w:szCs w:val="16"/>
              </w:rPr>
            </w:pPr>
            <w:r w:rsidRPr="00EA6C1B">
              <w:rPr>
                <w:rFonts w:asciiTheme="majorEastAsia" w:eastAsiaTheme="majorEastAsia" w:hAnsiTheme="majorEastAsia" w:cs="ＭＳ Ｐゴシック" w:hint="eastAsia"/>
                <w:kern w:val="0"/>
                <w:sz w:val="16"/>
                <w:szCs w:val="16"/>
              </w:rPr>
              <w:t>危険度レベル</w:t>
            </w:r>
          </w:p>
        </w:tc>
        <w:tc>
          <w:tcPr>
            <w:tcW w:w="709" w:type="dxa"/>
            <w:vMerge/>
            <w:tcBorders>
              <w:left w:val="single" w:sz="18" w:space="0" w:color="auto"/>
              <w:bottom w:val="double" w:sz="4" w:space="0" w:color="auto"/>
              <w:right w:val="single" w:sz="18" w:space="0" w:color="auto"/>
            </w:tcBorders>
            <w:shd w:val="clear" w:color="auto" w:fill="auto"/>
            <w:noWrap/>
            <w:textDirection w:val="tbRlV"/>
            <w:vAlign w:val="center"/>
            <w:hideMark/>
          </w:tcPr>
          <w:p w:rsidR="005A3B92" w:rsidRPr="000C13EC" w:rsidRDefault="005A3B92" w:rsidP="000C13EC">
            <w:pPr>
              <w:widowControl/>
              <w:jc w:val="center"/>
              <w:rPr>
                <w:rFonts w:asciiTheme="majorEastAsia" w:eastAsiaTheme="majorEastAsia" w:hAnsiTheme="majorEastAsia" w:cs="ＭＳ Ｐゴシック"/>
                <w:kern w:val="0"/>
                <w:sz w:val="16"/>
                <w:szCs w:val="16"/>
              </w:rPr>
            </w:pPr>
          </w:p>
        </w:tc>
      </w:tr>
      <w:tr w:rsidR="000C13EC" w:rsidRPr="000C13EC" w:rsidTr="00174A1E">
        <w:trPr>
          <w:trHeight w:val="409"/>
        </w:trPr>
        <w:tc>
          <w:tcPr>
            <w:tcW w:w="2850" w:type="dxa"/>
            <w:tcBorders>
              <w:top w:val="double" w:sz="4" w:space="0" w:color="auto"/>
              <w:left w:val="single" w:sz="18" w:space="0" w:color="auto"/>
              <w:bottom w:val="single" w:sz="4" w:space="0" w:color="000000"/>
              <w:right w:val="single" w:sz="18" w:space="0" w:color="auto"/>
            </w:tcBorders>
            <w:shd w:val="clear" w:color="auto" w:fill="auto"/>
            <w:vAlign w:val="center"/>
            <w:hideMark/>
          </w:tcPr>
          <w:p w:rsidR="000C13EC" w:rsidRPr="000C13EC" w:rsidRDefault="000C13EC" w:rsidP="00286973">
            <w:pPr>
              <w:widowControl/>
              <w:jc w:val="center"/>
              <w:rPr>
                <w:rFonts w:asciiTheme="majorEastAsia" w:eastAsiaTheme="majorEastAsia" w:hAnsiTheme="majorEastAsia" w:cs="ＭＳ Ｐゴシック"/>
                <w:kern w:val="0"/>
                <w:sz w:val="16"/>
                <w:szCs w:val="16"/>
              </w:rPr>
            </w:pPr>
            <w:r w:rsidRPr="000C13EC">
              <w:rPr>
                <w:rFonts w:asciiTheme="majorEastAsia" w:eastAsiaTheme="majorEastAsia" w:hAnsiTheme="majorEastAsia" w:cs="ＭＳ Ｐゴシック" w:hint="eastAsia"/>
                <w:kern w:val="0"/>
                <w:sz w:val="16"/>
                <w:szCs w:val="16"/>
              </w:rPr>
              <w:t>３０キロの米俵を抱える</w:t>
            </w:r>
          </w:p>
        </w:tc>
        <w:tc>
          <w:tcPr>
            <w:tcW w:w="3544" w:type="dxa"/>
            <w:gridSpan w:val="5"/>
            <w:tcBorders>
              <w:top w:val="double" w:sz="4" w:space="0" w:color="auto"/>
              <w:left w:val="single" w:sz="18" w:space="0" w:color="auto"/>
              <w:bottom w:val="single" w:sz="4" w:space="0" w:color="000000"/>
              <w:right w:val="single" w:sz="18" w:space="0" w:color="auto"/>
            </w:tcBorders>
            <w:shd w:val="clear" w:color="auto" w:fill="auto"/>
            <w:noWrap/>
            <w:vAlign w:val="center"/>
            <w:hideMark/>
          </w:tcPr>
          <w:p w:rsidR="000C13EC" w:rsidRPr="000C13EC" w:rsidRDefault="000C13EC" w:rsidP="00D56FBD">
            <w:pPr>
              <w:widowControl/>
              <w:jc w:val="center"/>
              <w:rPr>
                <w:rFonts w:asciiTheme="majorEastAsia" w:eastAsiaTheme="majorEastAsia" w:hAnsiTheme="majorEastAsia" w:cs="ＭＳ Ｐゴシック"/>
                <w:kern w:val="0"/>
                <w:sz w:val="16"/>
                <w:szCs w:val="16"/>
              </w:rPr>
            </w:pPr>
            <w:r w:rsidRPr="000C13EC">
              <w:rPr>
                <w:rFonts w:asciiTheme="majorEastAsia" w:eastAsiaTheme="majorEastAsia" w:hAnsiTheme="majorEastAsia" w:cs="ＭＳ Ｐゴシック" w:hint="eastAsia"/>
                <w:kern w:val="0"/>
                <w:sz w:val="16"/>
                <w:szCs w:val="16"/>
              </w:rPr>
              <w:t>腰を痛める</w:t>
            </w:r>
          </w:p>
        </w:tc>
        <w:tc>
          <w:tcPr>
            <w:tcW w:w="620" w:type="dxa"/>
            <w:gridSpan w:val="2"/>
            <w:tcBorders>
              <w:top w:val="double" w:sz="4" w:space="0" w:color="auto"/>
              <w:left w:val="single" w:sz="18" w:space="0" w:color="auto"/>
              <w:right w:val="nil"/>
            </w:tcBorders>
            <w:shd w:val="clear" w:color="auto" w:fill="auto"/>
            <w:noWrap/>
            <w:vAlign w:val="center"/>
            <w:hideMark/>
          </w:tcPr>
          <w:p w:rsidR="000C13EC" w:rsidRPr="000C13EC" w:rsidRDefault="000C13EC" w:rsidP="00D56FBD">
            <w:pPr>
              <w:jc w:val="center"/>
              <w:rPr>
                <w:rFonts w:asciiTheme="majorEastAsia" w:eastAsiaTheme="majorEastAsia" w:hAnsiTheme="majorEastAsia" w:cs="ＭＳ Ｐゴシック"/>
                <w:kern w:val="0"/>
                <w:sz w:val="16"/>
                <w:szCs w:val="16"/>
              </w:rPr>
            </w:pPr>
            <w:r w:rsidRPr="000C13EC">
              <w:rPr>
                <w:rFonts w:asciiTheme="majorEastAsia" w:eastAsiaTheme="majorEastAsia" w:hAnsiTheme="majorEastAsia" w:cs="ＭＳ Ｐゴシック" w:hint="eastAsia"/>
                <w:kern w:val="0"/>
                <w:sz w:val="16"/>
                <w:szCs w:val="16"/>
              </w:rPr>
              <w:t>3</w:t>
            </w:r>
          </w:p>
        </w:tc>
        <w:tc>
          <w:tcPr>
            <w:tcW w:w="620" w:type="dxa"/>
            <w:gridSpan w:val="2"/>
            <w:tcBorders>
              <w:top w:val="double" w:sz="4" w:space="0" w:color="auto"/>
              <w:left w:val="single" w:sz="4" w:space="0" w:color="auto"/>
              <w:right w:val="single" w:sz="4" w:space="0" w:color="auto"/>
            </w:tcBorders>
            <w:shd w:val="clear" w:color="auto" w:fill="auto"/>
            <w:noWrap/>
            <w:vAlign w:val="center"/>
            <w:hideMark/>
          </w:tcPr>
          <w:p w:rsidR="000C13EC" w:rsidRPr="000C13EC" w:rsidRDefault="000C13EC" w:rsidP="00D56FBD">
            <w:pPr>
              <w:widowControl/>
              <w:jc w:val="center"/>
              <w:rPr>
                <w:rFonts w:asciiTheme="majorEastAsia" w:eastAsiaTheme="majorEastAsia" w:hAnsiTheme="majorEastAsia" w:cs="ＭＳ Ｐゴシック"/>
                <w:kern w:val="0"/>
                <w:sz w:val="16"/>
                <w:szCs w:val="16"/>
              </w:rPr>
            </w:pPr>
            <w:r w:rsidRPr="000C13EC">
              <w:rPr>
                <w:rFonts w:asciiTheme="majorEastAsia" w:eastAsiaTheme="majorEastAsia" w:hAnsiTheme="majorEastAsia" w:cs="ＭＳ Ｐゴシック" w:hint="eastAsia"/>
                <w:kern w:val="0"/>
                <w:sz w:val="16"/>
                <w:szCs w:val="16"/>
              </w:rPr>
              <w:t>4</w:t>
            </w:r>
          </w:p>
        </w:tc>
        <w:tc>
          <w:tcPr>
            <w:tcW w:w="620" w:type="dxa"/>
            <w:tcBorders>
              <w:top w:val="double" w:sz="4" w:space="0" w:color="auto"/>
              <w:left w:val="nil"/>
              <w:right w:val="nil"/>
            </w:tcBorders>
            <w:shd w:val="clear" w:color="auto" w:fill="auto"/>
            <w:noWrap/>
            <w:vAlign w:val="center"/>
            <w:hideMark/>
          </w:tcPr>
          <w:p w:rsidR="000C13EC" w:rsidRPr="000C13EC" w:rsidRDefault="000C13EC" w:rsidP="00D56FBD">
            <w:pPr>
              <w:jc w:val="center"/>
              <w:rPr>
                <w:rFonts w:asciiTheme="majorEastAsia" w:eastAsiaTheme="majorEastAsia" w:hAnsiTheme="majorEastAsia" w:cs="ＭＳ Ｐゴシック"/>
                <w:kern w:val="0"/>
                <w:sz w:val="16"/>
                <w:szCs w:val="16"/>
              </w:rPr>
            </w:pPr>
            <w:r w:rsidRPr="000C13EC">
              <w:rPr>
                <w:rFonts w:asciiTheme="majorEastAsia" w:eastAsiaTheme="majorEastAsia" w:hAnsiTheme="majorEastAsia" w:cs="ＭＳ Ｐゴシック" w:hint="eastAsia"/>
                <w:kern w:val="0"/>
                <w:sz w:val="16"/>
                <w:szCs w:val="16"/>
              </w:rPr>
              <w:t>4</w:t>
            </w:r>
          </w:p>
        </w:tc>
        <w:tc>
          <w:tcPr>
            <w:tcW w:w="620" w:type="dxa"/>
            <w:gridSpan w:val="2"/>
            <w:tcBorders>
              <w:top w:val="double" w:sz="4" w:space="0" w:color="auto"/>
              <w:left w:val="single" w:sz="4" w:space="0" w:color="auto"/>
              <w:right w:val="single" w:sz="4" w:space="0" w:color="auto"/>
            </w:tcBorders>
            <w:shd w:val="clear" w:color="auto" w:fill="auto"/>
            <w:noWrap/>
            <w:vAlign w:val="center"/>
            <w:hideMark/>
          </w:tcPr>
          <w:p w:rsidR="000C13EC" w:rsidRPr="000C13EC" w:rsidRDefault="000C13EC" w:rsidP="00D56FBD">
            <w:pPr>
              <w:widowControl/>
              <w:jc w:val="center"/>
              <w:rPr>
                <w:rFonts w:asciiTheme="majorEastAsia" w:eastAsiaTheme="majorEastAsia" w:hAnsiTheme="majorEastAsia" w:cs="ＭＳ Ｐゴシック"/>
                <w:kern w:val="0"/>
                <w:sz w:val="16"/>
                <w:szCs w:val="16"/>
              </w:rPr>
            </w:pPr>
            <w:r w:rsidRPr="000C13EC">
              <w:rPr>
                <w:rFonts w:asciiTheme="majorEastAsia" w:eastAsiaTheme="majorEastAsia" w:hAnsiTheme="majorEastAsia" w:cs="ＭＳ Ｐゴシック" w:hint="eastAsia"/>
                <w:kern w:val="0"/>
                <w:sz w:val="16"/>
                <w:szCs w:val="16"/>
              </w:rPr>
              <w:t>48</w:t>
            </w:r>
          </w:p>
        </w:tc>
        <w:tc>
          <w:tcPr>
            <w:tcW w:w="620" w:type="dxa"/>
            <w:tcBorders>
              <w:top w:val="double" w:sz="4" w:space="0" w:color="auto"/>
              <w:left w:val="nil"/>
              <w:right w:val="single" w:sz="18" w:space="0" w:color="auto"/>
            </w:tcBorders>
            <w:shd w:val="clear" w:color="auto" w:fill="auto"/>
            <w:noWrap/>
            <w:vAlign w:val="center"/>
            <w:hideMark/>
          </w:tcPr>
          <w:p w:rsidR="000C13EC" w:rsidRPr="000C13EC" w:rsidRDefault="000C13EC" w:rsidP="00D56FBD">
            <w:pPr>
              <w:jc w:val="center"/>
              <w:rPr>
                <w:rFonts w:asciiTheme="majorEastAsia" w:eastAsiaTheme="majorEastAsia" w:hAnsiTheme="majorEastAsia" w:cs="ＭＳ Ｐゴシック"/>
                <w:kern w:val="0"/>
                <w:sz w:val="16"/>
                <w:szCs w:val="16"/>
              </w:rPr>
            </w:pPr>
            <w:r w:rsidRPr="000C13EC">
              <w:rPr>
                <w:rFonts w:asciiTheme="majorEastAsia" w:eastAsiaTheme="majorEastAsia" w:hAnsiTheme="majorEastAsia" w:cs="ＭＳ Ｐゴシック" w:hint="eastAsia"/>
                <w:kern w:val="0"/>
                <w:sz w:val="16"/>
                <w:szCs w:val="16"/>
              </w:rPr>
              <w:t>Ⅲ</w:t>
            </w:r>
          </w:p>
        </w:tc>
        <w:tc>
          <w:tcPr>
            <w:tcW w:w="709" w:type="dxa"/>
            <w:tcBorders>
              <w:top w:val="double" w:sz="4" w:space="0" w:color="auto"/>
              <w:left w:val="single" w:sz="18" w:space="0" w:color="auto"/>
              <w:right w:val="single" w:sz="18" w:space="0" w:color="auto"/>
            </w:tcBorders>
            <w:shd w:val="clear" w:color="auto" w:fill="auto"/>
            <w:noWrap/>
            <w:vAlign w:val="center"/>
            <w:hideMark/>
          </w:tcPr>
          <w:p w:rsidR="000C13EC" w:rsidRPr="000C13EC" w:rsidRDefault="000C13EC" w:rsidP="00D56FBD">
            <w:pPr>
              <w:widowControl/>
              <w:jc w:val="center"/>
              <w:rPr>
                <w:rFonts w:asciiTheme="majorEastAsia" w:eastAsiaTheme="majorEastAsia" w:hAnsiTheme="majorEastAsia" w:cs="ＭＳ Ｐゴシック"/>
                <w:kern w:val="0"/>
                <w:sz w:val="16"/>
                <w:szCs w:val="16"/>
              </w:rPr>
            </w:pPr>
          </w:p>
        </w:tc>
      </w:tr>
      <w:tr w:rsidR="000C13EC" w:rsidRPr="000C13EC" w:rsidTr="00174A1E">
        <w:trPr>
          <w:trHeight w:val="431"/>
        </w:trPr>
        <w:tc>
          <w:tcPr>
            <w:tcW w:w="2850" w:type="dxa"/>
            <w:tcBorders>
              <w:top w:val="single" w:sz="4" w:space="0" w:color="auto"/>
              <w:left w:val="single" w:sz="18" w:space="0" w:color="auto"/>
              <w:bottom w:val="single" w:sz="4" w:space="0" w:color="000000"/>
              <w:right w:val="single" w:sz="18" w:space="0" w:color="auto"/>
            </w:tcBorders>
            <w:shd w:val="clear" w:color="auto" w:fill="auto"/>
            <w:vAlign w:val="center"/>
            <w:hideMark/>
          </w:tcPr>
          <w:p w:rsidR="000C13EC" w:rsidRPr="000C13EC" w:rsidRDefault="000C13EC" w:rsidP="00286973">
            <w:pPr>
              <w:widowControl/>
              <w:jc w:val="center"/>
              <w:rPr>
                <w:rFonts w:asciiTheme="majorEastAsia" w:eastAsiaTheme="majorEastAsia" w:hAnsiTheme="majorEastAsia" w:cs="ＭＳ Ｐゴシック"/>
                <w:kern w:val="0"/>
                <w:sz w:val="16"/>
                <w:szCs w:val="16"/>
              </w:rPr>
            </w:pPr>
            <w:r w:rsidRPr="000C13EC">
              <w:rPr>
                <w:rFonts w:asciiTheme="majorEastAsia" w:eastAsiaTheme="majorEastAsia" w:hAnsiTheme="majorEastAsia" w:cs="ＭＳ Ｐゴシック" w:hint="eastAsia"/>
                <w:kern w:val="0"/>
                <w:sz w:val="16"/>
                <w:szCs w:val="16"/>
              </w:rPr>
              <w:t>フォークリフトでの搬入作業</w:t>
            </w:r>
          </w:p>
        </w:tc>
        <w:tc>
          <w:tcPr>
            <w:tcW w:w="3544" w:type="dxa"/>
            <w:gridSpan w:val="5"/>
            <w:tcBorders>
              <w:top w:val="single" w:sz="4" w:space="0" w:color="auto"/>
              <w:left w:val="single" w:sz="18" w:space="0" w:color="auto"/>
              <w:bottom w:val="single" w:sz="4" w:space="0" w:color="000000"/>
              <w:right w:val="single" w:sz="18" w:space="0" w:color="auto"/>
            </w:tcBorders>
            <w:shd w:val="clear" w:color="auto" w:fill="auto"/>
            <w:vAlign w:val="center"/>
            <w:hideMark/>
          </w:tcPr>
          <w:p w:rsidR="000C13EC" w:rsidRPr="000C13EC" w:rsidRDefault="000C13EC" w:rsidP="00D56FBD">
            <w:pPr>
              <w:widowControl/>
              <w:jc w:val="center"/>
              <w:rPr>
                <w:rFonts w:asciiTheme="majorEastAsia" w:eastAsiaTheme="majorEastAsia" w:hAnsiTheme="majorEastAsia" w:cs="ＭＳ Ｐゴシック"/>
                <w:kern w:val="0"/>
                <w:sz w:val="16"/>
                <w:szCs w:val="16"/>
              </w:rPr>
            </w:pPr>
            <w:r w:rsidRPr="000C13EC">
              <w:rPr>
                <w:rFonts w:asciiTheme="majorEastAsia" w:eastAsiaTheme="majorEastAsia" w:hAnsiTheme="majorEastAsia" w:cs="ＭＳ Ｐゴシック" w:hint="eastAsia"/>
                <w:kern w:val="0"/>
                <w:sz w:val="16"/>
                <w:szCs w:val="16"/>
              </w:rPr>
              <w:t>フォークリフトと作業している人との接触</w:t>
            </w:r>
          </w:p>
        </w:tc>
        <w:tc>
          <w:tcPr>
            <w:tcW w:w="620" w:type="dxa"/>
            <w:gridSpan w:val="2"/>
            <w:tcBorders>
              <w:top w:val="single" w:sz="4" w:space="0" w:color="auto"/>
              <w:left w:val="single" w:sz="18" w:space="0" w:color="auto"/>
              <w:bottom w:val="single" w:sz="4" w:space="0" w:color="auto"/>
              <w:right w:val="nil"/>
            </w:tcBorders>
            <w:shd w:val="clear" w:color="auto" w:fill="auto"/>
            <w:noWrap/>
            <w:vAlign w:val="center"/>
            <w:hideMark/>
          </w:tcPr>
          <w:p w:rsidR="000C13EC" w:rsidRPr="000C13EC" w:rsidRDefault="000C13EC" w:rsidP="00D56FBD">
            <w:pPr>
              <w:widowControl/>
              <w:jc w:val="center"/>
              <w:rPr>
                <w:rFonts w:asciiTheme="majorEastAsia" w:eastAsiaTheme="majorEastAsia" w:hAnsiTheme="majorEastAsia" w:cs="ＭＳ Ｐゴシック"/>
                <w:kern w:val="0"/>
                <w:sz w:val="16"/>
                <w:szCs w:val="16"/>
              </w:rPr>
            </w:pPr>
            <w:r w:rsidRPr="000C13EC">
              <w:rPr>
                <w:rFonts w:asciiTheme="majorEastAsia" w:eastAsiaTheme="majorEastAsia" w:hAnsiTheme="majorEastAsia" w:cs="ＭＳ Ｐゴシック" w:hint="eastAsia"/>
                <w:kern w:val="0"/>
                <w:sz w:val="16"/>
                <w:szCs w:val="16"/>
              </w:rPr>
              <w:t>6</w:t>
            </w:r>
          </w:p>
        </w:tc>
        <w:tc>
          <w:tcPr>
            <w:tcW w:w="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13EC" w:rsidRPr="000C13EC" w:rsidRDefault="000C13EC" w:rsidP="00D56FBD">
            <w:pPr>
              <w:widowControl/>
              <w:jc w:val="center"/>
              <w:rPr>
                <w:rFonts w:asciiTheme="majorEastAsia" w:eastAsiaTheme="majorEastAsia" w:hAnsiTheme="majorEastAsia" w:cs="ＭＳ Ｐゴシック"/>
                <w:kern w:val="0"/>
                <w:sz w:val="16"/>
                <w:szCs w:val="16"/>
              </w:rPr>
            </w:pPr>
            <w:r w:rsidRPr="000C13EC">
              <w:rPr>
                <w:rFonts w:asciiTheme="majorEastAsia" w:eastAsiaTheme="majorEastAsia" w:hAnsiTheme="majorEastAsia" w:cs="ＭＳ Ｐゴシック" w:hint="eastAsia"/>
                <w:kern w:val="0"/>
                <w:sz w:val="16"/>
                <w:szCs w:val="16"/>
              </w:rPr>
              <w:t>4</w:t>
            </w:r>
          </w:p>
        </w:tc>
        <w:tc>
          <w:tcPr>
            <w:tcW w:w="620" w:type="dxa"/>
            <w:tcBorders>
              <w:top w:val="single" w:sz="4" w:space="0" w:color="auto"/>
              <w:left w:val="nil"/>
              <w:bottom w:val="single" w:sz="4" w:space="0" w:color="auto"/>
              <w:right w:val="nil"/>
            </w:tcBorders>
            <w:shd w:val="clear" w:color="auto" w:fill="auto"/>
            <w:noWrap/>
            <w:vAlign w:val="center"/>
            <w:hideMark/>
          </w:tcPr>
          <w:p w:rsidR="000C13EC" w:rsidRPr="000C13EC" w:rsidRDefault="000C13EC" w:rsidP="00D56FBD">
            <w:pPr>
              <w:widowControl/>
              <w:jc w:val="center"/>
              <w:rPr>
                <w:rFonts w:asciiTheme="majorEastAsia" w:eastAsiaTheme="majorEastAsia" w:hAnsiTheme="majorEastAsia" w:cs="ＭＳ Ｐゴシック"/>
                <w:kern w:val="0"/>
                <w:sz w:val="16"/>
                <w:szCs w:val="16"/>
              </w:rPr>
            </w:pPr>
            <w:r w:rsidRPr="000C13EC">
              <w:rPr>
                <w:rFonts w:asciiTheme="majorEastAsia" w:eastAsiaTheme="majorEastAsia" w:hAnsiTheme="majorEastAsia" w:cs="ＭＳ Ｐゴシック" w:hint="eastAsia"/>
                <w:kern w:val="0"/>
                <w:sz w:val="16"/>
                <w:szCs w:val="16"/>
              </w:rPr>
              <w:t>1</w:t>
            </w:r>
          </w:p>
        </w:tc>
        <w:tc>
          <w:tcPr>
            <w:tcW w:w="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13EC" w:rsidRPr="000C13EC" w:rsidRDefault="000C13EC" w:rsidP="00D56FBD">
            <w:pPr>
              <w:widowControl/>
              <w:jc w:val="center"/>
              <w:rPr>
                <w:rFonts w:asciiTheme="majorEastAsia" w:eastAsiaTheme="majorEastAsia" w:hAnsiTheme="majorEastAsia" w:cs="ＭＳ Ｐゴシック"/>
                <w:kern w:val="0"/>
                <w:sz w:val="16"/>
                <w:szCs w:val="16"/>
              </w:rPr>
            </w:pPr>
            <w:r w:rsidRPr="000C13EC">
              <w:rPr>
                <w:rFonts w:asciiTheme="majorEastAsia" w:eastAsiaTheme="majorEastAsia" w:hAnsiTheme="majorEastAsia" w:cs="ＭＳ Ｐゴシック" w:hint="eastAsia"/>
                <w:kern w:val="0"/>
                <w:sz w:val="16"/>
                <w:szCs w:val="16"/>
              </w:rPr>
              <w:t>24</w:t>
            </w:r>
          </w:p>
        </w:tc>
        <w:tc>
          <w:tcPr>
            <w:tcW w:w="620" w:type="dxa"/>
            <w:tcBorders>
              <w:top w:val="single" w:sz="4" w:space="0" w:color="auto"/>
              <w:left w:val="nil"/>
              <w:bottom w:val="single" w:sz="4" w:space="0" w:color="auto"/>
              <w:right w:val="single" w:sz="18" w:space="0" w:color="auto"/>
            </w:tcBorders>
            <w:shd w:val="clear" w:color="auto" w:fill="auto"/>
            <w:noWrap/>
            <w:vAlign w:val="center"/>
            <w:hideMark/>
          </w:tcPr>
          <w:p w:rsidR="000C13EC" w:rsidRPr="000C13EC" w:rsidRDefault="000C13EC" w:rsidP="00D56FBD">
            <w:pPr>
              <w:widowControl/>
              <w:jc w:val="center"/>
              <w:rPr>
                <w:rFonts w:asciiTheme="majorEastAsia" w:eastAsiaTheme="majorEastAsia" w:hAnsiTheme="majorEastAsia" w:cs="ＭＳ Ｐゴシック"/>
                <w:kern w:val="0"/>
                <w:sz w:val="16"/>
                <w:szCs w:val="16"/>
              </w:rPr>
            </w:pPr>
            <w:r w:rsidRPr="000C13EC">
              <w:rPr>
                <w:rFonts w:asciiTheme="majorEastAsia" w:eastAsiaTheme="majorEastAsia" w:hAnsiTheme="majorEastAsia" w:cs="ＭＳ Ｐゴシック" w:hint="eastAsia"/>
                <w:kern w:val="0"/>
                <w:sz w:val="16"/>
                <w:szCs w:val="16"/>
              </w:rPr>
              <w:t>Ⅱ</w:t>
            </w:r>
          </w:p>
        </w:tc>
        <w:tc>
          <w:tcPr>
            <w:tcW w:w="709" w:type="dxa"/>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0C13EC" w:rsidRPr="000C13EC" w:rsidRDefault="000C13EC" w:rsidP="00D56FBD">
            <w:pPr>
              <w:widowControl/>
              <w:jc w:val="center"/>
              <w:rPr>
                <w:rFonts w:asciiTheme="majorEastAsia" w:eastAsiaTheme="majorEastAsia" w:hAnsiTheme="majorEastAsia" w:cs="ＭＳ Ｐゴシック"/>
                <w:kern w:val="0"/>
                <w:sz w:val="16"/>
                <w:szCs w:val="16"/>
              </w:rPr>
            </w:pPr>
          </w:p>
        </w:tc>
      </w:tr>
      <w:tr w:rsidR="000C13EC" w:rsidRPr="000C13EC" w:rsidTr="00174A1E">
        <w:trPr>
          <w:trHeight w:val="411"/>
        </w:trPr>
        <w:tc>
          <w:tcPr>
            <w:tcW w:w="2850" w:type="dxa"/>
            <w:tcBorders>
              <w:top w:val="single" w:sz="4" w:space="0" w:color="auto"/>
              <w:left w:val="single" w:sz="18" w:space="0" w:color="auto"/>
              <w:bottom w:val="single" w:sz="4" w:space="0" w:color="auto"/>
              <w:right w:val="single" w:sz="18" w:space="0" w:color="auto"/>
            </w:tcBorders>
            <w:shd w:val="clear" w:color="auto" w:fill="auto"/>
            <w:vAlign w:val="center"/>
            <w:hideMark/>
          </w:tcPr>
          <w:p w:rsidR="000C13EC" w:rsidRPr="000C13EC" w:rsidRDefault="000C13EC" w:rsidP="00286973">
            <w:pPr>
              <w:widowControl/>
              <w:jc w:val="center"/>
              <w:rPr>
                <w:rFonts w:asciiTheme="majorEastAsia" w:eastAsiaTheme="majorEastAsia" w:hAnsiTheme="majorEastAsia" w:cs="ＭＳ Ｐゴシック"/>
                <w:kern w:val="0"/>
                <w:sz w:val="16"/>
                <w:szCs w:val="16"/>
              </w:rPr>
            </w:pPr>
            <w:r w:rsidRPr="000C13EC">
              <w:rPr>
                <w:rFonts w:asciiTheme="majorEastAsia" w:eastAsiaTheme="majorEastAsia" w:hAnsiTheme="majorEastAsia" w:cs="ＭＳ Ｐゴシック" w:hint="eastAsia"/>
                <w:kern w:val="0"/>
                <w:sz w:val="16"/>
                <w:szCs w:val="16"/>
              </w:rPr>
              <w:t>床に配管がむき出しの状態である。</w:t>
            </w:r>
          </w:p>
        </w:tc>
        <w:tc>
          <w:tcPr>
            <w:tcW w:w="3544" w:type="dxa"/>
            <w:gridSpan w:val="5"/>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0C13EC" w:rsidRPr="000C13EC" w:rsidRDefault="000C13EC" w:rsidP="00D56FBD">
            <w:pPr>
              <w:widowControl/>
              <w:jc w:val="center"/>
              <w:rPr>
                <w:rFonts w:asciiTheme="majorEastAsia" w:eastAsiaTheme="majorEastAsia" w:hAnsiTheme="majorEastAsia" w:cs="ＭＳ Ｐゴシック"/>
                <w:kern w:val="0"/>
                <w:sz w:val="16"/>
                <w:szCs w:val="16"/>
              </w:rPr>
            </w:pPr>
            <w:r w:rsidRPr="000C13EC">
              <w:rPr>
                <w:rFonts w:asciiTheme="majorEastAsia" w:eastAsiaTheme="majorEastAsia" w:hAnsiTheme="majorEastAsia" w:cs="ＭＳ Ｐゴシック" w:hint="eastAsia"/>
                <w:kern w:val="0"/>
                <w:sz w:val="16"/>
                <w:szCs w:val="16"/>
              </w:rPr>
              <w:t>配管でのつまづき転倒</w:t>
            </w:r>
          </w:p>
        </w:tc>
        <w:tc>
          <w:tcPr>
            <w:tcW w:w="620" w:type="dxa"/>
            <w:gridSpan w:val="2"/>
            <w:tcBorders>
              <w:top w:val="single" w:sz="4" w:space="0" w:color="auto"/>
              <w:left w:val="single" w:sz="18" w:space="0" w:color="auto"/>
              <w:bottom w:val="single" w:sz="4" w:space="0" w:color="auto"/>
              <w:right w:val="nil"/>
            </w:tcBorders>
            <w:shd w:val="clear" w:color="auto" w:fill="auto"/>
            <w:noWrap/>
            <w:vAlign w:val="center"/>
            <w:hideMark/>
          </w:tcPr>
          <w:p w:rsidR="000C13EC" w:rsidRPr="000C13EC" w:rsidRDefault="000C13EC" w:rsidP="00D56FBD">
            <w:pPr>
              <w:jc w:val="center"/>
              <w:rPr>
                <w:rFonts w:asciiTheme="majorEastAsia" w:eastAsiaTheme="majorEastAsia" w:hAnsiTheme="majorEastAsia" w:cs="ＭＳ Ｐゴシック"/>
                <w:kern w:val="0"/>
                <w:sz w:val="16"/>
                <w:szCs w:val="16"/>
              </w:rPr>
            </w:pPr>
            <w:r w:rsidRPr="000C13EC">
              <w:rPr>
                <w:rFonts w:asciiTheme="majorEastAsia" w:eastAsiaTheme="majorEastAsia" w:hAnsiTheme="majorEastAsia" w:cs="ＭＳ Ｐゴシック" w:hint="eastAsia"/>
                <w:kern w:val="0"/>
                <w:sz w:val="16"/>
                <w:szCs w:val="16"/>
              </w:rPr>
              <w:t>3</w:t>
            </w:r>
          </w:p>
        </w:tc>
        <w:tc>
          <w:tcPr>
            <w:tcW w:w="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13EC" w:rsidRPr="000C13EC" w:rsidRDefault="000C13EC" w:rsidP="00D56FBD">
            <w:pPr>
              <w:widowControl/>
              <w:jc w:val="center"/>
              <w:rPr>
                <w:rFonts w:asciiTheme="majorEastAsia" w:eastAsiaTheme="majorEastAsia" w:hAnsiTheme="majorEastAsia" w:cs="ＭＳ Ｐゴシック"/>
                <w:kern w:val="0"/>
                <w:sz w:val="16"/>
                <w:szCs w:val="16"/>
              </w:rPr>
            </w:pPr>
            <w:r w:rsidRPr="000C13EC">
              <w:rPr>
                <w:rFonts w:asciiTheme="majorEastAsia" w:eastAsiaTheme="majorEastAsia" w:hAnsiTheme="majorEastAsia" w:cs="ＭＳ Ｐゴシック" w:hint="eastAsia"/>
                <w:kern w:val="0"/>
                <w:sz w:val="16"/>
                <w:szCs w:val="16"/>
              </w:rPr>
              <w:t>4</w:t>
            </w:r>
          </w:p>
        </w:tc>
        <w:tc>
          <w:tcPr>
            <w:tcW w:w="620" w:type="dxa"/>
            <w:tcBorders>
              <w:top w:val="single" w:sz="4" w:space="0" w:color="auto"/>
              <w:left w:val="nil"/>
              <w:bottom w:val="single" w:sz="4" w:space="0" w:color="auto"/>
              <w:right w:val="nil"/>
            </w:tcBorders>
            <w:shd w:val="clear" w:color="auto" w:fill="auto"/>
            <w:noWrap/>
            <w:vAlign w:val="center"/>
            <w:hideMark/>
          </w:tcPr>
          <w:p w:rsidR="000C13EC" w:rsidRPr="000C13EC" w:rsidRDefault="000C13EC" w:rsidP="00D56FBD">
            <w:pPr>
              <w:jc w:val="center"/>
              <w:rPr>
                <w:rFonts w:asciiTheme="majorEastAsia" w:eastAsiaTheme="majorEastAsia" w:hAnsiTheme="majorEastAsia" w:cs="ＭＳ Ｐゴシック"/>
                <w:kern w:val="0"/>
                <w:sz w:val="16"/>
                <w:szCs w:val="16"/>
              </w:rPr>
            </w:pPr>
            <w:r w:rsidRPr="000C13EC">
              <w:rPr>
                <w:rFonts w:asciiTheme="majorEastAsia" w:eastAsiaTheme="majorEastAsia" w:hAnsiTheme="majorEastAsia" w:cs="ＭＳ Ｐゴシック" w:hint="eastAsia"/>
                <w:kern w:val="0"/>
                <w:sz w:val="16"/>
                <w:szCs w:val="16"/>
              </w:rPr>
              <w:t>4</w:t>
            </w:r>
          </w:p>
        </w:tc>
        <w:tc>
          <w:tcPr>
            <w:tcW w:w="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13EC" w:rsidRPr="000C13EC" w:rsidRDefault="000C13EC" w:rsidP="00D56FBD">
            <w:pPr>
              <w:widowControl/>
              <w:jc w:val="center"/>
              <w:rPr>
                <w:rFonts w:asciiTheme="majorEastAsia" w:eastAsiaTheme="majorEastAsia" w:hAnsiTheme="majorEastAsia" w:cs="ＭＳ Ｐゴシック"/>
                <w:kern w:val="0"/>
                <w:sz w:val="16"/>
                <w:szCs w:val="16"/>
              </w:rPr>
            </w:pPr>
            <w:r w:rsidRPr="000C13EC">
              <w:rPr>
                <w:rFonts w:asciiTheme="majorEastAsia" w:eastAsiaTheme="majorEastAsia" w:hAnsiTheme="majorEastAsia" w:cs="ＭＳ Ｐゴシック" w:hint="eastAsia"/>
                <w:kern w:val="0"/>
                <w:sz w:val="16"/>
                <w:szCs w:val="16"/>
              </w:rPr>
              <w:t>48</w:t>
            </w:r>
          </w:p>
        </w:tc>
        <w:tc>
          <w:tcPr>
            <w:tcW w:w="620" w:type="dxa"/>
            <w:tcBorders>
              <w:top w:val="single" w:sz="4" w:space="0" w:color="auto"/>
              <w:left w:val="nil"/>
              <w:bottom w:val="single" w:sz="4" w:space="0" w:color="auto"/>
              <w:right w:val="single" w:sz="18" w:space="0" w:color="auto"/>
            </w:tcBorders>
            <w:shd w:val="clear" w:color="auto" w:fill="auto"/>
            <w:noWrap/>
            <w:vAlign w:val="center"/>
            <w:hideMark/>
          </w:tcPr>
          <w:p w:rsidR="000C13EC" w:rsidRPr="000C13EC" w:rsidRDefault="000C13EC" w:rsidP="00D56FBD">
            <w:pPr>
              <w:jc w:val="center"/>
              <w:rPr>
                <w:rFonts w:asciiTheme="majorEastAsia" w:eastAsiaTheme="majorEastAsia" w:hAnsiTheme="majorEastAsia" w:cs="ＭＳ Ｐゴシック"/>
                <w:kern w:val="0"/>
                <w:sz w:val="16"/>
                <w:szCs w:val="16"/>
              </w:rPr>
            </w:pPr>
            <w:r w:rsidRPr="000C13EC">
              <w:rPr>
                <w:rFonts w:asciiTheme="majorEastAsia" w:eastAsiaTheme="majorEastAsia" w:hAnsiTheme="majorEastAsia" w:cs="ＭＳ Ｐゴシック" w:hint="eastAsia"/>
                <w:kern w:val="0"/>
                <w:sz w:val="16"/>
                <w:szCs w:val="16"/>
              </w:rPr>
              <w:t>Ⅲ</w:t>
            </w:r>
          </w:p>
        </w:tc>
        <w:tc>
          <w:tcPr>
            <w:tcW w:w="709" w:type="dxa"/>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0C13EC" w:rsidRPr="000C13EC" w:rsidRDefault="000C13EC" w:rsidP="00D56FBD">
            <w:pPr>
              <w:widowControl/>
              <w:jc w:val="center"/>
              <w:rPr>
                <w:rFonts w:asciiTheme="majorEastAsia" w:eastAsiaTheme="majorEastAsia" w:hAnsiTheme="majorEastAsia" w:cs="ＭＳ Ｐゴシック"/>
                <w:kern w:val="0"/>
                <w:sz w:val="16"/>
                <w:szCs w:val="16"/>
              </w:rPr>
            </w:pPr>
          </w:p>
        </w:tc>
      </w:tr>
      <w:tr w:rsidR="00D56FBD" w:rsidRPr="000C13EC" w:rsidTr="00174A1E">
        <w:trPr>
          <w:trHeight w:val="411"/>
        </w:trPr>
        <w:tc>
          <w:tcPr>
            <w:tcW w:w="2850" w:type="dxa"/>
            <w:tcBorders>
              <w:top w:val="single" w:sz="4" w:space="0" w:color="auto"/>
              <w:left w:val="single" w:sz="18" w:space="0" w:color="auto"/>
              <w:bottom w:val="single" w:sz="18" w:space="0" w:color="auto"/>
              <w:right w:val="single" w:sz="18" w:space="0" w:color="auto"/>
            </w:tcBorders>
            <w:shd w:val="clear" w:color="auto" w:fill="auto"/>
            <w:vAlign w:val="center"/>
          </w:tcPr>
          <w:p w:rsidR="00D56FBD" w:rsidRPr="000C13EC" w:rsidRDefault="00D56FBD" w:rsidP="000C13EC">
            <w:pPr>
              <w:widowControl/>
              <w:jc w:val="left"/>
              <w:rPr>
                <w:rFonts w:asciiTheme="majorEastAsia" w:eastAsiaTheme="majorEastAsia" w:hAnsiTheme="majorEastAsia" w:cs="ＭＳ Ｐゴシック"/>
                <w:kern w:val="0"/>
                <w:sz w:val="16"/>
                <w:szCs w:val="16"/>
              </w:rPr>
            </w:pPr>
          </w:p>
        </w:tc>
        <w:tc>
          <w:tcPr>
            <w:tcW w:w="3544" w:type="dxa"/>
            <w:gridSpan w:val="5"/>
            <w:tcBorders>
              <w:top w:val="single" w:sz="4" w:space="0" w:color="auto"/>
              <w:left w:val="single" w:sz="18" w:space="0" w:color="auto"/>
              <w:bottom w:val="single" w:sz="18" w:space="0" w:color="auto"/>
              <w:right w:val="single" w:sz="18" w:space="0" w:color="auto"/>
            </w:tcBorders>
            <w:shd w:val="clear" w:color="auto" w:fill="auto"/>
            <w:noWrap/>
            <w:vAlign w:val="center"/>
          </w:tcPr>
          <w:p w:rsidR="00D56FBD" w:rsidRPr="000C13EC" w:rsidRDefault="00D56FBD" w:rsidP="00D56FBD">
            <w:pPr>
              <w:widowControl/>
              <w:jc w:val="center"/>
              <w:rPr>
                <w:rFonts w:asciiTheme="majorEastAsia" w:eastAsiaTheme="majorEastAsia" w:hAnsiTheme="majorEastAsia" w:cs="ＭＳ Ｐゴシック"/>
                <w:kern w:val="0"/>
                <w:sz w:val="16"/>
                <w:szCs w:val="16"/>
              </w:rPr>
            </w:pPr>
          </w:p>
        </w:tc>
        <w:tc>
          <w:tcPr>
            <w:tcW w:w="620" w:type="dxa"/>
            <w:gridSpan w:val="2"/>
            <w:tcBorders>
              <w:top w:val="single" w:sz="4" w:space="0" w:color="auto"/>
              <w:left w:val="single" w:sz="18" w:space="0" w:color="auto"/>
              <w:bottom w:val="single" w:sz="18" w:space="0" w:color="auto"/>
              <w:right w:val="nil"/>
            </w:tcBorders>
            <w:shd w:val="clear" w:color="auto" w:fill="auto"/>
            <w:noWrap/>
            <w:vAlign w:val="center"/>
          </w:tcPr>
          <w:p w:rsidR="00D56FBD" w:rsidRPr="000C13EC" w:rsidRDefault="00D56FBD" w:rsidP="00D56FBD">
            <w:pPr>
              <w:jc w:val="center"/>
              <w:rPr>
                <w:rFonts w:asciiTheme="majorEastAsia" w:eastAsiaTheme="majorEastAsia" w:hAnsiTheme="majorEastAsia" w:cs="ＭＳ Ｐゴシック"/>
                <w:kern w:val="0"/>
                <w:sz w:val="16"/>
                <w:szCs w:val="16"/>
              </w:rPr>
            </w:pPr>
          </w:p>
        </w:tc>
        <w:tc>
          <w:tcPr>
            <w:tcW w:w="620" w:type="dxa"/>
            <w:gridSpan w:val="2"/>
            <w:tcBorders>
              <w:top w:val="single" w:sz="4" w:space="0" w:color="auto"/>
              <w:left w:val="single" w:sz="4" w:space="0" w:color="auto"/>
              <w:bottom w:val="single" w:sz="18" w:space="0" w:color="auto"/>
              <w:right w:val="single" w:sz="4" w:space="0" w:color="auto"/>
            </w:tcBorders>
            <w:shd w:val="clear" w:color="auto" w:fill="auto"/>
            <w:noWrap/>
            <w:vAlign w:val="center"/>
          </w:tcPr>
          <w:p w:rsidR="00D56FBD" w:rsidRPr="000C13EC" w:rsidRDefault="00D56FBD" w:rsidP="00D56FBD">
            <w:pPr>
              <w:widowControl/>
              <w:jc w:val="center"/>
              <w:rPr>
                <w:rFonts w:asciiTheme="majorEastAsia" w:eastAsiaTheme="majorEastAsia" w:hAnsiTheme="majorEastAsia" w:cs="ＭＳ Ｐゴシック"/>
                <w:kern w:val="0"/>
                <w:sz w:val="16"/>
                <w:szCs w:val="16"/>
              </w:rPr>
            </w:pPr>
          </w:p>
        </w:tc>
        <w:tc>
          <w:tcPr>
            <w:tcW w:w="620" w:type="dxa"/>
            <w:tcBorders>
              <w:top w:val="single" w:sz="4" w:space="0" w:color="auto"/>
              <w:left w:val="nil"/>
              <w:bottom w:val="single" w:sz="18" w:space="0" w:color="auto"/>
              <w:right w:val="nil"/>
            </w:tcBorders>
            <w:shd w:val="clear" w:color="auto" w:fill="auto"/>
            <w:noWrap/>
            <w:vAlign w:val="center"/>
          </w:tcPr>
          <w:p w:rsidR="00D56FBD" w:rsidRPr="000C13EC" w:rsidRDefault="00D56FBD" w:rsidP="00D56FBD">
            <w:pPr>
              <w:jc w:val="center"/>
              <w:rPr>
                <w:rFonts w:asciiTheme="majorEastAsia" w:eastAsiaTheme="majorEastAsia" w:hAnsiTheme="majorEastAsia" w:cs="ＭＳ Ｐゴシック"/>
                <w:kern w:val="0"/>
                <w:sz w:val="16"/>
                <w:szCs w:val="16"/>
              </w:rPr>
            </w:pPr>
          </w:p>
        </w:tc>
        <w:tc>
          <w:tcPr>
            <w:tcW w:w="620" w:type="dxa"/>
            <w:gridSpan w:val="2"/>
            <w:tcBorders>
              <w:top w:val="single" w:sz="4" w:space="0" w:color="auto"/>
              <w:left w:val="single" w:sz="4" w:space="0" w:color="auto"/>
              <w:bottom w:val="single" w:sz="18" w:space="0" w:color="auto"/>
              <w:right w:val="single" w:sz="4" w:space="0" w:color="auto"/>
            </w:tcBorders>
            <w:shd w:val="clear" w:color="auto" w:fill="auto"/>
            <w:noWrap/>
            <w:vAlign w:val="center"/>
          </w:tcPr>
          <w:p w:rsidR="00D56FBD" w:rsidRPr="000C13EC" w:rsidRDefault="00D56FBD" w:rsidP="00D56FBD">
            <w:pPr>
              <w:widowControl/>
              <w:jc w:val="center"/>
              <w:rPr>
                <w:rFonts w:asciiTheme="majorEastAsia" w:eastAsiaTheme="majorEastAsia" w:hAnsiTheme="majorEastAsia" w:cs="ＭＳ Ｐゴシック"/>
                <w:kern w:val="0"/>
                <w:sz w:val="16"/>
                <w:szCs w:val="16"/>
              </w:rPr>
            </w:pPr>
          </w:p>
        </w:tc>
        <w:tc>
          <w:tcPr>
            <w:tcW w:w="620" w:type="dxa"/>
            <w:tcBorders>
              <w:top w:val="single" w:sz="4" w:space="0" w:color="auto"/>
              <w:left w:val="nil"/>
              <w:bottom w:val="single" w:sz="18" w:space="0" w:color="auto"/>
              <w:right w:val="single" w:sz="18" w:space="0" w:color="auto"/>
            </w:tcBorders>
            <w:shd w:val="clear" w:color="auto" w:fill="auto"/>
            <w:noWrap/>
            <w:vAlign w:val="center"/>
          </w:tcPr>
          <w:p w:rsidR="00D56FBD" w:rsidRPr="000C13EC" w:rsidRDefault="00D56FBD" w:rsidP="00D56FBD">
            <w:pPr>
              <w:jc w:val="center"/>
              <w:rPr>
                <w:rFonts w:asciiTheme="majorEastAsia" w:eastAsiaTheme="majorEastAsia" w:hAnsiTheme="majorEastAsia" w:cs="ＭＳ Ｐゴシック"/>
                <w:kern w:val="0"/>
                <w:sz w:val="16"/>
                <w:szCs w:val="16"/>
              </w:rPr>
            </w:pPr>
          </w:p>
        </w:tc>
        <w:tc>
          <w:tcPr>
            <w:tcW w:w="709" w:type="dxa"/>
            <w:tcBorders>
              <w:top w:val="single" w:sz="4" w:space="0" w:color="auto"/>
              <w:left w:val="single" w:sz="18" w:space="0" w:color="auto"/>
              <w:bottom w:val="single" w:sz="18" w:space="0" w:color="auto"/>
              <w:right w:val="single" w:sz="18" w:space="0" w:color="auto"/>
            </w:tcBorders>
            <w:shd w:val="clear" w:color="auto" w:fill="auto"/>
            <w:noWrap/>
            <w:vAlign w:val="center"/>
          </w:tcPr>
          <w:p w:rsidR="00D56FBD" w:rsidRPr="000C13EC" w:rsidRDefault="00D56FBD" w:rsidP="00D56FBD">
            <w:pPr>
              <w:widowControl/>
              <w:jc w:val="center"/>
              <w:rPr>
                <w:rFonts w:asciiTheme="majorEastAsia" w:eastAsiaTheme="majorEastAsia" w:hAnsiTheme="majorEastAsia" w:cs="ＭＳ Ｐゴシック"/>
                <w:kern w:val="0"/>
                <w:sz w:val="16"/>
                <w:szCs w:val="16"/>
              </w:rPr>
            </w:pPr>
          </w:p>
        </w:tc>
      </w:tr>
      <w:tr w:rsidR="00E7035F" w:rsidRPr="000C13EC" w:rsidTr="00174A1E">
        <w:trPr>
          <w:trHeight w:val="411"/>
        </w:trPr>
        <w:tc>
          <w:tcPr>
            <w:tcW w:w="2850" w:type="dxa"/>
            <w:tcBorders>
              <w:top w:val="single" w:sz="18" w:space="0" w:color="auto"/>
              <w:bottom w:val="single" w:sz="18" w:space="0" w:color="auto"/>
            </w:tcBorders>
            <w:shd w:val="clear" w:color="auto" w:fill="auto"/>
            <w:vAlign w:val="center"/>
          </w:tcPr>
          <w:p w:rsidR="00E7035F" w:rsidRPr="000C13EC" w:rsidRDefault="00E7035F" w:rsidP="000C13EC">
            <w:pPr>
              <w:widowControl/>
              <w:jc w:val="left"/>
              <w:rPr>
                <w:rFonts w:asciiTheme="majorEastAsia" w:eastAsiaTheme="majorEastAsia" w:hAnsiTheme="majorEastAsia" w:cs="ＭＳ Ｐゴシック"/>
                <w:kern w:val="0"/>
                <w:sz w:val="16"/>
                <w:szCs w:val="16"/>
              </w:rPr>
            </w:pPr>
          </w:p>
        </w:tc>
        <w:tc>
          <w:tcPr>
            <w:tcW w:w="3544" w:type="dxa"/>
            <w:gridSpan w:val="5"/>
            <w:tcBorders>
              <w:top w:val="single" w:sz="18" w:space="0" w:color="auto"/>
              <w:bottom w:val="single" w:sz="18" w:space="0" w:color="auto"/>
            </w:tcBorders>
            <w:shd w:val="clear" w:color="auto" w:fill="auto"/>
            <w:noWrap/>
            <w:vAlign w:val="center"/>
          </w:tcPr>
          <w:p w:rsidR="00E7035F" w:rsidRPr="000C13EC" w:rsidRDefault="00E7035F" w:rsidP="00D56FBD">
            <w:pPr>
              <w:widowControl/>
              <w:jc w:val="center"/>
              <w:rPr>
                <w:rFonts w:asciiTheme="majorEastAsia" w:eastAsiaTheme="majorEastAsia" w:hAnsiTheme="majorEastAsia" w:cs="ＭＳ Ｐゴシック"/>
                <w:kern w:val="0"/>
                <w:sz w:val="16"/>
                <w:szCs w:val="16"/>
              </w:rPr>
            </w:pPr>
          </w:p>
        </w:tc>
        <w:tc>
          <w:tcPr>
            <w:tcW w:w="620" w:type="dxa"/>
            <w:gridSpan w:val="2"/>
            <w:tcBorders>
              <w:top w:val="single" w:sz="18" w:space="0" w:color="auto"/>
              <w:bottom w:val="single" w:sz="18" w:space="0" w:color="auto"/>
            </w:tcBorders>
            <w:shd w:val="clear" w:color="auto" w:fill="auto"/>
            <w:noWrap/>
            <w:vAlign w:val="center"/>
          </w:tcPr>
          <w:p w:rsidR="00E7035F" w:rsidRPr="000C13EC" w:rsidRDefault="00E7035F" w:rsidP="00D56FBD">
            <w:pPr>
              <w:jc w:val="center"/>
              <w:rPr>
                <w:rFonts w:asciiTheme="majorEastAsia" w:eastAsiaTheme="majorEastAsia" w:hAnsiTheme="majorEastAsia" w:cs="ＭＳ Ｐゴシック"/>
                <w:kern w:val="0"/>
                <w:sz w:val="16"/>
                <w:szCs w:val="16"/>
              </w:rPr>
            </w:pPr>
          </w:p>
        </w:tc>
        <w:tc>
          <w:tcPr>
            <w:tcW w:w="620" w:type="dxa"/>
            <w:gridSpan w:val="2"/>
            <w:tcBorders>
              <w:top w:val="single" w:sz="18" w:space="0" w:color="auto"/>
              <w:bottom w:val="single" w:sz="18" w:space="0" w:color="auto"/>
            </w:tcBorders>
            <w:shd w:val="clear" w:color="auto" w:fill="auto"/>
            <w:noWrap/>
            <w:vAlign w:val="center"/>
          </w:tcPr>
          <w:p w:rsidR="00E7035F" w:rsidRPr="000C13EC" w:rsidRDefault="00E7035F" w:rsidP="00D56FBD">
            <w:pPr>
              <w:widowControl/>
              <w:jc w:val="center"/>
              <w:rPr>
                <w:rFonts w:asciiTheme="majorEastAsia" w:eastAsiaTheme="majorEastAsia" w:hAnsiTheme="majorEastAsia" w:cs="ＭＳ Ｐゴシック"/>
                <w:kern w:val="0"/>
                <w:sz w:val="16"/>
                <w:szCs w:val="16"/>
              </w:rPr>
            </w:pPr>
          </w:p>
        </w:tc>
        <w:tc>
          <w:tcPr>
            <w:tcW w:w="620" w:type="dxa"/>
            <w:tcBorders>
              <w:top w:val="single" w:sz="18" w:space="0" w:color="auto"/>
              <w:bottom w:val="single" w:sz="18" w:space="0" w:color="auto"/>
            </w:tcBorders>
            <w:shd w:val="clear" w:color="auto" w:fill="auto"/>
            <w:noWrap/>
            <w:vAlign w:val="center"/>
          </w:tcPr>
          <w:p w:rsidR="00E7035F" w:rsidRPr="000C13EC" w:rsidRDefault="00E7035F" w:rsidP="00D56FBD">
            <w:pPr>
              <w:jc w:val="center"/>
              <w:rPr>
                <w:rFonts w:asciiTheme="majorEastAsia" w:eastAsiaTheme="majorEastAsia" w:hAnsiTheme="majorEastAsia" w:cs="ＭＳ Ｐゴシック"/>
                <w:kern w:val="0"/>
                <w:sz w:val="16"/>
                <w:szCs w:val="16"/>
              </w:rPr>
            </w:pPr>
          </w:p>
        </w:tc>
        <w:tc>
          <w:tcPr>
            <w:tcW w:w="620" w:type="dxa"/>
            <w:gridSpan w:val="2"/>
            <w:tcBorders>
              <w:top w:val="single" w:sz="18" w:space="0" w:color="auto"/>
              <w:bottom w:val="single" w:sz="18" w:space="0" w:color="auto"/>
            </w:tcBorders>
            <w:shd w:val="clear" w:color="auto" w:fill="auto"/>
            <w:noWrap/>
            <w:vAlign w:val="center"/>
          </w:tcPr>
          <w:p w:rsidR="00E7035F" w:rsidRPr="000C13EC" w:rsidRDefault="00E7035F" w:rsidP="00D56FBD">
            <w:pPr>
              <w:widowControl/>
              <w:jc w:val="center"/>
              <w:rPr>
                <w:rFonts w:asciiTheme="majorEastAsia" w:eastAsiaTheme="majorEastAsia" w:hAnsiTheme="majorEastAsia" w:cs="ＭＳ Ｐゴシック"/>
                <w:kern w:val="0"/>
                <w:sz w:val="16"/>
                <w:szCs w:val="16"/>
              </w:rPr>
            </w:pPr>
          </w:p>
        </w:tc>
        <w:tc>
          <w:tcPr>
            <w:tcW w:w="620" w:type="dxa"/>
            <w:tcBorders>
              <w:top w:val="single" w:sz="18" w:space="0" w:color="auto"/>
              <w:bottom w:val="single" w:sz="18" w:space="0" w:color="auto"/>
            </w:tcBorders>
            <w:shd w:val="clear" w:color="auto" w:fill="auto"/>
            <w:noWrap/>
            <w:vAlign w:val="center"/>
          </w:tcPr>
          <w:p w:rsidR="00E7035F" w:rsidRPr="000C13EC" w:rsidRDefault="00E7035F" w:rsidP="00D56FBD">
            <w:pPr>
              <w:jc w:val="center"/>
              <w:rPr>
                <w:rFonts w:asciiTheme="majorEastAsia" w:eastAsiaTheme="majorEastAsia" w:hAnsiTheme="majorEastAsia" w:cs="ＭＳ Ｐゴシック"/>
                <w:kern w:val="0"/>
                <w:sz w:val="16"/>
                <w:szCs w:val="16"/>
              </w:rPr>
            </w:pPr>
          </w:p>
        </w:tc>
        <w:tc>
          <w:tcPr>
            <w:tcW w:w="709" w:type="dxa"/>
            <w:tcBorders>
              <w:top w:val="single" w:sz="18" w:space="0" w:color="auto"/>
              <w:bottom w:val="single" w:sz="18" w:space="0" w:color="auto"/>
            </w:tcBorders>
            <w:shd w:val="clear" w:color="auto" w:fill="auto"/>
            <w:noWrap/>
            <w:vAlign w:val="center"/>
          </w:tcPr>
          <w:p w:rsidR="00E7035F" w:rsidRPr="000C13EC" w:rsidRDefault="00E7035F" w:rsidP="00D56FBD">
            <w:pPr>
              <w:widowControl/>
              <w:jc w:val="center"/>
              <w:rPr>
                <w:rFonts w:asciiTheme="majorEastAsia" w:eastAsiaTheme="majorEastAsia" w:hAnsiTheme="majorEastAsia" w:cs="ＭＳ Ｐゴシック"/>
                <w:kern w:val="0"/>
                <w:sz w:val="16"/>
                <w:szCs w:val="16"/>
              </w:rPr>
            </w:pPr>
          </w:p>
        </w:tc>
      </w:tr>
      <w:tr w:rsidR="008D3247" w:rsidRPr="00D56FBD" w:rsidTr="008D3247">
        <w:trPr>
          <w:cantSplit/>
          <w:trHeight w:val="433"/>
        </w:trPr>
        <w:tc>
          <w:tcPr>
            <w:tcW w:w="3417" w:type="dxa"/>
            <w:gridSpan w:val="2"/>
            <w:vMerge w:val="restart"/>
            <w:tcBorders>
              <w:top w:val="single" w:sz="18" w:space="0" w:color="auto"/>
              <w:left w:val="single" w:sz="18" w:space="0" w:color="auto"/>
              <w:right w:val="single" w:sz="18" w:space="0" w:color="auto"/>
            </w:tcBorders>
            <w:shd w:val="clear" w:color="auto" w:fill="auto"/>
            <w:noWrap/>
            <w:vAlign w:val="center"/>
          </w:tcPr>
          <w:p w:rsidR="008D3247" w:rsidRPr="00D56FBD" w:rsidRDefault="008D3247" w:rsidP="00D56FBD">
            <w:pPr>
              <w:jc w:val="center"/>
              <w:rPr>
                <w:rFonts w:asciiTheme="majorEastAsia" w:eastAsiaTheme="majorEastAsia" w:hAnsiTheme="majorEastAsia" w:cs="ＭＳ Ｐゴシック"/>
                <w:kern w:val="0"/>
                <w:sz w:val="16"/>
                <w:szCs w:val="16"/>
              </w:rPr>
            </w:pPr>
            <w:r w:rsidRPr="00D56FBD">
              <w:rPr>
                <w:rFonts w:asciiTheme="majorEastAsia" w:eastAsiaTheme="majorEastAsia" w:hAnsiTheme="majorEastAsia" w:cs="ＭＳ Ｐゴシック" w:hint="eastAsia"/>
                <w:kern w:val="0"/>
                <w:sz w:val="16"/>
                <w:szCs w:val="16"/>
              </w:rPr>
              <w:t>対策の内容</w:t>
            </w:r>
          </w:p>
        </w:tc>
        <w:tc>
          <w:tcPr>
            <w:tcW w:w="4111" w:type="dxa"/>
            <w:gridSpan w:val="7"/>
            <w:tcBorders>
              <w:top w:val="single" w:sz="18" w:space="0" w:color="auto"/>
              <w:left w:val="single" w:sz="18" w:space="0" w:color="auto"/>
              <w:bottom w:val="double" w:sz="4" w:space="0" w:color="auto"/>
              <w:right w:val="single" w:sz="18" w:space="0" w:color="auto"/>
            </w:tcBorders>
            <w:shd w:val="clear" w:color="auto" w:fill="auto"/>
            <w:noWrap/>
            <w:vAlign w:val="center"/>
          </w:tcPr>
          <w:p w:rsidR="008D3247" w:rsidRPr="0030402E" w:rsidRDefault="008D3247" w:rsidP="008D3247">
            <w:pPr>
              <w:jc w:val="center"/>
              <w:rPr>
                <w:rFonts w:asciiTheme="majorEastAsia" w:eastAsiaTheme="majorEastAsia" w:hAnsiTheme="majorEastAsia" w:cs="ＭＳ Ｐゴシック"/>
                <w:kern w:val="0"/>
                <w:sz w:val="16"/>
                <w:szCs w:val="16"/>
              </w:rPr>
            </w:pPr>
            <w:r w:rsidRPr="008D3247">
              <w:rPr>
                <w:rFonts w:asciiTheme="majorEastAsia" w:eastAsiaTheme="majorEastAsia" w:hAnsiTheme="majorEastAsia" w:cs="ＭＳ Ｐゴシック" w:hint="eastAsia"/>
                <w:kern w:val="0"/>
                <w:sz w:val="16"/>
                <w:szCs w:val="16"/>
              </w:rPr>
              <w:t>改善後の危険度レベル</w:t>
            </w:r>
          </w:p>
        </w:tc>
        <w:tc>
          <w:tcPr>
            <w:tcW w:w="1276" w:type="dxa"/>
            <w:gridSpan w:val="3"/>
            <w:vMerge w:val="restart"/>
            <w:tcBorders>
              <w:top w:val="single" w:sz="18" w:space="0" w:color="auto"/>
              <w:left w:val="single" w:sz="18" w:space="0" w:color="auto"/>
              <w:right w:val="single" w:sz="18" w:space="0" w:color="auto"/>
            </w:tcBorders>
            <w:shd w:val="clear" w:color="auto" w:fill="auto"/>
            <w:noWrap/>
            <w:vAlign w:val="center"/>
          </w:tcPr>
          <w:p w:rsidR="008D3247" w:rsidRPr="00D56FBD" w:rsidRDefault="008D3247" w:rsidP="00D56FBD">
            <w:pPr>
              <w:jc w:val="center"/>
              <w:rPr>
                <w:rFonts w:asciiTheme="majorEastAsia" w:eastAsiaTheme="majorEastAsia" w:hAnsiTheme="majorEastAsia" w:cs="ＭＳ Ｐゴシック"/>
                <w:kern w:val="0"/>
                <w:sz w:val="16"/>
                <w:szCs w:val="16"/>
              </w:rPr>
            </w:pPr>
            <w:r w:rsidRPr="00D56FBD">
              <w:rPr>
                <w:rFonts w:asciiTheme="majorEastAsia" w:eastAsiaTheme="majorEastAsia" w:hAnsiTheme="majorEastAsia" w:cs="ＭＳ Ｐゴシック" w:hint="eastAsia"/>
                <w:kern w:val="0"/>
                <w:sz w:val="16"/>
                <w:szCs w:val="16"/>
              </w:rPr>
              <w:t>改善期限</w:t>
            </w:r>
          </w:p>
        </w:tc>
        <w:tc>
          <w:tcPr>
            <w:tcW w:w="1399" w:type="dxa"/>
            <w:gridSpan w:val="3"/>
            <w:vMerge w:val="restart"/>
            <w:tcBorders>
              <w:top w:val="single" w:sz="18" w:space="0" w:color="auto"/>
              <w:left w:val="single" w:sz="18" w:space="0" w:color="auto"/>
              <w:right w:val="single" w:sz="18" w:space="0" w:color="auto"/>
            </w:tcBorders>
            <w:shd w:val="clear" w:color="auto" w:fill="auto"/>
            <w:noWrap/>
            <w:vAlign w:val="center"/>
          </w:tcPr>
          <w:p w:rsidR="008D3247" w:rsidRPr="00D56FBD" w:rsidRDefault="008D3247" w:rsidP="00D56FBD">
            <w:pPr>
              <w:jc w:val="center"/>
              <w:rPr>
                <w:rFonts w:asciiTheme="majorEastAsia" w:eastAsiaTheme="majorEastAsia" w:hAnsiTheme="majorEastAsia" w:cs="ＭＳ Ｐゴシック"/>
                <w:kern w:val="0"/>
                <w:sz w:val="16"/>
                <w:szCs w:val="16"/>
              </w:rPr>
            </w:pPr>
            <w:r w:rsidRPr="00D56FBD">
              <w:rPr>
                <w:rFonts w:asciiTheme="majorEastAsia" w:eastAsiaTheme="majorEastAsia" w:hAnsiTheme="majorEastAsia" w:cs="ＭＳ Ｐゴシック" w:hint="eastAsia"/>
                <w:kern w:val="0"/>
                <w:sz w:val="16"/>
                <w:szCs w:val="16"/>
              </w:rPr>
              <w:t>改善確認日</w:t>
            </w:r>
          </w:p>
        </w:tc>
      </w:tr>
      <w:tr w:rsidR="008D3247" w:rsidRPr="00D56FBD" w:rsidTr="00DA7450">
        <w:trPr>
          <w:cantSplit/>
          <w:trHeight w:val="1249"/>
        </w:trPr>
        <w:tc>
          <w:tcPr>
            <w:tcW w:w="3417" w:type="dxa"/>
            <w:gridSpan w:val="2"/>
            <w:vMerge/>
            <w:tcBorders>
              <w:left w:val="single" w:sz="18" w:space="0" w:color="auto"/>
              <w:bottom w:val="double" w:sz="4" w:space="0" w:color="auto"/>
              <w:right w:val="single" w:sz="18" w:space="0" w:color="auto"/>
            </w:tcBorders>
            <w:shd w:val="clear" w:color="auto" w:fill="auto"/>
            <w:noWrap/>
            <w:vAlign w:val="center"/>
            <w:hideMark/>
          </w:tcPr>
          <w:p w:rsidR="008D3247" w:rsidRPr="00D56FBD" w:rsidRDefault="008D3247" w:rsidP="00D56FBD">
            <w:pPr>
              <w:widowControl/>
              <w:jc w:val="center"/>
              <w:rPr>
                <w:rFonts w:asciiTheme="majorEastAsia" w:eastAsiaTheme="majorEastAsia" w:hAnsiTheme="majorEastAsia" w:cs="ＭＳ Ｐゴシック"/>
                <w:kern w:val="0"/>
                <w:sz w:val="16"/>
                <w:szCs w:val="16"/>
              </w:rPr>
            </w:pPr>
          </w:p>
        </w:tc>
        <w:tc>
          <w:tcPr>
            <w:tcW w:w="822" w:type="dxa"/>
            <w:tcBorders>
              <w:top w:val="single" w:sz="18" w:space="0" w:color="auto"/>
              <w:left w:val="single" w:sz="18" w:space="0" w:color="auto"/>
              <w:bottom w:val="double" w:sz="4" w:space="0" w:color="auto"/>
              <w:right w:val="single" w:sz="4" w:space="0" w:color="000000"/>
            </w:tcBorders>
            <w:shd w:val="clear" w:color="auto" w:fill="auto"/>
            <w:noWrap/>
            <w:textDirection w:val="tbRlV"/>
            <w:vAlign w:val="center"/>
          </w:tcPr>
          <w:p w:rsidR="008D3247" w:rsidRPr="00D56FBD" w:rsidRDefault="008D3247" w:rsidP="0030402E">
            <w:pPr>
              <w:ind w:left="113" w:right="113"/>
              <w:jc w:val="center"/>
              <w:rPr>
                <w:rFonts w:asciiTheme="majorEastAsia" w:eastAsiaTheme="majorEastAsia" w:hAnsiTheme="majorEastAsia" w:cs="ＭＳ Ｐゴシック"/>
                <w:kern w:val="0"/>
                <w:sz w:val="16"/>
                <w:szCs w:val="16"/>
              </w:rPr>
            </w:pPr>
            <w:r w:rsidRPr="0030402E">
              <w:rPr>
                <w:rFonts w:asciiTheme="majorEastAsia" w:eastAsiaTheme="majorEastAsia" w:hAnsiTheme="majorEastAsia" w:cs="ＭＳ Ｐゴシック" w:hint="eastAsia"/>
                <w:kern w:val="0"/>
                <w:sz w:val="16"/>
                <w:szCs w:val="16"/>
              </w:rPr>
              <w:t>ケガの程度</w:t>
            </w:r>
          </w:p>
        </w:tc>
        <w:tc>
          <w:tcPr>
            <w:tcW w:w="822" w:type="dxa"/>
            <w:tcBorders>
              <w:top w:val="single" w:sz="18" w:space="0" w:color="auto"/>
              <w:left w:val="single" w:sz="4" w:space="0" w:color="auto"/>
              <w:bottom w:val="double" w:sz="4" w:space="0" w:color="auto"/>
              <w:right w:val="single" w:sz="4" w:space="0" w:color="000000"/>
            </w:tcBorders>
            <w:shd w:val="clear" w:color="auto" w:fill="auto"/>
            <w:textDirection w:val="tbRlV"/>
            <w:vAlign w:val="center"/>
          </w:tcPr>
          <w:p w:rsidR="008D3247" w:rsidRPr="00D56FBD" w:rsidRDefault="008D3247" w:rsidP="0030402E">
            <w:pPr>
              <w:ind w:left="113" w:right="113"/>
              <w:jc w:val="center"/>
              <w:rPr>
                <w:rFonts w:asciiTheme="majorEastAsia" w:eastAsiaTheme="majorEastAsia" w:hAnsiTheme="majorEastAsia" w:cs="ＭＳ Ｐゴシック"/>
                <w:kern w:val="0"/>
                <w:sz w:val="16"/>
                <w:szCs w:val="16"/>
              </w:rPr>
            </w:pPr>
            <w:r w:rsidRPr="0030402E">
              <w:rPr>
                <w:rFonts w:asciiTheme="majorEastAsia" w:eastAsiaTheme="majorEastAsia" w:hAnsiTheme="majorEastAsia" w:cs="ＭＳ Ｐゴシック" w:hint="eastAsia"/>
                <w:kern w:val="0"/>
                <w:sz w:val="16"/>
                <w:szCs w:val="16"/>
              </w:rPr>
              <w:t>ケガの可能性</w:t>
            </w:r>
          </w:p>
        </w:tc>
        <w:tc>
          <w:tcPr>
            <w:tcW w:w="822" w:type="dxa"/>
            <w:tcBorders>
              <w:top w:val="single" w:sz="18" w:space="0" w:color="auto"/>
              <w:left w:val="single" w:sz="4" w:space="0" w:color="auto"/>
              <w:bottom w:val="double" w:sz="4" w:space="0" w:color="auto"/>
              <w:right w:val="single" w:sz="4" w:space="0" w:color="000000"/>
            </w:tcBorders>
            <w:shd w:val="clear" w:color="auto" w:fill="auto"/>
            <w:textDirection w:val="tbRlV"/>
            <w:vAlign w:val="center"/>
          </w:tcPr>
          <w:p w:rsidR="008D3247" w:rsidRPr="00D56FBD" w:rsidRDefault="008D3247" w:rsidP="0030402E">
            <w:pPr>
              <w:ind w:left="113" w:right="113"/>
              <w:jc w:val="center"/>
              <w:rPr>
                <w:rFonts w:asciiTheme="majorEastAsia" w:eastAsiaTheme="majorEastAsia" w:hAnsiTheme="majorEastAsia" w:cs="ＭＳ Ｐゴシック"/>
                <w:kern w:val="0"/>
                <w:sz w:val="16"/>
                <w:szCs w:val="16"/>
              </w:rPr>
            </w:pPr>
            <w:r w:rsidRPr="0030402E">
              <w:rPr>
                <w:rFonts w:asciiTheme="majorEastAsia" w:eastAsiaTheme="majorEastAsia" w:hAnsiTheme="majorEastAsia" w:cs="ＭＳ Ｐゴシック" w:hint="eastAsia"/>
                <w:kern w:val="0"/>
                <w:sz w:val="16"/>
                <w:szCs w:val="16"/>
              </w:rPr>
              <w:t>頻度</w:t>
            </w:r>
          </w:p>
        </w:tc>
        <w:tc>
          <w:tcPr>
            <w:tcW w:w="822" w:type="dxa"/>
            <w:gridSpan w:val="2"/>
            <w:tcBorders>
              <w:top w:val="single" w:sz="18" w:space="0" w:color="auto"/>
              <w:left w:val="single" w:sz="4" w:space="0" w:color="auto"/>
              <w:bottom w:val="double" w:sz="4" w:space="0" w:color="auto"/>
              <w:right w:val="single" w:sz="4" w:space="0" w:color="000000"/>
            </w:tcBorders>
            <w:shd w:val="clear" w:color="auto" w:fill="auto"/>
            <w:textDirection w:val="tbRlV"/>
            <w:vAlign w:val="center"/>
          </w:tcPr>
          <w:p w:rsidR="008D3247" w:rsidRPr="00D56FBD" w:rsidRDefault="008D3247" w:rsidP="0030402E">
            <w:pPr>
              <w:ind w:left="113" w:right="113"/>
              <w:jc w:val="center"/>
              <w:rPr>
                <w:rFonts w:asciiTheme="majorEastAsia" w:eastAsiaTheme="majorEastAsia" w:hAnsiTheme="majorEastAsia" w:cs="ＭＳ Ｐゴシック"/>
                <w:kern w:val="0"/>
                <w:sz w:val="16"/>
                <w:szCs w:val="16"/>
              </w:rPr>
            </w:pPr>
            <w:r w:rsidRPr="0030402E">
              <w:rPr>
                <w:rFonts w:asciiTheme="majorEastAsia" w:eastAsiaTheme="majorEastAsia" w:hAnsiTheme="majorEastAsia" w:cs="ＭＳ Ｐゴシック" w:hint="eastAsia"/>
                <w:kern w:val="0"/>
                <w:sz w:val="16"/>
                <w:szCs w:val="16"/>
              </w:rPr>
              <w:t>総点数</w:t>
            </w:r>
          </w:p>
        </w:tc>
        <w:tc>
          <w:tcPr>
            <w:tcW w:w="823" w:type="dxa"/>
            <w:gridSpan w:val="2"/>
            <w:tcBorders>
              <w:top w:val="single" w:sz="18" w:space="0" w:color="auto"/>
              <w:left w:val="single" w:sz="4" w:space="0" w:color="auto"/>
              <w:bottom w:val="double" w:sz="4" w:space="0" w:color="auto"/>
              <w:right w:val="single" w:sz="18" w:space="0" w:color="auto"/>
            </w:tcBorders>
            <w:shd w:val="clear" w:color="auto" w:fill="auto"/>
            <w:textDirection w:val="tbRlV"/>
            <w:vAlign w:val="center"/>
          </w:tcPr>
          <w:p w:rsidR="008D3247" w:rsidRPr="00D56FBD" w:rsidRDefault="008D3247" w:rsidP="0030402E">
            <w:pPr>
              <w:ind w:left="113" w:right="113"/>
              <w:jc w:val="center"/>
              <w:rPr>
                <w:rFonts w:asciiTheme="majorEastAsia" w:eastAsiaTheme="majorEastAsia" w:hAnsiTheme="majorEastAsia" w:cs="ＭＳ Ｐゴシック"/>
                <w:kern w:val="0"/>
                <w:sz w:val="16"/>
                <w:szCs w:val="16"/>
              </w:rPr>
            </w:pPr>
            <w:r w:rsidRPr="0030402E">
              <w:rPr>
                <w:rFonts w:asciiTheme="majorEastAsia" w:eastAsiaTheme="majorEastAsia" w:hAnsiTheme="majorEastAsia" w:cs="ＭＳ Ｐゴシック" w:hint="eastAsia"/>
                <w:kern w:val="0"/>
                <w:sz w:val="16"/>
                <w:szCs w:val="16"/>
              </w:rPr>
              <w:t>危険度レベル</w:t>
            </w:r>
          </w:p>
        </w:tc>
        <w:tc>
          <w:tcPr>
            <w:tcW w:w="1276" w:type="dxa"/>
            <w:gridSpan w:val="3"/>
            <w:vMerge/>
            <w:tcBorders>
              <w:left w:val="single" w:sz="18" w:space="0" w:color="auto"/>
              <w:bottom w:val="double" w:sz="4" w:space="0" w:color="auto"/>
              <w:right w:val="single" w:sz="18" w:space="0" w:color="auto"/>
            </w:tcBorders>
            <w:shd w:val="clear" w:color="auto" w:fill="auto"/>
            <w:noWrap/>
            <w:vAlign w:val="center"/>
            <w:hideMark/>
          </w:tcPr>
          <w:p w:rsidR="008D3247" w:rsidRPr="00D56FBD" w:rsidRDefault="008D3247" w:rsidP="00D56FBD">
            <w:pPr>
              <w:widowControl/>
              <w:jc w:val="center"/>
              <w:rPr>
                <w:rFonts w:asciiTheme="majorEastAsia" w:eastAsiaTheme="majorEastAsia" w:hAnsiTheme="majorEastAsia" w:cs="ＭＳ Ｐゴシック"/>
                <w:kern w:val="0"/>
                <w:sz w:val="16"/>
                <w:szCs w:val="16"/>
              </w:rPr>
            </w:pPr>
          </w:p>
        </w:tc>
        <w:tc>
          <w:tcPr>
            <w:tcW w:w="1399" w:type="dxa"/>
            <w:gridSpan w:val="3"/>
            <w:vMerge/>
            <w:tcBorders>
              <w:left w:val="single" w:sz="18" w:space="0" w:color="auto"/>
              <w:bottom w:val="double" w:sz="4" w:space="0" w:color="auto"/>
              <w:right w:val="single" w:sz="18" w:space="0" w:color="auto"/>
            </w:tcBorders>
            <w:shd w:val="clear" w:color="auto" w:fill="auto"/>
            <w:noWrap/>
            <w:vAlign w:val="center"/>
            <w:hideMark/>
          </w:tcPr>
          <w:p w:rsidR="008D3247" w:rsidRPr="00D56FBD" w:rsidRDefault="008D3247" w:rsidP="00D56FBD">
            <w:pPr>
              <w:widowControl/>
              <w:jc w:val="center"/>
              <w:rPr>
                <w:rFonts w:asciiTheme="majorEastAsia" w:eastAsiaTheme="majorEastAsia" w:hAnsiTheme="majorEastAsia" w:cs="ＭＳ Ｐゴシック"/>
                <w:kern w:val="0"/>
                <w:sz w:val="16"/>
                <w:szCs w:val="16"/>
              </w:rPr>
            </w:pPr>
          </w:p>
        </w:tc>
      </w:tr>
      <w:tr w:rsidR="00554E8D" w:rsidRPr="00D56FBD" w:rsidTr="00C63A52">
        <w:trPr>
          <w:trHeight w:val="693"/>
        </w:trPr>
        <w:tc>
          <w:tcPr>
            <w:tcW w:w="3417" w:type="dxa"/>
            <w:gridSpan w:val="2"/>
            <w:tcBorders>
              <w:top w:val="single" w:sz="4" w:space="0" w:color="auto"/>
              <w:left w:val="single" w:sz="18" w:space="0" w:color="auto"/>
              <w:bottom w:val="single" w:sz="4" w:space="0" w:color="000000"/>
              <w:right w:val="single" w:sz="18" w:space="0" w:color="auto"/>
            </w:tcBorders>
            <w:shd w:val="clear" w:color="auto" w:fill="auto"/>
            <w:vAlign w:val="center"/>
            <w:hideMark/>
          </w:tcPr>
          <w:p w:rsidR="00D56FBD" w:rsidRPr="00D56FBD" w:rsidRDefault="00D56FBD" w:rsidP="00286973">
            <w:pPr>
              <w:widowControl/>
              <w:jc w:val="center"/>
              <w:rPr>
                <w:rFonts w:asciiTheme="majorEastAsia" w:eastAsiaTheme="majorEastAsia" w:hAnsiTheme="majorEastAsia" w:cs="ＭＳ Ｐゴシック"/>
                <w:kern w:val="0"/>
                <w:sz w:val="16"/>
                <w:szCs w:val="16"/>
              </w:rPr>
            </w:pPr>
            <w:r w:rsidRPr="00D56FBD">
              <w:rPr>
                <w:rFonts w:asciiTheme="majorEastAsia" w:eastAsiaTheme="majorEastAsia" w:hAnsiTheme="majorEastAsia" w:cs="ＭＳ Ｐゴシック" w:hint="eastAsia"/>
                <w:kern w:val="0"/>
                <w:sz w:val="16"/>
                <w:szCs w:val="16"/>
              </w:rPr>
              <w:t>３０キロ→２０キロに軽減</w:t>
            </w:r>
          </w:p>
        </w:tc>
        <w:tc>
          <w:tcPr>
            <w:tcW w:w="822" w:type="dxa"/>
            <w:tcBorders>
              <w:top w:val="single" w:sz="4" w:space="0" w:color="auto"/>
              <w:left w:val="single" w:sz="18" w:space="0" w:color="auto"/>
              <w:right w:val="single" w:sz="4" w:space="0" w:color="auto"/>
            </w:tcBorders>
            <w:shd w:val="clear" w:color="auto" w:fill="auto"/>
            <w:noWrap/>
            <w:vAlign w:val="center"/>
            <w:hideMark/>
          </w:tcPr>
          <w:p w:rsidR="00D56FBD" w:rsidRPr="00D56FBD" w:rsidRDefault="00D56FBD" w:rsidP="00286973">
            <w:pPr>
              <w:widowControl/>
              <w:jc w:val="center"/>
              <w:rPr>
                <w:rFonts w:asciiTheme="majorEastAsia" w:eastAsiaTheme="majorEastAsia" w:hAnsiTheme="majorEastAsia" w:cs="ＭＳ Ｐゴシック"/>
                <w:kern w:val="0"/>
                <w:sz w:val="16"/>
                <w:szCs w:val="16"/>
              </w:rPr>
            </w:pPr>
            <w:r w:rsidRPr="00D56FBD">
              <w:rPr>
                <w:rFonts w:asciiTheme="majorEastAsia" w:eastAsiaTheme="majorEastAsia" w:hAnsiTheme="majorEastAsia" w:cs="ＭＳ Ｐゴシック" w:hint="eastAsia"/>
                <w:kern w:val="0"/>
                <w:sz w:val="16"/>
                <w:szCs w:val="16"/>
              </w:rPr>
              <w:t>1</w:t>
            </w:r>
          </w:p>
        </w:tc>
        <w:tc>
          <w:tcPr>
            <w:tcW w:w="822" w:type="dxa"/>
            <w:tcBorders>
              <w:top w:val="single" w:sz="4" w:space="0" w:color="auto"/>
              <w:left w:val="nil"/>
              <w:right w:val="nil"/>
            </w:tcBorders>
            <w:shd w:val="clear" w:color="auto" w:fill="auto"/>
            <w:noWrap/>
            <w:vAlign w:val="center"/>
            <w:hideMark/>
          </w:tcPr>
          <w:p w:rsidR="00D56FBD" w:rsidRPr="00D56FBD" w:rsidRDefault="00D56FBD" w:rsidP="00286973">
            <w:pPr>
              <w:jc w:val="center"/>
              <w:rPr>
                <w:rFonts w:asciiTheme="majorEastAsia" w:eastAsiaTheme="majorEastAsia" w:hAnsiTheme="majorEastAsia" w:cs="ＭＳ Ｐゴシック"/>
                <w:kern w:val="0"/>
                <w:sz w:val="16"/>
                <w:szCs w:val="16"/>
              </w:rPr>
            </w:pPr>
            <w:r w:rsidRPr="00D56FBD">
              <w:rPr>
                <w:rFonts w:asciiTheme="majorEastAsia" w:eastAsiaTheme="majorEastAsia" w:hAnsiTheme="majorEastAsia" w:cs="ＭＳ Ｐゴシック" w:hint="eastAsia"/>
                <w:kern w:val="0"/>
                <w:sz w:val="16"/>
                <w:szCs w:val="16"/>
              </w:rPr>
              <w:t>2</w:t>
            </w:r>
          </w:p>
        </w:tc>
        <w:tc>
          <w:tcPr>
            <w:tcW w:w="822" w:type="dxa"/>
            <w:tcBorders>
              <w:top w:val="single" w:sz="4" w:space="0" w:color="auto"/>
              <w:left w:val="single" w:sz="4" w:space="0" w:color="auto"/>
              <w:right w:val="single" w:sz="4" w:space="0" w:color="auto"/>
            </w:tcBorders>
            <w:shd w:val="clear" w:color="auto" w:fill="auto"/>
            <w:noWrap/>
            <w:vAlign w:val="center"/>
            <w:hideMark/>
          </w:tcPr>
          <w:p w:rsidR="00D56FBD" w:rsidRPr="00D56FBD" w:rsidRDefault="00D56FBD" w:rsidP="00286973">
            <w:pPr>
              <w:widowControl/>
              <w:jc w:val="center"/>
              <w:rPr>
                <w:rFonts w:asciiTheme="majorEastAsia" w:eastAsiaTheme="majorEastAsia" w:hAnsiTheme="majorEastAsia" w:cs="ＭＳ Ｐゴシック"/>
                <w:kern w:val="0"/>
                <w:sz w:val="16"/>
                <w:szCs w:val="16"/>
              </w:rPr>
            </w:pPr>
            <w:r w:rsidRPr="00D56FBD">
              <w:rPr>
                <w:rFonts w:asciiTheme="majorEastAsia" w:eastAsiaTheme="majorEastAsia" w:hAnsiTheme="majorEastAsia" w:cs="ＭＳ Ｐゴシック" w:hint="eastAsia"/>
                <w:kern w:val="0"/>
                <w:sz w:val="16"/>
                <w:szCs w:val="16"/>
              </w:rPr>
              <w:t>4</w:t>
            </w:r>
          </w:p>
        </w:tc>
        <w:tc>
          <w:tcPr>
            <w:tcW w:w="822" w:type="dxa"/>
            <w:gridSpan w:val="2"/>
            <w:tcBorders>
              <w:top w:val="single" w:sz="4" w:space="0" w:color="auto"/>
              <w:left w:val="nil"/>
              <w:right w:val="nil"/>
            </w:tcBorders>
            <w:shd w:val="clear" w:color="auto" w:fill="auto"/>
            <w:noWrap/>
            <w:vAlign w:val="center"/>
            <w:hideMark/>
          </w:tcPr>
          <w:p w:rsidR="00D56FBD" w:rsidRPr="00D56FBD" w:rsidRDefault="00D56FBD" w:rsidP="00286973">
            <w:pPr>
              <w:jc w:val="center"/>
              <w:rPr>
                <w:rFonts w:asciiTheme="majorEastAsia" w:eastAsiaTheme="majorEastAsia" w:hAnsiTheme="majorEastAsia" w:cs="ＭＳ Ｐゴシック"/>
                <w:kern w:val="0"/>
                <w:sz w:val="16"/>
                <w:szCs w:val="16"/>
              </w:rPr>
            </w:pPr>
            <w:r w:rsidRPr="00D56FBD">
              <w:rPr>
                <w:rFonts w:asciiTheme="majorEastAsia" w:eastAsiaTheme="majorEastAsia" w:hAnsiTheme="majorEastAsia" w:cs="ＭＳ Ｐゴシック" w:hint="eastAsia"/>
                <w:kern w:val="0"/>
                <w:sz w:val="16"/>
                <w:szCs w:val="16"/>
              </w:rPr>
              <w:t>8</w:t>
            </w:r>
          </w:p>
        </w:tc>
        <w:tc>
          <w:tcPr>
            <w:tcW w:w="823" w:type="dxa"/>
            <w:gridSpan w:val="2"/>
            <w:tcBorders>
              <w:top w:val="single" w:sz="4" w:space="0" w:color="auto"/>
              <w:left w:val="single" w:sz="4" w:space="0" w:color="auto"/>
              <w:right w:val="single" w:sz="18" w:space="0" w:color="auto"/>
            </w:tcBorders>
            <w:shd w:val="clear" w:color="auto" w:fill="auto"/>
            <w:noWrap/>
            <w:vAlign w:val="center"/>
            <w:hideMark/>
          </w:tcPr>
          <w:p w:rsidR="00D56FBD" w:rsidRPr="00D56FBD" w:rsidRDefault="00D56FBD" w:rsidP="00286973">
            <w:pPr>
              <w:widowControl/>
              <w:jc w:val="center"/>
              <w:rPr>
                <w:rFonts w:asciiTheme="majorEastAsia" w:eastAsiaTheme="majorEastAsia" w:hAnsiTheme="majorEastAsia" w:cs="ＭＳ Ｐゴシック"/>
                <w:kern w:val="0"/>
                <w:sz w:val="16"/>
                <w:szCs w:val="16"/>
              </w:rPr>
            </w:pPr>
            <w:r w:rsidRPr="00D56FBD">
              <w:rPr>
                <w:rFonts w:asciiTheme="majorEastAsia" w:eastAsiaTheme="majorEastAsia" w:hAnsiTheme="majorEastAsia" w:cs="ＭＳ Ｐゴシック" w:hint="eastAsia"/>
                <w:kern w:val="0"/>
                <w:sz w:val="16"/>
                <w:szCs w:val="16"/>
              </w:rPr>
              <w:t>Ⅰ</w:t>
            </w:r>
          </w:p>
        </w:tc>
        <w:tc>
          <w:tcPr>
            <w:tcW w:w="1276" w:type="dxa"/>
            <w:gridSpan w:val="3"/>
            <w:tcBorders>
              <w:top w:val="nil"/>
              <w:left w:val="single" w:sz="18" w:space="0" w:color="auto"/>
              <w:right w:val="single" w:sz="18" w:space="0" w:color="auto"/>
            </w:tcBorders>
            <w:shd w:val="clear" w:color="auto" w:fill="auto"/>
            <w:noWrap/>
            <w:vAlign w:val="center"/>
            <w:hideMark/>
          </w:tcPr>
          <w:p w:rsidR="00D56FBD" w:rsidRPr="00D56FBD" w:rsidRDefault="00D56FBD" w:rsidP="00D56FBD">
            <w:pPr>
              <w:jc w:val="center"/>
              <w:rPr>
                <w:rFonts w:asciiTheme="majorEastAsia" w:eastAsiaTheme="majorEastAsia" w:hAnsiTheme="majorEastAsia" w:cs="ＭＳ Ｐゴシック"/>
                <w:kern w:val="0"/>
                <w:sz w:val="16"/>
                <w:szCs w:val="16"/>
              </w:rPr>
            </w:pPr>
            <w:r w:rsidRPr="00D56FBD">
              <w:rPr>
                <w:rFonts w:asciiTheme="majorEastAsia" w:eastAsiaTheme="majorEastAsia" w:hAnsiTheme="majorEastAsia" w:cs="ＭＳ Ｐゴシック" w:hint="eastAsia"/>
                <w:kern w:val="0"/>
                <w:sz w:val="16"/>
                <w:szCs w:val="16"/>
              </w:rPr>
              <w:t>H27.11.30</w:t>
            </w:r>
          </w:p>
        </w:tc>
        <w:tc>
          <w:tcPr>
            <w:tcW w:w="1399" w:type="dxa"/>
            <w:gridSpan w:val="3"/>
            <w:tcBorders>
              <w:top w:val="nil"/>
              <w:left w:val="single" w:sz="18" w:space="0" w:color="auto"/>
              <w:right w:val="single" w:sz="18" w:space="0" w:color="auto"/>
            </w:tcBorders>
            <w:shd w:val="clear" w:color="auto" w:fill="auto"/>
            <w:noWrap/>
            <w:vAlign w:val="center"/>
            <w:hideMark/>
          </w:tcPr>
          <w:p w:rsidR="00D56FBD" w:rsidRPr="00D56FBD" w:rsidRDefault="00D56FBD" w:rsidP="00D56FBD">
            <w:pPr>
              <w:widowControl/>
              <w:jc w:val="left"/>
              <w:rPr>
                <w:rFonts w:asciiTheme="majorEastAsia" w:eastAsiaTheme="majorEastAsia" w:hAnsiTheme="majorEastAsia" w:cs="ＭＳ Ｐゴシック"/>
                <w:kern w:val="0"/>
                <w:sz w:val="16"/>
                <w:szCs w:val="16"/>
              </w:rPr>
            </w:pPr>
            <w:r w:rsidRPr="00D56FBD">
              <w:rPr>
                <w:rFonts w:asciiTheme="majorEastAsia" w:eastAsiaTheme="majorEastAsia" w:hAnsiTheme="majorEastAsia" w:cs="ＭＳ Ｐゴシック" w:hint="eastAsia"/>
                <w:kern w:val="0"/>
                <w:sz w:val="16"/>
                <w:szCs w:val="16"/>
              </w:rPr>
              <w:t xml:space="preserve">　H27.12.1　</w:t>
            </w:r>
          </w:p>
        </w:tc>
      </w:tr>
      <w:tr w:rsidR="00D56FBD" w:rsidRPr="00D56FBD" w:rsidTr="00C63A52">
        <w:trPr>
          <w:trHeight w:val="561"/>
        </w:trPr>
        <w:tc>
          <w:tcPr>
            <w:tcW w:w="3417" w:type="dxa"/>
            <w:gridSpan w:val="2"/>
            <w:tcBorders>
              <w:top w:val="single" w:sz="4" w:space="0" w:color="auto"/>
              <w:left w:val="single" w:sz="18" w:space="0" w:color="auto"/>
              <w:bottom w:val="single" w:sz="4" w:space="0" w:color="000000"/>
              <w:right w:val="single" w:sz="18" w:space="0" w:color="auto"/>
            </w:tcBorders>
            <w:shd w:val="clear" w:color="auto" w:fill="auto"/>
            <w:vAlign w:val="center"/>
            <w:hideMark/>
          </w:tcPr>
          <w:p w:rsidR="00D56FBD" w:rsidRPr="00D56FBD" w:rsidRDefault="00D56FBD" w:rsidP="00286973">
            <w:pPr>
              <w:widowControl/>
              <w:jc w:val="center"/>
              <w:rPr>
                <w:rFonts w:asciiTheme="majorEastAsia" w:eastAsiaTheme="majorEastAsia" w:hAnsiTheme="majorEastAsia" w:cs="ＭＳ Ｐゴシック"/>
                <w:kern w:val="0"/>
                <w:sz w:val="16"/>
                <w:szCs w:val="16"/>
              </w:rPr>
            </w:pPr>
            <w:r w:rsidRPr="00D56FBD">
              <w:rPr>
                <w:rFonts w:asciiTheme="majorEastAsia" w:eastAsiaTheme="majorEastAsia" w:hAnsiTheme="majorEastAsia" w:cs="ＭＳ Ｐゴシック" w:hint="eastAsia"/>
                <w:kern w:val="0"/>
                <w:sz w:val="16"/>
                <w:szCs w:val="16"/>
              </w:rPr>
              <w:t>作動中のフォークリフトには近づかない</w:t>
            </w:r>
          </w:p>
        </w:tc>
        <w:tc>
          <w:tcPr>
            <w:tcW w:w="822"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rsidR="00D56FBD" w:rsidRPr="00D56FBD" w:rsidRDefault="00D56FBD" w:rsidP="00286973">
            <w:pPr>
              <w:widowControl/>
              <w:jc w:val="center"/>
              <w:rPr>
                <w:rFonts w:asciiTheme="majorEastAsia" w:eastAsiaTheme="majorEastAsia" w:hAnsiTheme="majorEastAsia" w:cs="ＭＳ Ｐゴシック"/>
                <w:kern w:val="0"/>
                <w:sz w:val="16"/>
                <w:szCs w:val="16"/>
              </w:rPr>
            </w:pPr>
            <w:r w:rsidRPr="00D56FBD">
              <w:rPr>
                <w:rFonts w:asciiTheme="majorEastAsia" w:eastAsiaTheme="majorEastAsia" w:hAnsiTheme="majorEastAsia" w:cs="ＭＳ Ｐゴシック" w:hint="eastAsia"/>
                <w:kern w:val="0"/>
                <w:sz w:val="16"/>
                <w:szCs w:val="16"/>
              </w:rPr>
              <w:t>2</w:t>
            </w:r>
          </w:p>
        </w:tc>
        <w:tc>
          <w:tcPr>
            <w:tcW w:w="822" w:type="dxa"/>
            <w:tcBorders>
              <w:top w:val="single" w:sz="4" w:space="0" w:color="auto"/>
              <w:left w:val="nil"/>
              <w:bottom w:val="single" w:sz="4" w:space="0" w:color="auto"/>
              <w:right w:val="nil"/>
            </w:tcBorders>
            <w:shd w:val="clear" w:color="auto" w:fill="auto"/>
            <w:noWrap/>
            <w:vAlign w:val="center"/>
            <w:hideMark/>
          </w:tcPr>
          <w:p w:rsidR="00D56FBD" w:rsidRPr="00D56FBD" w:rsidRDefault="00D56FBD" w:rsidP="00286973">
            <w:pPr>
              <w:widowControl/>
              <w:jc w:val="center"/>
              <w:rPr>
                <w:rFonts w:asciiTheme="majorEastAsia" w:eastAsiaTheme="majorEastAsia" w:hAnsiTheme="majorEastAsia" w:cs="ＭＳ Ｐゴシック"/>
                <w:kern w:val="0"/>
                <w:sz w:val="16"/>
                <w:szCs w:val="16"/>
              </w:rPr>
            </w:pPr>
            <w:r w:rsidRPr="00D56FBD">
              <w:rPr>
                <w:rFonts w:asciiTheme="majorEastAsia" w:eastAsiaTheme="majorEastAsia" w:hAnsiTheme="majorEastAsia" w:cs="ＭＳ Ｐゴシック" w:hint="eastAsia"/>
                <w:kern w:val="0"/>
                <w:sz w:val="16"/>
                <w:szCs w:val="16"/>
              </w:rPr>
              <w:t>1</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6FBD" w:rsidRPr="00D56FBD" w:rsidRDefault="00D56FBD" w:rsidP="00286973">
            <w:pPr>
              <w:widowControl/>
              <w:jc w:val="center"/>
              <w:rPr>
                <w:rFonts w:asciiTheme="majorEastAsia" w:eastAsiaTheme="majorEastAsia" w:hAnsiTheme="majorEastAsia" w:cs="ＭＳ Ｐゴシック"/>
                <w:kern w:val="0"/>
                <w:sz w:val="16"/>
                <w:szCs w:val="16"/>
              </w:rPr>
            </w:pPr>
            <w:r w:rsidRPr="00D56FBD">
              <w:rPr>
                <w:rFonts w:asciiTheme="majorEastAsia" w:eastAsiaTheme="majorEastAsia" w:hAnsiTheme="majorEastAsia" w:cs="ＭＳ Ｐゴシック" w:hint="eastAsia"/>
                <w:kern w:val="0"/>
                <w:sz w:val="16"/>
                <w:szCs w:val="16"/>
              </w:rPr>
              <w:t>1</w:t>
            </w:r>
          </w:p>
        </w:tc>
        <w:tc>
          <w:tcPr>
            <w:tcW w:w="822" w:type="dxa"/>
            <w:gridSpan w:val="2"/>
            <w:tcBorders>
              <w:top w:val="single" w:sz="4" w:space="0" w:color="auto"/>
              <w:left w:val="nil"/>
              <w:bottom w:val="single" w:sz="4" w:space="0" w:color="auto"/>
              <w:right w:val="nil"/>
            </w:tcBorders>
            <w:shd w:val="clear" w:color="auto" w:fill="auto"/>
            <w:noWrap/>
            <w:vAlign w:val="center"/>
            <w:hideMark/>
          </w:tcPr>
          <w:p w:rsidR="00D56FBD" w:rsidRPr="00D56FBD" w:rsidRDefault="00D56FBD" w:rsidP="00286973">
            <w:pPr>
              <w:widowControl/>
              <w:jc w:val="center"/>
              <w:rPr>
                <w:rFonts w:asciiTheme="majorEastAsia" w:eastAsiaTheme="majorEastAsia" w:hAnsiTheme="majorEastAsia" w:cs="ＭＳ Ｐゴシック"/>
                <w:kern w:val="0"/>
                <w:sz w:val="16"/>
                <w:szCs w:val="16"/>
              </w:rPr>
            </w:pPr>
            <w:r w:rsidRPr="00D56FBD">
              <w:rPr>
                <w:rFonts w:asciiTheme="majorEastAsia" w:eastAsiaTheme="majorEastAsia" w:hAnsiTheme="majorEastAsia" w:cs="ＭＳ Ｐゴシック" w:hint="eastAsia"/>
                <w:kern w:val="0"/>
                <w:sz w:val="16"/>
                <w:szCs w:val="16"/>
              </w:rPr>
              <w:t>2</w:t>
            </w:r>
          </w:p>
        </w:tc>
        <w:tc>
          <w:tcPr>
            <w:tcW w:w="823" w:type="dxa"/>
            <w:gridSpan w:val="2"/>
            <w:tcBorders>
              <w:top w:val="single" w:sz="4" w:space="0" w:color="auto"/>
              <w:left w:val="single" w:sz="4" w:space="0" w:color="auto"/>
              <w:bottom w:val="single" w:sz="4" w:space="0" w:color="auto"/>
              <w:right w:val="single" w:sz="18" w:space="0" w:color="auto"/>
            </w:tcBorders>
            <w:shd w:val="clear" w:color="auto" w:fill="auto"/>
            <w:noWrap/>
            <w:vAlign w:val="center"/>
            <w:hideMark/>
          </w:tcPr>
          <w:p w:rsidR="00D56FBD" w:rsidRPr="00D56FBD" w:rsidRDefault="00D56FBD" w:rsidP="00286973">
            <w:pPr>
              <w:widowControl/>
              <w:jc w:val="center"/>
              <w:rPr>
                <w:rFonts w:asciiTheme="majorEastAsia" w:eastAsiaTheme="majorEastAsia" w:hAnsiTheme="majorEastAsia" w:cs="ＭＳ Ｐゴシック"/>
                <w:kern w:val="0"/>
                <w:sz w:val="16"/>
                <w:szCs w:val="16"/>
              </w:rPr>
            </w:pPr>
            <w:r w:rsidRPr="00D56FBD">
              <w:rPr>
                <w:rFonts w:asciiTheme="majorEastAsia" w:eastAsiaTheme="majorEastAsia" w:hAnsiTheme="majorEastAsia" w:cs="ＭＳ Ｐゴシック" w:hint="eastAsia"/>
                <w:kern w:val="0"/>
                <w:sz w:val="16"/>
                <w:szCs w:val="16"/>
              </w:rPr>
              <w:t>Ⅰ</w:t>
            </w:r>
          </w:p>
        </w:tc>
        <w:tc>
          <w:tcPr>
            <w:tcW w:w="1276" w:type="dxa"/>
            <w:gridSpan w:val="3"/>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D56FBD" w:rsidRPr="00D56FBD" w:rsidRDefault="00D56FBD" w:rsidP="00D56FBD">
            <w:pPr>
              <w:widowControl/>
              <w:jc w:val="left"/>
              <w:rPr>
                <w:rFonts w:asciiTheme="majorEastAsia" w:eastAsiaTheme="majorEastAsia" w:hAnsiTheme="majorEastAsia" w:cs="ＭＳ Ｐゴシック"/>
                <w:kern w:val="0"/>
                <w:sz w:val="16"/>
                <w:szCs w:val="16"/>
              </w:rPr>
            </w:pPr>
            <w:r w:rsidRPr="00D56FBD">
              <w:rPr>
                <w:rFonts w:asciiTheme="majorEastAsia" w:eastAsiaTheme="majorEastAsia" w:hAnsiTheme="majorEastAsia" w:cs="ＭＳ Ｐゴシック" w:hint="eastAsia"/>
                <w:kern w:val="0"/>
                <w:sz w:val="16"/>
                <w:szCs w:val="16"/>
              </w:rPr>
              <w:t xml:space="preserve">　H27.11.25　</w:t>
            </w:r>
          </w:p>
        </w:tc>
        <w:tc>
          <w:tcPr>
            <w:tcW w:w="1399" w:type="dxa"/>
            <w:gridSpan w:val="3"/>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D56FBD" w:rsidRPr="00D56FBD" w:rsidRDefault="00D56FBD" w:rsidP="00D56FBD">
            <w:pPr>
              <w:widowControl/>
              <w:jc w:val="left"/>
              <w:rPr>
                <w:rFonts w:asciiTheme="majorEastAsia" w:eastAsiaTheme="majorEastAsia" w:hAnsiTheme="majorEastAsia" w:cs="ＭＳ Ｐゴシック"/>
                <w:kern w:val="0"/>
                <w:sz w:val="16"/>
                <w:szCs w:val="16"/>
              </w:rPr>
            </w:pPr>
            <w:r w:rsidRPr="00D56FBD">
              <w:rPr>
                <w:rFonts w:asciiTheme="majorEastAsia" w:eastAsiaTheme="majorEastAsia" w:hAnsiTheme="majorEastAsia" w:cs="ＭＳ Ｐゴシック" w:hint="eastAsia"/>
                <w:kern w:val="0"/>
                <w:sz w:val="16"/>
                <w:szCs w:val="16"/>
              </w:rPr>
              <w:t xml:space="preserve">　H27.12.1　</w:t>
            </w:r>
          </w:p>
        </w:tc>
      </w:tr>
      <w:tr w:rsidR="00D56FBD" w:rsidRPr="00D56FBD" w:rsidTr="00C63A52">
        <w:trPr>
          <w:trHeight w:val="675"/>
        </w:trPr>
        <w:tc>
          <w:tcPr>
            <w:tcW w:w="3417" w:type="dxa"/>
            <w:gridSpan w:val="2"/>
            <w:tcBorders>
              <w:top w:val="single" w:sz="4" w:space="0" w:color="auto"/>
              <w:left w:val="single" w:sz="18" w:space="0" w:color="auto"/>
              <w:bottom w:val="single" w:sz="4" w:space="0" w:color="auto"/>
              <w:right w:val="single" w:sz="18" w:space="0" w:color="auto"/>
            </w:tcBorders>
            <w:shd w:val="clear" w:color="auto" w:fill="auto"/>
            <w:vAlign w:val="center"/>
            <w:hideMark/>
          </w:tcPr>
          <w:p w:rsidR="00D56FBD" w:rsidRPr="00D56FBD" w:rsidRDefault="00D56FBD" w:rsidP="00286973">
            <w:pPr>
              <w:widowControl/>
              <w:jc w:val="center"/>
              <w:rPr>
                <w:rFonts w:asciiTheme="majorEastAsia" w:eastAsiaTheme="majorEastAsia" w:hAnsiTheme="majorEastAsia" w:cs="ＭＳ Ｐゴシック"/>
                <w:kern w:val="0"/>
                <w:sz w:val="16"/>
                <w:szCs w:val="16"/>
              </w:rPr>
            </w:pPr>
            <w:r w:rsidRPr="00D56FBD">
              <w:rPr>
                <w:rFonts w:asciiTheme="majorEastAsia" w:eastAsiaTheme="majorEastAsia" w:hAnsiTheme="majorEastAsia" w:cs="ＭＳ Ｐゴシック" w:hint="eastAsia"/>
                <w:kern w:val="0"/>
                <w:sz w:val="16"/>
                <w:szCs w:val="16"/>
              </w:rPr>
              <w:t>配管にカバーをかぶせる</w:t>
            </w:r>
          </w:p>
        </w:tc>
        <w:tc>
          <w:tcPr>
            <w:tcW w:w="822"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rsidR="00D56FBD" w:rsidRPr="00D56FBD" w:rsidRDefault="00D56FBD" w:rsidP="00286973">
            <w:pPr>
              <w:widowControl/>
              <w:jc w:val="center"/>
              <w:rPr>
                <w:rFonts w:asciiTheme="majorEastAsia" w:eastAsiaTheme="majorEastAsia" w:hAnsiTheme="majorEastAsia" w:cs="ＭＳ Ｐゴシック"/>
                <w:kern w:val="0"/>
                <w:sz w:val="16"/>
                <w:szCs w:val="16"/>
              </w:rPr>
            </w:pPr>
            <w:r w:rsidRPr="00D56FBD">
              <w:rPr>
                <w:rFonts w:asciiTheme="majorEastAsia" w:eastAsiaTheme="majorEastAsia" w:hAnsiTheme="majorEastAsia" w:cs="ＭＳ Ｐゴシック" w:hint="eastAsia"/>
                <w:kern w:val="0"/>
                <w:sz w:val="16"/>
                <w:szCs w:val="16"/>
              </w:rPr>
              <w:t>1</w:t>
            </w:r>
          </w:p>
        </w:tc>
        <w:tc>
          <w:tcPr>
            <w:tcW w:w="822" w:type="dxa"/>
            <w:tcBorders>
              <w:top w:val="single" w:sz="4" w:space="0" w:color="auto"/>
              <w:left w:val="nil"/>
              <w:bottom w:val="single" w:sz="4" w:space="0" w:color="auto"/>
              <w:right w:val="nil"/>
            </w:tcBorders>
            <w:shd w:val="clear" w:color="auto" w:fill="auto"/>
            <w:noWrap/>
            <w:vAlign w:val="center"/>
            <w:hideMark/>
          </w:tcPr>
          <w:p w:rsidR="00D56FBD" w:rsidRPr="00D56FBD" w:rsidRDefault="00D56FBD" w:rsidP="00286973">
            <w:pPr>
              <w:jc w:val="center"/>
              <w:rPr>
                <w:rFonts w:asciiTheme="majorEastAsia" w:eastAsiaTheme="majorEastAsia" w:hAnsiTheme="majorEastAsia" w:cs="ＭＳ Ｐゴシック"/>
                <w:kern w:val="0"/>
                <w:sz w:val="16"/>
                <w:szCs w:val="16"/>
              </w:rPr>
            </w:pPr>
            <w:r w:rsidRPr="00D56FBD">
              <w:rPr>
                <w:rFonts w:asciiTheme="majorEastAsia" w:eastAsiaTheme="majorEastAsia" w:hAnsiTheme="majorEastAsia" w:cs="ＭＳ Ｐゴシック" w:hint="eastAsia"/>
                <w:kern w:val="0"/>
                <w:sz w:val="16"/>
                <w:szCs w:val="16"/>
              </w:rPr>
              <w:t>2</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6FBD" w:rsidRPr="00D56FBD" w:rsidRDefault="00D56FBD" w:rsidP="00286973">
            <w:pPr>
              <w:widowControl/>
              <w:jc w:val="center"/>
              <w:rPr>
                <w:rFonts w:asciiTheme="majorEastAsia" w:eastAsiaTheme="majorEastAsia" w:hAnsiTheme="majorEastAsia" w:cs="ＭＳ Ｐゴシック"/>
                <w:kern w:val="0"/>
                <w:sz w:val="16"/>
                <w:szCs w:val="16"/>
              </w:rPr>
            </w:pPr>
            <w:r w:rsidRPr="00D56FBD">
              <w:rPr>
                <w:rFonts w:asciiTheme="majorEastAsia" w:eastAsiaTheme="majorEastAsia" w:hAnsiTheme="majorEastAsia" w:cs="ＭＳ Ｐゴシック" w:hint="eastAsia"/>
                <w:kern w:val="0"/>
                <w:sz w:val="16"/>
                <w:szCs w:val="16"/>
              </w:rPr>
              <w:t>4</w:t>
            </w:r>
          </w:p>
        </w:tc>
        <w:tc>
          <w:tcPr>
            <w:tcW w:w="822" w:type="dxa"/>
            <w:gridSpan w:val="2"/>
            <w:tcBorders>
              <w:top w:val="single" w:sz="4" w:space="0" w:color="auto"/>
              <w:left w:val="nil"/>
              <w:bottom w:val="single" w:sz="4" w:space="0" w:color="auto"/>
              <w:right w:val="nil"/>
            </w:tcBorders>
            <w:shd w:val="clear" w:color="auto" w:fill="auto"/>
            <w:noWrap/>
            <w:vAlign w:val="center"/>
            <w:hideMark/>
          </w:tcPr>
          <w:p w:rsidR="00D56FBD" w:rsidRPr="00D56FBD" w:rsidRDefault="00D56FBD" w:rsidP="00286973">
            <w:pPr>
              <w:jc w:val="center"/>
              <w:rPr>
                <w:rFonts w:asciiTheme="majorEastAsia" w:eastAsiaTheme="majorEastAsia" w:hAnsiTheme="majorEastAsia" w:cs="ＭＳ Ｐゴシック"/>
                <w:kern w:val="0"/>
                <w:sz w:val="16"/>
                <w:szCs w:val="16"/>
              </w:rPr>
            </w:pPr>
            <w:r w:rsidRPr="00D56FBD">
              <w:rPr>
                <w:rFonts w:asciiTheme="majorEastAsia" w:eastAsiaTheme="majorEastAsia" w:hAnsiTheme="majorEastAsia" w:cs="ＭＳ Ｐゴシック" w:hint="eastAsia"/>
                <w:kern w:val="0"/>
                <w:sz w:val="16"/>
                <w:szCs w:val="16"/>
              </w:rPr>
              <w:t>8</w:t>
            </w:r>
          </w:p>
        </w:tc>
        <w:tc>
          <w:tcPr>
            <w:tcW w:w="823" w:type="dxa"/>
            <w:gridSpan w:val="2"/>
            <w:tcBorders>
              <w:top w:val="single" w:sz="4" w:space="0" w:color="auto"/>
              <w:left w:val="single" w:sz="4" w:space="0" w:color="auto"/>
              <w:bottom w:val="single" w:sz="4" w:space="0" w:color="auto"/>
              <w:right w:val="single" w:sz="18" w:space="0" w:color="auto"/>
            </w:tcBorders>
            <w:shd w:val="clear" w:color="auto" w:fill="auto"/>
            <w:noWrap/>
            <w:vAlign w:val="center"/>
            <w:hideMark/>
          </w:tcPr>
          <w:p w:rsidR="00D56FBD" w:rsidRPr="00D56FBD" w:rsidRDefault="00D56FBD" w:rsidP="00286973">
            <w:pPr>
              <w:widowControl/>
              <w:jc w:val="center"/>
              <w:rPr>
                <w:rFonts w:asciiTheme="majorEastAsia" w:eastAsiaTheme="majorEastAsia" w:hAnsiTheme="majorEastAsia" w:cs="ＭＳ Ｐゴシック"/>
                <w:kern w:val="0"/>
                <w:sz w:val="16"/>
                <w:szCs w:val="16"/>
              </w:rPr>
            </w:pPr>
            <w:r w:rsidRPr="00D56FBD">
              <w:rPr>
                <w:rFonts w:asciiTheme="majorEastAsia" w:eastAsiaTheme="majorEastAsia" w:hAnsiTheme="majorEastAsia" w:cs="ＭＳ Ｐゴシック" w:hint="eastAsia"/>
                <w:kern w:val="0"/>
                <w:sz w:val="16"/>
                <w:szCs w:val="16"/>
              </w:rPr>
              <w:t>Ⅰ</w:t>
            </w:r>
          </w:p>
        </w:tc>
        <w:tc>
          <w:tcPr>
            <w:tcW w:w="1276" w:type="dxa"/>
            <w:gridSpan w:val="3"/>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D56FBD" w:rsidRPr="00D56FBD" w:rsidRDefault="00D56FBD" w:rsidP="00D56FBD">
            <w:pPr>
              <w:jc w:val="center"/>
              <w:rPr>
                <w:rFonts w:asciiTheme="majorEastAsia" w:eastAsiaTheme="majorEastAsia" w:hAnsiTheme="majorEastAsia" w:cs="ＭＳ Ｐゴシック"/>
                <w:kern w:val="0"/>
                <w:sz w:val="16"/>
                <w:szCs w:val="16"/>
              </w:rPr>
            </w:pPr>
            <w:r w:rsidRPr="00D56FBD">
              <w:rPr>
                <w:rFonts w:asciiTheme="majorEastAsia" w:eastAsiaTheme="majorEastAsia" w:hAnsiTheme="majorEastAsia" w:cs="ＭＳ Ｐゴシック" w:hint="eastAsia"/>
                <w:kern w:val="0"/>
                <w:sz w:val="16"/>
                <w:szCs w:val="16"/>
              </w:rPr>
              <w:t>H27.11.25</w:t>
            </w:r>
          </w:p>
        </w:tc>
        <w:tc>
          <w:tcPr>
            <w:tcW w:w="1399" w:type="dxa"/>
            <w:gridSpan w:val="3"/>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D56FBD" w:rsidRPr="00D56FBD" w:rsidRDefault="00D56FBD" w:rsidP="0030402E">
            <w:pPr>
              <w:widowControl/>
              <w:jc w:val="left"/>
              <w:rPr>
                <w:rFonts w:asciiTheme="majorEastAsia" w:eastAsiaTheme="majorEastAsia" w:hAnsiTheme="majorEastAsia" w:cs="ＭＳ Ｐゴシック"/>
                <w:kern w:val="0"/>
                <w:sz w:val="16"/>
                <w:szCs w:val="16"/>
              </w:rPr>
            </w:pPr>
            <w:r w:rsidRPr="00D56FBD">
              <w:rPr>
                <w:rFonts w:asciiTheme="majorEastAsia" w:eastAsiaTheme="majorEastAsia" w:hAnsiTheme="majorEastAsia" w:cs="ＭＳ Ｐゴシック" w:hint="eastAsia"/>
                <w:kern w:val="0"/>
                <w:sz w:val="16"/>
                <w:szCs w:val="16"/>
              </w:rPr>
              <w:t xml:space="preserve">　H27.12.1</w:t>
            </w:r>
            <w:r w:rsidRPr="00D56FBD">
              <w:rPr>
                <w:rFonts w:ascii="ＭＳ Ｐゴシック" w:eastAsia="ＭＳ Ｐゴシック" w:hAnsi="ＭＳ Ｐゴシック" w:cs="ＭＳ Ｐゴシック" w:hint="eastAsia"/>
                <w:kern w:val="0"/>
                <w:sz w:val="18"/>
                <w:szCs w:val="18"/>
              </w:rPr>
              <w:t xml:space="preserve">　</w:t>
            </w:r>
          </w:p>
        </w:tc>
      </w:tr>
      <w:tr w:rsidR="00E7035F" w:rsidRPr="00D56FBD" w:rsidTr="00C63A52">
        <w:trPr>
          <w:trHeight w:val="675"/>
        </w:trPr>
        <w:tc>
          <w:tcPr>
            <w:tcW w:w="3417" w:type="dxa"/>
            <w:gridSpan w:val="2"/>
            <w:tcBorders>
              <w:top w:val="single" w:sz="4" w:space="0" w:color="auto"/>
              <w:left w:val="single" w:sz="18" w:space="0" w:color="auto"/>
              <w:bottom w:val="single" w:sz="18" w:space="0" w:color="auto"/>
              <w:right w:val="single" w:sz="18" w:space="0" w:color="auto"/>
            </w:tcBorders>
            <w:shd w:val="clear" w:color="auto" w:fill="auto"/>
            <w:vAlign w:val="center"/>
          </w:tcPr>
          <w:p w:rsidR="00E7035F" w:rsidRPr="00D56FBD" w:rsidRDefault="00E7035F" w:rsidP="00D56FBD">
            <w:pPr>
              <w:widowControl/>
              <w:jc w:val="left"/>
              <w:rPr>
                <w:rFonts w:asciiTheme="majorEastAsia" w:eastAsiaTheme="majorEastAsia" w:hAnsiTheme="majorEastAsia" w:cs="ＭＳ Ｐゴシック"/>
                <w:kern w:val="0"/>
                <w:sz w:val="16"/>
                <w:szCs w:val="16"/>
              </w:rPr>
            </w:pPr>
          </w:p>
        </w:tc>
        <w:tc>
          <w:tcPr>
            <w:tcW w:w="822" w:type="dxa"/>
            <w:tcBorders>
              <w:top w:val="single" w:sz="4" w:space="0" w:color="auto"/>
              <w:left w:val="single" w:sz="18" w:space="0" w:color="auto"/>
              <w:bottom w:val="single" w:sz="18" w:space="0" w:color="auto"/>
              <w:right w:val="single" w:sz="4" w:space="0" w:color="auto"/>
            </w:tcBorders>
            <w:shd w:val="clear" w:color="auto" w:fill="auto"/>
            <w:noWrap/>
            <w:vAlign w:val="center"/>
          </w:tcPr>
          <w:p w:rsidR="00E7035F" w:rsidRPr="00D56FBD" w:rsidRDefault="00E7035F" w:rsidP="00D56FBD">
            <w:pPr>
              <w:widowControl/>
              <w:jc w:val="left"/>
              <w:rPr>
                <w:rFonts w:asciiTheme="majorEastAsia" w:eastAsiaTheme="majorEastAsia" w:hAnsiTheme="majorEastAsia" w:cs="ＭＳ Ｐゴシック"/>
                <w:kern w:val="0"/>
                <w:sz w:val="16"/>
                <w:szCs w:val="16"/>
              </w:rPr>
            </w:pPr>
          </w:p>
        </w:tc>
        <w:tc>
          <w:tcPr>
            <w:tcW w:w="822" w:type="dxa"/>
            <w:tcBorders>
              <w:top w:val="single" w:sz="4" w:space="0" w:color="auto"/>
              <w:left w:val="nil"/>
              <w:bottom w:val="single" w:sz="18" w:space="0" w:color="auto"/>
              <w:right w:val="nil"/>
            </w:tcBorders>
            <w:shd w:val="clear" w:color="auto" w:fill="auto"/>
            <w:noWrap/>
            <w:vAlign w:val="center"/>
          </w:tcPr>
          <w:p w:rsidR="00E7035F" w:rsidRPr="00D56FBD" w:rsidRDefault="00E7035F" w:rsidP="00D56FBD">
            <w:pPr>
              <w:jc w:val="center"/>
              <w:rPr>
                <w:rFonts w:asciiTheme="majorEastAsia" w:eastAsiaTheme="majorEastAsia" w:hAnsiTheme="majorEastAsia" w:cs="ＭＳ Ｐゴシック"/>
                <w:kern w:val="0"/>
                <w:sz w:val="16"/>
                <w:szCs w:val="16"/>
              </w:rPr>
            </w:pPr>
          </w:p>
        </w:tc>
        <w:tc>
          <w:tcPr>
            <w:tcW w:w="822" w:type="dxa"/>
            <w:tcBorders>
              <w:top w:val="single" w:sz="4" w:space="0" w:color="auto"/>
              <w:left w:val="single" w:sz="4" w:space="0" w:color="auto"/>
              <w:bottom w:val="single" w:sz="18" w:space="0" w:color="auto"/>
              <w:right w:val="single" w:sz="4" w:space="0" w:color="auto"/>
            </w:tcBorders>
            <w:shd w:val="clear" w:color="auto" w:fill="auto"/>
            <w:noWrap/>
            <w:vAlign w:val="center"/>
          </w:tcPr>
          <w:p w:rsidR="00E7035F" w:rsidRPr="00D56FBD" w:rsidRDefault="00E7035F" w:rsidP="00D56FBD">
            <w:pPr>
              <w:widowControl/>
              <w:jc w:val="left"/>
              <w:rPr>
                <w:rFonts w:asciiTheme="majorEastAsia" w:eastAsiaTheme="majorEastAsia" w:hAnsiTheme="majorEastAsia" w:cs="ＭＳ Ｐゴシック"/>
                <w:kern w:val="0"/>
                <w:sz w:val="16"/>
                <w:szCs w:val="16"/>
              </w:rPr>
            </w:pPr>
          </w:p>
        </w:tc>
        <w:tc>
          <w:tcPr>
            <w:tcW w:w="822" w:type="dxa"/>
            <w:gridSpan w:val="2"/>
            <w:tcBorders>
              <w:top w:val="single" w:sz="4" w:space="0" w:color="auto"/>
              <w:left w:val="nil"/>
              <w:bottom w:val="single" w:sz="18" w:space="0" w:color="auto"/>
              <w:right w:val="nil"/>
            </w:tcBorders>
            <w:shd w:val="clear" w:color="auto" w:fill="auto"/>
            <w:noWrap/>
            <w:vAlign w:val="center"/>
          </w:tcPr>
          <w:p w:rsidR="00E7035F" w:rsidRPr="00D56FBD" w:rsidRDefault="00E7035F" w:rsidP="00D56FBD">
            <w:pPr>
              <w:jc w:val="center"/>
              <w:rPr>
                <w:rFonts w:asciiTheme="majorEastAsia" w:eastAsiaTheme="majorEastAsia" w:hAnsiTheme="majorEastAsia" w:cs="ＭＳ Ｐゴシック"/>
                <w:kern w:val="0"/>
                <w:sz w:val="16"/>
                <w:szCs w:val="16"/>
              </w:rPr>
            </w:pPr>
          </w:p>
        </w:tc>
        <w:tc>
          <w:tcPr>
            <w:tcW w:w="823" w:type="dxa"/>
            <w:gridSpan w:val="2"/>
            <w:tcBorders>
              <w:top w:val="single" w:sz="4" w:space="0" w:color="auto"/>
              <w:left w:val="single" w:sz="4" w:space="0" w:color="auto"/>
              <w:bottom w:val="single" w:sz="18" w:space="0" w:color="auto"/>
              <w:right w:val="single" w:sz="18" w:space="0" w:color="auto"/>
            </w:tcBorders>
            <w:shd w:val="clear" w:color="auto" w:fill="auto"/>
            <w:noWrap/>
            <w:vAlign w:val="center"/>
          </w:tcPr>
          <w:p w:rsidR="00E7035F" w:rsidRPr="00D56FBD" w:rsidRDefault="00E7035F" w:rsidP="00D56FBD">
            <w:pPr>
              <w:widowControl/>
              <w:jc w:val="left"/>
              <w:rPr>
                <w:rFonts w:asciiTheme="majorEastAsia" w:eastAsiaTheme="majorEastAsia" w:hAnsiTheme="majorEastAsia" w:cs="ＭＳ Ｐゴシック"/>
                <w:kern w:val="0"/>
                <w:sz w:val="16"/>
                <w:szCs w:val="16"/>
              </w:rPr>
            </w:pPr>
          </w:p>
        </w:tc>
        <w:tc>
          <w:tcPr>
            <w:tcW w:w="1276" w:type="dxa"/>
            <w:gridSpan w:val="3"/>
            <w:tcBorders>
              <w:top w:val="single" w:sz="4" w:space="0" w:color="auto"/>
              <w:left w:val="single" w:sz="18" w:space="0" w:color="auto"/>
              <w:bottom w:val="single" w:sz="18" w:space="0" w:color="auto"/>
              <w:right w:val="single" w:sz="18" w:space="0" w:color="auto"/>
            </w:tcBorders>
            <w:shd w:val="clear" w:color="auto" w:fill="auto"/>
            <w:noWrap/>
            <w:vAlign w:val="center"/>
          </w:tcPr>
          <w:p w:rsidR="00E7035F" w:rsidRPr="00D56FBD" w:rsidRDefault="00E7035F" w:rsidP="00D56FBD">
            <w:pPr>
              <w:jc w:val="center"/>
              <w:rPr>
                <w:rFonts w:asciiTheme="majorEastAsia" w:eastAsiaTheme="majorEastAsia" w:hAnsiTheme="majorEastAsia" w:cs="ＭＳ Ｐゴシック"/>
                <w:kern w:val="0"/>
                <w:sz w:val="16"/>
                <w:szCs w:val="16"/>
              </w:rPr>
            </w:pPr>
          </w:p>
        </w:tc>
        <w:tc>
          <w:tcPr>
            <w:tcW w:w="1399" w:type="dxa"/>
            <w:gridSpan w:val="3"/>
            <w:tcBorders>
              <w:top w:val="single" w:sz="4" w:space="0" w:color="auto"/>
              <w:left w:val="single" w:sz="18" w:space="0" w:color="auto"/>
              <w:bottom w:val="single" w:sz="18" w:space="0" w:color="auto"/>
              <w:right w:val="single" w:sz="18" w:space="0" w:color="auto"/>
            </w:tcBorders>
            <w:shd w:val="clear" w:color="auto" w:fill="auto"/>
            <w:noWrap/>
            <w:vAlign w:val="center"/>
          </w:tcPr>
          <w:p w:rsidR="00E7035F" w:rsidRPr="00D56FBD" w:rsidRDefault="00E7035F" w:rsidP="0030402E">
            <w:pPr>
              <w:widowControl/>
              <w:jc w:val="left"/>
              <w:rPr>
                <w:rFonts w:asciiTheme="majorEastAsia" w:eastAsiaTheme="majorEastAsia" w:hAnsiTheme="majorEastAsia" w:cs="ＭＳ Ｐゴシック"/>
                <w:kern w:val="0"/>
                <w:sz w:val="16"/>
                <w:szCs w:val="16"/>
              </w:rPr>
            </w:pPr>
          </w:p>
        </w:tc>
      </w:tr>
    </w:tbl>
    <w:p w:rsidR="006033C2" w:rsidRDefault="006033C2" w:rsidP="00C14A51">
      <w:pPr>
        <w:widowControl/>
        <w:jc w:val="left"/>
        <w:rPr>
          <w:rFonts w:asciiTheme="majorEastAsia" w:eastAsiaTheme="majorEastAsia" w:hAnsiTheme="majorEastAsia"/>
        </w:rPr>
      </w:pPr>
    </w:p>
    <w:p w:rsidR="00744B71" w:rsidRPr="00744B71" w:rsidRDefault="00744B71" w:rsidP="00744B71">
      <w:pPr>
        <w:ind w:firstLineChars="200" w:firstLine="562"/>
        <w:jc w:val="left"/>
        <w:rPr>
          <w:rFonts w:ascii="ＭＳ ゴシック" w:eastAsia="ＭＳ ゴシック" w:hAnsi="ＭＳ ゴシック" w:cs="ＭＳ Ｐゴシック"/>
          <w:b/>
          <w:kern w:val="0"/>
          <w:sz w:val="28"/>
          <w:szCs w:val="28"/>
        </w:rPr>
      </w:pPr>
      <w:r w:rsidRPr="00744B71">
        <w:rPr>
          <w:rFonts w:ascii="ＭＳ ゴシック" w:eastAsia="ＭＳ ゴシック" w:hAnsi="ＭＳ ゴシック" w:cs="ＭＳ Ｐゴシック" w:hint="eastAsia"/>
          <w:b/>
          <w:kern w:val="0"/>
          <w:sz w:val="28"/>
          <w:szCs w:val="28"/>
        </w:rPr>
        <w:lastRenderedPageBreak/>
        <w:t>労働災害防止対策（高齢者でも安全に働ける重労働軽減措置）</w:t>
      </w:r>
    </w:p>
    <w:p w:rsidR="00744B71" w:rsidRDefault="00744B71" w:rsidP="00744B71">
      <w:pPr>
        <w:ind w:firstLineChars="200" w:firstLine="562"/>
        <w:jc w:val="left"/>
        <w:rPr>
          <w:rFonts w:ascii="ＭＳ ゴシック" w:eastAsia="ＭＳ ゴシック" w:hAnsi="ＭＳ ゴシック" w:cs="ＭＳ Ｐゴシック"/>
          <w:b/>
          <w:kern w:val="0"/>
          <w:sz w:val="28"/>
          <w:szCs w:val="28"/>
        </w:rPr>
      </w:pPr>
      <w:r w:rsidRPr="00744B71">
        <w:rPr>
          <w:rFonts w:ascii="ＭＳ ゴシック" w:eastAsia="ＭＳ ゴシック" w:hAnsi="ＭＳ ゴシック" w:cs="ＭＳ Ｐゴシック" w:hint="eastAsia"/>
          <w:b/>
          <w:kern w:val="0"/>
          <w:sz w:val="28"/>
          <w:szCs w:val="28"/>
        </w:rPr>
        <w:t>を実施している山口県酒造組合会員企業の工場内写真</w:t>
      </w:r>
    </w:p>
    <w:p w:rsidR="00744B71" w:rsidRDefault="00744B71" w:rsidP="00744B71">
      <w:pPr>
        <w:ind w:firstLineChars="200" w:firstLine="562"/>
        <w:jc w:val="left"/>
        <w:rPr>
          <w:rFonts w:asciiTheme="majorEastAsia" w:eastAsiaTheme="majorEastAsia" w:hAnsiTheme="majorEastAsia"/>
          <w:b/>
          <w:sz w:val="28"/>
          <w:szCs w:val="28"/>
        </w:rPr>
      </w:pPr>
    </w:p>
    <w:p w:rsidR="00D936ED" w:rsidRPr="00744B71" w:rsidRDefault="00D936ED" w:rsidP="00744B71">
      <w:pPr>
        <w:ind w:firstLineChars="200" w:firstLine="562"/>
        <w:jc w:val="left"/>
        <w:rPr>
          <w:rFonts w:asciiTheme="majorEastAsia" w:eastAsiaTheme="majorEastAsia" w:hAnsiTheme="majorEastAsia"/>
          <w:b/>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62"/>
        <w:gridCol w:w="3906"/>
      </w:tblGrid>
      <w:tr w:rsidR="00744B71" w:rsidRPr="00FB0AC1" w:rsidTr="00D936ED">
        <w:tc>
          <w:tcPr>
            <w:tcW w:w="6062" w:type="dxa"/>
          </w:tcPr>
          <w:p w:rsidR="00744B71" w:rsidRDefault="00696B94" w:rsidP="00744B71">
            <w:pPr>
              <w:widowControl/>
              <w:jc w:val="cente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829248" behindDoc="0" locked="0" layoutInCell="1" allowOverlap="1">
                  <wp:simplePos x="0" y="0"/>
                  <wp:positionH relativeFrom="column">
                    <wp:posOffset>2227211</wp:posOffset>
                  </wp:positionH>
                  <wp:positionV relativeFrom="paragraph">
                    <wp:posOffset>852140</wp:posOffset>
                  </wp:positionV>
                  <wp:extent cx="512578" cy="1116419"/>
                  <wp:effectExtent l="19050" t="0" r="1772" b="0"/>
                  <wp:wrapNone/>
                  <wp:docPr id="2494" name="オブジェクト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1000" cy="1381125"/>
                            <a:chOff x="0" y="0"/>
                            <a:chExt cx="381000" cy="1381125"/>
                          </a:xfrm>
                        </a:grpSpPr>
                        <a:sp>
                          <a:nvSpPr>
                            <a:cNvPr id="7" name="環状矢印 6"/>
                            <a:cNvSpPr/>
                          </a:nvSpPr>
                          <a:spPr>
                            <a:xfrm>
                              <a:off x="0" y="0"/>
                              <a:ext cx="381000" cy="1381125"/>
                            </a:xfrm>
                            <a:prstGeom prst="circularArrow">
                              <a:avLst>
                                <a:gd name="adj1" fmla="val 12500"/>
                                <a:gd name="adj2" fmla="val 1142319"/>
                                <a:gd name="adj3" fmla="val 20457681"/>
                                <a:gd name="adj4" fmla="val 15395500"/>
                                <a:gd name="adj5" fmla="val 12500"/>
                              </a:avLst>
                            </a:prstGeom>
                            <a:solidFill>
                              <a:srgbClr val="FFFF00"/>
                            </a:solidFill>
                            <a:ln>
                              <a:solidFill>
                                <a:srgbClr val="FFFF0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kumimoji="1" lang="ja-JP" altLang="en-US" sz="110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Theme="majorEastAsia" w:eastAsiaTheme="majorEastAsia" w:hAnsiTheme="majorEastAsia"/>
                <w:noProof/>
              </w:rPr>
              <w:drawing>
                <wp:anchor distT="0" distB="0" distL="114300" distR="114300" simplePos="0" relativeHeight="251828224" behindDoc="0" locked="0" layoutInCell="1" allowOverlap="1">
                  <wp:simplePos x="0" y="0"/>
                  <wp:positionH relativeFrom="column">
                    <wp:posOffset>1984877</wp:posOffset>
                  </wp:positionH>
                  <wp:positionV relativeFrom="paragraph">
                    <wp:posOffset>852140</wp:posOffset>
                  </wp:positionV>
                  <wp:extent cx="180754" cy="340242"/>
                  <wp:effectExtent l="0" t="0" r="0" b="0"/>
                  <wp:wrapNone/>
                  <wp:docPr id="2488" name="オブジェクト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9069" cy="342900"/>
                            <a:chOff x="0" y="0"/>
                            <a:chExt cx="179069" cy="342900"/>
                          </a:xfrm>
                        </a:grpSpPr>
                        <a:sp>
                          <a:nvSpPr>
                            <a:cNvPr id="6" name="下矢印 5"/>
                            <a:cNvSpPr/>
                          </a:nvSpPr>
                          <a:spPr>
                            <a:xfrm>
                              <a:off x="0" y="0"/>
                              <a:ext cx="179069" cy="342900"/>
                            </a:xfrm>
                            <a:prstGeom prst="downArrow">
                              <a:avLst/>
                            </a:prstGeom>
                            <a:solidFill>
                              <a:srgbClr val="FFFF00"/>
                            </a:solidFill>
                            <a:ln>
                              <a:no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kumimoji="1" lang="ja-JP" altLang="en-US"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00744B71" w:rsidRPr="00744B71">
              <w:rPr>
                <w:rFonts w:asciiTheme="majorEastAsia" w:eastAsiaTheme="majorEastAsia" w:hAnsiTheme="majorEastAsia"/>
                <w:noProof/>
              </w:rPr>
              <w:drawing>
                <wp:inline distT="0" distB="0" distL="0" distR="0">
                  <wp:extent cx="3542857" cy="2583712"/>
                  <wp:effectExtent l="19050" t="0" r="443" b="0"/>
                  <wp:docPr id="20" name="図 1" descr="DSCN1671.JPG"/>
                  <wp:cNvGraphicFramePr/>
                  <a:graphic xmlns:a="http://schemas.openxmlformats.org/drawingml/2006/main">
                    <a:graphicData uri="http://schemas.openxmlformats.org/drawingml/2006/picture">
                      <pic:pic xmlns:pic="http://schemas.openxmlformats.org/drawingml/2006/picture">
                        <pic:nvPicPr>
                          <pic:cNvPr id="3" name="図 2" descr="DSCN1671.JPG"/>
                          <pic:cNvPicPr>
                            <a:picLocks noChangeAspect="1"/>
                          </pic:cNvPicPr>
                        </pic:nvPicPr>
                        <pic:blipFill>
                          <a:blip r:embed="rId104" cstate="print"/>
                          <a:stretch>
                            <a:fillRect/>
                          </a:stretch>
                        </pic:blipFill>
                        <pic:spPr>
                          <a:xfrm>
                            <a:off x="0" y="0"/>
                            <a:ext cx="3545434" cy="2585592"/>
                          </a:xfrm>
                          <a:prstGeom prst="rect">
                            <a:avLst/>
                          </a:prstGeom>
                        </pic:spPr>
                      </pic:pic>
                    </a:graphicData>
                  </a:graphic>
                </wp:inline>
              </w:drawing>
            </w:r>
          </w:p>
        </w:tc>
        <w:tc>
          <w:tcPr>
            <w:tcW w:w="3906" w:type="dxa"/>
            <w:vAlign w:val="center"/>
          </w:tcPr>
          <w:p w:rsidR="00FB0AC1" w:rsidRDefault="00564F8A" w:rsidP="00564F8A">
            <w:pPr>
              <w:widowControl/>
              <w:rPr>
                <w:rFonts w:asciiTheme="majorEastAsia" w:eastAsiaTheme="majorEastAsia" w:hAnsiTheme="majorEastAsia"/>
                <w:sz w:val="20"/>
              </w:rPr>
            </w:pPr>
            <w:r>
              <w:rPr>
                <w:rFonts w:asciiTheme="majorEastAsia" w:eastAsiaTheme="majorEastAsia" w:hAnsiTheme="majorEastAsia" w:hint="eastAsia"/>
                <w:sz w:val="20"/>
              </w:rPr>
              <w:t>■</w:t>
            </w:r>
            <w:r w:rsidR="00FB0AC1">
              <w:rPr>
                <w:rFonts w:asciiTheme="majorEastAsia" w:eastAsiaTheme="majorEastAsia" w:hAnsiTheme="majorEastAsia" w:hint="eastAsia"/>
                <w:sz w:val="20"/>
              </w:rPr>
              <w:t>従来、</w:t>
            </w:r>
            <w:r w:rsidR="00744B71" w:rsidRPr="00FB0AC1">
              <w:rPr>
                <w:rFonts w:asciiTheme="majorEastAsia" w:eastAsiaTheme="majorEastAsia" w:hAnsiTheme="majorEastAsia" w:hint="eastAsia"/>
                <w:sz w:val="20"/>
              </w:rPr>
              <w:t>完成した1升瓶を</w:t>
            </w:r>
            <w:r w:rsidR="00FB0AC1">
              <w:rPr>
                <w:rFonts w:asciiTheme="majorEastAsia" w:eastAsiaTheme="majorEastAsia" w:hAnsiTheme="majorEastAsia" w:hint="eastAsia"/>
                <w:sz w:val="20"/>
              </w:rPr>
              <w:t>腰をかがめた状態で</w:t>
            </w:r>
            <w:r w:rsidR="00744B71" w:rsidRPr="00FB0AC1">
              <w:rPr>
                <w:rFonts w:asciiTheme="majorEastAsia" w:eastAsiaTheme="majorEastAsia" w:hAnsiTheme="majorEastAsia" w:hint="eastAsia"/>
                <w:sz w:val="20"/>
              </w:rPr>
              <w:t>ケースに</w:t>
            </w:r>
            <w:r w:rsidR="00FB0AC1">
              <w:rPr>
                <w:rFonts w:asciiTheme="majorEastAsia" w:eastAsiaTheme="majorEastAsia" w:hAnsiTheme="majorEastAsia" w:hint="eastAsia"/>
                <w:sz w:val="20"/>
              </w:rPr>
              <w:t>詰める作業を長時間に</w:t>
            </w:r>
            <w:r>
              <w:rPr>
                <w:rFonts w:asciiTheme="majorEastAsia" w:eastAsiaTheme="majorEastAsia" w:hAnsiTheme="majorEastAsia" w:hint="eastAsia"/>
                <w:sz w:val="20"/>
              </w:rPr>
              <w:t>わ</w:t>
            </w:r>
          </w:p>
          <w:p w:rsidR="00FB0AC1" w:rsidRDefault="00FB0AC1" w:rsidP="00564F8A">
            <w:pPr>
              <w:widowControl/>
              <w:rPr>
                <w:rFonts w:asciiTheme="majorEastAsia" w:eastAsiaTheme="majorEastAsia" w:hAnsiTheme="majorEastAsia"/>
                <w:sz w:val="20"/>
              </w:rPr>
            </w:pPr>
            <w:r>
              <w:rPr>
                <w:rFonts w:asciiTheme="majorEastAsia" w:eastAsiaTheme="majorEastAsia" w:hAnsiTheme="majorEastAsia" w:hint="eastAsia"/>
                <w:sz w:val="20"/>
              </w:rPr>
              <w:t>たり行っていたため、腰・背部に負担がかかり、</w:t>
            </w:r>
            <w:r w:rsidR="00564F8A">
              <w:rPr>
                <w:rFonts w:asciiTheme="majorEastAsia" w:eastAsiaTheme="majorEastAsia" w:hAnsiTheme="majorEastAsia" w:hint="eastAsia"/>
                <w:sz w:val="20"/>
              </w:rPr>
              <w:t>労災事故に繋がりやすかった</w:t>
            </w:r>
            <w:r>
              <w:rPr>
                <w:rFonts w:asciiTheme="majorEastAsia" w:eastAsiaTheme="majorEastAsia" w:hAnsiTheme="majorEastAsia" w:hint="eastAsia"/>
                <w:sz w:val="20"/>
              </w:rPr>
              <w:t>。</w:t>
            </w:r>
          </w:p>
          <w:p w:rsidR="00FB0AC1" w:rsidRDefault="00FB0AC1" w:rsidP="00564F8A">
            <w:pPr>
              <w:widowControl/>
              <w:ind w:firstLineChars="100" w:firstLine="200"/>
              <w:rPr>
                <w:rFonts w:asciiTheme="majorEastAsia" w:eastAsiaTheme="majorEastAsia" w:hAnsiTheme="majorEastAsia"/>
                <w:sz w:val="20"/>
              </w:rPr>
            </w:pPr>
            <w:r>
              <w:rPr>
                <w:rFonts w:asciiTheme="majorEastAsia" w:eastAsiaTheme="majorEastAsia" w:hAnsiTheme="majorEastAsia" w:hint="eastAsia"/>
                <w:sz w:val="20"/>
              </w:rPr>
              <w:t>その対策として</w:t>
            </w:r>
            <w:r w:rsidRPr="00FB0AC1">
              <w:rPr>
                <w:rFonts w:asciiTheme="majorEastAsia" w:eastAsiaTheme="majorEastAsia" w:hAnsiTheme="majorEastAsia" w:hint="eastAsia"/>
                <w:sz w:val="20"/>
              </w:rPr>
              <w:t>1升瓶をケース</w:t>
            </w:r>
            <w:r>
              <w:rPr>
                <w:rFonts w:asciiTheme="majorEastAsia" w:eastAsiaTheme="majorEastAsia" w:hAnsiTheme="majorEastAsia" w:hint="eastAsia"/>
                <w:sz w:val="20"/>
              </w:rPr>
              <w:t>に</w:t>
            </w:r>
            <w:r w:rsidR="00696B94" w:rsidRPr="00FB0AC1">
              <w:rPr>
                <w:rFonts w:asciiTheme="majorEastAsia" w:eastAsiaTheme="majorEastAsia" w:hAnsiTheme="majorEastAsia" w:hint="eastAsia"/>
                <w:sz w:val="20"/>
              </w:rPr>
              <w:t>１０</w:t>
            </w:r>
          </w:p>
          <w:p w:rsidR="00FB0AC1" w:rsidRDefault="00744B71" w:rsidP="00564F8A">
            <w:pPr>
              <w:widowControl/>
              <w:rPr>
                <w:rFonts w:asciiTheme="majorEastAsia" w:eastAsiaTheme="majorEastAsia" w:hAnsiTheme="majorEastAsia"/>
                <w:sz w:val="20"/>
              </w:rPr>
            </w:pPr>
            <w:r w:rsidRPr="00FB0AC1">
              <w:rPr>
                <w:rFonts w:asciiTheme="majorEastAsia" w:eastAsiaTheme="majorEastAsia" w:hAnsiTheme="majorEastAsia" w:hint="eastAsia"/>
                <w:sz w:val="20"/>
              </w:rPr>
              <w:t>本</w:t>
            </w:r>
            <w:r w:rsidR="00FB0AC1">
              <w:rPr>
                <w:rFonts w:asciiTheme="majorEastAsia" w:eastAsiaTheme="majorEastAsia" w:hAnsiTheme="majorEastAsia" w:hint="eastAsia"/>
                <w:sz w:val="20"/>
              </w:rPr>
              <w:t>ずつ</w:t>
            </w:r>
            <w:r w:rsidRPr="00FB0AC1">
              <w:rPr>
                <w:rFonts w:asciiTheme="majorEastAsia" w:eastAsiaTheme="majorEastAsia" w:hAnsiTheme="majorEastAsia" w:hint="eastAsia"/>
                <w:sz w:val="20"/>
              </w:rPr>
              <w:t>詰める機械</w:t>
            </w:r>
            <w:r w:rsidR="00FB0AC1">
              <w:rPr>
                <w:rFonts w:asciiTheme="majorEastAsia" w:eastAsiaTheme="majorEastAsia" w:hAnsiTheme="majorEastAsia" w:hint="eastAsia"/>
                <w:sz w:val="20"/>
              </w:rPr>
              <w:t>を導入した</w:t>
            </w:r>
            <w:r w:rsidR="00696B94" w:rsidRPr="00FB0AC1">
              <w:rPr>
                <w:rFonts w:asciiTheme="majorEastAsia" w:eastAsiaTheme="majorEastAsia" w:hAnsiTheme="majorEastAsia" w:hint="eastAsia"/>
                <w:sz w:val="20"/>
              </w:rPr>
              <w:t>。</w:t>
            </w:r>
            <w:r w:rsidRPr="00FB0AC1">
              <w:rPr>
                <w:rFonts w:asciiTheme="majorEastAsia" w:eastAsiaTheme="majorEastAsia" w:hAnsiTheme="majorEastAsia" w:hint="eastAsia"/>
                <w:sz w:val="20"/>
              </w:rPr>
              <w:t>腰をかが</w:t>
            </w:r>
          </w:p>
          <w:p w:rsidR="00696B94" w:rsidRPr="00FB0AC1" w:rsidRDefault="00744B71" w:rsidP="00564F8A">
            <w:pPr>
              <w:widowControl/>
              <w:rPr>
                <w:rFonts w:asciiTheme="majorEastAsia" w:eastAsiaTheme="majorEastAsia" w:hAnsiTheme="majorEastAsia"/>
                <w:sz w:val="20"/>
              </w:rPr>
            </w:pPr>
            <w:r w:rsidRPr="00FB0AC1">
              <w:rPr>
                <w:rFonts w:asciiTheme="majorEastAsia" w:eastAsiaTheme="majorEastAsia" w:hAnsiTheme="majorEastAsia" w:hint="eastAsia"/>
                <w:sz w:val="20"/>
              </w:rPr>
              <w:t>めた繰り返し作業を機械化</w:t>
            </w:r>
            <w:r w:rsidR="00696B94" w:rsidRPr="00FB0AC1">
              <w:rPr>
                <w:rFonts w:asciiTheme="majorEastAsia" w:eastAsiaTheme="majorEastAsia" w:hAnsiTheme="majorEastAsia" w:hint="eastAsia"/>
                <w:sz w:val="20"/>
              </w:rPr>
              <w:t>することにより、</w:t>
            </w:r>
            <w:r w:rsidRPr="00FB0AC1">
              <w:rPr>
                <w:rFonts w:asciiTheme="majorEastAsia" w:eastAsiaTheme="majorEastAsia" w:hAnsiTheme="majorEastAsia" w:hint="eastAsia"/>
                <w:sz w:val="20"/>
              </w:rPr>
              <w:t>腰</w:t>
            </w:r>
            <w:r w:rsidR="00FB0AC1">
              <w:rPr>
                <w:rFonts w:asciiTheme="majorEastAsia" w:eastAsiaTheme="majorEastAsia" w:hAnsiTheme="majorEastAsia" w:hint="eastAsia"/>
                <w:sz w:val="20"/>
              </w:rPr>
              <w:t>・背中</w:t>
            </w:r>
            <w:r w:rsidRPr="00FB0AC1">
              <w:rPr>
                <w:rFonts w:asciiTheme="majorEastAsia" w:eastAsiaTheme="majorEastAsia" w:hAnsiTheme="majorEastAsia" w:hint="eastAsia"/>
                <w:sz w:val="20"/>
              </w:rPr>
              <w:t>への</w:t>
            </w:r>
            <w:r w:rsidR="00FB0AC1">
              <w:rPr>
                <w:rFonts w:asciiTheme="majorEastAsia" w:eastAsiaTheme="majorEastAsia" w:hAnsiTheme="majorEastAsia" w:hint="eastAsia"/>
                <w:sz w:val="20"/>
              </w:rPr>
              <w:t>作業</w:t>
            </w:r>
            <w:r w:rsidRPr="00FB0AC1">
              <w:rPr>
                <w:rFonts w:asciiTheme="majorEastAsia" w:eastAsiaTheme="majorEastAsia" w:hAnsiTheme="majorEastAsia" w:hint="eastAsia"/>
                <w:sz w:val="20"/>
              </w:rPr>
              <w:t>負担を</w:t>
            </w:r>
            <w:r w:rsidR="00FB0AC1">
              <w:rPr>
                <w:rFonts w:asciiTheme="majorEastAsia" w:eastAsiaTheme="majorEastAsia" w:hAnsiTheme="majorEastAsia" w:hint="eastAsia"/>
                <w:sz w:val="20"/>
              </w:rPr>
              <w:t>大きく</w:t>
            </w:r>
            <w:r w:rsidRPr="00FB0AC1">
              <w:rPr>
                <w:rFonts w:asciiTheme="majorEastAsia" w:eastAsiaTheme="majorEastAsia" w:hAnsiTheme="majorEastAsia" w:hint="eastAsia"/>
                <w:sz w:val="20"/>
              </w:rPr>
              <w:t>軽減</w:t>
            </w:r>
            <w:r w:rsidR="00FB0AC1">
              <w:rPr>
                <w:rFonts w:asciiTheme="majorEastAsia" w:eastAsiaTheme="majorEastAsia" w:hAnsiTheme="majorEastAsia" w:hint="eastAsia"/>
                <w:sz w:val="20"/>
              </w:rPr>
              <w:t>することが可能となった</w:t>
            </w:r>
            <w:r w:rsidR="00696B94" w:rsidRPr="00FB0AC1">
              <w:rPr>
                <w:rFonts w:asciiTheme="majorEastAsia" w:eastAsiaTheme="majorEastAsia" w:hAnsiTheme="majorEastAsia" w:hint="eastAsia"/>
                <w:sz w:val="20"/>
              </w:rPr>
              <w:t>。</w:t>
            </w:r>
          </w:p>
        </w:tc>
      </w:tr>
      <w:tr w:rsidR="00744B71" w:rsidTr="00D936ED">
        <w:tc>
          <w:tcPr>
            <w:tcW w:w="6062" w:type="dxa"/>
          </w:tcPr>
          <w:p w:rsidR="00744B71" w:rsidRDefault="00744B71" w:rsidP="00744B71">
            <w:pPr>
              <w:widowControl/>
              <w:jc w:val="center"/>
              <w:rPr>
                <w:rFonts w:asciiTheme="majorEastAsia" w:eastAsiaTheme="majorEastAsia" w:hAnsiTheme="majorEastAsia"/>
              </w:rPr>
            </w:pPr>
            <w:r w:rsidRPr="00744B71">
              <w:rPr>
                <w:rFonts w:asciiTheme="majorEastAsia" w:eastAsiaTheme="majorEastAsia" w:hAnsiTheme="majorEastAsia"/>
                <w:noProof/>
              </w:rPr>
              <w:drawing>
                <wp:inline distT="0" distB="0" distL="0" distR="0">
                  <wp:extent cx="3542857" cy="2583712"/>
                  <wp:effectExtent l="19050" t="0" r="443" b="0"/>
                  <wp:docPr id="2468" name="図 2" descr="DSCN1674.JPG"/>
                  <wp:cNvGraphicFramePr/>
                  <a:graphic xmlns:a="http://schemas.openxmlformats.org/drawingml/2006/main">
                    <a:graphicData uri="http://schemas.openxmlformats.org/drawingml/2006/picture">
                      <pic:pic xmlns:pic="http://schemas.openxmlformats.org/drawingml/2006/picture">
                        <pic:nvPicPr>
                          <pic:cNvPr id="4" name="図 3" descr="DSCN1674.JPG"/>
                          <pic:cNvPicPr>
                            <a:picLocks noChangeAspect="1"/>
                          </pic:cNvPicPr>
                        </pic:nvPicPr>
                        <pic:blipFill>
                          <a:blip r:embed="rId105" cstate="print"/>
                          <a:stretch>
                            <a:fillRect/>
                          </a:stretch>
                        </pic:blipFill>
                        <pic:spPr>
                          <a:xfrm>
                            <a:off x="0" y="0"/>
                            <a:ext cx="3545434" cy="2585592"/>
                          </a:xfrm>
                          <a:prstGeom prst="rect">
                            <a:avLst/>
                          </a:prstGeom>
                        </pic:spPr>
                      </pic:pic>
                    </a:graphicData>
                  </a:graphic>
                </wp:inline>
              </w:drawing>
            </w:r>
          </w:p>
        </w:tc>
        <w:tc>
          <w:tcPr>
            <w:tcW w:w="3906" w:type="dxa"/>
            <w:vAlign w:val="center"/>
          </w:tcPr>
          <w:p w:rsidR="00FB0AC1" w:rsidRDefault="00564F8A" w:rsidP="00564F8A">
            <w:pPr>
              <w:widowControl/>
              <w:rPr>
                <w:rFonts w:asciiTheme="majorEastAsia" w:eastAsiaTheme="majorEastAsia" w:hAnsiTheme="majorEastAsia"/>
              </w:rPr>
            </w:pPr>
            <w:r>
              <w:rPr>
                <w:rFonts w:asciiTheme="majorEastAsia" w:eastAsiaTheme="majorEastAsia" w:hAnsiTheme="majorEastAsia" w:hint="eastAsia"/>
                <w:sz w:val="20"/>
              </w:rPr>
              <w:t>■酒</w:t>
            </w:r>
            <w:r w:rsidR="00696B94" w:rsidRPr="00696B94">
              <w:rPr>
                <w:rFonts w:asciiTheme="majorEastAsia" w:eastAsiaTheme="majorEastAsia" w:hAnsiTheme="majorEastAsia" w:hint="eastAsia"/>
                <w:sz w:val="20"/>
              </w:rPr>
              <w:t>製造現場においては米袋を抱える作業は、不可欠であるが、米袋が３０キロと重量があるため、</w:t>
            </w:r>
            <w:r w:rsidR="00D936ED">
              <w:rPr>
                <w:rFonts w:asciiTheme="majorEastAsia" w:eastAsiaTheme="majorEastAsia" w:hAnsiTheme="majorEastAsia" w:hint="eastAsia"/>
                <w:sz w:val="20"/>
              </w:rPr>
              <w:t>労働者（特に</w:t>
            </w:r>
            <w:r w:rsidR="00696B94" w:rsidRPr="00696B94">
              <w:rPr>
                <w:rFonts w:asciiTheme="majorEastAsia" w:eastAsiaTheme="majorEastAsia" w:hAnsiTheme="majorEastAsia" w:hint="eastAsia"/>
                <w:sz w:val="20"/>
              </w:rPr>
              <w:t>高齢者</w:t>
            </w:r>
            <w:r w:rsidR="00D936ED">
              <w:rPr>
                <w:rFonts w:asciiTheme="majorEastAsia" w:eastAsiaTheme="majorEastAsia" w:hAnsiTheme="majorEastAsia" w:hint="eastAsia"/>
                <w:sz w:val="20"/>
              </w:rPr>
              <w:t>）</w:t>
            </w:r>
            <w:r w:rsidR="00696B94" w:rsidRPr="00696B94">
              <w:rPr>
                <w:rFonts w:asciiTheme="majorEastAsia" w:eastAsiaTheme="majorEastAsia" w:hAnsiTheme="majorEastAsia" w:hint="eastAsia"/>
                <w:sz w:val="20"/>
              </w:rPr>
              <w:t>には</w:t>
            </w:r>
            <w:r w:rsidR="00E673C9">
              <w:rPr>
                <w:rFonts w:asciiTheme="majorEastAsia" w:eastAsiaTheme="majorEastAsia" w:hAnsiTheme="majorEastAsia" w:hint="eastAsia"/>
                <w:sz w:val="20"/>
              </w:rPr>
              <w:t>大きな作業</w:t>
            </w:r>
            <w:r w:rsidR="00696B94" w:rsidRPr="00696B94">
              <w:rPr>
                <w:rFonts w:asciiTheme="majorEastAsia" w:eastAsiaTheme="majorEastAsia" w:hAnsiTheme="majorEastAsia" w:hint="eastAsia"/>
                <w:sz w:val="20"/>
              </w:rPr>
              <w:t>負担とな</w:t>
            </w:r>
            <w:r>
              <w:rPr>
                <w:rFonts w:asciiTheme="majorEastAsia" w:eastAsiaTheme="majorEastAsia" w:hAnsiTheme="majorEastAsia" w:hint="eastAsia"/>
                <w:sz w:val="20"/>
              </w:rPr>
              <w:t>っていた</w:t>
            </w:r>
            <w:r w:rsidR="00FB0AC1">
              <w:rPr>
                <w:rFonts w:asciiTheme="majorEastAsia" w:eastAsiaTheme="majorEastAsia" w:hAnsiTheme="majorEastAsia" w:hint="eastAsia"/>
                <w:sz w:val="20"/>
              </w:rPr>
              <w:t>。</w:t>
            </w:r>
          </w:p>
          <w:p w:rsidR="00696B94" w:rsidRPr="00FB0AC1" w:rsidRDefault="00FB0AC1" w:rsidP="00564F8A">
            <w:pPr>
              <w:widowControl/>
              <w:ind w:firstLineChars="100" w:firstLine="200"/>
              <w:rPr>
                <w:rFonts w:asciiTheme="majorEastAsia" w:eastAsiaTheme="majorEastAsia" w:hAnsiTheme="majorEastAsia"/>
              </w:rPr>
            </w:pPr>
            <w:r>
              <w:rPr>
                <w:rFonts w:asciiTheme="majorEastAsia" w:eastAsiaTheme="majorEastAsia" w:hAnsiTheme="majorEastAsia" w:hint="eastAsia"/>
                <w:sz w:val="20"/>
              </w:rPr>
              <w:t>その対策として</w:t>
            </w:r>
            <w:r w:rsidRPr="00696B94">
              <w:rPr>
                <w:rFonts w:asciiTheme="majorEastAsia" w:eastAsiaTheme="majorEastAsia" w:hAnsiTheme="majorEastAsia" w:hint="eastAsia"/>
                <w:sz w:val="20"/>
              </w:rPr>
              <w:t>米</w:t>
            </w:r>
            <w:r>
              <w:rPr>
                <w:rFonts w:asciiTheme="majorEastAsia" w:eastAsiaTheme="majorEastAsia" w:hAnsiTheme="majorEastAsia" w:hint="eastAsia"/>
                <w:sz w:val="20"/>
              </w:rPr>
              <w:t>を</w:t>
            </w:r>
            <w:r w:rsidRPr="00696B94">
              <w:rPr>
                <w:rFonts w:asciiTheme="majorEastAsia" w:eastAsiaTheme="majorEastAsia" w:hAnsiTheme="majorEastAsia" w:hint="eastAsia"/>
                <w:sz w:val="20"/>
              </w:rPr>
              <w:t>大きな袋に先に</w:t>
            </w:r>
            <w:r>
              <w:rPr>
                <w:rFonts w:asciiTheme="majorEastAsia" w:eastAsiaTheme="majorEastAsia" w:hAnsiTheme="majorEastAsia" w:hint="eastAsia"/>
                <w:sz w:val="20"/>
              </w:rPr>
              <w:t>詰め</w:t>
            </w:r>
            <w:r w:rsidRPr="00696B94">
              <w:rPr>
                <w:rFonts w:asciiTheme="majorEastAsia" w:eastAsiaTheme="majorEastAsia" w:hAnsiTheme="majorEastAsia" w:hint="eastAsia"/>
                <w:sz w:val="20"/>
              </w:rPr>
              <w:t>、それをフォークリフトで持ち上げ</w:t>
            </w:r>
            <w:r>
              <w:rPr>
                <w:rFonts w:asciiTheme="majorEastAsia" w:eastAsiaTheme="majorEastAsia" w:hAnsiTheme="majorEastAsia" w:hint="eastAsia"/>
                <w:sz w:val="20"/>
              </w:rPr>
              <w:t>て、</w:t>
            </w:r>
            <w:r w:rsidRPr="00696B94">
              <w:rPr>
                <w:rFonts w:asciiTheme="majorEastAsia" w:eastAsiaTheme="majorEastAsia" w:hAnsiTheme="majorEastAsia" w:hint="eastAsia"/>
                <w:sz w:val="20"/>
              </w:rPr>
              <w:t>紐を引けば、米が投入される機械</w:t>
            </w:r>
            <w:r>
              <w:rPr>
                <w:rFonts w:asciiTheme="majorEastAsia" w:eastAsiaTheme="majorEastAsia" w:hAnsiTheme="majorEastAsia" w:hint="eastAsia"/>
                <w:sz w:val="20"/>
              </w:rPr>
              <w:t>を導入した。</w:t>
            </w:r>
            <w:r w:rsidR="00D936ED">
              <w:rPr>
                <w:rFonts w:asciiTheme="majorEastAsia" w:eastAsiaTheme="majorEastAsia" w:hAnsiTheme="majorEastAsia" w:hint="eastAsia"/>
                <w:sz w:val="20"/>
              </w:rPr>
              <w:t>作業負担の軽減と同時に作業効率化にもつながった。</w:t>
            </w:r>
          </w:p>
        </w:tc>
      </w:tr>
      <w:tr w:rsidR="00744B71" w:rsidRPr="00564F8A" w:rsidTr="00D936ED">
        <w:tc>
          <w:tcPr>
            <w:tcW w:w="6062" w:type="dxa"/>
          </w:tcPr>
          <w:p w:rsidR="00744B71" w:rsidRDefault="00696B94" w:rsidP="00744B71">
            <w:pPr>
              <w:widowControl/>
              <w:jc w:val="cente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830272" behindDoc="0" locked="0" layoutInCell="1" allowOverlap="1">
                  <wp:simplePos x="0" y="0"/>
                  <wp:positionH relativeFrom="column">
                    <wp:posOffset>1750961</wp:posOffset>
                  </wp:positionH>
                  <wp:positionV relativeFrom="paragraph">
                    <wp:posOffset>415321</wp:posOffset>
                  </wp:positionV>
                  <wp:extent cx="893135" cy="1307804"/>
                  <wp:effectExtent l="0" t="0" r="2215" b="0"/>
                  <wp:wrapNone/>
                  <wp:docPr id="2495" name="オブジェクト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71650" cy="2533651"/>
                            <a:chOff x="0" y="0"/>
                            <a:chExt cx="1771650" cy="2533651"/>
                          </a:xfrm>
                        </a:grpSpPr>
                        <a:sp>
                          <a:nvSpPr>
                            <a:cNvPr id="9" name="環状矢印 8"/>
                            <a:cNvSpPr/>
                          </a:nvSpPr>
                          <a:spPr>
                            <a:xfrm>
                              <a:off x="0" y="0"/>
                              <a:ext cx="1771650" cy="2533651"/>
                            </a:xfrm>
                            <a:prstGeom prst="circularArrow">
                              <a:avLst>
                                <a:gd name="adj1" fmla="val 12500"/>
                                <a:gd name="adj2" fmla="val 1142319"/>
                                <a:gd name="adj3" fmla="val 20457681"/>
                                <a:gd name="adj4" fmla="val 16614082"/>
                                <a:gd name="adj5" fmla="val 12500"/>
                              </a:avLst>
                            </a:prstGeom>
                            <a:solidFill>
                              <a:srgbClr val="FFFF00"/>
                            </a:solidFill>
                            <a:ln>
                              <a:solidFill>
                                <a:srgbClr val="FFFF00"/>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kumimoji="1" lang="ja-JP" altLang="en-US" sz="110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00744B71" w:rsidRPr="00744B71">
              <w:rPr>
                <w:rFonts w:asciiTheme="majorEastAsia" w:eastAsiaTheme="majorEastAsia" w:hAnsiTheme="majorEastAsia"/>
                <w:noProof/>
              </w:rPr>
              <w:drawing>
                <wp:inline distT="0" distB="0" distL="0" distR="0">
                  <wp:extent cx="3542857" cy="2551814"/>
                  <wp:effectExtent l="19050" t="0" r="443" b="0"/>
                  <wp:docPr id="2475" name="図 3" descr="DSCN1677.JPG"/>
                  <wp:cNvGraphicFramePr/>
                  <a:graphic xmlns:a="http://schemas.openxmlformats.org/drawingml/2006/main">
                    <a:graphicData uri="http://schemas.openxmlformats.org/drawingml/2006/picture">
                      <pic:pic xmlns:pic="http://schemas.openxmlformats.org/drawingml/2006/picture">
                        <pic:nvPicPr>
                          <pic:cNvPr id="5" name="図 4" descr="DSCN1677.JPG"/>
                          <pic:cNvPicPr>
                            <a:picLocks noChangeAspect="1"/>
                          </pic:cNvPicPr>
                        </pic:nvPicPr>
                        <pic:blipFill>
                          <a:blip r:embed="rId106" cstate="print"/>
                          <a:stretch>
                            <a:fillRect/>
                          </a:stretch>
                        </pic:blipFill>
                        <pic:spPr>
                          <a:xfrm>
                            <a:off x="0" y="0"/>
                            <a:ext cx="3545434" cy="2553670"/>
                          </a:xfrm>
                          <a:prstGeom prst="rect">
                            <a:avLst/>
                          </a:prstGeom>
                        </pic:spPr>
                      </pic:pic>
                    </a:graphicData>
                  </a:graphic>
                </wp:inline>
              </w:drawing>
            </w:r>
          </w:p>
        </w:tc>
        <w:tc>
          <w:tcPr>
            <w:tcW w:w="3906" w:type="dxa"/>
            <w:vAlign w:val="center"/>
          </w:tcPr>
          <w:p w:rsidR="00564F8A" w:rsidRPr="00564F8A" w:rsidRDefault="00D936ED" w:rsidP="00D936ED">
            <w:pPr>
              <w:widowControl/>
              <w:rPr>
                <w:rFonts w:asciiTheme="majorEastAsia" w:eastAsiaTheme="majorEastAsia" w:hAnsiTheme="majorEastAsia"/>
                <w:sz w:val="20"/>
              </w:rPr>
            </w:pPr>
            <w:r>
              <w:rPr>
                <w:rFonts w:asciiTheme="majorEastAsia" w:eastAsiaTheme="majorEastAsia" w:hAnsiTheme="majorEastAsia" w:hint="eastAsia"/>
                <w:sz w:val="20"/>
              </w:rPr>
              <w:t>■</w:t>
            </w:r>
            <w:r w:rsidR="00564F8A" w:rsidRPr="00564F8A">
              <w:rPr>
                <w:rFonts w:asciiTheme="majorEastAsia" w:eastAsiaTheme="majorEastAsia" w:hAnsiTheme="majorEastAsia" w:hint="eastAsia"/>
                <w:sz w:val="20"/>
              </w:rPr>
              <w:t>従来、蒸しあがった米を、スコップですくってコンテナに移していたが、蒸しあがった米の蒸気で、熱いうえ</w:t>
            </w:r>
            <w:r w:rsidR="00564F8A">
              <w:rPr>
                <w:rFonts w:asciiTheme="majorEastAsia" w:eastAsiaTheme="majorEastAsia" w:hAnsiTheme="majorEastAsia" w:hint="eastAsia"/>
                <w:sz w:val="20"/>
              </w:rPr>
              <w:t>にスコップで腰をかがめ、繰り返し米をすくうという作業は、大変な重労働であった。</w:t>
            </w:r>
          </w:p>
          <w:p w:rsidR="00744B71" w:rsidRDefault="00564F8A" w:rsidP="00D936ED">
            <w:pPr>
              <w:widowControl/>
              <w:ind w:firstLineChars="100" w:firstLine="200"/>
              <w:rPr>
                <w:rFonts w:asciiTheme="majorEastAsia" w:eastAsiaTheme="majorEastAsia" w:hAnsiTheme="majorEastAsia"/>
                <w:sz w:val="20"/>
              </w:rPr>
            </w:pPr>
            <w:r>
              <w:rPr>
                <w:rFonts w:asciiTheme="majorEastAsia" w:eastAsiaTheme="majorEastAsia" w:hAnsiTheme="majorEastAsia" w:hint="eastAsia"/>
                <w:sz w:val="20"/>
              </w:rPr>
              <w:t>その対策として、蒸しあがった米を</w:t>
            </w:r>
            <w:r w:rsidR="00D936ED">
              <w:rPr>
                <w:rFonts w:asciiTheme="majorEastAsia" w:eastAsiaTheme="majorEastAsia" w:hAnsiTheme="majorEastAsia" w:hint="eastAsia"/>
                <w:sz w:val="20"/>
              </w:rPr>
              <w:t>コンテナ</w:t>
            </w:r>
            <w:r>
              <w:rPr>
                <w:rFonts w:asciiTheme="majorEastAsia" w:eastAsiaTheme="majorEastAsia" w:hAnsiTheme="majorEastAsia" w:hint="eastAsia"/>
                <w:sz w:val="20"/>
              </w:rPr>
              <w:t>に</w:t>
            </w:r>
            <w:r w:rsidRPr="00564F8A">
              <w:rPr>
                <w:rFonts w:asciiTheme="majorEastAsia" w:eastAsiaTheme="majorEastAsia" w:hAnsiTheme="majorEastAsia" w:hint="eastAsia"/>
                <w:sz w:val="20"/>
              </w:rPr>
              <w:t>移し替える反転機</w:t>
            </w:r>
            <w:r>
              <w:rPr>
                <w:rFonts w:asciiTheme="majorEastAsia" w:eastAsiaTheme="majorEastAsia" w:hAnsiTheme="majorEastAsia" w:hint="eastAsia"/>
                <w:sz w:val="20"/>
              </w:rPr>
              <w:t>を導入した。</w:t>
            </w:r>
          </w:p>
          <w:p w:rsidR="00564F8A" w:rsidRPr="00564F8A" w:rsidRDefault="00564F8A" w:rsidP="00D936ED">
            <w:pPr>
              <w:widowControl/>
              <w:ind w:firstLineChars="100" w:firstLine="200"/>
              <w:rPr>
                <w:rFonts w:asciiTheme="majorEastAsia" w:eastAsiaTheme="majorEastAsia" w:hAnsiTheme="majorEastAsia"/>
                <w:sz w:val="20"/>
              </w:rPr>
            </w:pPr>
            <w:r>
              <w:rPr>
                <w:rFonts w:asciiTheme="majorEastAsia" w:eastAsiaTheme="majorEastAsia" w:hAnsiTheme="majorEastAsia" w:hint="eastAsia"/>
                <w:sz w:val="20"/>
              </w:rPr>
              <w:t>導入により、作業負担</w:t>
            </w:r>
            <w:r w:rsidR="00D936ED">
              <w:rPr>
                <w:rFonts w:asciiTheme="majorEastAsia" w:eastAsiaTheme="majorEastAsia" w:hAnsiTheme="majorEastAsia" w:hint="eastAsia"/>
                <w:sz w:val="20"/>
              </w:rPr>
              <w:t>の</w:t>
            </w:r>
            <w:r>
              <w:rPr>
                <w:rFonts w:asciiTheme="majorEastAsia" w:eastAsiaTheme="majorEastAsia" w:hAnsiTheme="majorEastAsia" w:hint="eastAsia"/>
                <w:sz w:val="20"/>
              </w:rPr>
              <w:t>軽減</w:t>
            </w:r>
            <w:r w:rsidR="00D936ED">
              <w:rPr>
                <w:rFonts w:asciiTheme="majorEastAsia" w:eastAsiaTheme="majorEastAsia" w:hAnsiTheme="majorEastAsia" w:hint="eastAsia"/>
                <w:sz w:val="20"/>
              </w:rPr>
              <w:t>及び良好な作業環境の保全に役立った。</w:t>
            </w:r>
          </w:p>
        </w:tc>
      </w:tr>
    </w:tbl>
    <w:p w:rsidR="002461E7" w:rsidRDefault="002461E7" w:rsidP="00696B94">
      <w:pPr>
        <w:widowControl/>
        <w:jc w:val="left"/>
        <w:rPr>
          <w:rFonts w:asciiTheme="majorEastAsia" w:eastAsiaTheme="majorEastAsia" w:hAnsiTheme="majorEastAsia"/>
        </w:rPr>
        <w:sectPr w:rsidR="002461E7" w:rsidSect="002461E7">
          <w:footerReference w:type="default" r:id="rId107"/>
          <w:pgSz w:w="11906" w:h="16838" w:code="9"/>
          <w:pgMar w:top="1134" w:right="1077" w:bottom="1134" w:left="1077" w:header="0" w:footer="284" w:gutter="0"/>
          <w:pgNumType w:start="1"/>
          <w:cols w:space="425"/>
          <w:docGrid w:type="lines" w:linePitch="416"/>
        </w:sectPr>
      </w:pPr>
    </w:p>
    <w:p w:rsidR="00BF6FCE" w:rsidRDefault="00BF6FCE" w:rsidP="00BF6FCE">
      <w:pPr>
        <w:pStyle w:val="Default"/>
        <w:rPr>
          <w:rFonts w:asciiTheme="majorEastAsia" w:eastAsiaTheme="majorEastAsia" w:hAnsiTheme="majorEastAsia"/>
        </w:rPr>
      </w:pPr>
    </w:p>
    <w:p w:rsidR="00BF6FCE" w:rsidRDefault="00BF6FCE" w:rsidP="00BF6FCE">
      <w:pPr>
        <w:pStyle w:val="Default"/>
        <w:rPr>
          <w:rFonts w:asciiTheme="majorEastAsia" w:eastAsiaTheme="majorEastAsia" w:hAnsiTheme="majorEastAsia"/>
        </w:rPr>
      </w:pPr>
    </w:p>
    <w:p w:rsidR="00BF6FCE" w:rsidRDefault="00BF6FCE" w:rsidP="00BF6FCE">
      <w:pPr>
        <w:pStyle w:val="Default"/>
        <w:rPr>
          <w:rFonts w:asciiTheme="majorEastAsia" w:eastAsiaTheme="majorEastAsia" w:hAnsiTheme="majorEastAsia"/>
        </w:rPr>
      </w:pPr>
    </w:p>
    <w:p w:rsidR="00BF6FCE" w:rsidRDefault="00BF6FCE" w:rsidP="00BF6FCE">
      <w:pPr>
        <w:pStyle w:val="Default"/>
        <w:rPr>
          <w:rFonts w:asciiTheme="majorEastAsia" w:eastAsiaTheme="majorEastAsia" w:hAnsiTheme="majorEastAsia"/>
        </w:rPr>
      </w:pPr>
    </w:p>
    <w:p w:rsidR="00921444" w:rsidRDefault="00921444" w:rsidP="00BF6FCE">
      <w:pPr>
        <w:pStyle w:val="Default"/>
        <w:rPr>
          <w:rFonts w:asciiTheme="majorEastAsia" w:eastAsiaTheme="majorEastAsia" w:hAnsiTheme="majorEastAsia"/>
        </w:rPr>
      </w:pPr>
    </w:p>
    <w:p w:rsidR="00921444" w:rsidRDefault="00921444" w:rsidP="00BF6FCE">
      <w:pPr>
        <w:pStyle w:val="Default"/>
        <w:rPr>
          <w:rFonts w:asciiTheme="majorEastAsia" w:eastAsiaTheme="majorEastAsia" w:hAnsiTheme="majorEastAsia"/>
        </w:rPr>
      </w:pPr>
    </w:p>
    <w:p w:rsidR="00BF6FCE" w:rsidRDefault="00BF6FCE" w:rsidP="00BF6FCE">
      <w:pPr>
        <w:pStyle w:val="Default"/>
        <w:rPr>
          <w:rFonts w:asciiTheme="majorEastAsia" w:eastAsiaTheme="majorEastAsia" w:hAnsiTheme="majorEastAsia"/>
        </w:rPr>
      </w:pPr>
    </w:p>
    <w:p w:rsidR="00921444" w:rsidRDefault="00921444" w:rsidP="00BF6FCE">
      <w:pPr>
        <w:pStyle w:val="Default"/>
        <w:rPr>
          <w:rFonts w:asciiTheme="majorEastAsia" w:eastAsiaTheme="majorEastAsia" w:hAnsiTheme="majorEastAsia"/>
        </w:rPr>
      </w:pPr>
    </w:p>
    <w:p w:rsidR="00921444" w:rsidRDefault="00921444" w:rsidP="00BF6FCE">
      <w:pPr>
        <w:pStyle w:val="Default"/>
        <w:rPr>
          <w:rFonts w:asciiTheme="majorEastAsia" w:eastAsiaTheme="majorEastAsia" w:hAnsiTheme="majorEastAsia"/>
        </w:rPr>
      </w:pPr>
    </w:p>
    <w:p w:rsidR="00921444" w:rsidRDefault="00921444" w:rsidP="00BF6FCE">
      <w:pPr>
        <w:pStyle w:val="Default"/>
        <w:rPr>
          <w:rFonts w:asciiTheme="majorEastAsia" w:eastAsiaTheme="majorEastAsia" w:hAnsiTheme="majorEastAsia"/>
        </w:rPr>
      </w:pPr>
    </w:p>
    <w:p w:rsidR="00921444" w:rsidRDefault="00921444" w:rsidP="00BF6FCE">
      <w:pPr>
        <w:pStyle w:val="Default"/>
        <w:rPr>
          <w:rFonts w:asciiTheme="majorEastAsia" w:eastAsiaTheme="majorEastAsia" w:hAnsiTheme="majorEastAsia"/>
        </w:rPr>
      </w:pPr>
    </w:p>
    <w:p w:rsidR="00BF6FCE" w:rsidRDefault="00BF6FCE" w:rsidP="00BF6FCE">
      <w:pPr>
        <w:pStyle w:val="Default"/>
        <w:rPr>
          <w:rFonts w:asciiTheme="majorEastAsia" w:eastAsiaTheme="majorEastAsia" w:hAnsiTheme="majorEastAsia"/>
        </w:rPr>
      </w:pPr>
    </w:p>
    <w:p w:rsidR="00BF6FCE" w:rsidRDefault="00BF6FCE" w:rsidP="00BF6FCE">
      <w:pPr>
        <w:pStyle w:val="Default"/>
        <w:rPr>
          <w:rFonts w:asciiTheme="majorEastAsia" w:eastAsiaTheme="majorEastAsia" w:hAnsiTheme="majorEastAsia"/>
        </w:rPr>
      </w:pPr>
    </w:p>
    <w:p w:rsidR="00BF6FCE" w:rsidRPr="00921444" w:rsidRDefault="00BF6FCE" w:rsidP="00921444">
      <w:pPr>
        <w:pStyle w:val="Default"/>
        <w:ind w:firstLineChars="100" w:firstLine="211"/>
        <w:rPr>
          <w:rFonts w:asciiTheme="majorEastAsia" w:eastAsiaTheme="majorEastAsia" w:hAnsiTheme="majorEastAsia" w:cs="ＭＳ...."/>
          <w:b/>
          <w:sz w:val="21"/>
          <w:szCs w:val="21"/>
        </w:rPr>
      </w:pPr>
      <w:r w:rsidRPr="00921444">
        <w:rPr>
          <w:rFonts w:asciiTheme="majorEastAsia" w:eastAsiaTheme="majorEastAsia" w:hAnsiTheme="majorEastAsia" w:cs="ＭＳ...." w:hint="eastAsia"/>
          <w:b/>
          <w:sz w:val="21"/>
          <w:szCs w:val="21"/>
        </w:rPr>
        <w:t>このマニュアルは、公益財団法人産業雇用安定センター（</w:t>
      </w:r>
      <w:r w:rsidRPr="00921444">
        <w:rPr>
          <w:rFonts w:asciiTheme="majorEastAsia" w:eastAsiaTheme="majorEastAsia" w:hAnsiTheme="majorEastAsia" w:cs="ＭＳ...."/>
          <w:b/>
          <w:sz w:val="21"/>
          <w:szCs w:val="21"/>
        </w:rPr>
        <w:t>http://www.sangyokoyo.or.jp/</w:t>
      </w:r>
      <w:r w:rsidRPr="00921444">
        <w:rPr>
          <w:rFonts w:asciiTheme="majorEastAsia" w:eastAsiaTheme="majorEastAsia" w:hAnsiTheme="majorEastAsia" w:cs="ＭＳ...." w:hint="eastAsia"/>
          <w:b/>
          <w:sz w:val="21"/>
          <w:szCs w:val="21"/>
        </w:rPr>
        <w:t>）が国（厚生労働省）から受託し実施した、「平成</w:t>
      </w:r>
      <w:r w:rsidRPr="00921444">
        <w:rPr>
          <w:rFonts w:asciiTheme="majorEastAsia" w:eastAsiaTheme="majorEastAsia" w:hAnsiTheme="majorEastAsia" w:cs="ＭＳ...."/>
          <w:b/>
          <w:sz w:val="21"/>
          <w:szCs w:val="21"/>
        </w:rPr>
        <w:t>27</w:t>
      </w:r>
      <w:r w:rsidRPr="00921444">
        <w:rPr>
          <w:rFonts w:asciiTheme="majorEastAsia" w:eastAsiaTheme="majorEastAsia" w:hAnsiTheme="majorEastAsia" w:cs="ＭＳ...." w:hint="eastAsia"/>
          <w:b/>
          <w:sz w:val="21"/>
          <w:szCs w:val="21"/>
        </w:rPr>
        <w:t>年度業界別生涯現役システム構築事業」に当団体が応募し、下記検討委員会のメンバーで議論し、実情・特色を踏まえ策定したものです。</w:t>
      </w:r>
      <w:r w:rsidRPr="00921444">
        <w:rPr>
          <w:rFonts w:asciiTheme="majorEastAsia" w:eastAsiaTheme="majorEastAsia" w:hAnsiTheme="majorEastAsia" w:cs="ＭＳ...."/>
          <w:b/>
          <w:sz w:val="21"/>
          <w:szCs w:val="21"/>
        </w:rPr>
        <w:t xml:space="preserve"> </w:t>
      </w:r>
    </w:p>
    <w:p w:rsidR="00BF6FCE" w:rsidRDefault="00BF6FCE" w:rsidP="00BF6FCE">
      <w:pPr>
        <w:autoSpaceDE w:val="0"/>
        <w:autoSpaceDN w:val="0"/>
        <w:adjustRightInd w:val="0"/>
        <w:jc w:val="left"/>
        <w:rPr>
          <w:rFonts w:asciiTheme="minorEastAsia" w:hAnsiTheme="minorEastAsia" w:cs="ＭＳ...."/>
          <w:b/>
          <w:color w:val="000000"/>
          <w:kern w:val="0"/>
          <w:sz w:val="28"/>
          <w:szCs w:val="28"/>
        </w:rPr>
      </w:pPr>
    </w:p>
    <w:p w:rsidR="00BF6FCE" w:rsidRDefault="00BF6FCE" w:rsidP="00BF6FCE">
      <w:pPr>
        <w:autoSpaceDE w:val="0"/>
        <w:autoSpaceDN w:val="0"/>
        <w:adjustRightInd w:val="0"/>
        <w:jc w:val="left"/>
        <w:rPr>
          <w:rFonts w:asciiTheme="minorEastAsia" w:hAnsiTheme="minorEastAsia" w:cs="ＭＳ...."/>
          <w:b/>
          <w:color w:val="000000"/>
          <w:kern w:val="0"/>
          <w:sz w:val="28"/>
          <w:szCs w:val="28"/>
        </w:rPr>
      </w:pPr>
    </w:p>
    <w:p w:rsidR="00BF6FCE" w:rsidRPr="00BF6FCE" w:rsidRDefault="00BF6FCE" w:rsidP="00BF6FCE">
      <w:pPr>
        <w:autoSpaceDE w:val="0"/>
        <w:autoSpaceDN w:val="0"/>
        <w:adjustRightInd w:val="0"/>
        <w:jc w:val="left"/>
        <w:rPr>
          <w:rFonts w:asciiTheme="minorEastAsia" w:hAnsiTheme="minorEastAsia" w:cs="ＭＳ...."/>
          <w:b/>
          <w:color w:val="000000"/>
          <w:kern w:val="0"/>
          <w:sz w:val="28"/>
          <w:szCs w:val="28"/>
        </w:rPr>
      </w:pPr>
      <w:r w:rsidRPr="00BF6FCE">
        <w:rPr>
          <w:rFonts w:asciiTheme="minorEastAsia" w:hAnsiTheme="minorEastAsia" w:cs="ＭＳ...." w:hint="eastAsia"/>
          <w:b/>
          <w:color w:val="000000"/>
          <w:kern w:val="0"/>
          <w:sz w:val="28"/>
          <w:szCs w:val="28"/>
        </w:rPr>
        <w:t>業界別生涯現役システム構築事業</w:t>
      </w:r>
      <w:r w:rsidRPr="00BF6FCE">
        <w:rPr>
          <w:rFonts w:asciiTheme="minorEastAsia" w:hAnsiTheme="minorEastAsia" w:cs="ＭＳ...."/>
          <w:b/>
          <w:color w:val="000000"/>
          <w:kern w:val="0"/>
          <w:sz w:val="28"/>
          <w:szCs w:val="28"/>
        </w:rPr>
        <w:t xml:space="preserve"> </w:t>
      </w:r>
      <w:r w:rsidRPr="00BF6FCE">
        <w:rPr>
          <w:rFonts w:asciiTheme="minorEastAsia" w:hAnsiTheme="minorEastAsia" w:cs="ＭＳ...." w:hint="eastAsia"/>
          <w:b/>
          <w:color w:val="000000"/>
          <w:kern w:val="0"/>
          <w:sz w:val="28"/>
          <w:szCs w:val="28"/>
        </w:rPr>
        <w:t>生涯現役雇用制度導入マニュアル</w:t>
      </w:r>
      <w:r w:rsidRPr="00BF6FCE">
        <w:rPr>
          <w:rFonts w:asciiTheme="minorEastAsia" w:hAnsiTheme="minorEastAsia" w:cs="ＭＳ...."/>
          <w:b/>
          <w:color w:val="000000"/>
          <w:kern w:val="0"/>
          <w:sz w:val="28"/>
          <w:szCs w:val="28"/>
        </w:rPr>
        <w:t xml:space="preserve"> </w:t>
      </w:r>
    </w:p>
    <w:p w:rsidR="00BF6FCE" w:rsidRPr="00921444" w:rsidRDefault="003A185D" w:rsidP="00BF6FCE">
      <w:pPr>
        <w:autoSpaceDE w:val="0"/>
        <w:autoSpaceDN w:val="0"/>
        <w:adjustRightInd w:val="0"/>
        <w:jc w:val="left"/>
        <w:rPr>
          <w:rFonts w:asciiTheme="minorEastAsia" w:hAnsiTheme="minorEastAsia" w:cs="ＭＳ...."/>
          <w:b/>
          <w:color w:val="000000"/>
          <w:kern w:val="0"/>
          <w:sz w:val="22"/>
        </w:rPr>
      </w:pPr>
      <w:r w:rsidRPr="003A185D">
        <w:rPr>
          <w:rFonts w:asciiTheme="minorEastAsia" w:hAnsiTheme="minorEastAsia" w:cs="ＭＳ...."/>
          <w:b/>
          <w:noProof/>
          <w:color w:val="000000"/>
          <w:kern w:val="0"/>
          <w:sz w:val="28"/>
          <w:szCs w:val="28"/>
        </w:rPr>
        <w:pict>
          <v:shapetype id="_x0000_t32" coordsize="21600,21600" o:spt="32" o:oned="t" path="m,l21600,21600e" filled="f">
            <v:path arrowok="t" fillok="f" o:connecttype="none"/>
            <o:lock v:ext="edit" shapetype="t"/>
          </v:shapetype>
          <v:shape id="_x0000_s1168" type="#_x0000_t32" style="position:absolute;margin-left:-1.45pt;margin-top:5.1pt;width:462.55pt;height:0;z-index:251837440" o:connectortype="straight" strokecolor="gray [1629]" strokeweight="1.5pt"/>
        </w:pict>
      </w:r>
      <w:r w:rsidRPr="003A185D">
        <w:rPr>
          <w:rFonts w:asciiTheme="minorEastAsia" w:hAnsiTheme="minorEastAsia" w:cs="ＭＳ...."/>
          <w:b/>
          <w:noProof/>
          <w:color w:val="000000"/>
          <w:kern w:val="0"/>
          <w:sz w:val="28"/>
          <w:szCs w:val="28"/>
        </w:rPr>
        <w:pict>
          <v:shape id="_x0000_s1167" type="#_x0000_t32" style="position:absolute;margin-left:-1.45pt;margin-top:1.2pt;width:462.55pt;height:0;z-index:251836416" o:connectortype="straight" strokeweight="1pt"/>
        </w:pict>
      </w:r>
    </w:p>
    <w:p w:rsidR="00BF6FCE" w:rsidRPr="00BF6FCE" w:rsidRDefault="00BF6FCE" w:rsidP="00921444">
      <w:pPr>
        <w:tabs>
          <w:tab w:val="left" w:pos="7770"/>
        </w:tabs>
        <w:autoSpaceDE w:val="0"/>
        <w:autoSpaceDN w:val="0"/>
        <w:adjustRightInd w:val="0"/>
        <w:jc w:val="left"/>
        <w:rPr>
          <w:rFonts w:asciiTheme="minorEastAsia" w:hAnsiTheme="minorEastAsia" w:cs="ＭＳ...."/>
          <w:b/>
          <w:color w:val="000000"/>
          <w:kern w:val="0"/>
          <w:sz w:val="22"/>
        </w:rPr>
      </w:pPr>
      <w:r w:rsidRPr="00BF6FCE">
        <w:rPr>
          <w:rFonts w:asciiTheme="minorEastAsia" w:hAnsiTheme="minorEastAsia" w:cs="ＭＳ...." w:hint="eastAsia"/>
          <w:b/>
          <w:color w:val="000000"/>
          <w:kern w:val="0"/>
          <w:sz w:val="22"/>
        </w:rPr>
        <w:t>山口県酒造組合</w:t>
      </w:r>
      <w:r w:rsidRPr="00BF6FCE">
        <w:rPr>
          <w:rFonts w:asciiTheme="minorEastAsia" w:hAnsiTheme="minorEastAsia" w:cs="ＭＳ...."/>
          <w:b/>
          <w:color w:val="000000"/>
          <w:kern w:val="0"/>
          <w:sz w:val="22"/>
        </w:rPr>
        <w:t xml:space="preserve"> </w:t>
      </w:r>
      <w:r w:rsidRPr="00BF6FCE">
        <w:rPr>
          <w:rFonts w:asciiTheme="minorEastAsia" w:hAnsiTheme="minorEastAsia" w:cs="ＭＳ...." w:hint="eastAsia"/>
          <w:b/>
          <w:color w:val="000000"/>
          <w:kern w:val="0"/>
          <w:sz w:val="22"/>
        </w:rPr>
        <w:t>検討委員会</w:t>
      </w:r>
      <w:r w:rsidRPr="00BF6FCE">
        <w:rPr>
          <w:rFonts w:asciiTheme="minorEastAsia" w:hAnsiTheme="minorEastAsia" w:cs="ＭＳ...."/>
          <w:b/>
          <w:color w:val="000000"/>
          <w:kern w:val="0"/>
          <w:sz w:val="22"/>
        </w:rPr>
        <w:t xml:space="preserve"> </w:t>
      </w:r>
      <w:r w:rsidR="00921444" w:rsidRPr="00921444">
        <w:rPr>
          <w:rFonts w:asciiTheme="minorEastAsia" w:hAnsiTheme="minorEastAsia" w:cs="ＭＳ...." w:hint="eastAsia"/>
          <w:b/>
          <w:color w:val="000000"/>
          <w:kern w:val="0"/>
          <w:sz w:val="22"/>
        </w:rPr>
        <w:tab/>
      </w:r>
      <w:r w:rsidRPr="00BF6FCE">
        <w:rPr>
          <w:rFonts w:asciiTheme="minorEastAsia" w:hAnsiTheme="minorEastAsia" w:cs="ＭＳ...." w:hint="eastAsia"/>
          <w:b/>
          <w:color w:val="000000"/>
          <w:kern w:val="0"/>
          <w:sz w:val="22"/>
        </w:rPr>
        <w:t>敬称略</w:t>
      </w:r>
      <w:r w:rsidRPr="00BF6FCE">
        <w:rPr>
          <w:rFonts w:asciiTheme="minorEastAsia" w:hAnsiTheme="minorEastAsia" w:cs="ＭＳ...."/>
          <w:b/>
          <w:color w:val="000000"/>
          <w:kern w:val="0"/>
          <w:sz w:val="22"/>
        </w:rPr>
        <w:t xml:space="preserve"> </w:t>
      </w:r>
    </w:p>
    <w:p w:rsidR="00BF6FCE" w:rsidRPr="00BF6FCE" w:rsidRDefault="00BF6FCE" w:rsidP="00BF6FCE">
      <w:pPr>
        <w:autoSpaceDE w:val="0"/>
        <w:autoSpaceDN w:val="0"/>
        <w:adjustRightInd w:val="0"/>
        <w:jc w:val="left"/>
        <w:rPr>
          <w:rFonts w:asciiTheme="minorEastAsia" w:hAnsiTheme="minorEastAsia" w:cs="ＭＳ...."/>
          <w:b/>
          <w:color w:val="000000"/>
          <w:kern w:val="0"/>
          <w:sz w:val="22"/>
        </w:rPr>
      </w:pPr>
      <w:r w:rsidRPr="00BF6FCE">
        <w:rPr>
          <w:rFonts w:asciiTheme="minorEastAsia" w:hAnsiTheme="minorEastAsia" w:cs="ＭＳ...." w:hint="eastAsia"/>
          <w:b/>
          <w:color w:val="000000"/>
          <w:kern w:val="0"/>
          <w:sz w:val="22"/>
        </w:rPr>
        <w:t>【学識経験者等】</w:t>
      </w:r>
      <w:r w:rsidRPr="00BF6FCE">
        <w:rPr>
          <w:rFonts w:asciiTheme="minorEastAsia" w:hAnsiTheme="minorEastAsia" w:cs="ＭＳ...."/>
          <w:b/>
          <w:color w:val="000000"/>
          <w:kern w:val="0"/>
          <w:sz w:val="22"/>
        </w:rPr>
        <w:t xml:space="preserve"> </w:t>
      </w:r>
    </w:p>
    <w:p w:rsidR="00BF6FCE" w:rsidRPr="00BF6FCE" w:rsidRDefault="00BF6FCE" w:rsidP="00921444">
      <w:pPr>
        <w:tabs>
          <w:tab w:val="left" w:pos="2730"/>
        </w:tabs>
        <w:autoSpaceDE w:val="0"/>
        <w:autoSpaceDN w:val="0"/>
        <w:adjustRightInd w:val="0"/>
        <w:spacing w:line="276" w:lineRule="auto"/>
        <w:ind w:firstLineChars="100" w:firstLine="221"/>
        <w:jc w:val="left"/>
        <w:rPr>
          <w:rFonts w:asciiTheme="minorEastAsia" w:hAnsiTheme="minorEastAsia" w:cs="ＭＳ...."/>
          <w:b/>
          <w:color w:val="000000"/>
          <w:kern w:val="0"/>
          <w:sz w:val="22"/>
        </w:rPr>
      </w:pPr>
      <w:r w:rsidRPr="00BF6FCE">
        <w:rPr>
          <w:rFonts w:asciiTheme="minorEastAsia" w:hAnsiTheme="minorEastAsia" w:cs="ＭＳ...." w:hint="eastAsia"/>
          <w:b/>
          <w:color w:val="000000"/>
          <w:kern w:val="0"/>
          <w:sz w:val="22"/>
        </w:rPr>
        <w:t>藤田良三（座長）</w:t>
      </w:r>
      <w:r w:rsidRPr="00BF6FCE">
        <w:rPr>
          <w:rFonts w:asciiTheme="minorEastAsia" w:hAnsiTheme="minorEastAsia" w:cs="ＭＳ...."/>
          <w:b/>
          <w:color w:val="000000"/>
          <w:kern w:val="0"/>
          <w:sz w:val="22"/>
        </w:rPr>
        <w:t xml:space="preserve"> </w:t>
      </w:r>
      <w:r w:rsidR="00921444" w:rsidRPr="00921444">
        <w:rPr>
          <w:rFonts w:asciiTheme="minorEastAsia" w:hAnsiTheme="minorEastAsia" w:cs="ＭＳ...." w:hint="eastAsia"/>
          <w:b/>
          <w:color w:val="000000"/>
          <w:kern w:val="0"/>
          <w:sz w:val="22"/>
        </w:rPr>
        <w:tab/>
      </w:r>
      <w:r w:rsidRPr="00BF6FCE">
        <w:rPr>
          <w:rFonts w:asciiTheme="minorEastAsia" w:hAnsiTheme="minorEastAsia" w:cs="ＭＳ...." w:hint="eastAsia"/>
          <w:b/>
          <w:color w:val="000000"/>
          <w:kern w:val="0"/>
          <w:sz w:val="22"/>
        </w:rPr>
        <w:t>山口労務経営事務所</w:t>
      </w:r>
      <w:r w:rsidRPr="00BF6FCE">
        <w:rPr>
          <w:rFonts w:asciiTheme="minorEastAsia" w:hAnsiTheme="minorEastAsia" w:cs="ＭＳ...."/>
          <w:b/>
          <w:color w:val="000000"/>
          <w:kern w:val="0"/>
          <w:sz w:val="22"/>
        </w:rPr>
        <w:t xml:space="preserve"> </w:t>
      </w:r>
    </w:p>
    <w:p w:rsidR="00BF6FCE" w:rsidRPr="00921444" w:rsidRDefault="00BF6FCE" w:rsidP="00921444">
      <w:pPr>
        <w:tabs>
          <w:tab w:val="left" w:pos="2730"/>
        </w:tabs>
        <w:autoSpaceDE w:val="0"/>
        <w:autoSpaceDN w:val="0"/>
        <w:adjustRightInd w:val="0"/>
        <w:spacing w:line="276" w:lineRule="auto"/>
        <w:ind w:firstLineChars="100" w:firstLine="221"/>
        <w:jc w:val="left"/>
        <w:rPr>
          <w:rFonts w:asciiTheme="minorEastAsia" w:hAnsiTheme="minorEastAsia" w:cs="ＭＳ...."/>
          <w:b/>
          <w:color w:val="000000"/>
          <w:kern w:val="0"/>
          <w:sz w:val="22"/>
        </w:rPr>
      </w:pPr>
      <w:r w:rsidRPr="00BF6FCE">
        <w:rPr>
          <w:rFonts w:asciiTheme="minorEastAsia" w:hAnsiTheme="minorEastAsia" w:cs="ＭＳ...." w:hint="eastAsia"/>
          <w:b/>
          <w:color w:val="000000"/>
          <w:kern w:val="0"/>
          <w:sz w:val="22"/>
        </w:rPr>
        <w:t>藏岡英樹</w:t>
      </w:r>
      <w:r w:rsidRPr="00BF6FCE">
        <w:rPr>
          <w:rFonts w:asciiTheme="minorEastAsia" w:hAnsiTheme="minorEastAsia" w:cs="ＭＳ...."/>
          <w:b/>
          <w:color w:val="000000"/>
          <w:kern w:val="0"/>
          <w:sz w:val="22"/>
        </w:rPr>
        <w:t xml:space="preserve"> </w:t>
      </w:r>
      <w:r w:rsidR="00921444" w:rsidRPr="00921444">
        <w:rPr>
          <w:rFonts w:asciiTheme="minorEastAsia" w:hAnsiTheme="minorEastAsia" w:cs="ＭＳ...." w:hint="eastAsia"/>
          <w:b/>
          <w:color w:val="000000"/>
          <w:kern w:val="0"/>
          <w:sz w:val="22"/>
        </w:rPr>
        <w:tab/>
      </w:r>
      <w:r w:rsidRPr="00BF6FCE">
        <w:rPr>
          <w:rFonts w:asciiTheme="minorEastAsia" w:hAnsiTheme="minorEastAsia" w:cs="ＭＳ...." w:hint="eastAsia"/>
          <w:b/>
          <w:color w:val="000000"/>
          <w:kern w:val="0"/>
          <w:sz w:val="22"/>
        </w:rPr>
        <w:t>高年齢者雇用アドバイザー</w:t>
      </w:r>
      <w:r w:rsidRPr="00BF6FCE">
        <w:rPr>
          <w:rFonts w:asciiTheme="minorEastAsia" w:hAnsiTheme="minorEastAsia" w:cs="ＭＳ...."/>
          <w:b/>
          <w:color w:val="000000"/>
          <w:kern w:val="0"/>
          <w:sz w:val="22"/>
        </w:rPr>
        <w:t xml:space="preserve"> </w:t>
      </w:r>
    </w:p>
    <w:p w:rsidR="00921444" w:rsidRPr="00BF6FCE" w:rsidRDefault="00921444" w:rsidP="00921444">
      <w:pPr>
        <w:autoSpaceDE w:val="0"/>
        <w:autoSpaceDN w:val="0"/>
        <w:adjustRightInd w:val="0"/>
        <w:spacing w:line="276" w:lineRule="auto"/>
        <w:jc w:val="left"/>
        <w:rPr>
          <w:rFonts w:asciiTheme="minorEastAsia" w:hAnsiTheme="minorEastAsia" w:cs="ＭＳ...."/>
          <w:b/>
          <w:color w:val="000000"/>
          <w:kern w:val="0"/>
          <w:sz w:val="22"/>
        </w:rPr>
      </w:pPr>
    </w:p>
    <w:p w:rsidR="00BF6FCE" w:rsidRPr="00BF6FCE" w:rsidRDefault="00BF6FCE" w:rsidP="00BF6FCE">
      <w:pPr>
        <w:autoSpaceDE w:val="0"/>
        <w:autoSpaceDN w:val="0"/>
        <w:adjustRightInd w:val="0"/>
        <w:jc w:val="left"/>
        <w:rPr>
          <w:rFonts w:asciiTheme="minorEastAsia" w:hAnsiTheme="minorEastAsia" w:cs="ＭＳ...."/>
          <w:b/>
          <w:color w:val="000000"/>
          <w:kern w:val="0"/>
          <w:sz w:val="22"/>
        </w:rPr>
      </w:pPr>
      <w:r w:rsidRPr="00BF6FCE">
        <w:rPr>
          <w:rFonts w:asciiTheme="minorEastAsia" w:hAnsiTheme="minorEastAsia" w:cs="ＭＳ...." w:hint="eastAsia"/>
          <w:b/>
          <w:color w:val="000000"/>
          <w:kern w:val="0"/>
          <w:sz w:val="22"/>
        </w:rPr>
        <w:t>【業界団体代表】</w:t>
      </w:r>
      <w:r w:rsidRPr="00BF6FCE">
        <w:rPr>
          <w:rFonts w:asciiTheme="minorEastAsia" w:hAnsiTheme="minorEastAsia" w:cs="ＭＳ...."/>
          <w:b/>
          <w:color w:val="000000"/>
          <w:kern w:val="0"/>
          <w:sz w:val="22"/>
        </w:rPr>
        <w:t xml:space="preserve"> </w:t>
      </w:r>
    </w:p>
    <w:p w:rsidR="00BF6FCE" w:rsidRPr="00BF6FCE" w:rsidRDefault="00BF6FCE" w:rsidP="008103A7">
      <w:pPr>
        <w:tabs>
          <w:tab w:val="left" w:pos="2730"/>
          <w:tab w:val="left" w:pos="5040"/>
        </w:tabs>
        <w:autoSpaceDE w:val="0"/>
        <w:autoSpaceDN w:val="0"/>
        <w:adjustRightInd w:val="0"/>
        <w:spacing w:line="276" w:lineRule="auto"/>
        <w:ind w:firstLineChars="100" w:firstLine="221"/>
        <w:jc w:val="left"/>
        <w:rPr>
          <w:rFonts w:asciiTheme="minorEastAsia" w:hAnsiTheme="minorEastAsia" w:cs="ＭＳ...."/>
          <w:b/>
          <w:color w:val="000000"/>
          <w:kern w:val="0"/>
          <w:sz w:val="22"/>
        </w:rPr>
      </w:pPr>
      <w:r w:rsidRPr="00BF6FCE">
        <w:rPr>
          <w:rFonts w:asciiTheme="minorEastAsia" w:hAnsiTheme="minorEastAsia" w:cs="ＭＳ...." w:hint="eastAsia"/>
          <w:b/>
          <w:color w:val="000000"/>
          <w:kern w:val="0"/>
          <w:sz w:val="22"/>
        </w:rPr>
        <w:t>原田</w:t>
      </w:r>
      <w:r w:rsidRPr="00BF6FCE">
        <w:rPr>
          <w:rFonts w:asciiTheme="minorEastAsia" w:hAnsiTheme="minorEastAsia" w:cs="ＭＳ...."/>
          <w:b/>
          <w:color w:val="000000"/>
          <w:kern w:val="0"/>
          <w:sz w:val="22"/>
        </w:rPr>
        <w:t xml:space="preserve"> </w:t>
      </w:r>
      <w:r w:rsidRPr="00BF6FCE">
        <w:rPr>
          <w:rFonts w:asciiTheme="minorEastAsia" w:hAnsiTheme="minorEastAsia" w:cs="ＭＳ...." w:hint="eastAsia"/>
          <w:b/>
          <w:color w:val="000000"/>
          <w:kern w:val="0"/>
          <w:sz w:val="22"/>
        </w:rPr>
        <w:t>茂</w:t>
      </w:r>
      <w:r w:rsidRPr="00BF6FCE">
        <w:rPr>
          <w:rFonts w:asciiTheme="minorEastAsia" w:hAnsiTheme="minorEastAsia" w:cs="ＭＳ...."/>
          <w:b/>
          <w:color w:val="000000"/>
          <w:kern w:val="0"/>
          <w:sz w:val="22"/>
        </w:rPr>
        <w:t xml:space="preserve"> </w:t>
      </w:r>
      <w:r w:rsidR="00921444" w:rsidRPr="00921444">
        <w:rPr>
          <w:rFonts w:asciiTheme="minorEastAsia" w:hAnsiTheme="minorEastAsia" w:cs="ＭＳ...." w:hint="eastAsia"/>
          <w:b/>
          <w:color w:val="000000"/>
          <w:kern w:val="0"/>
          <w:sz w:val="22"/>
        </w:rPr>
        <w:tab/>
      </w:r>
      <w:r w:rsidRPr="00BF6FCE">
        <w:rPr>
          <w:rFonts w:asciiTheme="minorEastAsia" w:hAnsiTheme="minorEastAsia" w:cs="ＭＳ...." w:hint="eastAsia"/>
          <w:b/>
          <w:color w:val="000000"/>
          <w:kern w:val="0"/>
          <w:sz w:val="22"/>
        </w:rPr>
        <w:t>株式会社はつもみぢ</w:t>
      </w:r>
      <w:r w:rsidR="008103A7">
        <w:rPr>
          <w:rFonts w:asciiTheme="minorEastAsia" w:hAnsiTheme="minorEastAsia" w:cs="ＭＳ...." w:hint="eastAsia"/>
          <w:b/>
          <w:color w:val="000000"/>
          <w:kern w:val="0"/>
          <w:sz w:val="22"/>
        </w:rPr>
        <w:tab/>
      </w:r>
      <w:r w:rsidRPr="00BF6FCE">
        <w:rPr>
          <w:rFonts w:asciiTheme="minorEastAsia" w:hAnsiTheme="minorEastAsia" w:cs="ＭＳ...." w:hint="eastAsia"/>
          <w:b/>
          <w:color w:val="000000"/>
          <w:kern w:val="0"/>
          <w:sz w:val="22"/>
        </w:rPr>
        <w:t>相談役</w:t>
      </w:r>
      <w:r w:rsidRPr="00BF6FCE">
        <w:rPr>
          <w:rFonts w:asciiTheme="minorEastAsia" w:hAnsiTheme="minorEastAsia" w:cs="ＭＳ...."/>
          <w:b/>
          <w:color w:val="000000"/>
          <w:kern w:val="0"/>
          <w:sz w:val="22"/>
        </w:rPr>
        <w:t xml:space="preserve"> </w:t>
      </w:r>
    </w:p>
    <w:p w:rsidR="00BF6FCE" w:rsidRPr="00BF6FCE" w:rsidRDefault="00BF6FCE" w:rsidP="008103A7">
      <w:pPr>
        <w:tabs>
          <w:tab w:val="left" w:pos="2730"/>
          <w:tab w:val="left" w:pos="5040"/>
        </w:tabs>
        <w:autoSpaceDE w:val="0"/>
        <w:autoSpaceDN w:val="0"/>
        <w:adjustRightInd w:val="0"/>
        <w:spacing w:line="276" w:lineRule="auto"/>
        <w:ind w:firstLineChars="100" w:firstLine="221"/>
        <w:jc w:val="left"/>
        <w:rPr>
          <w:rFonts w:asciiTheme="minorEastAsia" w:hAnsiTheme="minorEastAsia" w:cs="ＭＳ...."/>
          <w:b/>
          <w:color w:val="000000"/>
          <w:kern w:val="0"/>
          <w:sz w:val="22"/>
        </w:rPr>
      </w:pPr>
      <w:r w:rsidRPr="00BF6FCE">
        <w:rPr>
          <w:rFonts w:asciiTheme="minorEastAsia" w:hAnsiTheme="minorEastAsia" w:cs="ＭＳ...." w:hint="eastAsia"/>
          <w:b/>
          <w:color w:val="000000"/>
          <w:kern w:val="0"/>
          <w:sz w:val="22"/>
        </w:rPr>
        <w:t>酒井</w:t>
      </w:r>
      <w:r w:rsidRPr="00BF6FCE">
        <w:rPr>
          <w:rFonts w:asciiTheme="minorEastAsia" w:hAnsiTheme="minorEastAsia" w:cs="ＭＳ...."/>
          <w:b/>
          <w:color w:val="000000"/>
          <w:kern w:val="0"/>
          <w:sz w:val="22"/>
        </w:rPr>
        <w:t xml:space="preserve"> </w:t>
      </w:r>
      <w:r w:rsidRPr="00BF6FCE">
        <w:rPr>
          <w:rFonts w:asciiTheme="minorEastAsia" w:hAnsiTheme="minorEastAsia" w:cs="ＭＳ...." w:hint="eastAsia"/>
          <w:b/>
          <w:color w:val="000000"/>
          <w:kern w:val="0"/>
          <w:sz w:val="22"/>
        </w:rPr>
        <w:t>佑</w:t>
      </w:r>
      <w:r w:rsidRPr="00BF6FCE">
        <w:rPr>
          <w:rFonts w:asciiTheme="minorEastAsia" w:hAnsiTheme="minorEastAsia" w:cs="ＭＳ...."/>
          <w:b/>
          <w:color w:val="000000"/>
          <w:kern w:val="0"/>
          <w:sz w:val="22"/>
        </w:rPr>
        <w:t xml:space="preserve"> </w:t>
      </w:r>
      <w:r w:rsidR="00921444" w:rsidRPr="00921444">
        <w:rPr>
          <w:rFonts w:asciiTheme="minorEastAsia" w:hAnsiTheme="minorEastAsia" w:cs="ＭＳ...." w:hint="eastAsia"/>
          <w:b/>
          <w:color w:val="000000"/>
          <w:kern w:val="0"/>
          <w:sz w:val="22"/>
        </w:rPr>
        <w:tab/>
      </w:r>
      <w:r w:rsidRPr="00BF6FCE">
        <w:rPr>
          <w:rFonts w:asciiTheme="minorEastAsia" w:hAnsiTheme="minorEastAsia" w:cs="ＭＳ...." w:hint="eastAsia"/>
          <w:b/>
          <w:color w:val="000000"/>
          <w:kern w:val="0"/>
          <w:sz w:val="22"/>
        </w:rPr>
        <w:t>酒井酒造株式会社</w:t>
      </w:r>
      <w:r w:rsidR="008103A7">
        <w:rPr>
          <w:rFonts w:asciiTheme="minorEastAsia" w:hAnsiTheme="minorEastAsia" w:cs="ＭＳ...." w:hint="eastAsia"/>
          <w:b/>
          <w:color w:val="000000"/>
          <w:kern w:val="0"/>
          <w:sz w:val="22"/>
        </w:rPr>
        <w:tab/>
      </w:r>
      <w:r w:rsidRPr="00BF6FCE">
        <w:rPr>
          <w:rFonts w:asciiTheme="minorEastAsia" w:hAnsiTheme="minorEastAsia" w:cs="ＭＳ...." w:hint="eastAsia"/>
          <w:b/>
          <w:color w:val="000000"/>
          <w:kern w:val="0"/>
          <w:sz w:val="22"/>
        </w:rPr>
        <w:t>代表取締役会長</w:t>
      </w:r>
      <w:r w:rsidRPr="00BF6FCE">
        <w:rPr>
          <w:rFonts w:asciiTheme="minorEastAsia" w:hAnsiTheme="minorEastAsia" w:cs="ＭＳ...."/>
          <w:b/>
          <w:color w:val="000000"/>
          <w:kern w:val="0"/>
          <w:sz w:val="22"/>
        </w:rPr>
        <w:t xml:space="preserve"> </w:t>
      </w:r>
    </w:p>
    <w:p w:rsidR="00BF6FCE" w:rsidRPr="00921444" w:rsidRDefault="00BF6FCE" w:rsidP="008103A7">
      <w:pPr>
        <w:tabs>
          <w:tab w:val="left" w:pos="2730"/>
          <w:tab w:val="left" w:pos="5040"/>
        </w:tabs>
        <w:autoSpaceDE w:val="0"/>
        <w:autoSpaceDN w:val="0"/>
        <w:adjustRightInd w:val="0"/>
        <w:spacing w:line="276" w:lineRule="auto"/>
        <w:ind w:firstLineChars="100" w:firstLine="221"/>
        <w:jc w:val="left"/>
        <w:rPr>
          <w:rFonts w:asciiTheme="minorEastAsia" w:hAnsiTheme="minorEastAsia" w:cs="ＭＳ...."/>
          <w:b/>
          <w:color w:val="000000"/>
          <w:kern w:val="0"/>
          <w:sz w:val="22"/>
        </w:rPr>
      </w:pPr>
      <w:r w:rsidRPr="00BF6FCE">
        <w:rPr>
          <w:rFonts w:asciiTheme="minorEastAsia" w:hAnsiTheme="minorEastAsia" w:cs="ＭＳ...." w:hint="eastAsia"/>
          <w:b/>
          <w:color w:val="000000"/>
          <w:kern w:val="0"/>
          <w:sz w:val="22"/>
        </w:rPr>
        <w:t>小崎</w:t>
      </w:r>
      <w:r w:rsidRPr="00BF6FCE">
        <w:rPr>
          <w:rFonts w:asciiTheme="minorEastAsia" w:hAnsiTheme="minorEastAsia" w:cs="ＭＳ...."/>
          <w:b/>
          <w:color w:val="000000"/>
          <w:kern w:val="0"/>
          <w:sz w:val="22"/>
        </w:rPr>
        <w:t xml:space="preserve"> </w:t>
      </w:r>
      <w:r w:rsidRPr="00BF6FCE">
        <w:rPr>
          <w:rFonts w:asciiTheme="minorEastAsia" w:hAnsiTheme="minorEastAsia" w:cs="ＭＳ...." w:hint="eastAsia"/>
          <w:b/>
          <w:color w:val="000000"/>
          <w:kern w:val="0"/>
          <w:sz w:val="22"/>
        </w:rPr>
        <w:t>絢三</w:t>
      </w:r>
      <w:r w:rsidRPr="00BF6FCE">
        <w:rPr>
          <w:rFonts w:asciiTheme="minorEastAsia" w:hAnsiTheme="minorEastAsia" w:cs="ＭＳ...."/>
          <w:b/>
          <w:color w:val="000000"/>
          <w:kern w:val="0"/>
          <w:sz w:val="22"/>
        </w:rPr>
        <w:t xml:space="preserve"> </w:t>
      </w:r>
      <w:r w:rsidR="00921444" w:rsidRPr="00921444">
        <w:rPr>
          <w:rFonts w:asciiTheme="minorEastAsia" w:hAnsiTheme="minorEastAsia" w:cs="ＭＳ...." w:hint="eastAsia"/>
          <w:b/>
          <w:color w:val="000000"/>
          <w:kern w:val="0"/>
          <w:sz w:val="22"/>
        </w:rPr>
        <w:tab/>
      </w:r>
      <w:r w:rsidRPr="00BF6FCE">
        <w:rPr>
          <w:rFonts w:asciiTheme="minorEastAsia" w:hAnsiTheme="minorEastAsia" w:cs="ＭＳ...." w:hint="eastAsia"/>
          <w:b/>
          <w:color w:val="000000"/>
          <w:kern w:val="0"/>
          <w:sz w:val="22"/>
        </w:rPr>
        <w:t>小崎酒造株式会社</w:t>
      </w:r>
      <w:r w:rsidRPr="00BF6FCE">
        <w:rPr>
          <w:rFonts w:asciiTheme="minorEastAsia" w:hAnsiTheme="minorEastAsia" w:cs="ＭＳ...."/>
          <w:b/>
          <w:color w:val="000000"/>
          <w:kern w:val="0"/>
          <w:sz w:val="22"/>
        </w:rPr>
        <w:t xml:space="preserve"> </w:t>
      </w:r>
      <w:r w:rsidR="008103A7">
        <w:rPr>
          <w:rFonts w:asciiTheme="minorEastAsia" w:hAnsiTheme="minorEastAsia" w:cs="ＭＳ...." w:hint="eastAsia"/>
          <w:b/>
          <w:color w:val="000000"/>
          <w:kern w:val="0"/>
          <w:sz w:val="22"/>
        </w:rPr>
        <w:tab/>
      </w:r>
      <w:r w:rsidRPr="00BF6FCE">
        <w:rPr>
          <w:rFonts w:asciiTheme="minorEastAsia" w:hAnsiTheme="minorEastAsia" w:cs="ＭＳ...." w:hint="eastAsia"/>
          <w:b/>
          <w:color w:val="000000"/>
          <w:kern w:val="0"/>
          <w:sz w:val="22"/>
        </w:rPr>
        <w:t>代表取締役社長</w:t>
      </w:r>
      <w:r w:rsidRPr="00BF6FCE">
        <w:rPr>
          <w:rFonts w:asciiTheme="minorEastAsia" w:hAnsiTheme="minorEastAsia" w:cs="ＭＳ...."/>
          <w:b/>
          <w:color w:val="000000"/>
          <w:kern w:val="0"/>
          <w:sz w:val="22"/>
        </w:rPr>
        <w:t xml:space="preserve"> </w:t>
      </w:r>
    </w:p>
    <w:p w:rsidR="00921444" w:rsidRPr="00BF6FCE" w:rsidRDefault="00921444" w:rsidP="00921444">
      <w:pPr>
        <w:autoSpaceDE w:val="0"/>
        <w:autoSpaceDN w:val="0"/>
        <w:adjustRightInd w:val="0"/>
        <w:spacing w:line="276" w:lineRule="auto"/>
        <w:jc w:val="left"/>
        <w:rPr>
          <w:rFonts w:asciiTheme="minorEastAsia" w:hAnsiTheme="minorEastAsia" w:cs="ＭＳ...."/>
          <w:b/>
          <w:color w:val="000000"/>
          <w:kern w:val="0"/>
          <w:sz w:val="22"/>
        </w:rPr>
      </w:pPr>
    </w:p>
    <w:p w:rsidR="000F4638" w:rsidRDefault="00BF6FCE">
      <w:pPr>
        <w:widowControl/>
        <w:jc w:val="left"/>
        <w:rPr>
          <w:rFonts w:asciiTheme="minorEastAsia" w:hAnsiTheme="minorEastAsia" w:cs="ＭＳ...."/>
          <w:b/>
          <w:color w:val="000000"/>
          <w:kern w:val="0"/>
          <w:sz w:val="22"/>
        </w:rPr>
        <w:sectPr w:rsidR="000F4638" w:rsidSect="002461E7">
          <w:footerReference w:type="default" r:id="rId108"/>
          <w:pgSz w:w="11906" w:h="16838" w:code="9"/>
          <w:pgMar w:top="1134" w:right="1077" w:bottom="1134" w:left="1077" w:header="0" w:footer="284" w:gutter="0"/>
          <w:pgNumType w:start="1"/>
          <w:cols w:space="425"/>
          <w:docGrid w:type="lines" w:linePitch="416"/>
        </w:sectPr>
      </w:pPr>
      <w:r w:rsidRPr="00921444">
        <w:rPr>
          <w:rFonts w:asciiTheme="minorEastAsia" w:hAnsiTheme="minorEastAsia" w:cs="ＭＳ...." w:hint="eastAsia"/>
          <w:b/>
          <w:color w:val="000000"/>
          <w:kern w:val="0"/>
          <w:sz w:val="22"/>
        </w:rPr>
        <w:t>【事務局】</w:t>
      </w:r>
      <w:r w:rsidRPr="00921444">
        <w:rPr>
          <w:rFonts w:asciiTheme="minorEastAsia" w:hAnsiTheme="minorEastAsia" w:cs="ＭＳ...."/>
          <w:b/>
          <w:color w:val="000000"/>
          <w:kern w:val="0"/>
          <w:sz w:val="22"/>
        </w:rPr>
        <w:t xml:space="preserve"> </w:t>
      </w:r>
      <w:r w:rsidR="00921444" w:rsidRPr="00921444">
        <w:rPr>
          <w:rFonts w:asciiTheme="minorEastAsia" w:hAnsiTheme="minorEastAsia" w:cs="ＭＳ...." w:hint="eastAsia"/>
          <w:b/>
          <w:color w:val="000000"/>
          <w:kern w:val="0"/>
          <w:sz w:val="22"/>
        </w:rPr>
        <w:tab/>
      </w:r>
      <w:r w:rsidRPr="00921444">
        <w:rPr>
          <w:rFonts w:asciiTheme="minorEastAsia" w:hAnsiTheme="minorEastAsia" w:cs="ＭＳ...." w:hint="eastAsia"/>
          <w:b/>
          <w:color w:val="000000"/>
          <w:kern w:val="0"/>
          <w:sz w:val="22"/>
        </w:rPr>
        <w:t>山口県酒造組合</w:t>
      </w:r>
      <w:r w:rsidRPr="00921444">
        <w:rPr>
          <w:rFonts w:asciiTheme="minorEastAsia" w:hAnsiTheme="minorEastAsia" w:cs="ＭＳ...."/>
          <w:b/>
          <w:color w:val="000000"/>
          <w:kern w:val="0"/>
          <w:sz w:val="22"/>
        </w:rPr>
        <w:t xml:space="preserve"> </w:t>
      </w:r>
      <w:r w:rsidR="008103A7">
        <w:rPr>
          <w:rFonts w:asciiTheme="minorEastAsia" w:hAnsiTheme="minorEastAsia" w:cs="ＭＳ...." w:hint="eastAsia"/>
          <w:b/>
          <w:color w:val="000000"/>
          <w:kern w:val="0"/>
          <w:sz w:val="22"/>
        </w:rPr>
        <w:t xml:space="preserve">　</w:t>
      </w:r>
      <w:r w:rsidRPr="00921444">
        <w:rPr>
          <w:rFonts w:asciiTheme="minorEastAsia" w:hAnsiTheme="minorEastAsia" w:cs="ＭＳ...." w:hint="eastAsia"/>
          <w:b/>
          <w:color w:val="000000"/>
          <w:kern w:val="0"/>
          <w:sz w:val="22"/>
        </w:rPr>
        <w:t>新谷孝子</w:t>
      </w:r>
    </w:p>
    <w:p w:rsidR="00744B71" w:rsidRPr="00921444" w:rsidRDefault="000F4638" w:rsidP="000F4638">
      <w:pPr>
        <w:widowControl/>
        <w:jc w:val="left"/>
        <w:rPr>
          <w:rFonts w:asciiTheme="minorEastAsia" w:hAnsiTheme="minorEastAsia"/>
          <w:b/>
        </w:rPr>
      </w:pPr>
      <w:r>
        <w:rPr>
          <w:rFonts w:asciiTheme="minorEastAsia" w:hAnsiTheme="minorEastAsia" w:cs="ＭＳ...."/>
          <w:b/>
          <w:color w:val="000000"/>
          <w:kern w:val="0"/>
          <w:sz w:val="22"/>
        </w:rPr>
        <w:object w:dxaOrig="15935" w:dyaOrig="9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737.65pt;height:459.15pt" o:ole="">
            <v:imagedata r:id="rId109" o:title=""/>
          </v:shape>
          <o:OLEObject Type="Embed" ProgID="Excel.Sheet.8" ShapeID="_x0000_i1043" DrawAspect="Content" ObjectID="_1526976106" r:id="rId110"/>
        </w:object>
      </w:r>
    </w:p>
    <w:sectPr w:rsidR="00744B71" w:rsidRPr="00921444" w:rsidSect="000F4638">
      <w:pgSz w:w="16838" w:h="11906" w:orient="landscape" w:code="9"/>
      <w:pgMar w:top="1077" w:right="1134" w:bottom="1077" w:left="851" w:header="0" w:footer="284" w:gutter="0"/>
      <w:pgNumType w:start="1"/>
      <w:cols w:space="425"/>
      <w:docGrid w:type="lines" w:linePitch="41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2493" w:rsidRDefault="00892493" w:rsidP="006E5764">
      <w:r>
        <w:separator/>
      </w:r>
    </w:p>
  </w:endnote>
  <w:endnote w:type="continuationSeparator" w:id="0">
    <w:p w:rsidR="00892493" w:rsidRDefault="00892493" w:rsidP="006E5764">
      <w:r>
        <w:continuationSeparator/>
      </w:r>
    </w:p>
  </w:endnote>
</w:endnotes>
</file>

<file path=word/fontTable.xml><?xml version="1.0" encoding="utf-8"?>
<w:fonts xmlns:r="http://schemas.openxmlformats.org/officeDocument/2006/relationships" xmlns:w="http://schemas.openxmlformats.org/wordprocessingml/2006/main">
  <w:font w:name="ＭＳ Ｐゴシック">
    <w:panose1 w:val="020B0600070205080204"/>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ＤＦＰ平成明朝体W9">
    <w:altName w:val="ＭＳ 明朝"/>
    <w:charset w:val="80"/>
    <w:family w:val="roman"/>
    <w:pitch w:val="variable"/>
    <w:sig w:usb0="00000000" w:usb1="08070000" w:usb2="00000010" w:usb3="00000000" w:csb0="00020000" w:csb1="00000000"/>
  </w:font>
  <w:font w:name="メイリオ">
    <w:panose1 w:val="020B0604030504040204"/>
    <w:charset w:val="80"/>
    <w:family w:val="modern"/>
    <w:pitch w:val="variable"/>
    <w:sig w:usb0="E10102FF" w:usb1="EAC7FFFF" w:usb2="0001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S創英角ｺﾞｼｯｸUB">
    <w:panose1 w:val="020B0900000000000000"/>
    <w:charset w:val="80"/>
    <w:family w:val="modern"/>
    <w:pitch w:val="variable"/>
    <w:sig w:usb0="80000281" w:usb1="28C76CF8" w:usb2="00000010" w:usb3="00000000" w:csb0="00020000" w:csb1="00000000"/>
  </w:font>
  <w:font w:name="HGP明朝B">
    <w:panose1 w:val="02020800000000000000"/>
    <w:charset w:val="80"/>
    <w:family w:val="roman"/>
    <w:pitch w:val="variable"/>
    <w:sig w:usb0="80000281" w:usb1="28C76CF8" w:usb2="00000010" w:usb3="00000000" w:csb0="00020000" w:csb1="00000000"/>
  </w:font>
  <w:font w:name="HG教科書体">
    <w:panose1 w:val="02020609000000000000"/>
    <w:charset w:val="80"/>
    <w:family w:val="roman"/>
    <w:pitch w:val="fixed"/>
    <w:sig w:usb0="80000281" w:usb1="28C76CF8" w:usb2="00000010" w:usb3="00000000" w:csb0="00020000"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ＭＳ....">
    <w:altName w:val="Arial Unicode MS"/>
    <w:panose1 w:val="00000000000000000000"/>
    <w:charset w:val="80"/>
    <w:family w:val="swiss"/>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3A7" w:rsidRDefault="008103A7">
    <w:pPr>
      <w:jc w:val="center"/>
    </w:pPr>
  </w:p>
  <w:p w:rsidR="008103A7" w:rsidRDefault="008103A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15714"/>
      <w:docPartObj>
        <w:docPartGallery w:val="Page Numbers (Bottom of Page)"/>
        <w:docPartUnique/>
      </w:docPartObj>
    </w:sdtPr>
    <w:sdtContent>
      <w:p w:rsidR="008103A7" w:rsidRDefault="003A185D">
        <w:pPr>
          <w:pStyle w:val="aa"/>
          <w:jc w:val="center"/>
        </w:pPr>
        <w:fldSimple w:instr=" PAGE   \* MERGEFORMAT ">
          <w:r w:rsidR="000F4638" w:rsidRPr="000F4638">
            <w:rPr>
              <w:noProof/>
              <w:lang w:val="ja-JP"/>
            </w:rPr>
            <w:t>61</w:t>
          </w:r>
        </w:fldSimple>
      </w:p>
    </w:sdtContent>
  </w:sdt>
  <w:p w:rsidR="008103A7" w:rsidRDefault="008103A7" w:rsidP="002461E7">
    <w:pPr>
      <w:jc w:val="center"/>
    </w:pPr>
  </w:p>
  <w:p w:rsidR="008103A7" w:rsidRDefault="008103A7"/>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3A7" w:rsidRPr="000F4638" w:rsidRDefault="008103A7" w:rsidP="000F4638">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2493" w:rsidRDefault="00892493" w:rsidP="006E5764">
      <w:r>
        <w:separator/>
      </w:r>
    </w:p>
  </w:footnote>
  <w:footnote w:type="continuationSeparator" w:id="0">
    <w:p w:rsidR="00892493" w:rsidRDefault="00892493" w:rsidP="006E576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3E4521"/>
    <w:multiLevelType w:val="hybridMultilevel"/>
    <w:tmpl w:val="76D8AC4C"/>
    <w:lvl w:ilvl="0" w:tplc="5906B20A">
      <w:start w:val="1"/>
      <w:numFmt w:val="bullet"/>
      <w:lvlText w:val="•"/>
      <w:lvlJc w:val="left"/>
      <w:pPr>
        <w:tabs>
          <w:tab w:val="num" w:pos="720"/>
        </w:tabs>
        <w:ind w:left="720" w:hanging="360"/>
      </w:pPr>
      <w:rPr>
        <w:rFonts w:ascii="ＭＳ Ｐゴシック" w:hAnsi="ＭＳ Ｐゴシック" w:hint="default"/>
      </w:rPr>
    </w:lvl>
    <w:lvl w:ilvl="1" w:tplc="BE1E34EE" w:tentative="1">
      <w:start w:val="1"/>
      <w:numFmt w:val="bullet"/>
      <w:lvlText w:val="•"/>
      <w:lvlJc w:val="left"/>
      <w:pPr>
        <w:tabs>
          <w:tab w:val="num" w:pos="1440"/>
        </w:tabs>
        <w:ind w:left="1440" w:hanging="360"/>
      </w:pPr>
      <w:rPr>
        <w:rFonts w:ascii="ＭＳ Ｐゴシック" w:hAnsi="ＭＳ Ｐゴシック" w:hint="default"/>
      </w:rPr>
    </w:lvl>
    <w:lvl w:ilvl="2" w:tplc="1A86F21C" w:tentative="1">
      <w:start w:val="1"/>
      <w:numFmt w:val="bullet"/>
      <w:lvlText w:val="•"/>
      <w:lvlJc w:val="left"/>
      <w:pPr>
        <w:tabs>
          <w:tab w:val="num" w:pos="2160"/>
        </w:tabs>
        <w:ind w:left="2160" w:hanging="360"/>
      </w:pPr>
      <w:rPr>
        <w:rFonts w:ascii="ＭＳ Ｐゴシック" w:hAnsi="ＭＳ Ｐゴシック" w:hint="default"/>
      </w:rPr>
    </w:lvl>
    <w:lvl w:ilvl="3" w:tplc="A1CCBC7C" w:tentative="1">
      <w:start w:val="1"/>
      <w:numFmt w:val="bullet"/>
      <w:lvlText w:val="•"/>
      <w:lvlJc w:val="left"/>
      <w:pPr>
        <w:tabs>
          <w:tab w:val="num" w:pos="2880"/>
        </w:tabs>
        <w:ind w:left="2880" w:hanging="360"/>
      </w:pPr>
      <w:rPr>
        <w:rFonts w:ascii="ＭＳ Ｐゴシック" w:hAnsi="ＭＳ Ｐゴシック" w:hint="default"/>
      </w:rPr>
    </w:lvl>
    <w:lvl w:ilvl="4" w:tplc="8C08A20E" w:tentative="1">
      <w:start w:val="1"/>
      <w:numFmt w:val="bullet"/>
      <w:lvlText w:val="•"/>
      <w:lvlJc w:val="left"/>
      <w:pPr>
        <w:tabs>
          <w:tab w:val="num" w:pos="3600"/>
        </w:tabs>
        <w:ind w:left="3600" w:hanging="360"/>
      </w:pPr>
      <w:rPr>
        <w:rFonts w:ascii="ＭＳ Ｐゴシック" w:hAnsi="ＭＳ Ｐゴシック" w:hint="default"/>
      </w:rPr>
    </w:lvl>
    <w:lvl w:ilvl="5" w:tplc="9E76A0EC" w:tentative="1">
      <w:start w:val="1"/>
      <w:numFmt w:val="bullet"/>
      <w:lvlText w:val="•"/>
      <w:lvlJc w:val="left"/>
      <w:pPr>
        <w:tabs>
          <w:tab w:val="num" w:pos="4320"/>
        </w:tabs>
        <w:ind w:left="4320" w:hanging="360"/>
      </w:pPr>
      <w:rPr>
        <w:rFonts w:ascii="ＭＳ Ｐゴシック" w:hAnsi="ＭＳ Ｐゴシック" w:hint="default"/>
      </w:rPr>
    </w:lvl>
    <w:lvl w:ilvl="6" w:tplc="0B2E5328" w:tentative="1">
      <w:start w:val="1"/>
      <w:numFmt w:val="bullet"/>
      <w:lvlText w:val="•"/>
      <w:lvlJc w:val="left"/>
      <w:pPr>
        <w:tabs>
          <w:tab w:val="num" w:pos="5040"/>
        </w:tabs>
        <w:ind w:left="5040" w:hanging="360"/>
      </w:pPr>
      <w:rPr>
        <w:rFonts w:ascii="ＭＳ Ｐゴシック" w:hAnsi="ＭＳ Ｐゴシック" w:hint="default"/>
      </w:rPr>
    </w:lvl>
    <w:lvl w:ilvl="7" w:tplc="9A8EA0EA" w:tentative="1">
      <w:start w:val="1"/>
      <w:numFmt w:val="bullet"/>
      <w:lvlText w:val="•"/>
      <w:lvlJc w:val="left"/>
      <w:pPr>
        <w:tabs>
          <w:tab w:val="num" w:pos="5760"/>
        </w:tabs>
        <w:ind w:left="5760" w:hanging="360"/>
      </w:pPr>
      <w:rPr>
        <w:rFonts w:ascii="ＭＳ Ｐゴシック" w:hAnsi="ＭＳ Ｐゴシック" w:hint="default"/>
      </w:rPr>
    </w:lvl>
    <w:lvl w:ilvl="8" w:tplc="C4404FAE"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
    <w:nsid w:val="137A6FDC"/>
    <w:multiLevelType w:val="hybridMultilevel"/>
    <w:tmpl w:val="404AE2CA"/>
    <w:lvl w:ilvl="0" w:tplc="F820A2D6">
      <w:start w:val="1"/>
      <w:numFmt w:val="bullet"/>
      <w:lvlText w:val="•"/>
      <w:lvlJc w:val="left"/>
      <w:pPr>
        <w:tabs>
          <w:tab w:val="num" w:pos="720"/>
        </w:tabs>
        <w:ind w:left="720" w:hanging="360"/>
      </w:pPr>
      <w:rPr>
        <w:rFonts w:ascii="ＭＳ Ｐゴシック" w:hAnsi="ＭＳ Ｐゴシック" w:hint="default"/>
      </w:rPr>
    </w:lvl>
    <w:lvl w:ilvl="1" w:tplc="5A6660F4" w:tentative="1">
      <w:start w:val="1"/>
      <w:numFmt w:val="bullet"/>
      <w:lvlText w:val="•"/>
      <w:lvlJc w:val="left"/>
      <w:pPr>
        <w:tabs>
          <w:tab w:val="num" w:pos="1440"/>
        </w:tabs>
        <w:ind w:left="1440" w:hanging="360"/>
      </w:pPr>
      <w:rPr>
        <w:rFonts w:ascii="ＭＳ Ｐゴシック" w:hAnsi="ＭＳ Ｐゴシック" w:hint="default"/>
      </w:rPr>
    </w:lvl>
    <w:lvl w:ilvl="2" w:tplc="F7DC7116" w:tentative="1">
      <w:start w:val="1"/>
      <w:numFmt w:val="bullet"/>
      <w:lvlText w:val="•"/>
      <w:lvlJc w:val="left"/>
      <w:pPr>
        <w:tabs>
          <w:tab w:val="num" w:pos="2160"/>
        </w:tabs>
        <w:ind w:left="2160" w:hanging="360"/>
      </w:pPr>
      <w:rPr>
        <w:rFonts w:ascii="ＭＳ Ｐゴシック" w:hAnsi="ＭＳ Ｐゴシック" w:hint="default"/>
      </w:rPr>
    </w:lvl>
    <w:lvl w:ilvl="3" w:tplc="F2404330" w:tentative="1">
      <w:start w:val="1"/>
      <w:numFmt w:val="bullet"/>
      <w:lvlText w:val="•"/>
      <w:lvlJc w:val="left"/>
      <w:pPr>
        <w:tabs>
          <w:tab w:val="num" w:pos="2880"/>
        </w:tabs>
        <w:ind w:left="2880" w:hanging="360"/>
      </w:pPr>
      <w:rPr>
        <w:rFonts w:ascii="ＭＳ Ｐゴシック" w:hAnsi="ＭＳ Ｐゴシック" w:hint="default"/>
      </w:rPr>
    </w:lvl>
    <w:lvl w:ilvl="4" w:tplc="EF38BE3C" w:tentative="1">
      <w:start w:val="1"/>
      <w:numFmt w:val="bullet"/>
      <w:lvlText w:val="•"/>
      <w:lvlJc w:val="left"/>
      <w:pPr>
        <w:tabs>
          <w:tab w:val="num" w:pos="3600"/>
        </w:tabs>
        <w:ind w:left="3600" w:hanging="360"/>
      </w:pPr>
      <w:rPr>
        <w:rFonts w:ascii="ＭＳ Ｐゴシック" w:hAnsi="ＭＳ Ｐゴシック" w:hint="default"/>
      </w:rPr>
    </w:lvl>
    <w:lvl w:ilvl="5" w:tplc="8FB6ABDA" w:tentative="1">
      <w:start w:val="1"/>
      <w:numFmt w:val="bullet"/>
      <w:lvlText w:val="•"/>
      <w:lvlJc w:val="left"/>
      <w:pPr>
        <w:tabs>
          <w:tab w:val="num" w:pos="4320"/>
        </w:tabs>
        <w:ind w:left="4320" w:hanging="360"/>
      </w:pPr>
      <w:rPr>
        <w:rFonts w:ascii="ＭＳ Ｐゴシック" w:hAnsi="ＭＳ Ｐゴシック" w:hint="default"/>
      </w:rPr>
    </w:lvl>
    <w:lvl w:ilvl="6" w:tplc="6CF2F6C4" w:tentative="1">
      <w:start w:val="1"/>
      <w:numFmt w:val="bullet"/>
      <w:lvlText w:val="•"/>
      <w:lvlJc w:val="left"/>
      <w:pPr>
        <w:tabs>
          <w:tab w:val="num" w:pos="5040"/>
        </w:tabs>
        <w:ind w:left="5040" w:hanging="360"/>
      </w:pPr>
      <w:rPr>
        <w:rFonts w:ascii="ＭＳ Ｐゴシック" w:hAnsi="ＭＳ Ｐゴシック" w:hint="default"/>
      </w:rPr>
    </w:lvl>
    <w:lvl w:ilvl="7" w:tplc="3F341C18" w:tentative="1">
      <w:start w:val="1"/>
      <w:numFmt w:val="bullet"/>
      <w:lvlText w:val="•"/>
      <w:lvlJc w:val="left"/>
      <w:pPr>
        <w:tabs>
          <w:tab w:val="num" w:pos="5760"/>
        </w:tabs>
        <w:ind w:left="5760" w:hanging="360"/>
      </w:pPr>
      <w:rPr>
        <w:rFonts w:ascii="ＭＳ Ｐゴシック" w:hAnsi="ＭＳ Ｐゴシック" w:hint="default"/>
      </w:rPr>
    </w:lvl>
    <w:lvl w:ilvl="8" w:tplc="12580048"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
    <w:nsid w:val="2908421C"/>
    <w:multiLevelType w:val="multilevel"/>
    <w:tmpl w:val="C3682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CE46C66"/>
    <w:multiLevelType w:val="hybridMultilevel"/>
    <w:tmpl w:val="C7D60DCE"/>
    <w:lvl w:ilvl="0" w:tplc="032649BE">
      <w:start w:val="1"/>
      <w:numFmt w:val="bullet"/>
      <w:lvlText w:val="•"/>
      <w:lvlJc w:val="left"/>
      <w:pPr>
        <w:tabs>
          <w:tab w:val="num" w:pos="720"/>
        </w:tabs>
        <w:ind w:left="720" w:hanging="360"/>
      </w:pPr>
      <w:rPr>
        <w:rFonts w:ascii="ＭＳ Ｐゴシック" w:hAnsi="ＭＳ Ｐゴシック" w:hint="default"/>
      </w:rPr>
    </w:lvl>
    <w:lvl w:ilvl="1" w:tplc="71843EA8" w:tentative="1">
      <w:start w:val="1"/>
      <w:numFmt w:val="bullet"/>
      <w:lvlText w:val="•"/>
      <w:lvlJc w:val="left"/>
      <w:pPr>
        <w:tabs>
          <w:tab w:val="num" w:pos="1440"/>
        </w:tabs>
        <w:ind w:left="1440" w:hanging="360"/>
      </w:pPr>
      <w:rPr>
        <w:rFonts w:ascii="ＭＳ Ｐゴシック" w:hAnsi="ＭＳ Ｐゴシック" w:hint="default"/>
      </w:rPr>
    </w:lvl>
    <w:lvl w:ilvl="2" w:tplc="35E861B0" w:tentative="1">
      <w:start w:val="1"/>
      <w:numFmt w:val="bullet"/>
      <w:lvlText w:val="•"/>
      <w:lvlJc w:val="left"/>
      <w:pPr>
        <w:tabs>
          <w:tab w:val="num" w:pos="2160"/>
        </w:tabs>
        <w:ind w:left="2160" w:hanging="360"/>
      </w:pPr>
      <w:rPr>
        <w:rFonts w:ascii="ＭＳ Ｐゴシック" w:hAnsi="ＭＳ Ｐゴシック" w:hint="default"/>
      </w:rPr>
    </w:lvl>
    <w:lvl w:ilvl="3" w:tplc="214CE70C" w:tentative="1">
      <w:start w:val="1"/>
      <w:numFmt w:val="bullet"/>
      <w:lvlText w:val="•"/>
      <w:lvlJc w:val="left"/>
      <w:pPr>
        <w:tabs>
          <w:tab w:val="num" w:pos="2880"/>
        </w:tabs>
        <w:ind w:left="2880" w:hanging="360"/>
      </w:pPr>
      <w:rPr>
        <w:rFonts w:ascii="ＭＳ Ｐゴシック" w:hAnsi="ＭＳ Ｐゴシック" w:hint="default"/>
      </w:rPr>
    </w:lvl>
    <w:lvl w:ilvl="4" w:tplc="7E1A50B8" w:tentative="1">
      <w:start w:val="1"/>
      <w:numFmt w:val="bullet"/>
      <w:lvlText w:val="•"/>
      <w:lvlJc w:val="left"/>
      <w:pPr>
        <w:tabs>
          <w:tab w:val="num" w:pos="3600"/>
        </w:tabs>
        <w:ind w:left="3600" w:hanging="360"/>
      </w:pPr>
      <w:rPr>
        <w:rFonts w:ascii="ＭＳ Ｐゴシック" w:hAnsi="ＭＳ Ｐゴシック" w:hint="default"/>
      </w:rPr>
    </w:lvl>
    <w:lvl w:ilvl="5" w:tplc="31F4C938" w:tentative="1">
      <w:start w:val="1"/>
      <w:numFmt w:val="bullet"/>
      <w:lvlText w:val="•"/>
      <w:lvlJc w:val="left"/>
      <w:pPr>
        <w:tabs>
          <w:tab w:val="num" w:pos="4320"/>
        </w:tabs>
        <w:ind w:left="4320" w:hanging="360"/>
      </w:pPr>
      <w:rPr>
        <w:rFonts w:ascii="ＭＳ Ｐゴシック" w:hAnsi="ＭＳ Ｐゴシック" w:hint="default"/>
      </w:rPr>
    </w:lvl>
    <w:lvl w:ilvl="6" w:tplc="273EEE5E" w:tentative="1">
      <w:start w:val="1"/>
      <w:numFmt w:val="bullet"/>
      <w:lvlText w:val="•"/>
      <w:lvlJc w:val="left"/>
      <w:pPr>
        <w:tabs>
          <w:tab w:val="num" w:pos="5040"/>
        </w:tabs>
        <w:ind w:left="5040" w:hanging="360"/>
      </w:pPr>
      <w:rPr>
        <w:rFonts w:ascii="ＭＳ Ｐゴシック" w:hAnsi="ＭＳ Ｐゴシック" w:hint="default"/>
      </w:rPr>
    </w:lvl>
    <w:lvl w:ilvl="7" w:tplc="210E89B8" w:tentative="1">
      <w:start w:val="1"/>
      <w:numFmt w:val="bullet"/>
      <w:lvlText w:val="•"/>
      <w:lvlJc w:val="left"/>
      <w:pPr>
        <w:tabs>
          <w:tab w:val="num" w:pos="5760"/>
        </w:tabs>
        <w:ind w:left="5760" w:hanging="360"/>
      </w:pPr>
      <w:rPr>
        <w:rFonts w:ascii="ＭＳ Ｐゴシック" w:hAnsi="ＭＳ Ｐゴシック" w:hint="default"/>
      </w:rPr>
    </w:lvl>
    <w:lvl w:ilvl="8" w:tplc="F96C3AB0"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4">
    <w:nsid w:val="2F771224"/>
    <w:multiLevelType w:val="hybridMultilevel"/>
    <w:tmpl w:val="538EF19C"/>
    <w:lvl w:ilvl="0" w:tplc="6FFA4C8A">
      <w:start w:val="1"/>
      <w:numFmt w:val="bullet"/>
      <w:lvlText w:val="•"/>
      <w:lvlJc w:val="left"/>
      <w:pPr>
        <w:tabs>
          <w:tab w:val="num" w:pos="720"/>
        </w:tabs>
        <w:ind w:left="720" w:hanging="360"/>
      </w:pPr>
      <w:rPr>
        <w:rFonts w:ascii="ＭＳ Ｐゴシック" w:hAnsi="ＭＳ Ｐゴシック" w:hint="default"/>
      </w:rPr>
    </w:lvl>
    <w:lvl w:ilvl="1" w:tplc="9F60AE88" w:tentative="1">
      <w:start w:val="1"/>
      <w:numFmt w:val="bullet"/>
      <w:lvlText w:val="•"/>
      <w:lvlJc w:val="left"/>
      <w:pPr>
        <w:tabs>
          <w:tab w:val="num" w:pos="1440"/>
        </w:tabs>
        <w:ind w:left="1440" w:hanging="360"/>
      </w:pPr>
      <w:rPr>
        <w:rFonts w:ascii="ＭＳ Ｐゴシック" w:hAnsi="ＭＳ Ｐゴシック" w:hint="default"/>
      </w:rPr>
    </w:lvl>
    <w:lvl w:ilvl="2" w:tplc="4570620E" w:tentative="1">
      <w:start w:val="1"/>
      <w:numFmt w:val="bullet"/>
      <w:lvlText w:val="•"/>
      <w:lvlJc w:val="left"/>
      <w:pPr>
        <w:tabs>
          <w:tab w:val="num" w:pos="2160"/>
        </w:tabs>
        <w:ind w:left="2160" w:hanging="360"/>
      </w:pPr>
      <w:rPr>
        <w:rFonts w:ascii="ＭＳ Ｐゴシック" w:hAnsi="ＭＳ Ｐゴシック" w:hint="default"/>
      </w:rPr>
    </w:lvl>
    <w:lvl w:ilvl="3" w:tplc="534AC056" w:tentative="1">
      <w:start w:val="1"/>
      <w:numFmt w:val="bullet"/>
      <w:lvlText w:val="•"/>
      <w:lvlJc w:val="left"/>
      <w:pPr>
        <w:tabs>
          <w:tab w:val="num" w:pos="2880"/>
        </w:tabs>
        <w:ind w:left="2880" w:hanging="360"/>
      </w:pPr>
      <w:rPr>
        <w:rFonts w:ascii="ＭＳ Ｐゴシック" w:hAnsi="ＭＳ Ｐゴシック" w:hint="default"/>
      </w:rPr>
    </w:lvl>
    <w:lvl w:ilvl="4" w:tplc="3B602EBE" w:tentative="1">
      <w:start w:val="1"/>
      <w:numFmt w:val="bullet"/>
      <w:lvlText w:val="•"/>
      <w:lvlJc w:val="left"/>
      <w:pPr>
        <w:tabs>
          <w:tab w:val="num" w:pos="3600"/>
        </w:tabs>
        <w:ind w:left="3600" w:hanging="360"/>
      </w:pPr>
      <w:rPr>
        <w:rFonts w:ascii="ＭＳ Ｐゴシック" w:hAnsi="ＭＳ Ｐゴシック" w:hint="default"/>
      </w:rPr>
    </w:lvl>
    <w:lvl w:ilvl="5" w:tplc="A48868B4" w:tentative="1">
      <w:start w:val="1"/>
      <w:numFmt w:val="bullet"/>
      <w:lvlText w:val="•"/>
      <w:lvlJc w:val="left"/>
      <w:pPr>
        <w:tabs>
          <w:tab w:val="num" w:pos="4320"/>
        </w:tabs>
        <w:ind w:left="4320" w:hanging="360"/>
      </w:pPr>
      <w:rPr>
        <w:rFonts w:ascii="ＭＳ Ｐゴシック" w:hAnsi="ＭＳ Ｐゴシック" w:hint="default"/>
      </w:rPr>
    </w:lvl>
    <w:lvl w:ilvl="6" w:tplc="2BE8BCDA" w:tentative="1">
      <w:start w:val="1"/>
      <w:numFmt w:val="bullet"/>
      <w:lvlText w:val="•"/>
      <w:lvlJc w:val="left"/>
      <w:pPr>
        <w:tabs>
          <w:tab w:val="num" w:pos="5040"/>
        </w:tabs>
        <w:ind w:left="5040" w:hanging="360"/>
      </w:pPr>
      <w:rPr>
        <w:rFonts w:ascii="ＭＳ Ｐゴシック" w:hAnsi="ＭＳ Ｐゴシック" w:hint="default"/>
      </w:rPr>
    </w:lvl>
    <w:lvl w:ilvl="7" w:tplc="9F646A9C" w:tentative="1">
      <w:start w:val="1"/>
      <w:numFmt w:val="bullet"/>
      <w:lvlText w:val="•"/>
      <w:lvlJc w:val="left"/>
      <w:pPr>
        <w:tabs>
          <w:tab w:val="num" w:pos="5760"/>
        </w:tabs>
        <w:ind w:left="5760" w:hanging="360"/>
      </w:pPr>
      <w:rPr>
        <w:rFonts w:ascii="ＭＳ Ｐゴシック" w:hAnsi="ＭＳ Ｐゴシック" w:hint="default"/>
      </w:rPr>
    </w:lvl>
    <w:lvl w:ilvl="8" w:tplc="4BE27A46"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5">
    <w:nsid w:val="2F772FFC"/>
    <w:multiLevelType w:val="hybridMultilevel"/>
    <w:tmpl w:val="031CA40E"/>
    <w:lvl w:ilvl="0" w:tplc="37284B7A">
      <w:start w:val="1"/>
      <w:numFmt w:val="bullet"/>
      <w:lvlText w:val="•"/>
      <w:lvlJc w:val="left"/>
      <w:pPr>
        <w:tabs>
          <w:tab w:val="num" w:pos="720"/>
        </w:tabs>
        <w:ind w:left="720" w:hanging="360"/>
      </w:pPr>
      <w:rPr>
        <w:rFonts w:ascii="ＭＳ Ｐゴシック" w:hAnsi="ＭＳ Ｐゴシック" w:hint="default"/>
      </w:rPr>
    </w:lvl>
    <w:lvl w:ilvl="1" w:tplc="F9885E14" w:tentative="1">
      <w:start w:val="1"/>
      <w:numFmt w:val="bullet"/>
      <w:lvlText w:val="•"/>
      <w:lvlJc w:val="left"/>
      <w:pPr>
        <w:tabs>
          <w:tab w:val="num" w:pos="1440"/>
        </w:tabs>
        <w:ind w:left="1440" w:hanging="360"/>
      </w:pPr>
      <w:rPr>
        <w:rFonts w:ascii="ＭＳ Ｐゴシック" w:hAnsi="ＭＳ Ｐゴシック" w:hint="default"/>
      </w:rPr>
    </w:lvl>
    <w:lvl w:ilvl="2" w:tplc="9C2E1672" w:tentative="1">
      <w:start w:val="1"/>
      <w:numFmt w:val="bullet"/>
      <w:lvlText w:val="•"/>
      <w:lvlJc w:val="left"/>
      <w:pPr>
        <w:tabs>
          <w:tab w:val="num" w:pos="2160"/>
        </w:tabs>
        <w:ind w:left="2160" w:hanging="360"/>
      </w:pPr>
      <w:rPr>
        <w:rFonts w:ascii="ＭＳ Ｐゴシック" w:hAnsi="ＭＳ Ｐゴシック" w:hint="default"/>
      </w:rPr>
    </w:lvl>
    <w:lvl w:ilvl="3" w:tplc="6D2229EA" w:tentative="1">
      <w:start w:val="1"/>
      <w:numFmt w:val="bullet"/>
      <w:lvlText w:val="•"/>
      <w:lvlJc w:val="left"/>
      <w:pPr>
        <w:tabs>
          <w:tab w:val="num" w:pos="2880"/>
        </w:tabs>
        <w:ind w:left="2880" w:hanging="360"/>
      </w:pPr>
      <w:rPr>
        <w:rFonts w:ascii="ＭＳ Ｐゴシック" w:hAnsi="ＭＳ Ｐゴシック" w:hint="default"/>
      </w:rPr>
    </w:lvl>
    <w:lvl w:ilvl="4" w:tplc="56B2462E" w:tentative="1">
      <w:start w:val="1"/>
      <w:numFmt w:val="bullet"/>
      <w:lvlText w:val="•"/>
      <w:lvlJc w:val="left"/>
      <w:pPr>
        <w:tabs>
          <w:tab w:val="num" w:pos="3600"/>
        </w:tabs>
        <w:ind w:left="3600" w:hanging="360"/>
      </w:pPr>
      <w:rPr>
        <w:rFonts w:ascii="ＭＳ Ｐゴシック" w:hAnsi="ＭＳ Ｐゴシック" w:hint="default"/>
      </w:rPr>
    </w:lvl>
    <w:lvl w:ilvl="5" w:tplc="A540FC38" w:tentative="1">
      <w:start w:val="1"/>
      <w:numFmt w:val="bullet"/>
      <w:lvlText w:val="•"/>
      <w:lvlJc w:val="left"/>
      <w:pPr>
        <w:tabs>
          <w:tab w:val="num" w:pos="4320"/>
        </w:tabs>
        <w:ind w:left="4320" w:hanging="360"/>
      </w:pPr>
      <w:rPr>
        <w:rFonts w:ascii="ＭＳ Ｐゴシック" w:hAnsi="ＭＳ Ｐゴシック" w:hint="default"/>
      </w:rPr>
    </w:lvl>
    <w:lvl w:ilvl="6" w:tplc="8DDCDA70" w:tentative="1">
      <w:start w:val="1"/>
      <w:numFmt w:val="bullet"/>
      <w:lvlText w:val="•"/>
      <w:lvlJc w:val="left"/>
      <w:pPr>
        <w:tabs>
          <w:tab w:val="num" w:pos="5040"/>
        </w:tabs>
        <w:ind w:left="5040" w:hanging="360"/>
      </w:pPr>
      <w:rPr>
        <w:rFonts w:ascii="ＭＳ Ｐゴシック" w:hAnsi="ＭＳ Ｐゴシック" w:hint="default"/>
      </w:rPr>
    </w:lvl>
    <w:lvl w:ilvl="7" w:tplc="A5261B60" w:tentative="1">
      <w:start w:val="1"/>
      <w:numFmt w:val="bullet"/>
      <w:lvlText w:val="•"/>
      <w:lvlJc w:val="left"/>
      <w:pPr>
        <w:tabs>
          <w:tab w:val="num" w:pos="5760"/>
        </w:tabs>
        <w:ind w:left="5760" w:hanging="360"/>
      </w:pPr>
      <w:rPr>
        <w:rFonts w:ascii="ＭＳ Ｐゴシック" w:hAnsi="ＭＳ Ｐゴシック" w:hint="default"/>
      </w:rPr>
    </w:lvl>
    <w:lvl w:ilvl="8" w:tplc="A2F63B8C"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6">
    <w:nsid w:val="3B783D8A"/>
    <w:multiLevelType w:val="hybridMultilevel"/>
    <w:tmpl w:val="370E82A0"/>
    <w:lvl w:ilvl="0" w:tplc="CCB6D624">
      <w:start w:val="1"/>
      <w:numFmt w:val="bullet"/>
      <w:lvlText w:val="•"/>
      <w:lvlJc w:val="left"/>
      <w:pPr>
        <w:tabs>
          <w:tab w:val="num" w:pos="720"/>
        </w:tabs>
        <w:ind w:left="720" w:hanging="360"/>
      </w:pPr>
      <w:rPr>
        <w:rFonts w:ascii="ＭＳ Ｐゴシック" w:hAnsi="ＭＳ Ｐゴシック" w:hint="default"/>
      </w:rPr>
    </w:lvl>
    <w:lvl w:ilvl="1" w:tplc="A1E4501A" w:tentative="1">
      <w:start w:val="1"/>
      <w:numFmt w:val="bullet"/>
      <w:lvlText w:val="•"/>
      <w:lvlJc w:val="left"/>
      <w:pPr>
        <w:tabs>
          <w:tab w:val="num" w:pos="1440"/>
        </w:tabs>
        <w:ind w:left="1440" w:hanging="360"/>
      </w:pPr>
      <w:rPr>
        <w:rFonts w:ascii="ＭＳ Ｐゴシック" w:hAnsi="ＭＳ Ｐゴシック" w:hint="default"/>
      </w:rPr>
    </w:lvl>
    <w:lvl w:ilvl="2" w:tplc="58201986" w:tentative="1">
      <w:start w:val="1"/>
      <w:numFmt w:val="bullet"/>
      <w:lvlText w:val="•"/>
      <w:lvlJc w:val="left"/>
      <w:pPr>
        <w:tabs>
          <w:tab w:val="num" w:pos="2160"/>
        </w:tabs>
        <w:ind w:left="2160" w:hanging="360"/>
      </w:pPr>
      <w:rPr>
        <w:rFonts w:ascii="ＭＳ Ｐゴシック" w:hAnsi="ＭＳ Ｐゴシック" w:hint="default"/>
      </w:rPr>
    </w:lvl>
    <w:lvl w:ilvl="3" w:tplc="859E9160" w:tentative="1">
      <w:start w:val="1"/>
      <w:numFmt w:val="bullet"/>
      <w:lvlText w:val="•"/>
      <w:lvlJc w:val="left"/>
      <w:pPr>
        <w:tabs>
          <w:tab w:val="num" w:pos="2880"/>
        </w:tabs>
        <w:ind w:left="2880" w:hanging="360"/>
      </w:pPr>
      <w:rPr>
        <w:rFonts w:ascii="ＭＳ Ｐゴシック" w:hAnsi="ＭＳ Ｐゴシック" w:hint="default"/>
      </w:rPr>
    </w:lvl>
    <w:lvl w:ilvl="4" w:tplc="B19EA81A" w:tentative="1">
      <w:start w:val="1"/>
      <w:numFmt w:val="bullet"/>
      <w:lvlText w:val="•"/>
      <w:lvlJc w:val="left"/>
      <w:pPr>
        <w:tabs>
          <w:tab w:val="num" w:pos="3600"/>
        </w:tabs>
        <w:ind w:left="3600" w:hanging="360"/>
      </w:pPr>
      <w:rPr>
        <w:rFonts w:ascii="ＭＳ Ｐゴシック" w:hAnsi="ＭＳ Ｐゴシック" w:hint="default"/>
      </w:rPr>
    </w:lvl>
    <w:lvl w:ilvl="5" w:tplc="5FAE05AE" w:tentative="1">
      <w:start w:val="1"/>
      <w:numFmt w:val="bullet"/>
      <w:lvlText w:val="•"/>
      <w:lvlJc w:val="left"/>
      <w:pPr>
        <w:tabs>
          <w:tab w:val="num" w:pos="4320"/>
        </w:tabs>
        <w:ind w:left="4320" w:hanging="360"/>
      </w:pPr>
      <w:rPr>
        <w:rFonts w:ascii="ＭＳ Ｐゴシック" w:hAnsi="ＭＳ Ｐゴシック" w:hint="default"/>
      </w:rPr>
    </w:lvl>
    <w:lvl w:ilvl="6" w:tplc="50E2695E" w:tentative="1">
      <w:start w:val="1"/>
      <w:numFmt w:val="bullet"/>
      <w:lvlText w:val="•"/>
      <w:lvlJc w:val="left"/>
      <w:pPr>
        <w:tabs>
          <w:tab w:val="num" w:pos="5040"/>
        </w:tabs>
        <w:ind w:left="5040" w:hanging="360"/>
      </w:pPr>
      <w:rPr>
        <w:rFonts w:ascii="ＭＳ Ｐゴシック" w:hAnsi="ＭＳ Ｐゴシック" w:hint="default"/>
      </w:rPr>
    </w:lvl>
    <w:lvl w:ilvl="7" w:tplc="C5FE1580" w:tentative="1">
      <w:start w:val="1"/>
      <w:numFmt w:val="bullet"/>
      <w:lvlText w:val="•"/>
      <w:lvlJc w:val="left"/>
      <w:pPr>
        <w:tabs>
          <w:tab w:val="num" w:pos="5760"/>
        </w:tabs>
        <w:ind w:left="5760" w:hanging="360"/>
      </w:pPr>
      <w:rPr>
        <w:rFonts w:ascii="ＭＳ Ｐゴシック" w:hAnsi="ＭＳ Ｐゴシック" w:hint="default"/>
      </w:rPr>
    </w:lvl>
    <w:lvl w:ilvl="8" w:tplc="465A7A48"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7">
    <w:nsid w:val="3CC216C2"/>
    <w:multiLevelType w:val="multilevel"/>
    <w:tmpl w:val="81FE5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9040BD2"/>
    <w:multiLevelType w:val="hybridMultilevel"/>
    <w:tmpl w:val="5D643824"/>
    <w:lvl w:ilvl="0" w:tplc="36142B76">
      <w:start w:val="1"/>
      <w:numFmt w:val="bullet"/>
      <w:lvlText w:val="•"/>
      <w:lvlJc w:val="left"/>
      <w:pPr>
        <w:tabs>
          <w:tab w:val="num" w:pos="720"/>
        </w:tabs>
        <w:ind w:left="720" w:hanging="360"/>
      </w:pPr>
      <w:rPr>
        <w:rFonts w:ascii="ＭＳ Ｐゴシック" w:hAnsi="ＭＳ Ｐゴシック" w:hint="default"/>
      </w:rPr>
    </w:lvl>
    <w:lvl w:ilvl="1" w:tplc="9B9C4644" w:tentative="1">
      <w:start w:val="1"/>
      <w:numFmt w:val="bullet"/>
      <w:lvlText w:val="•"/>
      <w:lvlJc w:val="left"/>
      <w:pPr>
        <w:tabs>
          <w:tab w:val="num" w:pos="1440"/>
        </w:tabs>
        <w:ind w:left="1440" w:hanging="360"/>
      </w:pPr>
      <w:rPr>
        <w:rFonts w:ascii="ＭＳ Ｐゴシック" w:hAnsi="ＭＳ Ｐゴシック" w:hint="default"/>
      </w:rPr>
    </w:lvl>
    <w:lvl w:ilvl="2" w:tplc="0AEA2C6C" w:tentative="1">
      <w:start w:val="1"/>
      <w:numFmt w:val="bullet"/>
      <w:lvlText w:val="•"/>
      <w:lvlJc w:val="left"/>
      <w:pPr>
        <w:tabs>
          <w:tab w:val="num" w:pos="2160"/>
        </w:tabs>
        <w:ind w:left="2160" w:hanging="360"/>
      </w:pPr>
      <w:rPr>
        <w:rFonts w:ascii="ＭＳ Ｐゴシック" w:hAnsi="ＭＳ Ｐゴシック" w:hint="default"/>
      </w:rPr>
    </w:lvl>
    <w:lvl w:ilvl="3" w:tplc="995608AC" w:tentative="1">
      <w:start w:val="1"/>
      <w:numFmt w:val="bullet"/>
      <w:lvlText w:val="•"/>
      <w:lvlJc w:val="left"/>
      <w:pPr>
        <w:tabs>
          <w:tab w:val="num" w:pos="2880"/>
        </w:tabs>
        <w:ind w:left="2880" w:hanging="360"/>
      </w:pPr>
      <w:rPr>
        <w:rFonts w:ascii="ＭＳ Ｐゴシック" w:hAnsi="ＭＳ Ｐゴシック" w:hint="default"/>
      </w:rPr>
    </w:lvl>
    <w:lvl w:ilvl="4" w:tplc="F96688BC" w:tentative="1">
      <w:start w:val="1"/>
      <w:numFmt w:val="bullet"/>
      <w:lvlText w:val="•"/>
      <w:lvlJc w:val="left"/>
      <w:pPr>
        <w:tabs>
          <w:tab w:val="num" w:pos="3600"/>
        </w:tabs>
        <w:ind w:left="3600" w:hanging="360"/>
      </w:pPr>
      <w:rPr>
        <w:rFonts w:ascii="ＭＳ Ｐゴシック" w:hAnsi="ＭＳ Ｐゴシック" w:hint="default"/>
      </w:rPr>
    </w:lvl>
    <w:lvl w:ilvl="5" w:tplc="F7F62390" w:tentative="1">
      <w:start w:val="1"/>
      <w:numFmt w:val="bullet"/>
      <w:lvlText w:val="•"/>
      <w:lvlJc w:val="left"/>
      <w:pPr>
        <w:tabs>
          <w:tab w:val="num" w:pos="4320"/>
        </w:tabs>
        <w:ind w:left="4320" w:hanging="360"/>
      </w:pPr>
      <w:rPr>
        <w:rFonts w:ascii="ＭＳ Ｐゴシック" w:hAnsi="ＭＳ Ｐゴシック" w:hint="default"/>
      </w:rPr>
    </w:lvl>
    <w:lvl w:ilvl="6" w:tplc="B6A45AC0" w:tentative="1">
      <w:start w:val="1"/>
      <w:numFmt w:val="bullet"/>
      <w:lvlText w:val="•"/>
      <w:lvlJc w:val="left"/>
      <w:pPr>
        <w:tabs>
          <w:tab w:val="num" w:pos="5040"/>
        </w:tabs>
        <w:ind w:left="5040" w:hanging="360"/>
      </w:pPr>
      <w:rPr>
        <w:rFonts w:ascii="ＭＳ Ｐゴシック" w:hAnsi="ＭＳ Ｐゴシック" w:hint="default"/>
      </w:rPr>
    </w:lvl>
    <w:lvl w:ilvl="7" w:tplc="12FA4C3E" w:tentative="1">
      <w:start w:val="1"/>
      <w:numFmt w:val="bullet"/>
      <w:lvlText w:val="•"/>
      <w:lvlJc w:val="left"/>
      <w:pPr>
        <w:tabs>
          <w:tab w:val="num" w:pos="5760"/>
        </w:tabs>
        <w:ind w:left="5760" w:hanging="360"/>
      </w:pPr>
      <w:rPr>
        <w:rFonts w:ascii="ＭＳ Ｐゴシック" w:hAnsi="ＭＳ Ｐゴシック" w:hint="default"/>
      </w:rPr>
    </w:lvl>
    <w:lvl w:ilvl="8" w:tplc="70FE5DD6"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9">
    <w:nsid w:val="75BA20B2"/>
    <w:multiLevelType w:val="hybridMultilevel"/>
    <w:tmpl w:val="F6F0F8D6"/>
    <w:lvl w:ilvl="0" w:tplc="E92CD26C">
      <w:start w:val="1"/>
      <w:numFmt w:val="bullet"/>
      <w:lvlText w:val="•"/>
      <w:lvlJc w:val="left"/>
      <w:pPr>
        <w:tabs>
          <w:tab w:val="num" w:pos="720"/>
        </w:tabs>
        <w:ind w:left="720" w:hanging="360"/>
      </w:pPr>
      <w:rPr>
        <w:rFonts w:ascii="ＭＳ Ｐゴシック" w:hAnsi="ＭＳ Ｐゴシック" w:hint="default"/>
      </w:rPr>
    </w:lvl>
    <w:lvl w:ilvl="1" w:tplc="1C7C375A" w:tentative="1">
      <w:start w:val="1"/>
      <w:numFmt w:val="bullet"/>
      <w:lvlText w:val="•"/>
      <w:lvlJc w:val="left"/>
      <w:pPr>
        <w:tabs>
          <w:tab w:val="num" w:pos="1440"/>
        </w:tabs>
        <w:ind w:left="1440" w:hanging="360"/>
      </w:pPr>
      <w:rPr>
        <w:rFonts w:ascii="ＭＳ Ｐゴシック" w:hAnsi="ＭＳ Ｐゴシック" w:hint="default"/>
      </w:rPr>
    </w:lvl>
    <w:lvl w:ilvl="2" w:tplc="EA3EDABC" w:tentative="1">
      <w:start w:val="1"/>
      <w:numFmt w:val="bullet"/>
      <w:lvlText w:val="•"/>
      <w:lvlJc w:val="left"/>
      <w:pPr>
        <w:tabs>
          <w:tab w:val="num" w:pos="2160"/>
        </w:tabs>
        <w:ind w:left="2160" w:hanging="360"/>
      </w:pPr>
      <w:rPr>
        <w:rFonts w:ascii="ＭＳ Ｐゴシック" w:hAnsi="ＭＳ Ｐゴシック" w:hint="default"/>
      </w:rPr>
    </w:lvl>
    <w:lvl w:ilvl="3" w:tplc="D5FCB990" w:tentative="1">
      <w:start w:val="1"/>
      <w:numFmt w:val="bullet"/>
      <w:lvlText w:val="•"/>
      <w:lvlJc w:val="left"/>
      <w:pPr>
        <w:tabs>
          <w:tab w:val="num" w:pos="2880"/>
        </w:tabs>
        <w:ind w:left="2880" w:hanging="360"/>
      </w:pPr>
      <w:rPr>
        <w:rFonts w:ascii="ＭＳ Ｐゴシック" w:hAnsi="ＭＳ Ｐゴシック" w:hint="default"/>
      </w:rPr>
    </w:lvl>
    <w:lvl w:ilvl="4" w:tplc="38BE3D50" w:tentative="1">
      <w:start w:val="1"/>
      <w:numFmt w:val="bullet"/>
      <w:lvlText w:val="•"/>
      <w:lvlJc w:val="left"/>
      <w:pPr>
        <w:tabs>
          <w:tab w:val="num" w:pos="3600"/>
        </w:tabs>
        <w:ind w:left="3600" w:hanging="360"/>
      </w:pPr>
      <w:rPr>
        <w:rFonts w:ascii="ＭＳ Ｐゴシック" w:hAnsi="ＭＳ Ｐゴシック" w:hint="default"/>
      </w:rPr>
    </w:lvl>
    <w:lvl w:ilvl="5" w:tplc="ABF67A84" w:tentative="1">
      <w:start w:val="1"/>
      <w:numFmt w:val="bullet"/>
      <w:lvlText w:val="•"/>
      <w:lvlJc w:val="left"/>
      <w:pPr>
        <w:tabs>
          <w:tab w:val="num" w:pos="4320"/>
        </w:tabs>
        <w:ind w:left="4320" w:hanging="360"/>
      </w:pPr>
      <w:rPr>
        <w:rFonts w:ascii="ＭＳ Ｐゴシック" w:hAnsi="ＭＳ Ｐゴシック" w:hint="default"/>
      </w:rPr>
    </w:lvl>
    <w:lvl w:ilvl="6" w:tplc="BD701310" w:tentative="1">
      <w:start w:val="1"/>
      <w:numFmt w:val="bullet"/>
      <w:lvlText w:val="•"/>
      <w:lvlJc w:val="left"/>
      <w:pPr>
        <w:tabs>
          <w:tab w:val="num" w:pos="5040"/>
        </w:tabs>
        <w:ind w:left="5040" w:hanging="360"/>
      </w:pPr>
      <w:rPr>
        <w:rFonts w:ascii="ＭＳ Ｐゴシック" w:hAnsi="ＭＳ Ｐゴシック" w:hint="default"/>
      </w:rPr>
    </w:lvl>
    <w:lvl w:ilvl="7" w:tplc="D2A22AE6" w:tentative="1">
      <w:start w:val="1"/>
      <w:numFmt w:val="bullet"/>
      <w:lvlText w:val="•"/>
      <w:lvlJc w:val="left"/>
      <w:pPr>
        <w:tabs>
          <w:tab w:val="num" w:pos="5760"/>
        </w:tabs>
        <w:ind w:left="5760" w:hanging="360"/>
      </w:pPr>
      <w:rPr>
        <w:rFonts w:ascii="ＭＳ Ｐゴシック" w:hAnsi="ＭＳ Ｐゴシック" w:hint="default"/>
      </w:rPr>
    </w:lvl>
    <w:lvl w:ilvl="8" w:tplc="1A7C7F9A"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0">
    <w:nsid w:val="7E5B3445"/>
    <w:multiLevelType w:val="multilevel"/>
    <w:tmpl w:val="0324C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2"/>
  </w:num>
  <w:num w:numId="3">
    <w:abstractNumId w:val="7"/>
  </w:num>
  <w:num w:numId="4">
    <w:abstractNumId w:val="6"/>
  </w:num>
  <w:num w:numId="5">
    <w:abstractNumId w:val="5"/>
  </w:num>
  <w:num w:numId="6">
    <w:abstractNumId w:val="9"/>
  </w:num>
  <w:num w:numId="7">
    <w:abstractNumId w:val="1"/>
  </w:num>
  <w:num w:numId="8">
    <w:abstractNumId w:val="4"/>
  </w:num>
  <w:num w:numId="9">
    <w:abstractNumId w:val="8"/>
  </w:num>
  <w:num w:numId="10">
    <w:abstractNumId w:val="3"/>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grammar="dirty"/>
  <w:defaultTabStop w:val="840"/>
  <w:drawingGridHorizontalSpacing w:val="105"/>
  <w:drawingGridVerticalSpacing w:val="208"/>
  <w:displayHorizontalDrawingGridEvery w:val="0"/>
  <w:displayVerticalDrawingGridEvery w:val="2"/>
  <w:characterSpacingControl w:val="compressPunctuation"/>
  <w:hdrShapeDefaults>
    <o:shapedefaults v:ext="edit" spidmax="2150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E7F67"/>
    <w:rsid w:val="000029BE"/>
    <w:rsid w:val="00015BF0"/>
    <w:rsid w:val="000221A5"/>
    <w:rsid w:val="000268F4"/>
    <w:rsid w:val="00031433"/>
    <w:rsid w:val="0003425D"/>
    <w:rsid w:val="000371C1"/>
    <w:rsid w:val="000375FA"/>
    <w:rsid w:val="00043B61"/>
    <w:rsid w:val="000466A6"/>
    <w:rsid w:val="000725C7"/>
    <w:rsid w:val="00075C49"/>
    <w:rsid w:val="00080AD8"/>
    <w:rsid w:val="00080EBF"/>
    <w:rsid w:val="00090372"/>
    <w:rsid w:val="000911F6"/>
    <w:rsid w:val="000B590B"/>
    <w:rsid w:val="000B6539"/>
    <w:rsid w:val="000C13EC"/>
    <w:rsid w:val="000D4A06"/>
    <w:rsid w:val="000D573A"/>
    <w:rsid w:val="000E4C8D"/>
    <w:rsid w:val="000E653A"/>
    <w:rsid w:val="000F4638"/>
    <w:rsid w:val="001156A3"/>
    <w:rsid w:val="0012114F"/>
    <w:rsid w:val="00124642"/>
    <w:rsid w:val="00126CBB"/>
    <w:rsid w:val="00133CE1"/>
    <w:rsid w:val="00140459"/>
    <w:rsid w:val="00150C18"/>
    <w:rsid w:val="00157E45"/>
    <w:rsid w:val="0017156F"/>
    <w:rsid w:val="00174A1E"/>
    <w:rsid w:val="0019168B"/>
    <w:rsid w:val="001964E3"/>
    <w:rsid w:val="001A0439"/>
    <w:rsid w:val="001A1DC6"/>
    <w:rsid w:val="001A34F8"/>
    <w:rsid w:val="001B0400"/>
    <w:rsid w:val="001C62D0"/>
    <w:rsid w:val="001C68AB"/>
    <w:rsid w:val="001D2CDC"/>
    <w:rsid w:val="001E1BA3"/>
    <w:rsid w:val="001E2A8B"/>
    <w:rsid w:val="001E5499"/>
    <w:rsid w:val="001E6C51"/>
    <w:rsid w:val="001F0149"/>
    <w:rsid w:val="001F2FC7"/>
    <w:rsid w:val="001F5351"/>
    <w:rsid w:val="00202888"/>
    <w:rsid w:val="002037C6"/>
    <w:rsid w:val="0021421E"/>
    <w:rsid w:val="00214255"/>
    <w:rsid w:val="002148E1"/>
    <w:rsid w:val="002155CF"/>
    <w:rsid w:val="0022003B"/>
    <w:rsid w:val="002212BE"/>
    <w:rsid w:val="0022331A"/>
    <w:rsid w:val="00223E41"/>
    <w:rsid w:val="00226CB0"/>
    <w:rsid w:val="002328B2"/>
    <w:rsid w:val="00233525"/>
    <w:rsid w:val="00233886"/>
    <w:rsid w:val="00233F5B"/>
    <w:rsid w:val="002439F2"/>
    <w:rsid w:val="00245DEB"/>
    <w:rsid w:val="002461E7"/>
    <w:rsid w:val="002500A2"/>
    <w:rsid w:val="002502D2"/>
    <w:rsid w:val="00251796"/>
    <w:rsid w:val="002518D7"/>
    <w:rsid w:val="00252724"/>
    <w:rsid w:val="00260821"/>
    <w:rsid w:val="0026111B"/>
    <w:rsid w:val="00263BE9"/>
    <w:rsid w:val="0026430D"/>
    <w:rsid w:val="00275276"/>
    <w:rsid w:val="00283C35"/>
    <w:rsid w:val="00286973"/>
    <w:rsid w:val="00290364"/>
    <w:rsid w:val="00291E95"/>
    <w:rsid w:val="00294EDF"/>
    <w:rsid w:val="00295A01"/>
    <w:rsid w:val="002970C7"/>
    <w:rsid w:val="002A2898"/>
    <w:rsid w:val="002A4359"/>
    <w:rsid w:val="002B1D56"/>
    <w:rsid w:val="002B1DA6"/>
    <w:rsid w:val="002C67EE"/>
    <w:rsid w:val="002C79BC"/>
    <w:rsid w:val="002E0B63"/>
    <w:rsid w:val="002E215E"/>
    <w:rsid w:val="002F2C87"/>
    <w:rsid w:val="002F321A"/>
    <w:rsid w:val="002F4ECE"/>
    <w:rsid w:val="003000FE"/>
    <w:rsid w:val="0030116A"/>
    <w:rsid w:val="003022DB"/>
    <w:rsid w:val="00303183"/>
    <w:rsid w:val="0030402E"/>
    <w:rsid w:val="00322412"/>
    <w:rsid w:val="0032716C"/>
    <w:rsid w:val="003312B7"/>
    <w:rsid w:val="0033277E"/>
    <w:rsid w:val="0033457F"/>
    <w:rsid w:val="00335BC3"/>
    <w:rsid w:val="00341745"/>
    <w:rsid w:val="003420F3"/>
    <w:rsid w:val="00345BE3"/>
    <w:rsid w:val="00354684"/>
    <w:rsid w:val="00357FB2"/>
    <w:rsid w:val="003627F3"/>
    <w:rsid w:val="00364A68"/>
    <w:rsid w:val="00366B2D"/>
    <w:rsid w:val="00375FE5"/>
    <w:rsid w:val="00381C35"/>
    <w:rsid w:val="00384054"/>
    <w:rsid w:val="0039274A"/>
    <w:rsid w:val="003A0A5F"/>
    <w:rsid w:val="003A185D"/>
    <w:rsid w:val="003A1D99"/>
    <w:rsid w:val="003A4405"/>
    <w:rsid w:val="003A479B"/>
    <w:rsid w:val="003A58ED"/>
    <w:rsid w:val="003A6303"/>
    <w:rsid w:val="003A6BD1"/>
    <w:rsid w:val="003C2A79"/>
    <w:rsid w:val="003F39F1"/>
    <w:rsid w:val="003F4A9B"/>
    <w:rsid w:val="00405E67"/>
    <w:rsid w:val="004113CE"/>
    <w:rsid w:val="004126FE"/>
    <w:rsid w:val="00412D48"/>
    <w:rsid w:val="00412E32"/>
    <w:rsid w:val="0041310C"/>
    <w:rsid w:val="00414B50"/>
    <w:rsid w:val="00417048"/>
    <w:rsid w:val="004248A3"/>
    <w:rsid w:val="004250A2"/>
    <w:rsid w:val="00425E92"/>
    <w:rsid w:val="00433CE9"/>
    <w:rsid w:val="0044742C"/>
    <w:rsid w:val="00452F30"/>
    <w:rsid w:val="00453ADB"/>
    <w:rsid w:val="00454651"/>
    <w:rsid w:val="0045603E"/>
    <w:rsid w:val="004705D8"/>
    <w:rsid w:val="004720E4"/>
    <w:rsid w:val="0047328C"/>
    <w:rsid w:val="00477DD9"/>
    <w:rsid w:val="0048117E"/>
    <w:rsid w:val="00487F3D"/>
    <w:rsid w:val="004901B8"/>
    <w:rsid w:val="00491297"/>
    <w:rsid w:val="004950DB"/>
    <w:rsid w:val="00495143"/>
    <w:rsid w:val="004A30B0"/>
    <w:rsid w:val="004A7360"/>
    <w:rsid w:val="004B45D0"/>
    <w:rsid w:val="004C7FE7"/>
    <w:rsid w:val="004F109B"/>
    <w:rsid w:val="004F4E44"/>
    <w:rsid w:val="005028B3"/>
    <w:rsid w:val="00515A7E"/>
    <w:rsid w:val="00516AC3"/>
    <w:rsid w:val="005237B5"/>
    <w:rsid w:val="0053261E"/>
    <w:rsid w:val="00535351"/>
    <w:rsid w:val="00535B7F"/>
    <w:rsid w:val="0054235A"/>
    <w:rsid w:val="005444EB"/>
    <w:rsid w:val="00547389"/>
    <w:rsid w:val="0055105E"/>
    <w:rsid w:val="00553B59"/>
    <w:rsid w:val="00554E8D"/>
    <w:rsid w:val="00557B57"/>
    <w:rsid w:val="00561A33"/>
    <w:rsid w:val="00563A34"/>
    <w:rsid w:val="00564F8A"/>
    <w:rsid w:val="00566046"/>
    <w:rsid w:val="005706EB"/>
    <w:rsid w:val="0057190F"/>
    <w:rsid w:val="00576941"/>
    <w:rsid w:val="00576F29"/>
    <w:rsid w:val="0057716E"/>
    <w:rsid w:val="00581829"/>
    <w:rsid w:val="00581921"/>
    <w:rsid w:val="00584636"/>
    <w:rsid w:val="00591A90"/>
    <w:rsid w:val="005969D0"/>
    <w:rsid w:val="00596D0F"/>
    <w:rsid w:val="00597006"/>
    <w:rsid w:val="005A0202"/>
    <w:rsid w:val="005A0F4F"/>
    <w:rsid w:val="005A1473"/>
    <w:rsid w:val="005A3B92"/>
    <w:rsid w:val="005B7F35"/>
    <w:rsid w:val="005C02C9"/>
    <w:rsid w:val="005C1261"/>
    <w:rsid w:val="005C13F3"/>
    <w:rsid w:val="005C1E81"/>
    <w:rsid w:val="005C5571"/>
    <w:rsid w:val="005C7C14"/>
    <w:rsid w:val="005D1AFB"/>
    <w:rsid w:val="005E0656"/>
    <w:rsid w:val="005E529D"/>
    <w:rsid w:val="005E7F67"/>
    <w:rsid w:val="005F0C7E"/>
    <w:rsid w:val="005F6781"/>
    <w:rsid w:val="005F6860"/>
    <w:rsid w:val="006033C2"/>
    <w:rsid w:val="00605E33"/>
    <w:rsid w:val="0060707B"/>
    <w:rsid w:val="00610E8B"/>
    <w:rsid w:val="0061271A"/>
    <w:rsid w:val="00613DCB"/>
    <w:rsid w:val="006179CA"/>
    <w:rsid w:val="00627799"/>
    <w:rsid w:val="006316B9"/>
    <w:rsid w:val="006358D0"/>
    <w:rsid w:val="00636047"/>
    <w:rsid w:val="0063619B"/>
    <w:rsid w:val="00641058"/>
    <w:rsid w:val="00643CB2"/>
    <w:rsid w:val="00645A9C"/>
    <w:rsid w:val="00647567"/>
    <w:rsid w:val="006500EF"/>
    <w:rsid w:val="00652309"/>
    <w:rsid w:val="00654901"/>
    <w:rsid w:val="006674E8"/>
    <w:rsid w:val="006876EE"/>
    <w:rsid w:val="00687C3F"/>
    <w:rsid w:val="006915E3"/>
    <w:rsid w:val="00691C7C"/>
    <w:rsid w:val="00696B94"/>
    <w:rsid w:val="006A39BC"/>
    <w:rsid w:val="006B0BF4"/>
    <w:rsid w:val="006C02BE"/>
    <w:rsid w:val="006D655F"/>
    <w:rsid w:val="006E36F0"/>
    <w:rsid w:val="006E5764"/>
    <w:rsid w:val="006F6476"/>
    <w:rsid w:val="00700F10"/>
    <w:rsid w:val="00703A68"/>
    <w:rsid w:val="0070731E"/>
    <w:rsid w:val="0071373F"/>
    <w:rsid w:val="007227A0"/>
    <w:rsid w:val="0072293E"/>
    <w:rsid w:val="007332D0"/>
    <w:rsid w:val="007345E9"/>
    <w:rsid w:val="007352C7"/>
    <w:rsid w:val="00744B71"/>
    <w:rsid w:val="0074744F"/>
    <w:rsid w:val="00750A26"/>
    <w:rsid w:val="007545EF"/>
    <w:rsid w:val="00755BCA"/>
    <w:rsid w:val="007566E6"/>
    <w:rsid w:val="007639A3"/>
    <w:rsid w:val="007739AF"/>
    <w:rsid w:val="00780CE1"/>
    <w:rsid w:val="00795721"/>
    <w:rsid w:val="00795C83"/>
    <w:rsid w:val="007A19B4"/>
    <w:rsid w:val="007B41A2"/>
    <w:rsid w:val="007B6633"/>
    <w:rsid w:val="007C403B"/>
    <w:rsid w:val="007C68DE"/>
    <w:rsid w:val="007D0130"/>
    <w:rsid w:val="007D21C7"/>
    <w:rsid w:val="007E03F4"/>
    <w:rsid w:val="007E1CEB"/>
    <w:rsid w:val="007E7F6E"/>
    <w:rsid w:val="007F35F2"/>
    <w:rsid w:val="00800958"/>
    <w:rsid w:val="008015DD"/>
    <w:rsid w:val="00802C57"/>
    <w:rsid w:val="00805719"/>
    <w:rsid w:val="00806B20"/>
    <w:rsid w:val="008071F9"/>
    <w:rsid w:val="008103A7"/>
    <w:rsid w:val="00824954"/>
    <w:rsid w:val="008250F5"/>
    <w:rsid w:val="0083002A"/>
    <w:rsid w:val="008316C1"/>
    <w:rsid w:val="00832E42"/>
    <w:rsid w:val="0083498D"/>
    <w:rsid w:val="00835EAA"/>
    <w:rsid w:val="00836593"/>
    <w:rsid w:val="008368A3"/>
    <w:rsid w:val="00840D3C"/>
    <w:rsid w:val="008423C1"/>
    <w:rsid w:val="00842538"/>
    <w:rsid w:val="00846381"/>
    <w:rsid w:val="00855FB0"/>
    <w:rsid w:val="0086117F"/>
    <w:rsid w:val="008647C5"/>
    <w:rsid w:val="00865189"/>
    <w:rsid w:val="00866919"/>
    <w:rsid w:val="00892493"/>
    <w:rsid w:val="00894451"/>
    <w:rsid w:val="00897EAD"/>
    <w:rsid w:val="008A2BBE"/>
    <w:rsid w:val="008A5FF6"/>
    <w:rsid w:val="008A7E7A"/>
    <w:rsid w:val="008B73B9"/>
    <w:rsid w:val="008C0A3F"/>
    <w:rsid w:val="008C2690"/>
    <w:rsid w:val="008C5DA1"/>
    <w:rsid w:val="008C607F"/>
    <w:rsid w:val="008D3247"/>
    <w:rsid w:val="008E618D"/>
    <w:rsid w:val="008F4244"/>
    <w:rsid w:val="008F796A"/>
    <w:rsid w:val="008F7B1B"/>
    <w:rsid w:val="00917E4D"/>
    <w:rsid w:val="00921444"/>
    <w:rsid w:val="009241C7"/>
    <w:rsid w:val="009247E2"/>
    <w:rsid w:val="00932EBC"/>
    <w:rsid w:val="00945333"/>
    <w:rsid w:val="00964FF5"/>
    <w:rsid w:val="00967C6D"/>
    <w:rsid w:val="00970ACF"/>
    <w:rsid w:val="009819DF"/>
    <w:rsid w:val="00982030"/>
    <w:rsid w:val="00986464"/>
    <w:rsid w:val="0099086B"/>
    <w:rsid w:val="00990B11"/>
    <w:rsid w:val="00995861"/>
    <w:rsid w:val="009A6F42"/>
    <w:rsid w:val="009B498D"/>
    <w:rsid w:val="009C26FE"/>
    <w:rsid w:val="009C4745"/>
    <w:rsid w:val="009C57C1"/>
    <w:rsid w:val="009C7815"/>
    <w:rsid w:val="009D23A2"/>
    <w:rsid w:val="009D4385"/>
    <w:rsid w:val="009E07B2"/>
    <w:rsid w:val="009E5CD6"/>
    <w:rsid w:val="009F7BF0"/>
    <w:rsid w:val="00A059E1"/>
    <w:rsid w:val="00A07119"/>
    <w:rsid w:val="00A10A1B"/>
    <w:rsid w:val="00A12170"/>
    <w:rsid w:val="00A15E90"/>
    <w:rsid w:val="00A27895"/>
    <w:rsid w:val="00A307EE"/>
    <w:rsid w:val="00A37530"/>
    <w:rsid w:val="00A4057B"/>
    <w:rsid w:val="00A40613"/>
    <w:rsid w:val="00A42A60"/>
    <w:rsid w:val="00A42CAA"/>
    <w:rsid w:val="00A50CB4"/>
    <w:rsid w:val="00A5444A"/>
    <w:rsid w:val="00A65759"/>
    <w:rsid w:val="00A70172"/>
    <w:rsid w:val="00A7027C"/>
    <w:rsid w:val="00A71C13"/>
    <w:rsid w:val="00A72CF6"/>
    <w:rsid w:val="00A732A7"/>
    <w:rsid w:val="00A766E5"/>
    <w:rsid w:val="00A7726A"/>
    <w:rsid w:val="00A85390"/>
    <w:rsid w:val="00A94897"/>
    <w:rsid w:val="00A9708C"/>
    <w:rsid w:val="00AA2CD7"/>
    <w:rsid w:val="00AB2AF5"/>
    <w:rsid w:val="00AB6D8D"/>
    <w:rsid w:val="00AC41EA"/>
    <w:rsid w:val="00AE654F"/>
    <w:rsid w:val="00AF163C"/>
    <w:rsid w:val="00AF284F"/>
    <w:rsid w:val="00AF5E48"/>
    <w:rsid w:val="00AF6F9E"/>
    <w:rsid w:val="00B00F84"/>
    <w:rsid w:val="00B0656A"/>
    <w:rsid w:val="00B07542"/>
    <w:rsid w:val="00B15A96"/>
    <w:rsid w:val="00B17561"/>
    <w:rsid w:val="00B26347"/>
    <w:rsid w:val="00B30A73"/>
    <w:rsid w:val="00B44D38"/>
    <w:rsid w:val="00B50ADF"/>
    <w:rsid w:val="00B5389E"/>
    <w:rsid w:val="00B5770B"/>
    <w:rsid w:val="00B612C6"/>
    <w:rsid w:val="00B63ACD"/>
    <w:rsid w:val="00B64FDE"/>
    <w:rsid w:val="00B72EC8"/>
    <w:rsid w:val="00B77487"/>
    <w:rsid w:val="00B775F3"/>
    <w:rsid w:val="00B82AE4"/>
    <w:rsid w:val="00B84C73"/>
    <w:rsid w:val="00B86CF3"/>
    <w:rsid w:val="00B91D51"/>
    <w:rsid w:val="00B936C2"/>
    <w:rsid w:val="00B95F33"/>
    <w:rsid w:val="00B9705C"/>
    <w:rsid w:val="00BA2B27"/>
    <w:rsid w:val="00BB3AA2"/>
    <w:rsid w:val="00BB4223"/>
    <w:rsid w:val="00BC2A3C"/>
    <w:rsid w:val="00BC6AC4"/>
    <w:rsid w:val="00BD52F6"/>
    <w:rsid w:val="00BD6199"/>
    <w:rsid w:val="00BD6AAF"/>
    <w:rsid w:val="00BD745F"/>
    <w:rsid w:val="00BE355C"/>
    <w:rsid w:val="00BE4E7F"/>
    <w:rsid w:val="00BF06F3"/>
    <w:rsid w:val="00BF33D8"/>
    <w:rsid w:val="00BF3CF3"/>
    <w:rsid w:val="00BF6FCE"/>
    <w:rsid w:val="00BF7659"/>
    <w:rsid w:val="00C00F13"/>
    <w:rsid w:val="00C01981"/>
    <w:rsid w:val="00C12F82"/>
    <w:rsid w:val="00C137F0"/>
    <w:rsid w:val="00C14384"/>
    <w:rsid w:val="00C14A51"/>
    <w:rsid w:val="00C1575D"/>
    <w:rsid w:val="00C1605D"/>
    <w:rsid w:val="00C162AA"/>
    <w:rsid w:val="00C16796"/>
    <w:rsid w:val="00C21BD1"/>
    <w:rsid w:val="00C347C8"/>
    <w:rsid w:val="00C440EE"/>
    <w:rsid w:val="00C52B7B"/>
    <w:rsid w:val="00C57718"/>
    <w:rsid w:val="00C62321"/>
    <w:rsid w:val="00C63A52"/>
    <w:rsid w:val="00C65A58"/>
    <w:rsid w:val="00C80E0F"/>
    <w:rsid w:val="00C84E11"/>
    <w:rsid w:val="00C85497"/>
    <w:rsid w:val="00C87130"/>
    <w:rsid w:val="00C95819"/>
    <w:rsid w:val="00C9598D"/>
    <w:rsid w:val="00C961D2"/>
    <w:rsid w:val="00CA3E8E"/>
    <w:rsid w:val="00CA50F5"/>
    <w:rsid w:val="00CB4E2C"/>
    <w:rsid w:val="00CC2E3A"/>
    <w:rsid w:val="00CC2F7B"/>
    <w:rsid w:val="00CD3DF5"/>
    <w:rsid w:val="00CD56BF"/>
    <w:rsid w:val="00CE2B6A"/>
    <w:rsid w:val="00CE62DF"/>
    <w:rsid w:val="00CF4574"/>
    <w:rsid w:val="00D004B3"/>
    <w:rsid w:val="00D01342"/>
    <w:rsid w:val="00D01FD5"/>
    <w:rsid w:val="00D22E0A"/>
    <w:rsid w:val="00D263A8"/>
    <w:rsid w:val="00D329E7"/>
    <w:rsid w:val="00D34430"/>
    <w:rsid w:val="00D34700"/>
    <w:rsid w:val="00D41625"/>
    <w:rsid w:val="00D448EF"/>
    <w:rsid w:val="00D47941"/>
    <w:rsid w:val="00D47AA6"/>
    <w:rsid w:val="00D5073C"/>
    <w:rsid w:val="00D53490"/>
    <w:rsid w:val="00D53C0F"/>
    <w:rsid w:val="00D56A69"/>
    <w:rsid w:val="00D56E9A"/>
    <w:rsid w:val="00D56FBD"/>
    <w:rsid w:val="00D61141"/>
    <w:rsid w:val="00D63C55"/>
    <w:rsid w:val="00D64E2C"/>
    <w:rsid w:val="00D65E29"/>
    <w:rsid w:val="00D72DB1"/>
    <w:rsid w:val="00D81F04"/>
    <w:rsid w:val="00D8650D"/>
    <w:rsid w:val="00D866F1"/>
    <w:rsid w:val="00D904FC"/>
    <w:rsid w:val="00D936ED"/>
    <w:rsid w:val="00DA13B0"/>
    <w:rsid w:val="00DA7450"/>
    <w:rsid w:val="00DB0965"/>
    <w:rsid w:val="00DC686D"/>
    <w:rsid w:val="00DD2742"/>
    <w:rsid w:val="00DD454E"/>
    <w:rsid w:val="00DD5F55"/>
    <w:rsid w:val="00DD6D35"/>
    <w:rsid w:val="00DE05E6"/>
    <w:rsid w:val="00DE1693"/>
    <w:rsid w:val="00DE4BA0"/>
    <w:rsid w:val="00DE65EA"/>
    <w:rsid w:val="00DF7128"/>
    <w:rsid w:val="00E021DB"/>
    <w:rsid w:val="00E04119"/>
    <w:rsid w:val="00E12A41"/>
    <w:rsid w:val="00E164D4"/>
    <w:rsid w:val="00E31CA5"/>
    <w:rsid w:val="00E411BA"/>
    <w:rsid w:val="00E4391D"/>
    <w:rsid w:val="00E55EFF"/>
    <w:rsid w:val="00E6440D"/>
    <w:rsid w:val="00E64F7F"/>
    <w:rsid w:val="00E672DB"/>
    <w:rsid w:val="00E673C9"/>
    <w:rsid w:val="00E7035F"/>
    <w:rsid w:val="00E73CDF"/>
    <w:rsid w:val="00E75AC9"/>
    <w:rsid w:val="00E8658D"/>
    <w:rsid w:val="00E90347"/>
    <w:rsid w:val="00E907D3"/>
    <w:rsid w:val="00E95A11"/>
    <w:rsid w:val="00EA1672"/>
    <w:rsid w:val="00EA2712"/>
    <w:rsid w:val="00EA6984"/>
    <w:rsid w:val="00EA6C1B"/>
    <w:rsid w:val="00EB093C"/>
    <w:rsid w:val="00EB29DC"/>
    <w:rsid w:val="00EC1DD3"/>
    <w:rsid w:val="00EC6AC6"/>
    <w:rsid w:val="00ED0417"/>
    <w:rsid w:val="00ED567B"/>
    <w:rsid w:val="00ED6B9A"/>
    <w:rsid w:val="00ED6FC7"/>
    <w:rsid w:val="00ED7BAD"/>
    <w:rsid w:val="00EE1BA3"/>
    <w:rsid w:val="00EE31B5"/>
    <w:rsid w:val="00EE332B"/>
    <w:rsid w:val="00EE55B2"/>
    <w:rsid w:val="00EF0BB7"/>
    <w:rsid w:val="00EF3738"/>
    <w:rsid w:val="00F00743"/>
    <w:rsid w:val="00F111DF"/>
    <w:rsid w:val="00F1473A"/>
    <w:rsid w:val="00F14E2C"/>
    <w:rsid w:val="00F24F55"/>
    <w:rsid w:val="00F25649"/>
    <w:rsid w:val="00F321DC"/>
    <w:rsid w:val="00F34B7D"/>
    <w:rsid w:val="00F34C08"/>
    <w:rsid w:val="00F46735"/>
    <w:rsid w:val="00F50DE0"/>
    <w:rsid w:val="00F54460"/>
    <w:rsid w:val="00F5578E"/>
    <w:rsid w:val="00F6087B"/>
    <w:rsid w:val="00F616BB"/>
    <w:rsid w:val="00F6185F"/>
    <w:rsid w:val="00F61A76"/>
    <w:rsid w:val="00F64977"/>
    <w:rsid w:val="00F67CBE"/>
    <w:rsid w:val="00F7029F"/>
    <w:rsid w:val="00F703DA"/>
    <w:rsid w:val="00F8463E"/>
    <w:rsid w:val="00F92520"/>
    <w:rsid w:val="00F92F3B"/>
    <w:rsid w:val="00F93345"/>
    <w:rsid w:val="00FA334D"/>
    <w:rsid w:val="00FB0AC1"/>
    <w:rsid w:val="00FB1CEF"/>
    <w:rsid w:val="00FB4E56"/>
    <w:rsid w:val="00FB50B2"/>
    <w:rsid w:val="00FB5A03"/>
    <w:rsid w:val="00FC6C35"/>
    <w:rsid w:val="00FC6C86"/>
    <w:rsid w:val="00FD058C"/>
    <w:rsid w:val="00FD6D06"/>
    <w:rsid w:val="00FE5CA6"/>
    <w:rsid w:val="00FF3D63"/>
    <w:rsid w:val="00FF7601"/>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506">
      <v:textbox inset="5.85pt,.7pt,5.85pt,.7pt"/>
    </o:shapedefaults>
    <o:shapelayout v:ext="edit">
      <o:idmap v:ext="edit" data="1"/>
      <o:rules v:ext="edit">
        <o:r id="V:Rule1" type="callout" idref="#四角形吹き出し 2495"/>
        <o:r id="V:Rule4" type="connector" idref="#_x0000_s1167"/>
        <o:r id="V:Rule5" type="connector" idref="#_x0000_s11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2A8B"/>
    <w:pPr>
      <w:widowControl w:val="0"/>
      <w:jc w:val="both"/>
    </w:pPr>
  </w:style>
  <w:style w:type="paragraph" w:styleId="1">
    <w:name w:val="heading 1"/>
    <w:basedOn w:val="a"/>
    <w:next w:val="a"/>
    <w:link w:val="10"/>
    <w:uiPriority w:val="9"/>
    <w:qFormat/>
    <w:rsid w:val="0022003B"/>
    <w:pPr>
      <w:keepNext/>
      <w:outlineLvl w:val="0"/>
    </w:pPr>
    <w:rPr>
      <w:rFonts w:asciiTheme="majorHAnsi" w:eastAsiaTheme="majorEastAsia" w:hAnsiTheme="majorHAnsi" w:cstheme="majorBidi"/>
      <w:sz w:val="24"/>
      <w:szCs w:val="24"/>
    </w:rPr>
  </w:style>
  <w:style w:type="paragraph" w:styleId="3">
    <w:name w:val="heading 3"/>
    <w:basedOn w:val="a"/>
    <w:next w:val="a"/>
    <w:link w:val="30"/>
    <w:uiPriority w:val="9"/>
    <w:semiHidden/>
    <w:unhideWhenUsed/>
    <w:qFormat/>
    <w:rsid w:val="0022003B"/>
    <w:pPr>
      <w:keepNext/>
      <w:ind w:leftChars="400" w:left="400"/>
      <w:outlineLvl w:val="2"/>
    </w:pPr>
    <w:rPr>
      <w:rFonts w:asciiTheme="majorHAnsi" w:eastAsiaTheme="majorEastAsia" w:hAnsiTheme="majorHAnsi" w:cstheme="majorBidi"/>
    </w:rPr>
  </w:style>
  <w:style w:type="paragraph" w:styleId="4">
    <w:name w:val="heading 4"/>
    <w:basedOn w:val="a"/>
    <w:link w:val="40"/>
    <w:uiPriority w:val="9"/>
    <w:qFormat/>
    <w:rsid w:val="000D4A06"/>
    <w:pPr>
      <w:widowControl/>
      <w:pBdr>
        <w:top w:val="single" w:sz="2" w:space="2" w:color="auto"/>
        <w:left w:val="single" w:sz="2" w:space="15" w:color="auto"/>
        <w:bottom w:val="single" w:sz="6" w:space="2" w:color="CCCCCC"/>
        <w:right w:val="single" w:sz="2" w:space="0" w:color="auto"/>
      </w:pBdr>
      <w:spacing w:after="150"/>
      <w:jc w:val="left"/>
      <w:outlineLvl w:val="3"/>
    </w:pPr>
    <w:rPr>
      <w:rFonts w:ascii="ＭＳ Ｐゴシック" w:eastAsia="ＭＳ Ｐゴシック" w:hAnsi="ＭＳ Ｐゴシック" w:cs="ＭＳ Ｐゴシック"/>
      <w:b/>
      <w:bCs/>
      <w:kern w:val="0"/>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rsid w:val="00BD745F"/>
    <w:pPr>
      <w:widowControl w:val="0"/>
      <w:wordWrap w:val="0"/>
      <w:autoSpaceDE w:val="0"/>
      <w:autoSpaceDN w:val="0"/>
      <w:adjustRightInd w:val="0"/>
      <w:spacing w:line="291" w:lineRule="exact"/>
      <w:jc w:val="both"/>
    </w:pPr>
    <w:rPr>
      <w:rFonts w:ascii="Century" w:eastAsia="ＭＳ 明朝" w:hAnsi="Century" w:cs="ＭＳ 明朝"/>
      <w:spacing w:val="5"/>
      <w:kern w:val="0"/>
      <w:sz w:val="24"/>
      <w:szCs w:val="24"/>
    </w:rPr>
  </w:style>
  <w:style w:type="character" w:styleId="a4">
    <w:name w:val="Hyperlink"/>
    <w:basedOn w:val="a0"/>
    <w:uiPriority w:val="99"/>
    <w:unhideWhenUsed/>
    <w:rsid w:val="00CF4574"/>
    <w:rPr>
      <w:color w:val="0066CC"/>
      <w:u w:val="single"/>
    </w:rPr>
  </w:style>
  <w:style w:type="table" w:styleId="a5">
    <w:name w:val="Table Grid"/>
    <w:basedOn w:val="a1"/>
    <w:uiPriority w:val="59"/>
    <w:rsid w:val="000268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7E1CEB"/>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7E1CEB"/>
    <w:rPr>
      <w:rFonts w:asciiTheme="majorHAnsi" w:eastAsiaTheme="majorEastAsia" w:hAnsiTheme="majorHAnsi" w:cstheme="majorBidi"/>
      <w:sz w:val="18"/>
      <w:szCs w:val="18"/>
    </w:rPr>
  </w:style>
  <w:style w:type="paragraph" w:styleId="Web">
    <w:name w:val="Normal (Web)"/>
    <w:basedOn w:val="a"/>
    <w:uiPriority w:val="99"/>
    <w:semiHidden/>
    <w:unhideWhenUsed/>
    <w:rsid w:val="007E1CEB"/>
    <w:pPr>
      <w:widowControl/>
      <w:spacing w:after="120"/>
      <w:jc w:val="left"/>
    </w:pPr>
    <w:rPr>
      <w:rFonts w:ascii="ＭＳ Ｐゴシック" w:eastAsia="ＭＳ Ｐゴシック" w:hAnsi="ＭＳ Ｐゴシック" w:cs="ＭＳ Ｐゴシック"/>
      <w:kern w:val="0"/>
      <w:sz w:val="24"/>
      <w:szCs w:val="24"/>
    </w:rPr>
  </w:style>
  <w:style w:type="paragraph" w:styleId="a8">
    <w:name w:val="header"/>
    <w:basedOn w:val="a"/>
    <w:link w:val="a9"/>
    <w:uiPriority w:val="99"/>
    <w:unhideWhenUsed/>
    <w:rsid w:val="006E5764"/>
    <w:pPr>
      <w:tabs>
        <w:tab w:val="center" w:pos="4252"/>
        <w:tab w:val="right" w:pos="8504"/>
      </w:tabs>
      <w:snapToGrid w:val="0"/>
    </w:pPr>
  </w:style>
  <w:style w:type="character" w:customStyle="1" w:styleId="a9">
    <w:name w:val="ヘッダー (文字)"/>
    <w:basedOn w:val="a0"/>
    <w:link w:val="a8"/>
    <w:uiPriority w:val="99"/>
    <w:rsid w:val="006E5764"/>
  </w:style>
  <w:style w:type="paragraph" w:styleId="aa">
    <w:name w:val="footer"/>
    <w:basedOn w:val="a"/>
    <w:link w:val="ab"/>
    <w:uiPriority w:val="99"/>
    <w:unhideWhenUsed/>
    <w:rsid w:val="006E5764"/>
    <w:pPr>
      <w:tabs>
        <w:tab w:val="center" w:pos="4252"/>
        <w:tab w:val="right" w:pos="8504"/>
      </w:tabs>
      <w:snapToGrid w:val="0"/>
    </w:pPr>
  </w:style>
  <w:style w:type="character" w:customStyle="1" w:styleId="ab">
    <w:name w:val="フッター (文字)"/>
    <w:basedOn w:val="a0"/>
    <w:link w:val="aa"/>
    <w:uiPriority w:val="99"/>
    <w:rsid w:val="006E5764"/>
  </w:style>
  <w:style w:type="paragraph" w:customStyle="1" w:styleId="Default">
    <w:name w:val="Default"/>
    <w:rsid w:val="001E1BA3"/>
    <w:pPr>
      <w:widowControl w:val="0"/>
      <w:autoSpaceDE w:val="0"/>
      <w:autoSpaceDN w:val="0"/>
      <w:adjustRightInd w:val="0"/>
    </w:pPr>
    <w:rPr>
      <w:rFonts w:ascii="Arial" w:hAnsi="Arial" w:cs="Arial"/>
      <w:color w:val="000000"/>
      <w:kern w:val="0"/>
      <w:sz w:val="24"/>
      <w:szCs w:val="24"/>
    </w:rPr>
  </w:style>
  <w:style w:type="character" w:customStyle="1" w:styleId="40">
    <w:name w:val="見出し 4 (文字)"/>
    <w:basedOn w:val="a0"/>
    <w:link w:val="4"/>
    <w:uiPriority w:val="9"/>
    <w:rsid w:val="000D4A06"/>
    <w:rPr>
      <w:rFonts w:ascii="ＭＳ Ｐゴシック" w:eastAsia="ＭＳ Ｐゴシック" w:hAnsi="ＭＳ Ｐゴシック" w:cs="ＭＳ Ｐゴシック"/>
      <w:b/>
      <w:bCs/>
      <w:kern w:val="0"/>
      <w:sz w:val="26"/>
      <w:szCs w:val="26"/>
    </w:rPr>
  </w:style>
  <w:style w:type="character" w:styleId="ac">
    <w:name w:val="Strong"/>
    <w:basedOn w:val="a0"/>
    <w:uiPriority w:val="22"/>
    <w:qFormat/>
    <w:rsid w:val="00BC2A3C"/>
    <w:rPr>
      <w:b/>
      <w:bCs/>
    </w:rPr>
  </w:style>
  <w:style w:type="paragraph" w:styleId="z-">
    <w:name w:val="HTML Top of Form"/>
    <w:basedOn w:val="a"/>
    <w:next w:val="a"/>
    <w:link w:val="z-0"/>
    <w:hidden/>
    <w:uiPriority w:val="99"/>
    <w:semiHidden/>
    <w:unhideWhenUsed/>
    <w:rsid w:val="00CD3DF5"/>
    <w:pPr>
      <w:widowControl/>
      <w:pBdr>
        <w:bottom w:val="single" w:sz="6" w:space="1" w:color="auto"/>
      </w:pBdr>
      <w:jc w:val="center"/>
    </w:pPr>
    <w:rPr>
      <w:rFonts w:ascii="Arial" w:eastAsia="ＭＳ Ｐゴシック" w:hAnsi="Arial" w:cs="Arial"/>
      <w:vanish/>
      <w:kern w:val="0"/>
      <w:sz w:val="16"/>
      <w:szCs w:val="16"/>
    </w:rPr>
  </w:style>
  <w:style w:type="character" w:customStyle="1" w:styleId="z-0">
    <w:name w:val="z-フォームの始まり (文字)"/>
    <w:basedOn w:val="a0"/>
    <w:link w:val="z-"/>
    <w:uiPriority w:val="99"/>
    <w:semiHidden/>
    <w:rsid w:val="00CD3DF5"/>
    <w:rPr>
      <w:rFonts w:ascii="Arial" w:eastAsia="ＭＳ Ｐゴシック" w:hAnsi="Arial" w:cs="Arial"/>
      <w:vanish/>
      <w:kern w:val="0"/>
      <w:sz w:val="16"/>
      <w:szCs w:val="16"/>
    </w:rPr>
  </w:style>
  <w:style w:type="paragraph" w:styleId="z-1">
    <w:name w:val="HTML Bottom of Form"/>
    <w:basedOn w:val="a"/>
    <w:next w:val="a"/>
    <w:link w:val="z-2"/>
    <w:hidden/>
    <w:uiPriority w:val="99"/>
    <w:semiHidden/>
    <w:unhideWhenUsed/>
    <w:rsid w:val="00CD3DF5"/>
    <w:pPr>
      <w:widowControl/>
      <w:pBdr>
        <w:top w:val="single" w:sz="6" w:space="1" w:color="auto"/>
      </w:pBdr>
      <w:jc w:val="center"/>
    </w:pPr>
    <w:rPr>
      <w:rFonts w:ascii="Arial" w:eastAsia="ＭＳ Ｐゴシック" w:hAnsi="Arial" w:cs="Arial"/>
      <w:vanish/>
      <w:kern w:val="0"/>
      <w:sz w:val="16"/>
      <w:szCs w:val="16"/>
    </w:rPr>
  </w:style>
  <w:style w:type="character" w:customStyle="1" w:styleId="z-2">
    <w:name w:val="z-フォームの終わり (文字)"/>
    <w:basedOn w:val="a0"/>
    <w:link w:val="z-1"/>
    <w:uiPriority w:val="99"/>
    <w:semiHidden/>
    <w:rsid w:val="00CD3DF5"/>
    <w:rPr>
      <w:rFonts w:ascii="Arial" w:eastAsia="ＭＳ Ｐゴシック" w:hAnsi="Arial" w:cs="Arial"/>
      <w:vanish/>
      <w:kern w:val="0"/>
      <w:sz w:val="16"/>
      <w:szCs w:val="16"/>
    </w:rPr>
  </w:style>
  <w:style w:type="character" w:styleId="ad">
    <w:name w:val="FollowedHyperlink"/>
    <w:basedOn w:val="a0"/>
    <w:uiPriority w:val="99"/>
    <w:semiHidden/>
    <w:unhideWhenUsed/>
    <w:rsid w:val="00F14E2C"/>
    <w:rPr>
      <w:color w:val="800080" w:themeColor="followedHyperlink"/>
      <w:u w:val="single"/>
    </w:rPr>
  </w:style>
  <w:style w:type="character" w:customStyle="1" w:styleId="10">
    <w:name w:val="見出し 1 (文字)"/>
    <w:basedOn w:val="a0"/>
    <w:link w:val="1"/>
    <w:uiPriority w:val="9"/>
    <w:rsid w:val="0022003B"/>
    <w:rPr>
      <w:rFonts w:asciiTheme="majorHAnsi" w:eastAsiaTheme="majorEastAsia" w:hAnsiTheme="majorHAnsi" w:cstheme="majorBidi"/>
      <w:sz w:val="24"/>
      <w:szCs w:val="24"/>
    </w:rPr>
  </w:style>
  <w:style w:type="character" w:customStyle="1" w:styleId="30">
    <w:name w:val="見出し 3 (文字)"/>
    <w:basedOn w:val="a0"/>
    <w:link w:val="3"/>
    <w:uiPriority w:val="9"/>
    <w:semiHidden/>
    <w:rsid w:val="0022003B"/>
    <w:rPr>
      <w:rFonts w:asciiTheme="majorHAnsi" w:eastAsiaTheme="majorEastAsia" w:hAnsiTheme="majorHAnsi" w:cstheme="majorBidi"/>
    </w:rPr>
  </w:style>
  <w:style w:type="character" w:customStyle="1" w:styleId="red02">
    <w:name w:val="red02"/>
    <w:basedOn w:val="a0"/>
    <w:rsid w:val="0022003B"/>
  </w:style>
  <w:style w:type="character" w:customStyle="1" w:styleId="style1">
    <w:name w:val="style1"/>
    <w:basedOn w:val="a0"/>
    <w:rsid w:val="002200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basedOn w:val="a"/>
    <w:link w:val="40"/>
    <w:uiPriority w:val="9"/>
    <w:qFormat/>
    <w:rsid w:val="000D4A06"/>
    <w:pPr>
      <w:widowControl/>
      <w:pBdr>
        <w:top w:val="single" w:sz="2" w:space="2" w:color="auto"/>
        <w:left w:val="single" w:sz="2" w:space="15" w:color="auto"/>
        <w:bottom w:val="single" w:sz="6" w:space="2" w:color="CCCCCC"/>
        <w:right w:val="single" w:sz="2" w:space="0" w:color="auto"/>
      </w:pBdr>
      <w:spacing w:after="150"/>
      <w:jc w:val="left"/>
      <w:outlineLvl w:val="3"/>
    </w:pPr>
    <w:rPr>
      <w:rFonts w:ascii="ＭＳ Ｐゴシック" w:eastAsia="ＭＳ Ｐゴシック" w:hAnsi="ＭＳ Ｐゴシック" w:cs="ＭＳ Ｐゴシック"/>
      <w:b/>
      <w:bCs/>
      <w:kern w:val="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rsid w:val="00BD745F"/>
    <w:pPr>
      <w:widowControl w:val="0"/>
      <w:wordWrap w:val="0"/>
      <w:autoSpaceDE w:val="0"/>
      <w:autoSpaceDN w:val="0"/>
      <w:adjustRightInd w:val="0"/>
      <w:spacing w:line="291" w:lineRule="exact"/>
      <w:jc w:val="both"/>
    </w:pPr>
    <w:rPr>
      <w:rFonts w:ascii="Century" w:eastAsia="ＭＳ 明朝" w:hAnsi="Century" w:cs="ＭＳ 明朝"/>
      <w:spacing w:val="5"/>
      <w:kern w:val="0"/>
      <w:sz w:val="24"/>
      <w:szCs w:val="24"/>
    </w:rPr>
  </w:style>
  <w:style w:type="character" w:styleId="a4">
    <w:name w:val="Hyperlink"/>
    <w:basedOn w:val="a0"/>
    <w:uiPriority w:val="99"/>
    <w:unhideWhenUsed/>
    <w:rsid w:val="00CF4574"/>
    <w:rPr>
      <w:color w:val="0066CC"/>
      <w:u w:val="single"/>
    </w:rPr>
  </w:style>
  <w:style w:type="table" w:styleId="a5">
    <w:name w:val="Table Grid"/>
    <w:basedOn w:val="a1"/>
    <w:uiPriority w:val="59"/>
    <w:rsid w:val="000268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7E1CEB"/>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7E1CEB"/>
    <w:rPr>
      <w:rFonts w:asciiTheme="majorHAnsi" w:eastAsiaTheme="majorEastAsia" w:hAnsiTheme="majorHAnsi" w:cstheme="majorBidi"/>
      <w:sz w:val="18"/>
      <w:szCs w:val="18"/>
    </w:rPr>
  </w:style>
  <w:style w:type="paragraph" w:styleId="Web">
    <w:name w:val="Normal (Web)"/>
    <w:basedOn w:val="a"/>
    <w:uiPriority w:val="99"/>
    <w:semiHidden/>
    <w:unhideWhenUsed/>
    <w:rsid w:val="007E1CEB"/>
    <w:pPr>
      <w:widowControl/>
      <w:spacing w:after="120"/>
      <w:jc w:val="left"/>
    </w:pPr>
    <w:rPr>
      <w:rFonts w:ascii="ＭＳ Ｐゴシック" w:eastAsia="ＭＳ Ｐゴシック" w:hAnsi="ＭＳ Ｐゴシック" w:cs="ＭＳ Ｐゴシック"/>
      <w:kern w:val="0"/>
      <w:sz w:val="24"/>
      <w:szCs w:val="24"/>
    </w:rPr>
  </w:style>
  <w:style w:type="paragraph" w:styleId="a8">
    <w:name w:val="header"/>
    <w:basedOn w:val="a"/>
    <w:link w:val="a9"/>
    <w:uiPriority w:val="99"/>
    <w:unhideWhenUsed/>
    <w:rsid w:val="006E5764"/>
    <w:pPr>
      <w:tabs>
        <w:tab w:val="center" w:pos="4252"/>
        <w:tab w:val="right" w:pos="8504"/>
      </w:tabs>
      <w:snapToGrid w:val="0"/>
    </w:pPr>
  </w:style>
  <w:style w:type="character" w:customStyle="1" w:styleId="a9">
    <w:name w:val="ヘッダー (文字)"/>
    <w:basedOn w:val="a0"/>
    <w:link w:val="a8"/>
    <w:uiPriority w:val="99"/>
    <w:rsid w:val="006E5764"/>
  </w:style>
  <w:style w:type="paragraph" w:styleId="aa">
    <w:name w:val="footer"/>
    <w:basedOn w:val="a"/>
    <w:link w:val="ab"/>
    <w:uiPriority w:val="99"/>
    <w:unhideWhenUsed/>
    <w:rsid w:val="006E5764"/>
    <w:pPr>
      <w:tabs>
        <w:tab w:val="center" w:pos="4252"/>
        <w:tab w:val="right" w:pos="8504"/>
      </w:tabs>
      <w:snapToGrid w:val="0"/>
    </w:pPr>
  </w:style>
  <w:style w:type="character" w:customStyle="1" w:styleId="ab">
    <w:name w:val="フッター (文字)"/>
    <w:basedOn w:val="a0"/>
    <w:link w:val="aa"/>
    <w:uiPriority w:val="99"/>
    <w:rsid w:val="006E5764"/>
  </w:style>
  <w:style w:type="paragraph" w:customStyle="1" w:styleId="Default">
    <w:name w:val="Default"/>
    <w:rsid w:val="001E1BA3"/>
    <w:pPr>
      <w:widowControl w:val="0"/>
      <w:autoSpaceDE w:val="0"/>
      <w:autoSpaceDN w:val="0"/>
      <w:adjustRightInd w:val="0"/>
    </w:pPr>
    <w:rPr>
      <w:rFonts w:ascii="Arial" w:hAnsi="Arial" w:cs="Arial"/>
      <w:color w:val="000000"/>
      <w:kern w:val="0"/>
      <w:sz w:val="24"/>
      <w:szCs w:val="24"/>
    </w:rPr>
  </w:style>
  <w:style w:type="character" w:customStyle="1" w:styleId="40">
    <w:name w:val="見出し 4 (文字)"/>
    <w:basedOn w:val="a0"/>
    <w:link w:val="4"/>
    <w:uiPriority w:val="9"/>
    <w:rsid w:val="000D4A06"/>
    <w:rPr>
      <w:rFonts w:ascii="ＭＳ Ｐゴシック" w:eastAsia="ＭＳ Ｐゴシック" w:hAnsi="ＭＳ Ｐゴシック" w:cs="ＭＳ Ｐゴシック"/>
      <w:b/>
      <w:bCs/>
      <w:kern w:val="0"/>
      <w:sz w:val="26"/>
      <w:szCs w:val="26"/>
    </w:rPr>
  </w:style>
  <w:style w:type="character" w:styleId="ac">
    <w:name w:val="Strong"/>
    <w:basedOn w:val="a0"/>
    <w:uiPriority w:val="22"/>
    <w:qFormat/>
    <w:rsid w:val="00BC2A3C"/>
    <w:rPr>
      <w:b/>
      <w:bCs/>
    </w:rPr>
  </w:style>
  <w:style w:type="paragraph" w:styleId="z-">
    <w:name w:val="HTML Top of Form"/>
    <w:basedOn w:val="a"/>
    <w:next w:val="a"/>
    <w:link w:val="z-0"/>
    <w:hidden/>
    <w:uiPriority w:val="99"/>
    <w:semiHidden/>
    <w:unhideWhenUsed/>
    <w:rsid w:val="00CD3DF5"/>
    <w:pPr>
      <w:widowControl/>
      <w:pBdr>
        <w:bottom w:val="single" w:sz="6" w:space="1" w:color="auto"/>
      </w:pBdr>
      <w:jc w:val="center"/>
    </w:pPr>
    <w:rPr>
      <w:rFonts w:ascii="Arial" w:eastAsia="ＭＳ Ｐゴシック" w:hAnsi="Arial" w:cs="Arial"/>
      <w:vanish/>
      <w:kern w:val="0"/>
      <w:sz w:val="16"/>
      <w:szCs w:val="16"/>
    </w:rPr>
  </w:style>
  <w:style w:type="character" w:customStyle="1" w:styleId="z-0">
    <w:name w:val="z-フォームの始まり (文字)"/>
    <w:basedOn w:val="a0"/>
    <w:link w:val="z-"/>
    <w:uiPriority w:val="99"/>
    <w:semiHidden/>
    <w:rsid w:val="00CD3DF5"/>
    <w:rPr>
      <w:rFonts w:ascii="Arial" w:eastAsia="ＭＳ Ｐゴシック" w:hAnsi="Arial" w:cs="Arial"/>
      <w:vanish/>
      <w:kern w:val="0"/>
      <w:sz w:val="16"/>
      <w:szCs w:val="16"/>
    </w:rPr>
  </w:style>
  <w:style w:type="paragraph" w:styleId="z-1">
    <w:name w:val="HTML Bottom of Form"/>
    <w:basedOn w:val="a"/>
    <w:next w:val="a"/>
    <w:link w:val="z-2"/>
    <w:hidden/>
    <w:uiPriority w:val="99"/>
    <w:semiHidden/>
    <w:unhideWhenUsed/>
    <w:rsid w:val="00CD3DF5"/>
    <w:pPr>
      <w:widowControl/>
      <w:pBdr>
        <w:top w:val="single" w:sz="6" w:space="1" w:color="auto"/>
      </w:pBdr>
      <w:jc w:val="center"/>
    </w:pPr>
    <w:rPr>
      <w:rFonts w:ascii="Arial" w:eastAsia="ＭＳ Ｐゴシック" w:hAnsi="Arial" w:cs="Arial"/>
      <w:vanish/>
      <w:kern w:val="0"/>
      <w:sz w:val="16"/>
      <w:szCs w:val="16"/>
    </w:rPr>
  </w:style>
  <w:style w:type="character" w:customStyle="1" w:styleId="z-2">
    <w:name w:val="z-フォームの終わり (文字)"/>
    <w:basedOn w:val="a0"/>
    <w:link w:val="z-1"/>
    <w:uiPriority w:val="99"/>
    <w:semiHidden/>
    <w:rsid w:val="00CD3DF5"/>
    <w:rPr>
      <w:rFonts w:ascii="Arial" w:eastAsia="ＭＳ Ｐゴシック" w:hAnsi="Arial" w:cs="Arial"/>
      <w:vanish/>
      <w:kern w:val="0"/>
      <w:sz w:val="16"/>
      <w:szCs w:val="16"/>
    </w:rPr>
  </w:style>
</w:styles>
</file>

<file path=word/webSettings.xml><?xml version="1.0" encoding="utf-8"?>
<w:webSettings xmlns:r="http://schemas.openxmlformats.org/officeDocument/2006/relationships" xmlns:w="http://schemas.openxmlformats.org/wordprocessingml/2006/main">
  <w:divs>
    <w:div w:id="26494646">
      <w:bodyDiv w:val="1"/>
      <w:marLeft w:val="0"/>
      <w:marRight w:val="0"/>
      <w:marTop w:val="0"/>
      <w:marBottom w:val="0"/>
      <w:divBdr>
        <w:top w:val="none" w:sz="0" w:space="0" w:color="auto"/>
        <w:left w:val="none" w:sz="0" w:space="0" w:color="auto"/>
        <w:bottom w:val="none" w:sz="0" w:space="0" w:color="auto"/>
        <w:right w:val="none" w:sz="0" w:space="0" w:color="auto"/>
      </w:divBdr>
    </w:div>
    <w:div w:id="67384861">
      <w:bodyDiv w:val="1"/>
      <w:marLeft w:val="0"/>
      <w:marRight w:val="0"/>
      <w:marTop w:val="0"/>
      <w:marBottom w:val="0"/>
      <w:divBdr>
        <w:top w:val="none" w:sz="0" w:space="0" w:color="auto"/>
        <w:left w:val="none" w:sz="0" w:space="0" w:color="auto"/>
        <w:bottom w:val="none" w:sz="0" w:space="0" w:color="auto"/>
        <w:right w:val="none" w:sz="0" w:space="0" w:color="auto"/>
      </w:divBdr>
    </w:div>
    <w:div w:id="99179130">
      <w:bodyDiv w:val="1"/>
      <w:marLeft w:val="0"/>
      <w:marRight w:val="0"/>
      <w:marTop w:val="0"/>
      <w:marBottom w:val="0"/>
      <w:divBdr>
        <w:top w:val="none" w:sz="0" w:space="0" w:color="auto"/>
        <w:left w:val="none" w:sz="0" w:space="0" w:color="auto"/>
        <w:bottom w:val="none" w:sz="0" w:space="0" w:color="auto"/>
        <w:right w:val="none" w:sz="0" w:space="0" w:color="auto"/>
      </w:divBdr>
    </w:div>
    <w:div w:id="123696208">
      <w:bodyDiv w:val="1"/>
      <w:marLeft w:val="0"/>
      <w:marRight w:val="0"/>
      <w:marTop w:val="0"/>
      <w:marBottom w:val="0"/>
      <w:divBdr>
        <w:top w:val="none" w:sz="0" w:space="0" w:color="auto"/>
        <w:left w:val="none" w:sz="0" w:space="0" w:color="auto"/>
        <w:bottom w:val="none" w:sz="0" w:space="0" w:color="auto"/>
        <w:right w:val="none" w:sz="0" w:space="0" w:color="auto"/>
      </w:divBdr>
      <w:divsChild>
        <w:div w:id="1841584698">
          <w:marLeft w:val="0"/>
          <w:marRight w:val="0"/>
          <w:marTop w:val="0"/>
          <w:marBottom w:val="0"/>
          <w:divBdr>
            <w:top w:val="none" w:sz="0" w:space="0" w:color="auto"/>
            <w:left w:val="none" w:sz="0" w:space="0" w:color="auto"/>
            <w:bottom w:val="none" w:sz="0" w:space="0" w:color="auto"/>
            <w:right w:val="none" w:sz="0" w:space="0" w:color="auto"/>
          </w:divBdr>
          <w:divsChild>
            <w:div w:id="1058554864">
              <w:marLeft w:val="0"/>
              <w:marRight w:val="0"/>
              <w:marTop w:val="0"/>
              <w:marBottom w:val="0"/>
              <w:divBdr>
                <w:top w:val="none" w:sz="0" w:space="0" w:color="auto"/>
                <w:left w:val="none" w:sz="0" w:space="0" w:color="auto"/>
                <w:bottom w:val="none" w:sz="0" w:space="0" w:color="auto"/>
                <w:right w:val="none" w:sz="0" w:space="0" w:color="auto"/>
              </w:divBdr>
              <w:divsChild>
                <w:div w:id="872419968">
                  <w:marLeft w:val="0"/>
                  <w:marRight w:val="0"/>
                  <w:marTop w:val="0"/>
                  <w:marBottom w:val="0"/>
                  <w:divBdr>
                    <w:top w:val="none" w:sz="0" w:space="0" w:color="auto"/>
                    <w:left w:val="none" w:sz="0" w:space="0" w:color="auto"/>
                    <w:bottom w:val="none" w:sz="0" w:space="0" w:color="auto"/>
                    <w:right w:val="none" w:sz="0" w:space="0" w:color="auto"/>
                  </w:divBdr>
                  <w:divsChild>
                    <w:div w:id="781800565">
                      <w:marLeft w:val="0"/>
                      <w:marRight w:val="0"/>
                      <w:marTop w:val="0"/>
                      <w:marBottom w:val="0"/>
                      <w:divBdr>
                        <w:top w:val="none" w:sz="0" w:space="0" w:color="auto"/>
                        <w:left w:val="single" w:sz="6" w:space="0" w:color="DDDDDD"/>
                        <w:bottom w:val="none" w:sz="0" w:space="0" w:color="auto"/>
                        <w:right w:val="none" w:sz="0" w:space="0" w:color="auto"/>
                      </w:divBdr>
                      <w:divsChild>
                        <w:div w:id="934216508">
                          <w:marLeft w:val="0"/>
                          <w:marRight w:val="0"/>
                          <w:marTop w:val="0"/>
                          <w:marBottom w:val="0"/>
                          <w:divBdr>
                            <w:top w:val="none" w:sz="0" w:space="0" w:color="auto"/>
                            <w:left w:val="none" w:sz="0" w:space="0" w:color="auto"/>
                            <w:bottom w:val="none" w:sz="0" w:space="0" w:color="auto"/>
                            <w:right w:val="none" w:sz="0" w:space="0" w:color="auto"/>
                          </w:divBdr>
                          <w:divsChild>
                            <w:div w:id="201440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56115">
      <w:bodyDiv w:val="1"/>
      <w:marLeft w:val="0"/>
      <w:marRight w:val="0"/>
      <w:marTop w:val="0"/>
      <w:marBottom w:val="0"/>
      <w:divBdr>
        <w:top w:val="none" w:sz="0" w:space="0" w:color="auto"/>
        <w:left w:val="none" w:sz="0" w:space="0" w:color="auto"/>
        <w:bottom w:val="none" w:sz="0" w:space="0" w:color="auto"/>
        <w:right w:val="none" w:sz="0" w:space="0" w:color="auto"/>
      </w:divBdr>
    </w:div>
    <w:div w:id="203710678">
      <w:bodyDiv w:val="1"/>
      <w:marLeft w:val="0"/>
      <w:marRight w:val="0"/>
      <w:marTop w:val="0"/>
      <w:marBottom w:val="0"/>
      <w:divBdr>
        <w:top w:val="none" w:sz="0" w:space="0" w:color="auto"/>
        <w:left w:val="none" w:sz="0" w:space="0" w:color="auto"/>
        <w:bottom w:val="none" w:sz="0" w:space="0" w:color="auto"/>
        <w:right w:val="none" w:sz="0" w:space="0" w:color="auto"/>
      </w:divBdr>
      <w:divsChild>
        <w:div w:id="953438994">
          <w:marLeft w:val="547"/>
          <w:marRight w:val="0"/>
          <w:marTop w:val="0"/>
          <w:marBottom w:val="0"/>
          <w:divBdr>
            <w:top w:val="none" w:sz="0" w:space="0" w:color="auto"/>
            <w:left w:val="none" w:sz="0" w:space="0" w:color="auto"/>
            <w:bottom w:val="none" w:sz="0" w:space="0" w:color="auto"/>
            <w:right w:val="none" w:sz="0" w:space="0" w:color="auto"/>
          </w:divBdr>
        </w:div>
      </w:divsChild>
    </w:div>
    <w:div w:id="219681717">
      <w:bodyDiv w:val="1"/>
      <w:marLeft w:val="0"/>
      <w:marRight w:val="0"/>
      <w:marTop w:val="0"/>
      <w:marBottom w:val="0"/>
      <w:divBdr>
        <w:top w:val="none" w:sz="0" w:space="0" w:color="auto"/>
        <w:left w:val="none" w:sz="0" w:space="0" w:color="auto"/>
        <w:bottom w:val="none" w:sz="0" w:space="0" w:color="auto"/>
        <w:right w:val="none" w:sz="0" w:space="0" w:color="auto"/>
      </w:divBdr>
    </w:div>
    <w:div w:id="228612740">
      <w:bodyDiv w:val="1"/>
      <w:marLeft w:val="0"/>
      <w:marRight w:val="0"/>
      <w:marTop w:val="0"/>
      <w:marBottom w:val="0"/>
      <w:divBdr>
        <w:top w:val="none" w:sz="0" w:space="0" w:color="auto"/>
        <w:left w:val="none" w:sz="0" w:space="0" w:color="auto"/>
        <w:bottom w:val="none" w:sz="0" w:space="0" w:color="auto"/>
        <w:right w:val="none" w:sz="0" w:space="0" w:color="auto"/>
      </w:divBdr>
    </w:div>
    <w:div w:id="243034166">
      <w:bodyDiv w:val="1"/>
      <w:marLeft w:val="0"/>
      <w:marRight w:val="0"/>
      <w:marTop w:val="0"/>
      <w:marBottom w:val="0"/>
      <w:divBdr>
        <w:top w:val="none" w:sz="0" w:space="0" w:color="auto"/>
        <w:left w:val="none" w:sz="0" w:space="0" w:color="auto"/>
        <w:bottom w:val="none" w:sz="0" w:space="0" w:color="auto"/>
        <w:right w:val="none" w:sz="0" w:space="0" w:color="auto"/>
      </w:divBdr>
    </w:div>
    <w:div w:id="243490270">
      <w:bodyDiv w:val="1"/>
      <w:marLeft w:val="167"/>
      <w:marRight w:val="167"/>
      <w:marTop w:val="167"/>
      <w:marBottom w:val="167"/>
      <w:divBdr>
        <w:top w:val="none" w:sz="0" w:space="0" w:color="auto"/>
        <w:left w:val="none" w:sz="0" w:space="0" w:color="auto"/>
        <w:bottom w:val="none" w:sz="0" w:space="0" w:color="auto"/>
        <w:right w:val="none" w:sz="0" w:space="0" w:color="auto"/>
      </w:divBdr>
      <w:divsChild>
        <w:div w:id="141580571">
          <w:marLeft w:val="0"/>
          <w:marRight w:val="0"/>
          <w:marTop w:val="0"/>
          <w:marBottom w:val="0"/>
          <w:divBdr>
            <w:top w:val="none" w:sz="0" w:space="0" w:color="auto"/>
            <w:left w:val="none" w:sz="0" w:space="0" w:color="auto"/>
            <w:bottom w:val="none" w:sz="0" w:space="0" w:color="auto"/>
            <w:right w:val="none" w:sz="0" w:space="0" w:color="auto"/>
          </w:divBdr>
          <w:divsChild>
            <w:div w:id="45969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8458">
      <w:bodyDiv w:val="1"/>
      <w:marLeft w:val="0"/>
      <w:marRight w:val="0"/>
      <w:marTop w:val="0"/>
      <w:marBottom w:val="0"/>
      <w:divBdr>
        <w:top w:val="none" w:sz="0" w:space="0" w:color="auto"/>
        <w:left w:val="none" w:sz="0" w:space="0" w:color="auto"/>
        <w:bottom w:val="none" w:sz="0" w:space="0" w:color="auto"/>
        <w:right w:val="none" w:sz="0" w:space="0" w:color="auto"/>
      </w:divBdr>
      <w:divsChild>
        <w:div w:id="1694451087">
          <w:marLeft w:val="547"/>
          <w:marRight w:val="0"/>
          <w:marTop w:val="0"/>
          <w:marBottom w:val="0"/>
          <w:divBdr>
            <w:top w:val="none" w:sz="0" w:space="0" w:color="auto"/>
            <w:left w:val="none" w:sz="0" w:space="0" w:color="auto"/>
            <w:bottom w:val="none" w:sz="0" w:space="0" w:color="auto"/>
            <w:right w:val="none" w:sz="0" w:space="0" w:color="auto"/>
          </w:divBdr>
        </w:div>
      </w:divsChild>
    </w:div>
    <w:div w:id="310869784">
      <w:bodyDiv w:val="1"/>
      <w:marLeft w:val="0"/>
      <w:marRight w:val="0"/>
      <w:marTop w:val="0"/>
      <w:marBottom w:val="0"/>
      <w:divBdr>
        <w:top w:val="none" w:sz="0" w:space="0" w:color="auto"/>
        <w:left w:val="none" w:sz="0" w:space="0" w:color="auto"/>
        <w:bottom w:val="none" w:sz="0" w:space="0" w:color="auto"/>
        <w:right w:val="none" w:sz="0" w:space="0" w:color="auto"/>
      </w:divBdr>
    </w:div>
    <w:div w:id="319503619">
      <w:bodyDiv w:val="1"/>
      <w:marLeft w:val="0"/>
      <w:marRight w:val="0"/>
      <w:marTop w:val="0"/>
      <w:marBottom w:val="0"/>
      <w:divBdr>
        <w:top w:val="none" w:sz="0" w:space="0" w:color="auto"/>
        <w:left w:val="none" w:sz="0" w:space="0" w:color="auto"/>
        <w:bottom w:val="none" w:sz="0" w:space="0" w:color="auto"/>
        <w:right w:val="none" w:sz="0" w:space="0" w:color="auto"/>
      </w:divBdr>
    </w:div>
    <w:div w:id="348919116">
      <w:bodyDiv w:val="1"/>
      <w:marLeft w:val="0"/>
      <w:marRight w:val="0"/>
      <w:marTop w:val="0"/>
      <w:marBottom w:val="0"/>
      <w:divBdr>
        <w:top w:val="none" w:sz="0" w:space="0" w:color="auto"/>
        <w:left w:val="none" w:sz="0" w:space="0" w:color="auto"/>
        <w:bottom w:val="none" w:sz="0" w:space="0" w:color="auto"/>
        <w:right w:val="none" w:sz="0" w:space="0" w:color="auto"/>
      </w:divBdr>
      <w:divsChild>
        <w:div w:id="733510628">
          <w:marLeft w:val="0"/>
          <w:marRight w:val="0"/>
          <w:marTop w:val="0"/>
          <w:marBottom w:val="150"/>
          <w:divBdr>
            <w:top w:val="none" w:sz="0" w:space="0" w:color="auto"/>
            <w:left w:val="none" w:sz="0" w:space="0" w:color="auto"/>
            <w:bottom w:val="none" w:sz="0" w:space="0" w:color="auto"/>
            <w:right w:val="none" w:sz="0" w:space="0" w:color="auto"/>
          </w:divBdr>
          <w:divsChild>
            <w:div w:id="718406264">
              <w:marLeft w:val="0"/>
              <w:marRight w:val="0"/>
              <w:marTop w:val="0"/>
              <w:marBottom w:val="0"/>
              <w:divBdr>
                <w:top w:val="none" w:sz="0" w:space="0" w:color="auto"/>
                <w:left w:val="none" w:sz="0" w:space="0" w:color="auto"/>
                <w:bottom w:val="none" w:sz="0" w:space="0" w:color="auto"/>
                <w:right w:val="none" w:sz="0" w:space="0" w:color="auto"/>
              </w:divBdr>
              <w:divsChild>
                <w:div w:id="1691032866">
                  <w:marLeft w:val="0"/>
                  <w:marRight w:val="0"/>
                  <w:marTop w:val="0"/>
                  <w:marBottom w:val="0"/>
                  <w:divBdr>
                    <w:top w:val="none" w:sz="0" w:space="0" w:color="auto"/>
                    <w:left w:val="none" w:sz="0" w:space="0" w:color="auto"/>
                    <w:bottom w:val="none" w:sz="0" w:space="0" w:color="auto"/>
                    <w:right w:val="none" w:sz="0" w:space="0" w:color="auto"/>
                  </w:divBdr>
                  <w:divsChild>
                    <w:div w:id="1050154829">
                      <w:marLeft w:val="0"/>
                      <w:marRight w:val="0"/>
                      <w:marTop w:val="0"/>
                      <w:marBottom w:val="240"/>
                      <w:divBdr>
                        <w:top w:val="single" w:sz="6" w:space="0" w:color="CCCCCC"/>
                        <w:left w:val="single" w:sz="6" w:space="0" w:color="CCCCCC"/>
                        <w:bottom w:val="single" w:sz="6" w:space="0" w:color="CCCCCC"/>
                        <w:right w:val="single" w:sz="6" w:space="0" w:color="CCCCCC"/>
                      </w:divBdr>
                      <w:divsChild>
                        <w:div w:id="1007755168">
                          <w:marLeft w:val="0"/>
                          <w:marRight w:val="0"/>
                          <w:marTop w:val="0"/>
                          <w:marBottom w:val="0"/>
                          <w:divBdr>
                            <w:top w:val="none" w:sz="0" w:space="0" w:color="auto"/>
                            <w:left w:val="none" w:sz="0" w:space="0" w:color="auto"/>
                            <w:bottom w:val="none" w:sz="0" w:space="0" w:color="auto"/>
                            <w:right w:val="none" w:sz="0" w:space="0" w:color="auto"/>
                          </w:divBdr>
                          <w:divsChild>
                            <w:div w:id="286667671">
                              <w:marLeft w:val="0"/>
                              <w:marRight w:val="0"/>
                              <w:marTop w:val="0"/>
                              <w:marBottom w:val="0"/>
                              <w:divBdr>
                                <w:top w:val="none" w:sz="0" w:space="0" w:color="auto"/>
                                <w:left w:val="none" w:sz="0" w:space="0" w:color="auto"/>
                                <w:bottom w:val="none" w:sz="0" w:space="0" w:color="auto"/>
                                <w:right w:val="none" w:sz="0" w:space="0" w:color="auto"/>
                              </w:divBdr>
                              <w:divsChild>
                                <w:div w:id="2121605783">
                                  <w:marLeft w:val="0"/>
                                  <w:marRight w:val="0"/>
                                  <w:marTop w:val="0"/>
                                  <w:marBottom w:val="0"/>
                                  <w:divBdr>
                                    <w:top w:val="none" w:sz="0" w:space="0" w:color="auto"/>
                                    <w:left w:val="none" w:sz="0" w:space="0" w:color="auto"/>
                                    <w:bottom w:val="none" w:sz="0" w:space="0" w:color="auto"/>
                                    <w:right w:val="none" w:sz="0" w:space="0" w:color="auto"/>
                                  </w:divBdr>
                                  <w:divsChild>
                                    <w:div w:id="566455040">
                                      <w:marLeft w:val="0"/>
                                      <w:marRight w:val="0"/>
                                      <w:marTop w:val="0"/>
                                      <w:marBottom w:val="0"/>
                                      <w:divBdr>
                                        <w:top w:val="none" w:sz="0" w:space="0" w:color="auto"/>
                                        <w:left w:val="none" w:sz="0" w:space="0" w:color="auto"/>
                                        <w:bottom w:val="none" w:sz="0" w:space="0" w:color="auto"/>
                                        <w:right w:val="none" w:sz="0" w:space="0" w:color="auto"/>
                                      </w:divBdr>
                                      <w:divsChild>
                                        <w:div w:id="203477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4356489">
      <w:bodyDiv w:val="1"/>
      <w:marLeft w:val="0"/>
      <w:marRight w:val="0"/>
      <w:marTop w:val="0"/>
      <w:marBottom w:val="0"/>
      <w:divBdr>
        <w:top w:val="none" w:sz="0" w:space="0" w:color="auto"/>
        <w:left w:val="none" w:sz="0" w:space="0" w:color="auto"/>
        <w:bottom w:val="none" w:sz="0" w:space="0" w:color="auto"/>
        <w:right w:val="none" w:sz="0" w:space="0" w:color="auto"/>
      </w:divBdr>
    </w:div>
    <w:div w:id="457652693">
      <w:bodyDiv w:val="1"/>
      <w:marLeft w:val="0"/>
      <w:marRight w:val="0"/>
      <w:marTop w:val="0"/>
      <w:marBottom w:val="0"/>
      <w:divBdr>
        <w:top w:val="none" w:sz="0" w:space="0" w:color="auto"/>
        <w:left w:val="none" w:sz="0" w:space="0" w:color="auto"/>
        <w:bottom w:val="none" w:sz="0" w:space="0" w:color="auto"/>
        <w:right w:val="none" w:sz="0" w:space="0" w:color="auto"/>
      </w:divBdr>
    </w:div>
    <w:div w:id="462701261">
      <w:bodyDiv w:val="1"/>
      <w:marLeft w:val="0"/>
      <w:marRight w:val="0"/>
      <w:marTop w:val="0"/>
      <w:marBottom w:val="0"/>
      <w:divBdr>
        <w:top w:val="none" w:sz="0" w:space="0" w:color="auto"/>
        <w:left w:val="none" w:sz="0" w:space="0" w:color="auto"/>
        <w:bottom w:val="none" w:sz="0" w:space="0" w:color="auto"/>
        <w:right w:val="none" w:sz="0" w:space="0" w:color="auto"/>
      </w:divBdr>
    </w:div>
    <w:div w:id="539365740">
      <w:bodyDiv w:val="1"/>
      <w:marLeft w:val="0"/>
      <w:marRight w:val="0"/>
      <w:marTop w:val="0"/>
      <w:marBottom w:val="0"/>
      <w:divBdr>
        <w:top w:val="none" w:sz="0" w:space="0" w:color="auto"/>
        <w:left w:val="none" w:sz="0" w:space="0" w:color="auto"/>
        <w:bottom w:val="none" w:sz="0" w:space="0" w:color="auto"/>
        <w:right w:val="none" w:sz="0" w:space="0" w:color="auto"/>
      </w:divBdr>
      <w:divsChild>
        <w:div w:id="172037803">
          <w:marLeft w:val="0"/>
          <w:marRight w:val="0"/>
          <w:marTop w:val="0"/>
          <w:marBottom w:val="0"/>
          <w:divBdr>
            <w:top w:val="none" w:sz="0" w:space="0" w:color="auto"/>
            <w:left w:val="none" w:sz="0" w:space="0" w:color="auto"/>
            <w:bottom w:val="none" w:sz="0" w:space="0" w:color="auto"/>
            <w:right w:val="none" w:sz="0" w:space="0" w:color="auto"/>
          </w:divBdr>
          <w:divsChild>
            <w:div w:id="574704816">
              <w:marLeft w:val="0"/>
              <w:marRight w:val="0"/>
              <w:marTop w:val="0"/>
              <w:marBottom w:val="0"/>
              <w:divBdr>
                <w:top w:val="none" w:sz="0" w:space="0" w:color="auto"/>
                <w:left w:val="none" w:sz="0" w:space="0" w:color="auto"/>
                <w:bottom w:val="none" w:sz="0" w:space="0" w:color="auto"/>
                <w:right w:val="none" w:sz="0" w:space="0" w:color="auto"/>
              </w:divBdr>
              <w:divsChild>
                <w:div w:id="540676215">
                  <w:marLeft w:val="0"/>
                  <w:marRight w:val="0"/>
                  <w:marTop w:val="0"/>
                  <w:marBottom w:val="0"/>
                  <w:divBdr>
                    <w:top w:val="none" w:sz="0" w:space="0" w:color="auto"/>
                    <w:left w:val="none" w:sz="0" w:space="0" w:color="auto"/>
                    <w:bottom w:val="none" w:sz="0" w:space="0" w:color="auto"/>
                    <w:right w:val="none" w:sz="0" w:space="0" w:color="auto"/>
                  </w:divBdr>
                  <w:divsChild>
                    <w:div w:id="642924376">
                      <w:marLeft w:val="0"/>
                      <w:marRight w:val="0"/>
                      <w:marTop w:val="0"/>
                      <w:marBottom w:val="0"/>
                      <w:divBdr>
                        <w:top w:val="none" w:sz="0" w:space="0" w:color="auto"/>
                        <w:left w:val="none" w:sz="0" w:space="0" w:color="auto"/>
                        <w:bottom w:val="none" w:sz="0" w:space="0" w:color="auto"/>
                        <w:right w:val="none" w:sz="0" w:space="0" w:color="auto"/>
                      </w:divBdr>
                      <w:divsChild>
                        <w:div w:id="5800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068961">
      <w:bodyDiv w:val="1"/>
      <w:marLeft w:val="0"/>
      <w:marRight w:val="0"/>
      <w:marTop w:val="0"/>
      <w:marBottom w:val="0"/>
      <w:divBdr>
        <w:top w:val="none" w:sz="0" w:space="0" w:color="auto"/>
        <w:left w:val="none" w:sz="0" w:space="0" w:color="auto"/>
        <w:bottom w:val="none" w:sz="0" w:space="0" w:color="auto"/>
        <w:right w:val="none" w:sz="0" w:space="0" w:color="auto"/>
      </w:divBdr>
      <w:divsChild>
        <w:div w:id="1067802108">
          <w:marLeft w:val="0"/>
          <w:marRight w:val="0"/>
          <w:marTop w:val="100"/>
          <w:marBottom w:val="100"/>
          <w:divBdr>
            <w:top w:val="none" w:sz="0" w:space="0" w:color="auto"/>
            <w:left w:val="none" w:sz="0" w:space="0" w:color="auto"/>
            <w:bottom w:val="none" w:sz="0" w:space="0" w:color="auto"/>
            <w:right w:val="none" w:sz="0" w:space="0" w:color="auto"/>
          </w:divBdr>
          <w:divsChild>
            <w:div w:id="8917528">
              <w:marLeft w:val="0"/>
              <w:marRight w:val="0"/>
              <w:marTop w:val="0"/>
              <w:marBottom w:val="0"/>
              <w:divBdr>
                <w:top w:val="single" w:sz="6" w:space="0" w:color="FFFFFF"/>
                <w:left w:val="single" w:sz="6" w:space="0" w:color="FFFFFF"/>
                <w:bottom w:val="single" w:sz="6" w:space="0" w:color="FFFFFF"/>
                <w:right w:val="single" w:sz="6" w:space="0" w:color="FFFFFF"/>
              </w:divBdr>
              <w:divsChild>
                <w:div w:id="81575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73623">
      <w:bodyDiv w:val="1"/>
      <w:marLeft w:val="0"/>
      <w:marRight w:val="0"/>
      <w:marTop w:val="0"/>
      <w:marBottom w:val="0"/>
      <w:divBdr>
        <w:top w:val="none" w:sz="0" w:space="0" w:color="auto"/>
        <w:left w:val="none" w:sz="0" w:space="0" w:color="auto"/>
        <w:bottom w:val="none" w:sz="0" w:space="0" w:color="auto"/>
        <w:right w:val="none" w:sz="0" w:space="0" w:color="auto"/>
      </w:divBdr>
    </w:div>
    <w:div w:id="605620450">
      <w:bodyDiv w:val="1"/>
      <w:marLeft w:val="0"/>
      <w:marRight w:val="0"/>
      <w:marTop w:val="0"/>
      <w:marBottom w:val="0"/>
      <w:divBdr>
        <w:top w:val="none" w:sz="0" w:space="0" w:color="auto"/>
        <w:left w:val="none" w:sz="0" w:space="0" w:color="auto"/>
        <w:bottom w:val="none" w:sz="0" w:space="0" w:color="auto"/>
        <w:right w:val="none" w:sz="0" w:space="0" w:color="auto"/>
      </w:divBdr>
    </w:div>
    <w:div w:id="607200295">
      <w:bodyDiv w:val="1"/>
      <w:marLeft w:val="0"/>
      <w:marRight w:val="0"/>
      <w:marTop w:val="0"/>
      <w:marBottom w:val="0"/>
      <w:divBdr>
        <w:top w:val="none" w:sz="0" w:space="0" w:color="auto"/>
        <w:left w:val="none" w:sz="0" w:space="0" w:color="auto"/>
        <w:bottom w:val="none" w:sz="0" w:space="0" w:color="auto"/>
        <w:right w:val="none" w:sz="0" w:space="0" w:color="auto"/>
      </w:divBdr>
    </w:div>
    <w:div w:id="632176526">
      <w:bodyDiv w:val="1"/>
      <w:marLeft w:val="0"/>
      <w:marRight w:val="0"/>
      <w:marTop w:val="0"/>
      <w:marBottom w:val="0"/>
      <w:divBdr>
        <w:top w:val="none" w:sz="0" w:space="0" w:color="auto"/>
        <w:left w:val="none" w:sz="0" w:space="0" w:color="auto"/>
        <w:bottom w:val="none" w:sz="0" w:space="0" w:color="auto"/>
        <w:right w:val="none" w:sz="0" w:space="0" w:color="auto"/>
      </w:divBdr>
      <w:divsChild>
        <w:div w:id="139924802">
          <w:marLeft w:val="0"/>
          <w:marRight w:val="0"/>
          <w:marTop w:val="0"/>
          <w:marBottom w:val="0"/>
          <w:divBdr>
            <w:top w:val="none" w:sz="0" w:space="0" w:color="auto"/>
            <w:left w:val="none" w:sz="0" w:space="0" w:color="auto"/>
            <w:bottom w:val="none" w:sz="0" w:space="0" w:color="auto"/>
            <w:right w:val="none" w:sz="0" w:space="0" w:color="auto"/>
          </w:divBdr>
          <w:divsChild>
            <w:div w:id="1186748015">
              <w:marLeft w:val="0"/>
              <w:marRight w:val="0"/>
              <w:marTop w:val="0"/>
              <w:marBottom w:val="0"/>
              <w:divBdr>
                <w:top w:val="none" w:sz="0" w:space="0" w:color="auto"/>
                <w:left w:val="none" w:sz="0" w:space="0" w:color="auto"/>
                <w:bottom w:val="none" w:sz="0" w:space="0" w:color="auto"/>
                <w:right w:val="none" w:sz="0" w:space="0" w:color="auto"/>
              </w:divBdr>
              <w:divsChild>
                <w:div w:id="240527124">
                  <w:marLeft w:val="0"/>
                  <w:marRight w:val="0"/>
                  <w:marTop w:val="0"/>
                  <w:marBottom w:val="0"/>
                  <w:divBdr>
                    <w:top w:val="none" w:sz="0" w:space="0" w:color="auto"/>
                    <w:left w:val="none" w:sz="0" w:space="0" w:color="auto"/>
                    <w:bottom w:val="none" w:sz="0" w:space="0" w:color="auto"/>
                    <w:right w:val="none" w:sz="0" w:space="0" w:color="auto"/>
                  </w:divBdr>
                  <w:divsChild>
                    <w:div w:id="228074068">
                      <w:marLeft w:val="0"/>
                      <w:marRight w:val="0"/>
                      <w:marTop w:val="0"/>
                      <w:marBottom w:val="0"/>
                      <w:divBdr>
                        <w:top w:val="none" w:sz="0" w:space="0" w:color="auto"/>
                        <w:left w:val="none" w:sz="0" w:space="0" w:color="auto"/>
                        <w:bottom w:val="none" w:sz="0" w:space="0" w:color="auto"/>
                        <w:right w:val="none" w:sz="0" w:space="0" w:color="auto"/>
                      </w:divBdr>
                      <w:divsChild>
                        <w:div w:id="7793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950150">
      <w:bodyDiv w:val="1"/>
      <w:marLeft w:val="0"/>
      <w:marRight w:val="0"/>
      <w:marTop w:val="0"/>
      <w:marBottom w:val="0"/>
      <w:divBdr>
        <w:top w:val="none" w:sz="0" w:space="0" w:color="auto"/>
        <w:left w:val="none" w:sz="0" w:space="0" w:color="auto"/>
        <w:bottom w:val="none" w:sz="0" w:space="0" w:color="auto"/>
        <w:right w:val="none" w:sz="0" w:space="0" w:color="auto"/>
      </w:divBdr>
    </w:div>
    <w:div w:id="715466282">
      <w:bodyDiv w:val="1"/>
      <w:marLeft w:val="0"/>
      <w:marRight w:val="0"/>
      <w:marTop w:val="0"/>
      <w:marBottom w:val="0"/>
      <w:divBdr>
        <w:top w:val="none" w:sz="0" w:space="0" w:color="auto"/>
        <w:left w:val="none" w:sz="0" w:space="0" w:color="auto"/>
        <w:bottom w:val="none" w:sz="0" w:space="0" w:color="auto"/>
        <w:right w:val="none" w:sz="0" w:space="0" w:color="auto"/>
      </w:divBdr>
      <w:divsChild>
        <w:div w:id="1856075952">
          <w:marLeft w:val="0"/>
          <w:marRight w:val="0"/>
          <w:marTop w:val="100"/>
          <w:marBottom w:val="100"/>
          <w:divBdr>
            <w:top w:val="none" w:sz="0" w:space="0" w:color="auto"/>
            <w:left w:val="none" w:sz="0" w:space="0" w:color="auto"/>
            <w:bottom w:val="none" w:sz="0" w:space="0" w:color="auto"/>
            <w:right w:val="none" w:sz="0" w:space="0" w:color="auto"/>
          </w:divBdr>
          <w:divsChild>
            <w:div w:id="1932663145">
              <w:marLeft w:val="0"/>
              <w:marRight w:val="0"/>
              <w:marTop w:val="0"/>
              <w:marBottom w:val="0"/>
              <w:divBdr>
                <w:top w:val="single" w:sz="6" w:space="0" w:color="FFFFFF"/>
                <w:left w:val="single" w:sz="6" w:space="0" w:color="FFFFFF"/>
                <w:bottom w:val="single" w:sz="6" w:space="0" w:color="FFFFFF"/>
                <w:right w:val="single" w:sz="6" w:space="0" w:color="FFFFFF"/>
              </w:divBdr>
              <w:divsChild>
                <w:div w:id="1843004599">
                  <w:marLeft w:val="0"/>
                  <w:marRight w:val="0"/>
                  <w:marTop w:val="0"/>
                  <w:marBottom w:val="0"/>
                  <w:divBdr>
                    <w:top w:val="none" w:sz="0" w:space="0" w:color="auto"/>
                    <w:left w:val="none" w:sz="0" w:space="0" w:color="auto"/>
                    <w:bottom w:val="none" w:sz="0" w:space="0" w:color="auto"/>
                    <w:right w:val="none" w:sz="0" w:space="0" w:color="auto"/>
                  </w:divBdr>
                  <w:divsChild>
                    <w:div w:id="71843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987959">
      <w:bodyDiv w:val="1"/>
      <w:marLeft w:val="0"/>
      <w:marRight w:val="0"/>
      <w:marTop w:val="0"/>
      <w:marBottom w:val="0"/>
      <w:divBdr>
        <w:top w:val="none" w:sz="0" w:space="0" w:color="auto"/>
        <w:left w:val="none" w:sz="0" w:space="0" w:color="auto"/>
        <w:bottom w:val="none" w:sz="0" w:space="0" w:color="auto"/>
        <w:right w:val="none" w:sz="0" w:space="0" w:color="auto"/>
      </w:divBdr>
    </w:div>
    <w:div w:id="744037755">
      <w:bodyDiv w:val="1"/>
      <w:marLeft w:val="0"/>
      <w:marRight w:val="0"/>
      <w:marTop w:val="0"/>
      <w:marBottom w:val="0"/>
      <w:divBdr>
        <w:top w:val="none" w:sz="0" w:space="0" w:color="auto"/>
        <w:left w:val="none" w:sz="0" w:space="0" w:color="auto"/>
        <w:bottom w:val="none" w:sz="0" w:space="0" w:color="auto"/>
        <w:right w:val="none" w:sz="0" w:space="0" w:color="auto"/>
      </w:divBdr>
    </w:div>
    <w:div w:id="746465027">
      <w:bodyDiv w:val="1"/>
      <w:marLeft w:val="0"/>
      <w:marRight w:val="0"/>
      <w:marTop w:val="0"/>
      <w:marBottom w:val="0"/>
      <w:divBdr>
        <w:top w:val="none" w:sz="0" w:space="0" w:color="auto"/>
        <w:left w:val="none" w:sz="0" w:space="0" w:color="auto"/>
        <w:bottom w:val="none" w:sz="0" w:space="0" w:color="auto"/>
        <w:right w:val="none" w:sz="0" w:space="0" w:color="auto"/>
      </w:divBdr>
      <w:divsChild>
        <w:div w:id="255208475">
          <w:marLeft w:val="0"/>
          <w:marRight w:val="0"/>
          <w:marTop w:val="0"/>
          <w:marBottom w:val="0"/>
          <w:divBdr>
            <w:top w:val="none" w:sz="0" w:space="0" w:color="auto"/>
            <w:left w:val="none" w:sz="0" w:space="0" w:color="auto"/>
            <w:bottom w:val="none" w:sz="0" w:space="0" w:color="auto"/>
            <w:right w:val="none" w:sz="0" w:space="0" w:color="auto"/>
          </w:divBdr>
          <w:divsChild>
            <w:div w:id="1919746856">
              <w:marLeft w:val="0"/>
              <w:marRight w:val="0"/>
              <w:marTop w:val="0"/>
              <w:marBottom w:val="0"/>
              <w:divBdr>
                <w:top w:val="none" w:sz="0" w:space="0" w:color="auto"/>
                <w:left w:val="none" w:sz="0" w:space="0" w:color="auto"/>
                <w:bottom w:val="none" w:sz="0" w:space="0" w:color="auto"/>
                <w:right w:val="none" w:sz="0" w:space="0" w:color="auto"/>
              </w:divBdr>
              <w:divsChild>
                <w:div w:id="687024230">
                  <w:marLeft w:val="0"/>
                  <w:marRight w:val="0"/>
                  <w:marTop w:val="0"/>
                  <w:marBottom w:val="0"/>
                  <w:divBdr>
                    <w:top w:val="none" w:sz="0" w:space="0" w:color="auto"/>
                    <w:left w:val="none" w:sz="0" w:space="0" w:color="auto"/>
                    <w:bottom w:val="none" w:sz="0" w:space="0" w:color="auto"/>
                    <w:right w:val="none" w:sz="0" w:space="0" w:color="auto"/>
                  </w:divBdr>
                  <w:divsChild>
                    <w:div w:id="1849170943">
                      <w:marLeft w:val="0"/>
                      <w:marRight w:val="0"/>
                      <w:marTop w:val="0"/>
                      <w:marBottom w:val="300"/>
                      <w:divBdr>
                        <w:top w:val="none" w:sz="0" w:space="0" w:color="auto"/>
                        <w:left w:val="none" w:sz="0" w:space="0" w:color="auto"/>
                        <w:bottom w:val="none" w:sz="0" w:space="0" w:color="auto"/>
                        <w:right w:val="none" w:sz="0" w:space="0" w:color="auto"/>
                      </w:divBdr>
                      <w:divsChild>
                        <w:div w:id="1650286311">
                          <w:marLeft w:val="0"/>
                          <w:marRight w:val="0"/>
                          <w:marTop w:val="0"/>
                          <w:marBottom w:val="0"/>
                          <w:divBdr>
                            <w:top w:val="none" w:sz="0" w:space="0" w:color="auto"/>
                            <w:left w:val="none" w:sz="0" w:space="0" w:color="auto"/>
                            <w:bottom w:val="none" w:sz="0" w:space="0" w:color="auto"/>
                            <w:right w:val="none" w:sz="0" w:space="0" w:color="auto"/>
                          </w:divBdr>
                          <w:divsChild>
                            <w:div w:id="577709104">
                              <w:marLeft w:val="0"/>
                              <w:marRight w:val="0"/>
                              <w:marTop w:val="0"/>
                              <w:marBottom w:val="0"/>
                              <w:divBdr>
                                <w:top w:val="none" w:sz="0" w:space="0" w:color="auto"/>
                                <w:left w:val="none" w:sz="0" w:space="0" w:color="auto"/>
                                <w:bottom w:val="none" w:sz="0" w:space="0" w:color="auto"/>
                                <w:right w:val="none" w:sz="0" w:space="0" w:color="auto"/>
                              </w:divBdr>
                              <w:divsChild>
                                <w:div w:id="419722556">
                                  <w:marLeft w:val="0"/>
                                  <w:marRight w:val="0"/>
                                  <w:marTop w:val="0"/>
                                  <w:marBottom w:val="0"/>
                                  <w:divBdr>
                                    <w:top w:val="none" w:sz="0" w:space="0" w:color="auto"/>
                                    <w:left w:val="none" w:sz="0" w:space="0" w:color="auto"/>
                                    <w:bottom w:val="none" w:sz="0" w:space="0" w:color="auto"/>
                                    <w:right w:val="none" w:sz="0" w:space="0" w:color="auto"/>
                                  </w:divBdr>
                                  <w:divsChild>
                                    <w:div w:id="100997196">
                                      <w:marLeft w:val="0"/>
                                      <w:marRight w:val="0"/>
                                      <w:marTop w:val="0"/>
                                      <w:marBottom w:val="0"/>
                                      <w:divBdr>
                                        <w:top w:val="none" w:sz="0" w:space="0" w:color="auto"/>
                                        <w:left w:val="none" w:sz="0" w:space="0" w:color="auto"/>
                                        <w:bottom w:val="none" w:sz="0" w:space="0" w:color="auto"/>
                                        <w:right w:val="none" w:sz="0" w:space="0" w:color="auto"/>
                                      </w:divBdr>
                                      <w:divsChild>
                                        <w:div w:id="201517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8237655">
      <w:bodyDiv w:val="1"/>
      <w:marLeft w:val="0"/>
      <w:marRight w:val="0"/>
      <w:marTop w:val="0"/>
      <w:marBottom w:val="0"/>
      <w:divBdr>
        <w:top w:val="none" w:sz="0" w:space="0" w:color="auto"/>
        <w:left w:val="none" w:sz="0" w:space="0" w:color="auto"/>
        <w:bottom w:val="none" w:sz="0" w:space="0" w:color="auto"/>
        <w:right w:val="none" w:sz="0" w:space="0" w:color="auto"/>
      </w:divBdr>
      <w:divsChild>
        <w:div w:id="819006779">
          <w:marLeft w:val="0"/>
          <w:marRight w:val="0"/>
          <w:marTop w:val="0"/>
          <w:marBottom w:val="0"/>
          <w:divBdr>
            <w:top w:val="none" w:sz="0" w:space="0" w:color="auto"/>
            <w:left w:val="none" w:sz="0" w:space="0" w:color="auto"/>
            <w:bottom w:val="none" w:sz="0" w:space="0" w:color="auto"/>
            <w:right w:val="none" w:sz="0" w:space="0" w:color="auto"/>
          </w:divBdr>
          <w:divsChild>
            <w:div w:id="1865364638">
              <w:marLeft w:val="0"/>
              <w:marRight w:val="0"/>
              <w:marTop w:val="0"/>
              <w:marBottom w:val="0"/>
              <w:divBdr>
                <w:top w:val="none" w:sz="0" w:space="0" w:color="auto"/>
                <w:left w:val="none" w:sz="0" w:space="0" w:color="auto"/>
                <w:bottom w:val="none" w:sz="0" w:space="0" w:color="auto"/>
                <w:right w:val="none" w:sz="0" w:space="0" w:color="auto"/>
              </w:divBdr>
              <w:divsChild>
                <w:div w:id="432670550">
                  <w:marLeft w:val="0"/>
                  <w:marRight w:val="0"/>
                  <w:marTop w:val="0"/>
                  <w:marBottom w:val="0"/>
                  <w:divBdr>
                    <w:top w:val="none" w:sz="0" w:space="0" w:color="auto"/>
                    <w:left w:val="none" w:sz="0" w:space="0" w:color="auto"/>
                    <w:bottom w:val="none" w:sz="0" w:space="0" w:color="auto"/>
                    <w:right w:val="none" w:sz="0" w:space="0" w:color="auto"/>
                  </w:divBdr>
                  <w:divsChild>
                    <w:div w:id="86080458">
                      <w:marLeft w:val="0"/>
                      <w:marRight w:val="0"/>
                      <w:marTop w:val="335"/>
                      <w:marBottom w:val="0"/>
                      <w:divBdr>
                        <w:top w:val="none" w:sz="0" w:space="0" w:color="auto"/>
                        <w:left w:val="none" w:sz="0" w:space="0" w:color="auto"/>
                        <w:bottom w:val="none" w:sz="0" w:space="0" w:color="auto"/>
                        <w:right w:val="none" w:sz="0" w:space="0" w:color="auto"/>
                      </w:divBdr>
                      <w:divsChild>
                        <w:div w:id="883299002">
                          <w:marLeft w:val="0"/>
                          <w:marRight w:val="0"/>
                          <w:marTop w:val="0"/>
                          <w:marBottom w:val="0"/>
                          <w:divBdr>
                            <w:top w:val="single" w:sz="6" w:space="0" w:color="DEDEDE"/>
                            <w:left w:val="single" w:sz="6" w:space="0" w:color="DEDEDE"/>
                            <w:bottom w:val="single" w:sz="6" w:space="0" w:color="DEDEDE"/>
                            <w:right w:val="single" w:sz="6" w:space="0" w:color="DEDEDE"/>
                          </w:divBdr>
                          <w:divsChild>
                            <w:div w:id="50902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1220889">
      <w:bodyDiv w:val="1"/>
      <w:marLeft w:val="0"/>
      <w:marRight w:val="0"/>
      <w:marTop w:val="0"/>
      <w:marBottom w:val="0"/>
      <w:divBdr>
        <w:top w:val="none" w:sz="0" w:space="0" w:color="auto"/>
        <w:left w:val="none" w:sz="0" w:space="0" w:color="auto"/>
        <w:bottom w:val="none" w:sz="0" w:space="0" w:color="auto"/>
        <w:right w:val="none" w:sz="0" w:space="0" w:color="auto"/>
      </w:divBdr>
    </w:div>
    <w:div w:id="773549617">
      <w:bodyDiv w:val="1"/>
      <w:marLeft w:val="0"/>
      <w:marRight w:val="0"/>
      <w:marTop w:val="0"/>
      <w:marBottom w:val="0"/>
      <w:divBdr>
        <w:top w:val="none" w:sz="0" w:space="0" w:color="auto"/>
        <w:left w:val="none" w:sz="0" w:space="0" w:color="auto"/>
        <w:bottom w:val="none" w:sz="0" w:space="0" w:color="auto"/>
        <w:right w:val="none" w:sz="0" w:space="0" w:color="auto"/>
      </w:divBdr>
    </w:div>
    <w:div w:id="780028542">
      <w:bodyDiv w:val="1"/>
      <w:marLeft w:val="0"/>
      <w:marRight w:val="0"/>
      <w:marTop w:val="0"/>
      <w:marBottom w:val="0"/>
      <w:divBdr>
        <w:top w:val="none" w:sz="0" w:space="0" w:color="auto"/>
        <w:left w:val="none" w:sz="0" w:space="0" w:color="auto"/>
        <w:bottom w:val="none" w:sz="0" w:space="0" w:color="auto"/>
        <w:right w:val="none" w:sz="0" w:space="0" w:color="auto"/>
      </w:divBdr>
      <w:divsChild>
        <w:div w:id="260380768">
          <w:marLeft w:val="547"/>
          <w:marRight w:val="0"/>
          <w:marTop w:val="0"/>
          <w:marBottom w:val="0"/>
          <w:divBdr>
            <w:top w:val="none" w:sz="0" w:space="0" w:color="auto"/>
            <w:left w:val="none" w:sz="0" w:space="0" w:color="auto"/>
            <w:bottom w:val="none" w:sz="0" w:space="0" w:color="auto"/>
            <w:right w:val="none" w:sz="0" w:space="0" w:color="auto"/>
          </w:divBdr>
        </w:div>
      </w:divsChild>
    </w:div>
    <w:div w:id="793644578">
      <w:bodyDiv w:val="1"/>
      <w:marLeft w:val="0"/>
      <w:marRight w:val="0"/>
      <w:marTop w:val="0"/>
      <w:marBottom w:val="0"/>
      <w:divBdr>
        <w:top w:val="none" w:sz="0" w:space="0" w:color="auto"/>
        <w:left w:val="none" w:sz="0" w:space="0" w:color="auto"/>
        <w:bottom w:val="none" w:sz="0" w:space="0" w:color="auto"/>
        <w:right w:val="none" w:sz="0" w:space="0" w:color="auto"/>
      </w:divBdr>
    </w:div>
    <w:div w:id="809059614">
      <w:bodyDiv w:val="1"/>
      <w:marLeft w:val="0"/>
      <w:marRight w:val="0"/>
      <w:marTop w:val="0"/>
      <w:marBottom w:val="0"/>
      <w:divBdr>
        <w:top w:val="none" w:sz="0" w:space="0" w:color="auto"/>
        <w:left w:val="none" w:sz="0" w:space="0" w:color="auto"/>
        <w:bottom w:val="none" w:sz="0" w:space="0" w:color="auto"/>
        <w:right w:val="none" w:sz="0" w:space="0" w:color="auto"/>
      </w:divBdr>
      <w:divsChild>
        <w:div w:id="156844515">
          <w:marLeft w:val="0"/>
          <w:marRight w:val="0"/>
          <w:marTop w:val="0"/>
          <w:marBottom w:val="0"/>
          <w:divBdr>
            <w:top w:val="none" w:sz="0" w:space="0" w:color="auto"/>
            <w:left w:val="single" w:sz="2" w:space="0" w:color="000099"/>
            <w:bottom w:val="none" w:sz="0" w:space="0" w:color="auto"/>
            <w:right w:val="single" w:sz="2" w:space="0" w:color="000099"/>
          </w:divBdr>
          <w:divsChild>
            <w:div w:id="1917669422">
              <w:marLeft w:val="0"/>
              <w:marRight w:val="0"/>
              <w:marTop w:val="167"/>
              <w:marBottom w:val="0"/>
              <w:divBdr>
                <w:top w:val="none" w:sz="0" w:space="0" w:color="auto"/>
                <w:left w:val="none" w:sz="0" w:space="0" w:color="auto"/>
                <w:bottom w:val="none" w:sz="0" w:space="0" w:color="auto"/>
                <w:right w:val="none" w:sz="0" w:space="0" w:color="auto"/>
              </w:divBdr>
              <w:divsChild>
                <w:div w:id="573275551">
                  <w:marLeft w:val="0"/>
                  <w:marRight w:val="0"/>
                  <w:marTop w:val="0"/>
                  <w:marBottom w:val="0"/>
                  <w:divBdr>
                    <w:top w:val="single" w:sz="2" w:space="8" w:color="000080"/>
                    <w:left w:val="single" w:sz="2" w:space="8" w:color="000080"/>
                    <w:bottom w:val="single" w:sz="2" w:space="8" w:color="000080"/>
                    <w:right w:val="single" w:sz="2" w:space="8" w:color="000080"/>
                  </w:divBdr>
                  <w:divsChild>
                    <w:div w:id="235625749">
                      <w:marLeft w:val="167"/>
                      <w:marRight w:val="167"/>
                      <w:marTop w:val="335"/>
                      <w:marBottom w:val="335"/>
                      <w:divBdr>
                        <w:top w:val="none" w:sz="0" w:space="0" w:color="auto"/>
                        <w:left w:val="none" w:sz="0" w:space="0" w:color="auto"/>
                        <w:bottom w:val="none" w:sz="0" w:space="0" w:color="auto"/>
                        <w:right w:val="none" w:sz="0" w:space="0" w:color="auto"/>
                      </w:divBdr>
                    </w:div>
                  </w:divsChild>
                </w:div>
              </w:divsChild>
            </w:div>
          </w:divsChild>
        </w:div>
      </w:divsChild>
    </w:div>
    <w:div w:id="821046926">
      <w:bodyDiv w:val="1"/>
      <w:marLeft w:val="0"/>
      <w:marRight w:val="0"/>
      <w:marTop w:val="0"/>
      <w:marBottom w:val="0"/>
      <w:divBdr>
        <w:top w:val="none" w:sz="0" w:space="0" w:color="auto"/>
        <w:left w:val="none" w:sz="0" w:space="0" w:color="auto"/>
        <w:bottom w:val="none" w:sz="0" w:space="0" w:color="auto"/>
        <w:right w:val="none" w:sz="0" w:space="0" w:color="auto"/>
      </w:divBdr>
    </w:div>
    <w:div w:id="828444567">
      <w:bodyDiv w:val="1"/>
      <w:marLeft w:val="0"/>
      <w:marRight w:val="0"/>
      <w:marTop w:val="0"/>
      <w:marBottom w:val="0"/>
      <w:divBdr>
        <w:top w:val="none" w:sz="0" w:space="0" w:color="auto"/>
        <w:left w:val="none" w:sz="0" w:space="0" w:color="auto"/>
        <w:bottom w:val="none" w:sz="0" w:space="0" w:color="auto"/>
        <w:right w:val="none" w:sz="0" w:space="0" w:color="auto"/>
      </w:divBdr>
      <w:divsChild>
        <w:div w:id="1589536636">
          <w:marLeft w:val="0"/>
          <w:marRight w:val="0"/>
          <w:marTop w:val="0"/>
          <w:marBottom w:val="0"/>
          <w:divBdr>
            <w:top w:val="none" w:sz="0" w:space="0" w:color="auto"/>
            <w:left w:val="none" w:sz="0" w:space="0" w:color="auto"/>
            <w:bottom w:val="none" w:sz="0" w:space="0" w:color="auto"/>
            <w:right w:val="none" w:sz="0" w:space="0" w:color="auto"/>
          </w:divBdr>
          <w:divsChild>
            <w:div w:id="1821926369">
              <w:marLeft w:val="0"/>
              <w:marRight w:val="0"/>
              <w:marTop w:val="0"/>
              <w:marBottom w:val="0"/>
              <w:divBdr>
                <w:top w:val="none" w:sz="0" w:space="0" w:color="auto"/>
                <w:left w:val="none" w:sz="0" w:space="0" w:color="auto"/>
                <w:bottom w:val="none" w:sz="0" w:space="0" w:color="auto"/>
                <w:right w:val="none" w:sz="0" w:space="0" w:color="auto"/>
              </w:divBdr>
              <w:divsChild>
                <w:div w:id="1072969137">
                  <w:marLeft w:val="0"/>
                  <w:marRight w:val="0"/>
                  <w:marTop w:val="0"/>
                  <w:marBottom w:val="0"/>
                  <w:divBdr>
                    <w:top w:val="none" w:sz="0" w:space="0" w:color="auto"/>
                    <w:left w:val="none" w:sz="0" w:space="0" w:color="auto"/>
                    <w:bottom w:val="none" w:sz="0" w:space="0" w:color="auto"/>
                    <w:right w:val="none" w:sz="0" w:space="0" w:color="auto"/>
                  </w:divBdr>
                  <w:divsChild>
                    <w:div w:id="1242644823">
                      <w:marLeft w:val="0"/>
                      <w:marRight w:val="0"/>
                      <w:marTop w:val="0"/>
                      <w:marBottom w:val="0"/>
                      <w:divBdr>
                        <w:top w:val="none" w:sz="0" w:space="0" w:color="auto"/>
                        <w:left w:val="single" w:sz="6" w:space="0" w:color="DDDDDD"/>
                        <w:bottom w:val="none" w:sz="0" w:space="0" w:color="auto"/>
                        <w:right w:val="none" w:sz="0" w:space="0" w:color="auto"/>
                      </w:divBdr>
                      <w:divsChild>
                        <w:div w:id="473790164">
                          <w:marLeft w:val="0"/>
                          <w:marRight w:val="0"/>
                          <w:marTop w:val="0"/>
                          <w:marBottom w:val="0"/>
                          <w:divBdr>
                            <w:top w:val="none" w:sz="0" w:space="0" w:color="auto"/>
                            <w:left w:val="none" w:sz="0" w:space="0" w:color="auto"/>
                            <w:bottom w:val="none" w:sz="0" w:space="0" w:color="auto"/>
                            <w:right w:val="none" w:sz="0" w:space="0" w:color="auto"/>
                          </w:divBdr>
                          <w:divsChild>
                            <w:div w:id="92465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449916">
      <w:bodyDiv w:val="1"/>
      <w:marLeft w:val="0"/>
      <w:marRight w:val="0"/>
      <w:marTop w:val="0"/>
      <w:marBottom w:val="0"/>
      <w:divBdr>
        <w:top w:val="none" w:sz="0" w:space="0" w:color="auto"/>
        <w:left w:val="none" w:sz="0" w:space="0" w:color="auto"/>
        <w:bottom w:val="none" w:sz="0" w:space="0" w:color="auto"/>
        <w:right w:val="none" w:sz="0" w:space="0" w:color="auto"/>
      </w:divBdr>
      <w:divsChild>
        <w:div w:id="158011671">
          <w:marLeft w:val="0"/>
          <w:marRight w:val="0"/>
          <w:marTop w:val="300"/>
          <w:marBottom w:val="300"/>
          <w:divBdr>
            <w:top w:val="none" w:sz="0" w:space="0" w:color="auto"/>
            <w:left w:val="none" w:sz="0" w:space="0" w:color="auto"/>
            <w:bottom w:val="none" w:sz="0" w:space="0" w:color="auto"/>
            <w:right w:val="none" w:sz="0" w:space="0" w:color="auto"/>
          </w:divBdr>
          <w:divsChild>
            <w:div w:id="837618679">
              <w:marLeft w:val="0"/>
              <w:marRight w:val="300"/>
              <w:marTop w:val="0"/>
              <w:marBottom w:val="0"/>
              <w:divBdr>
                <w:top w:val="none" w:sz="0" w:space="0" w:color="auto"/>
                <w:left w:val="none" w:sz="0" w:space="0" w:color="auto"/>
                <w:bottom w:val="none" w:sz="0" w:space="0" w:color="auto"/>
                <w:right w:val="none" w:sz="0" w:space="0" w:color="auto"/>
              </w:divBdr>
              <w:divsChild>
                <w:div w:id="1525246928">
                  <w:marLeft w:val="0"/>
                  <w:marRight w:val="0"/>
                  <w:marTop w:val="0"/>
                  <w:marBottom w:val="0"/>
                  <w:divBdr>
                    <w:top w:val="none" w:sz="0" w:space="0" w:color="auto"/>
                    <w:left w:val="none" w:sz="0" w:space="0" w:color="auto"/>
                    <w:bottom w:val="none" w:sz="0" w:space="0" w:color="auto"/>
                    <w:right w:val="none" w:sz="0" w:space="0" w:color="auto"/>
                  </w:divBdr>
                  <w:divsChild>
                    <w:div w:id="1791049534">
                      <w:marLeft w:val="0"/>
                      <w:marRight w:val="0"/>
                      <w:marTop w:val="0"/>
                      <w:marBottom w:val="0"/>
                      <w:divBdr>
                        <w:top w:val="none" w:sz="0" w:space="0" w:color="auto"/>
                        <w:left w:val="single" w:sz="6" w:space="0" w:color="FFF06E"/>
                        <w:bottom w:val="none" w:sz="0" w:space="0" w:color="auto"/>
                        <w:right w:val="none" w:sz="0" w:space="0" w:color="auto"/>
                      </w:divBdr>
                      <w:divsChild>
                        <w:div w:id="122382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254600">
      <w:bodyDiv w:val="1"/>
      <w:marLeft w:val="0"/>
      <w:marRight w:val="0"/>
      <w:marTop w:val="0"/>
      <w:marBottom w:val="0"/>
      <w:divBdr>
        <w:top w:val="none" w:sz="0" w:space="0" w:color="auto"/>
        <w:left w:val="none" w:sz="0" w:space="0" w:color="auto"/>
        <w:bottom w:val="none" w:sz="0" w:space="0" w:color="auto"/>
        <w:right w:val="none" w:sz="0" w:space="0" w:color="auto"/>
      </w:divBdr>
      <w:divsChild>
        <w:div w:id="609777190">
          <w:marLeft w:val="0"/>
          <w:marRight w:val="0"/>
          <w:marTop w:val="0"/>
          <w:marBottom w:val="0"/>
          <w:divBdr>
            <w:top w:val="none" w:sz="0" w:space="0" w:color="auto"/>
            <w:left w:val="none" w:sz="0" w:space="0" w:color="auto"/>
            <w:bottom w:val="none" w:sz="0" w:space="0" w:color="auto"/>
            <w:right w:val="none" w:sz="0" w:space="0" w:color="auto"/>
          </w:divBdr>
          <w:divsChild>
            <w:div w:id="1265770369">
              <w:marLeft w:val="0"/>
              <w:marRight w:val="0"/>
              <w:marTop w:val="0"/>
              <w:marBottom w:val="0"/>
              <w:divBdr>
                <w:top w:val="none" w:sz="0" w:space="0" w:color="auto"/>
                <w:left w:val="none" w:sz="0" w:space="0" w:color="auto"/>
                <w:bottom w:val="none" w:sz="0" w:space="0" w:color="auto"/>
                <w:right w:val="none" w:sz="0" w:space="0" w:color="auto"/>
              </w:divBdr>
              <w:divsChild>
                <w:div w:id="840387725">
                  <w:marLeft w:val="0"/>
                  <w:marRight w:val="0"/>
                  <w:marTop w:val="0"/>
                  <w:marBottom w:val="0"/>
                  <w:divBdr>
                    <w:top w:val="none" w:sz="0" w:space="0" w:color="auto"/>
                    <w:left w:val="none" w:sz="0" w:space="0" w:color="auto"/>
                    <w:bottom w:val="none" w:sz="0" w:space="0" w:color="auto"/>
                    <w:right w:val="none" w:sz="0" w:space="0" w:color="auto"/>
                  </w:divBdr>
                  <w:divsChild>
                    <w:div w:id="1072583300">
                      <w:marLeft w:val="0"/>
                      <w:marRight w:val="0"/>
                      <w:marTop w:val="335"/>
                      <w:marBottom w:val="0"/>
                      <w:divBdr>
                        <w:top w:val="none" w:sz="0" w:space="0" w:color="auto"/>
                        <w:left w:val="none" w:sz="0" w:space="0" w:color="auto"/>
                        <w:bottom w:val="none" w:sz="0" w:space="0" w:color="auto"/>
                        <w:right w:val="none" w:sz="0" w:space="0" w:color="auto"/>
                      </w:divBdr>
                      <w:divsChild>
                        <w:div w:id="391118963">
                          <w:marLeft w:val="0"/>
                          <w:marRight w:val="0"/>
                          <w:marTop w:val="0"/>
                          <w:marBottom w:val="0"/>
                          <w:divBdr>
                            <w:top w:val="single" w:sz="6" w:space="0" w:color="DEDEDE"/>
                            <w:left w:val="single" w:sz="6" w:space="0" w:color="DEDEDE"/>
                            <w:bottom w:val="single" w:sz="6" w:space="0" w:color="DEDEDE"/>
                            <w:right w:val="single" w:sz="6" w:space="0" w:color="DEDEDE"/>
                          </w:divBdr>
                          <w:divsChild>
                            <w:div w:id="65845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074781">
      <w:bodyDiv w:val="1"/>
      <w:marLeft w:val="0"/>
      <w:marRight w:val="0"/>
      <w:marTop w:val="0"/>
      <w:marBottom w:val="0"/>
      <w:divBdr>
        <w:top w:val="none" w:sz="0" w:space="0" w:color="auto"/>
        <w:left w:val="none" w:sz="0" w:space="0" w:color="auto"/>
        <w:bottom w:val="none" w:sz="0" w:space="0" w:color="auto"/>
        <w:right w:val="none" w:sz="0" w:space="0" w:color="auto"/>
      </w:divBdr>
    </w:div>
    <w:div w:id="1003974820">
      <w:bodyDiv w:val="1"/>
      <w:marLeft w:val="0"/>
      <w:marRight w:val="0"/>
      <w:marTop w:val="0"/>
      <w:marBottom w:val="0"/>
      <w:divBdr>
        <w:top w:val="none" w:sz="0" w:space="0" w:color="auto"/>
        <w:left w:val="none" w:sz="0" w:space="0" w:color="auto"/>
        <w:bottom w:val="none" w:sz="0" w:space="0" w:color="auto"/>
        <w:right w:val="none" w:sz="0" w:space="0" w:color="auto"/>
      </w:divBdr>
    </w:div>
    <w:div w:id="1033847622">
      <w:bodyDiv w:val="1"/>
      <w:marLeft w:val="0"/>
      <w:marRight w:val="0"/>
      <w:marTop w:val="0"/>
      <w:marBottom w:val="0"/>
      <w:divBdr>
        <w:top w:val="none" w:sz="0" w:space="0" w:color="auto"/>
        <w:left w:val="none" w:sz="0" w:space="0" w:color="auto"/>
        <w:bottom w:val="none" w:sz="0" w:space="0" w:color="auto"/>
        <w:right w:val="none" w:sz="0" w:space="0" w:color="auto"/>
      </w:divBdr>
    </w:div>
    <w:div w:id="1089543636">
      <w:bodyDiv w:val="1"/>
      <w:marLeft w:val="0"/>
      <w:marRight w:val="0"/>
      <w:marTop w:val="0"/>
      <w:marBottom w:val="0"/>
      <w:divBdr>
        <w:top w:val="none" w:sz="0" w:space="0" w:color="auto"/>
        <w:left w:val="none" w:sz="0" w:space="0" w:color="auto"/>
        <w:bottom w:val="none" w:sz="0" w:space="0" w:color="auto"/>
        <w:right w:val="none" w:sz="0" w:space="0" w:color="auto"/>
      </w:divBdr>
    </w:div>
    <w:div w:id="1101412121">
      <w:bodyDiv w:val="1"/>
      <w:marLeft w:val="0"/>
      <w:marRight w:val="0"/>
      <w:marTop w:val="0"/>
      <w:marBottom w:val="0"/>
      <w:divBdr>
        <w:top w:val="none" w:sz="0" w:space="0" w:color="auto"/>
        <w:left w:val="none" w:sz="0" w:space="0" w:color="auto"/>
        <w:bottom w:val="none" w:sz="0" w:space="0" w:color="auto"/>
        <w:right w:val="none" w:sz="0" w:space="0" w:color="auto"/>
      </w:divBdr>
    </w:div>
    <w:div w:id="1103963417">
      <w:bodyDiv w:val="1"/>
      <w:marLeft w:val="0"/>
      <w:marRight w:val="0"/>
      <w:marTop w:val="0"/>
      <w:marBottom w:val="0"/>
      <w:divBdr>
        <w:top w:val="none" w:sz="0" w:space="0" w:color="auto"/>
        <w:left w:val="none" w:sz="0" w:space="0" w:color="auto"/>
        <w:bottom w:val="none" w:sz="0" w:space="0" w:color="auto"/>
        <w:right w:val="none" w:sz="0" w:space="0" w:color="auto"/>
      </w:divBdr>
      <w:divsChild>
        <w:div w:id="784887137">
          <w:marLeft w:val="547"/>
          <w:marRight w:val="0"/>
          <w:marTop w:val="0"/>
          <w:marBottom w:val="0"/>
          <w:divBdr>
            <w:top w:val="none" w:sz="0" w:space="0" w:color="auto"/>
            <w:left w:val="none" w:sz="0" w:space="0" w:color="auto"/>
            <w:bottom w:val="none" w:sz="0" w:space="0" w:color="auto"/>
            <w:right w:val="none" w:sz="0" w:space="0" w:color="auto"/>
          </w:divBdr>
        </w:div>
      </w:divsChild>
    </w:div>
    <w:div w:id="1117531148">
      <w:bodyDiv w:val="1"/>
      <w:marLeft w:val="0"/>
      <w:marRight w:val="0"/>
      <w:marTop w:val="0"/>
      <w:marBottom w:val="0"/>
      <w:divBdr>
        <w:top w:val="none" w:sz="0" w:space="0" w:color="auto"/>
        <w:left w:val="none" w:sz="0" w:space="0" w:color="auto"/>
        <w:bottom w:val="none" w:sz="0" w:space="0" w:color="auto"/>
        <w:right w:val="none" w:sz="0" w:space="0" w:color="auto"/>
      </w:divBdr>
    </w:div>
    <w:div w:id="1124470371">
      <w:bodyDiv w:val="1"/>
      <w:marLeft w:val="0"/>
      <w:marRight w:val="0"/>
      <w:marTop w:val="0"/>
      <w:marBottom w:val="0"/>
      <w:divBdr>
        <w:top w:val="none" w:sz="0" w:space="0" w:color="auto"/>
        <w:left w:val="none" w:sz="0" w:space="0" w:color="auto"/>
        <w:bottom w:val="none" w:sz="0" w:space="0" w:color="auto"/>
        <w:right w:val="none" w:sz="0" w:space="0" w:color="auto"/>
      </w:divBdr>
    </w:div>
    <w:div w:id="1211771168">
      <w:bodyDiv w:val="1"/>
      <w:marLeft w:val="0"/>
      <w:marRight w:val="0"/>
      <w:marTop w:val="0"/>
      <w:marBottom w:val="0"/>
      <w:divBdr>
        <w:top w:val="none" w:sz="0" w:space="0" w:color="auto"/>
        <w:left w:val="none" w:sz="0" w:space="0" w:color="auto"/>
        <w:bottom w:val="none" w:sz="0" w:space="0" w:color="auto"/>
        <w:right w:val="none" w:sz="0" w:space="0" w:color="auto"/>
      </w:divBdr>
    </w:div>
    <w:div w:id="1235512261">
      <w:bodyDiv w:val="1"/>
      <w:marLeft w:val="0"/>
      <w:marRight w:val="0"/>
      <w:marTop w:val="0"/>
      <w:marBottom w:val="0"/>
      <w:divBdr>
        <w:top w:val="none" w:sz="0" w:space="0" w:color="auto"/>
        <w:left w:val="none" w:sz="0" w:space="0" w:color="auto"/>
        <w:bottom w:val="none" w:sz="0" w:space="0" w:color="auto"/>
        <w:right w:val="none" w:sz="0" w:space="0" w:color="auto"/>
      </w:divBdr>
    </w:div>
    <w:div w:id="1267079954">
      <w:bodyDiv w:val="1"/>
      <w:marLeft w:val="0"/>
      <w:marRight w:val="0"/>
      <w:marTop w:val="0"/>
      <w:marBottom w:val="0"/>
      <w:divBdr>
        <w:top w:val="none" w:sz="0" w:space="0" w:color="auto"/>
        <w:left w:val="none" w:sz="0" w:space="0" w:color="auto"/>
        <w:bottom w:val="none" w:sz="0" w:space="0" w:color="auto"/>
        <w:right w:val="none" w:sz="0" w:space="0" w:color="auto"/>
      </w:divBdr>
    </w:div>
    <w:div w:id="1307121263">
      <w:bodyDiv w:val="1"/>
      <w:marLeft w:val="0"/>
      <w:marRight w:val="0"/>
      <w:marTop w:val="0"/>
      <w:marBottom w:val="0"/>
      <w:divBdr>
        <w:top w:val="none" w:sz="0" w:space="0" w:color="auto"/>
        <w:left w:val="none" w:sz="0" w:space="0" w:color="auto"/>
        <w:bottom w:val="none" w:sz="0" w:space="0" w:color="auto"/>
        <w:right w:val="none" w:sz="0" w:space="0" w:color="auto"/>
      </w:divBdr>
    </w:div>
    <w:div w:id="1329092647">
      <w:bodyDiv w:val="1"/>
      <w:marLeft w:val="0"/>
      <w:marRight w:val="0"/>
      <w:marTop w:val="0"/>
      <w:marBottom w:val="0"/>
      <w:divBdr>
        <w:top w:val="none" w:sz="0" w:space="0" w:color="auto"/>
        <w:left w:val="none" w:sz="0" w:space="0" w:color="auto"/>
        <w:bottom w:val="none" w:sz="0" w:space="0" w:color="auto"/>
        <w:right w:val="none" w:sz="0" w:space="0" w:color="auto"/>
      </w:divBdr>
      <w:divsChild>
        <w:div w:id="632636626">
          <w:marLeft w:val="0"/>
          <w:marRight w:val="0"/>
          <w:marTop w:val="0"/>
          <w:marBottom w:val="0"/>
          <w:divBdr>
            <w:top w:val="none" w:sz="0" w:space="0" w:color="auto"/>
            <w:left w:val="none" w:sz="0" w:space="0" w:color="auto"/>
            <w:bottom w:val="none" w:sz="0" w:space="0" w:color="auto"/>
            <w:right w:val="none" w:sz="0" w:space="0" w:color="auto"/>
          </w:divBdr>
          <w:divsChild>
            <w:div w:id="256987806">
              <w:marLeft w:val="0"/>
              <w:marRight w:val="0"/>
              <w:marTop w:val="0"/>
              <w:marBottom w:val="0"/>
              <w:divBdr>
                <w:top w:val="none" w:sz="0" w:space="0" w:color="auto"/>
                <w:left w:val="none" w:sz="0" w:space="0" w:color="auto"/>
                <w:bottom w:val="none" w:sz="0" w:space="0" w:color="auto"/>
                <w:right w:val="none" w:sz="0" w:space="0" w:color="auto"/>
              </w:divBdr>
              <w:divsChild>
                <w:div w:id="330527239">
                  <w:marLeft w:val="0"/>
                  <w:marRight w:val="0"/>
                  <w:marTop w:val="0"/>
                  <w:marBottom w:val="0"/>
                  <w:divBdr>
                    <w:top w:val="none" w:sz="0" w:space="0" w:color="auto"/>
                    <w:left w:val="none" w:sz="0" w:space="0" w:color="auto"/>
                    <w:bottom w:val="none" w:sz="0" w:space="0" w:color="auto"/>
                    <w:right w:val="none" w:sz="0" w:space="0" w:color="auto"/>
                  </w:divBdr>
                  <w:divsChild>
                    <w:div w:id="1197085004">
                      <w:marLeft w:val="0"/>
                      <w:marRight w:val="0"/>
                      <w:marTop w:val="0"/>
                      <w:marBottom w:val="0"/>
                      <w:divBdr>
                        <w:top w:val="none" w:sz="0" w:space="0" w:color="auto"/>
                        <w:left w:val="none" w:sz="0" w:space="0" w:color="auto"/>
                        <w:bottom w:val="none" w:sz="0" w:space="0" w:color="auto"/>
                        <w:right w:val="none" w:sz="0" w:space="0" w:color="auto"/>
                      </w:divBdr>
                      <w:divsChild>
                        <w:div w:id="165013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718183">
      <w:bodyDiv w:val="1"/>
      <w:marLeft w:val="0"/>
      <w:marRight w:val="0"/>
      <w:marTop w:val="0"/>
      <w:marBottom w:val="0"/>
      <w:divBdr>
        <w:top w:val="none" w:sz="0" w:space="0" w:color="auto"/>
        <w:left w:val="none" w:sz="0" w:space="0" w:color="auto"/>
        <w:bottom w:val="none" w:sz="0" w:space="0" w:color="auto"/>
        <w:right w:val="none" w:sz="0" w:space="0" w:color="auto"/>
      </w:divBdr>
      <w:divsChild>
        <w:div w:id="764611477">
          <w:marLeft w:val="0"/>
          <w:marRight w:val="0"/>
          <w:marTop w:val="0"/>
          <w:marBottom w:val="0"/>
          <w:divBdr>
            <w:top w:val="none" w:sz="0" w:space="0" w:color="auto"/>
            <w:left w:val="none" w:sz="0" w:space="0" w:color="auto"/>
            <w:bottom w:val="none" w:sz="0" w:space="0" w:color="auto"/>
            <w:right w:val="none" w:sz="0" w:space="0" w:color="auto"/>
          </w:divBdr>
          <w:divsChild>
            <w:div w:id="897083998">
              <w:marLeft w:val="0"/>
              <w:marRight w:val="0"/>
              <w:marTop w:val="300"/>
              <w:marBottom w:val="0"/>
              <w:divBdr>
                <w:top w:val="none" w:sz="0" w:space="0" w:color="auto"/>
                <w:left w:val="none" w:sz="0" w:space="0" w:color="auto"/>
                <w:bottom w:val="none" w:sz="0" w:space="0" w:color="auto"/>
                <w:right w:val="none" w:sz="0" w:space="0" w:color="auto"/>
              </w:divBdr>
              <w:divsChild>
                <w:div w:id="779646482">
                  <w:marLeft w:val="0"/>
                  <w:marRight w:val="0"/>
                  <w:marTop w:val="0"/>
                  <w:marBottom w:val="0"/>
                  <w:divBdr>
                    <w:top w:val="none" w:sz="0" w:space="0" w:color="auto"/>
                    <w:left w:val="none" w:sz="0" w:space="0" w:color="auto"/>
                    <w:bottom w:val="none" w:sz="0" w:space="0" w:color="auto"/>
                    <w:right w:val="none" w:sz="0" w:space="0" w:color="auto"/>
                  </w:divBdr>
                  <w:divsChild>
                    <w:div w:id="1175530847">
                      <w:marLeft w:val="0"/>
                      <w:marRight w:val="0"/>
                      <w:marTop w:val="0"/>
                      <w:marBottom w:val="0"/>
                      <w:divBdr>
                        <w:top w:val="none" w:sz="0" w:space="0" w:color="auto"/>
                        <w:left w:val="none" w:sz="0" w:space="0" w:color="auto"/>
                        <w:bottom w:val="none" w:sz="0" w:space="0" w:color="auto"/>
                        <w:right w:val="none" w:sz="0" w:space="0" w:color="auto"/>
                      </w:divBdr>
                      <w:divsChild>
                        <w:div w:id="1662540491">
                          <w:marLeft w:val="0"/>
                          <w:marRight w:val="0"/>
                          <w:marTop w:val="0"/>
                          <w:marBottom w:val="0"/>
                          <w:divBdr>
                            <w:top w:val="none" w:sz="0" w:space="0" w:color="auto"/>
                            <w:left w:val="none" w:sz="0" w:space="0" w:color="auto"/>
                            <w:bottom w:val="none" w:sz="0" w:space="0" w:color="auto"/>
                            <w:right w:val="none" w:sz="0" w:space="0" w:color="auto"/>
                          </w:divBdr>
                          <w:divsChild>
                            <w:div w:id="147552117">
                              <w:marLeft w:val="0"/>
                              <w:marRight w:val="0"/>
                              <w:marTop w:val="0"/>
                              <w:marBottom w:val="0"/>
                              <w:divBdr>
                                <w:top w:val="none" w:sz="0" w:space="0" w:color="auto"/>
                                <w:left w:val="none" w:sz="0" w:space="0" w:color="auto"/>
                                <w:bottom w:val="none" w:sz="0" w:space="0" w:color="auto"/>
                                <w:right w:val="none" w:sz="0" w:space="0" w:color="auto"/>
                              </w:divBdr>
                              <w:divsChild>
                                <w:div w:id="1889685373">
                                  <w:marLeft w:val="0"/>
                                  <w:marRight w:val="0"/>
                                  <w:marTop w:val="0"/>
                                  <w:marBottom w:val="0"/>
                                  <w:divBdr>
                                    <w:top w:val="none" w:sz="0" w:space="0" w:color="auto"/>
                                    <w:left w:val="none" w:sz="0" w:space="0" w:color="auto"/>
                                    <w:bottom w:val="none" w:sz="0" w:space="0" w:color="auto"/>
                                    <w:right w:val="none" w:sz="0" w:space="0" w:color="auto"/>
                                  </w:divBdr>
                                  <w:divsChild>
                                    <w:div w:id="213665062">
                                      <w:marLeft w:val="0"/>
                                      <w:marRight w:val="0"/>
                                      <w:marTop w:val="0"/>
                                      <w:marBottom w:val="0"/>
                                      <w:divBdr>
                                        <w:top w:val="none" w:sz="0" w:space="0" w:color="auto"/>
                                        <w:left w:val="none" w:sz="0" w:space="0" w:color="auto"/>
                                        <w:bottom w:val="none" w:sz="0" w:space="0" w:color="auto"/>
                                        <w:right w:val="none" w:sz="0" w:space="0" w:color="auto"/>
                                      </w:divBdr>
                                      <w:divsChild>
                                        <w:div w:id="1386295376">
                                          <w:marLeft w:val="0"/>
                                          <w:marRight w:val="0"/>
                                          <w:marTop w:val="0"/>
                                          <w:marBottom w:val="0"/>
                                          <w:divBdr>
                                            <w:top w:val="none" w:sz="0" w:space="0" w:color="auto"/>
                                            <w:left w:val="none" w:sz="0" w:space="0" w:color="auto"/>
                                            <w:bottom w:val="none" w:sz="0" w:space="0" w:color="auto"/>
                                            <w:right w:val="none" w:sz="0" w:space="0" w:color="auto"/>
                                          </w:divBdr>
                                          <w:divsChild>
                                            <w:div w:id="1201361881">
                                              <w:marLeft w:val="0"/>
                                              <w:marRight w:val="0"/>
                                              <w:marTop w:val="0"/>
                                              <w:marBottom w:val="0"/>
                                              <w:divBdr>
                                                <w:top w:val="none" w:sz="0" w:space="0" w:color="auto"/>
                                                <w:left w:val="none" w:sz="0" w:space="0" w:color="auto"/>
                                                <w:bottom w:val="none" w:sz="0" w:space="0" w:color="auto"/>
                                                <w:right w:val="none" w:sz="0" w:space="0" w:color="auto"/>
                                              </w:divBdr>
                                              <w:divsChild>
                                                <w:div w:id="814562947">
                                                  <w:marLeft w:val="0"/>
                                                  <w:marRight w:val="0"/>
                                                  <w:marTop w:val="300"/>
                                                  <w:marBottom w:val="0"/>
                                                  <w:divBdr>
                                                    <w:top w:val="none" w:sz="0" w:space="0" w:color="auto"/>
                                                    <w:left w:val="none" w:sz="0" w:space="0" w:color="auto"/>
                                                    <w:bottom w:val="none" w:sz="0" w:space="0" w:color="auto"/>
                                                    <w:right w:val="none" w:sz="0" w:space="0" w:color="auto"/>
                                                  </w:divBdr>
                                                  <w:divsChild>
                                                    <w:div w:id="253905579">
                                                      <w:marLeft w:val="0"/>
                                                      <w:marRight w:val="0"/>
                                                      <w:marTop w:val="0"/>
                                                      <w:marBottom w:val="0"/>
                                                      <w:divBdr>
                                                        <w:top w:val="none" w:sz="0" w:space="0" w:color="auto"/>
                                                        <w:left w:val="none" w:sz="0" w:space="0" w:color="auto"/>
                                                        <w:bottom w:val="none" w:sz="0" w:space="0" w:color="auto"/>
                                                        <w:right w:val="none" w:sz="0" w:space="0" w:color="auto"/>
                                                      </w:divBdr>
                                                      <w:divsChild>
                                                        <w:div w:id="877006139">
                                                          <w:marLeft w:val="0"/>
                                                          <w:marRight w:val="0"/>
                                                          <w:marTop w:val="0"/>
                                                          <w:marBottom w:val="0"/>
                                                          <w:divBdr>
                                                            <w:top w:val="none" w:sz="0" w:space="0" w:color="auto"/>
                                                            <w:left w:val="none" w:sz="0" w:space="0" w:color="auto"/>
                                                            <w:bottom w:val="none" w:sz="0" w:space="0" w:color="auto"/>
                                                            <w:right w:val="none" w:sz="0" w:space="0" w:color="auto"/>
                                                          </w:divBdr>
                                                          <w:divsChild>
                                                            <w:div w:id="410926242">
                                                              <w:marLeft w:val="0"/>
                                                              <w:marRight w:val="0"/>
                                                              <w:marTop w:val="0"/>
                                                              <w:marBottom w:val="0"/>
                                                              <w:divBdr>
                                                                <w:top w:val="none" w:sz="0" w:space="0" w:color="auto"/>
                                                                <w:left w:val="none" w:sz="0" w:space="0" w:color="auto"/>
                                                                <w:bottom w:val="none" w:sz="0" w:space="0" w:color="auto"/>
                                                                <w:right w:val="none" w:sz="0" w:space="0" w:color="auto"/>
                                                              </w:divBdr>
                                                              <w:divsChild>
                                                                <w:div w:id="87977929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60296121">
      <w:bodyDiv w:val="1"/>
      <w:marLeft w:val="0"/>
      <w:marRight w:val="0"/>
      <w:marTop w:val="0"/>
      <w:marBottom w:val="0"/>
      <w:divBdr>
        <w:top w:val="none" w:sz="0" w:space="0" w:color="auto"/>
        <w:left w:val="none" w:sz="0" w:space="0" w:color="auto"/>
        <w:bottom w:val="none" w:sz="0" w:space="0" w:color="auto"/>
        <w:right w:val="none" w:sz="0" w:space="0" w:color="auto"/>
      </w:divBdr>
      <w:divsChild>
        <w:div w:id="1801220526">
          <w:marLeft w:val="0"/>
          <w:marRight w:val="0"/>
          <w:marTop w:val="0"/>
          <w:marBottom w:val="0"/>
          <w:divBdr>
            <w:top w:val="none" w:sz="0" w:space="0" w:color="auto"/>
            <w:left w:val="none" w:sz="0" w:space="0" w:color="auto"/>
            <w:bottom w:val="none" w:sz="0" w:space="0" w:color="auto"/>
            <w:right w:val="none" w:sz="0" w:space="0" w:color="auto"/>
          </w:divBdr>
          <w:divsChild>
            <w:div w:id="251938407">
              <w:marLeft w:val="0"/>
              <w:marRight w:val="0"/>
              <w:marTop w:val="0"/>
              <w:marBottom w:val="0"/>
              <w:divBdr>
                <w:top w:val="none" w:sz="0" w:space="0" w:color="auto"/>
                <w:left w:val="none" w:sz="0" w:space="0" w:color="auto"/>
                <w:bottom w:val="none" w:sz="0" w:space="0" w:color="auto"/>
                <w:right w:val="none" w:sz="0" w:space="0" w:color="auto"/>
              </w:divBdr>
              <w:divsChild>
                <w:div w:id="2080908621">
                  <w:marLeft w:val="0"/>
                  <w:marRight w:val="0"/>
                  <w:marTop w:val="0"/>
                  <w:marBottom w:val="0"/>
                  <w:divBdr>
                    <w:top w:val="none" w:sz="0" w:space="0" w:color="auto"/>
                    <w:left w:val="none" w:sz="0" w:space="0" w:color="auto"/>
                    <w:bottom w:val="none" w:sz="0" w:space="0" w:color="auto"/>
                    <w:right w:val="none" w:sz="0" w:space="0" w:color="auto"/>
                  </w:divBdr>
                  <w:divsChild>
                    <w:div w:id="343165610">
                      <w:marLeft w:val="0"/>
                      <w:marRight w:val="0"/>
                      <w:marTop w:val="0"/>
                      <w:marBottom w:val="0"/>
                      <w:divBdr>
                        <w:top w:val="none" w:sz="0" w:space="0" w:color="auto"/>
                        <w:left w:val="single" w:sz="6" w:space="0" w:color="DDDDDD"/>
                        <w:bottom w:val="none" w:sz="0" w:space="0" w:color="auto"/>
                        <w:right w:val="none" w:sz="0" w:space="0" w:color="auto"/>
                      </w:divBdr>
                      <w:divsChild>
                        <w:div w:id="1275863386">
                          <w:marLeft w:val="0"/>
                          <w:marRight w:val="0"/>
                          <w:marTop w:val="0"/>
                          <w:marBottom w:val="0"/>
                          <w:divBdr>
                            <w:top w:val="none" w:sz="0" w:space="0" w:color="auto"/>
                            <w:left w:val="none" w:sz="0" w:space="0" w:color="auto"/>
                            <w:bottom w:val="none" w:sz="0" w:space="0" w:color="auto"/>
                            <w:right w:val="none" w:sz="0" w:space="0" w:color="auto"/>
                          </w:divBdr>
                          <w:divsChild>
                            <w:div w:id="141231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620905">
      <w:bodyDiv w:val="1"/>
      <w:marLeft w:val="0"/>
      <w:marRight w:val="0"/>
      <w:marTop w:val="0"/>
      <w:marBottom w:val="0"/>
      <w:divBdr>
        <w:top w:val="none" w:sz="0" w:space="0" w:color="auto"/>
        <w:left w:val="none" w:sz="0" w:space="0" w:color="auto"/>
        <w:bottom w:val="none" w:sz="0" w:space="0" w:color="auto"/>
        <w:right w:val="none" w:sz="0" w:space="0" w:color="auto"/>
      </w:divBdr>
      <w:divsChild>
        <w:div w:id="1557472848">
          <w:marLeft w:val="0"/>
          <w:marRight w:val="0"/>
          <w:marTop w:val="0"/>
          <w:marBottom w:val="0"/>
          <w:divBdr>
            <w:top w:val="none" w:sz="0" w:space="0" w:color="auto"/>
            <w:left w:val="none" w:sz="0" w:space="0" w:color="auto"/>
            <w:bottom w:val="none" w:sz="0" w:space="0" w:color="auto"/>
            <w:right w:val="none" w:sz="0" w:space="0" w:color="auto"/>
          </w:divBdr>
          <w:divsChild>
            <w:div w:id="704407595">
              <w:marLeft w:val="0"/>
              <w:marRight w:val="0"/>
              <w:marTop w:val="0"/>
              <w:marBottom w:val="0"/>
              <w:divBdr>
                <w:top w:val="none" w:sz="0" w:space="0" w:color="auto"/>
                <w:left w:val="none" w:sz="0" w:space="0" w:color="auto"/>
                <w:bottom w:val="none" w:sz="0" w:space="0" w:color="auto"/>
                <w:right w:val="none" w:sz="0" w:space="0" w:color="auto"/>
              </w:divBdr>
              <w:divsChild>
                <w:div w:id="178966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977873">
      <w:bodyDiv w:val="1"/>
      <w:marLeft w:val="0"/>
      <w:marRight w:val="0"/>
      <w:marTop w:val="0"/>
      <w:marBottom w:val="0"/>
      <w:divBdr>
        <w:top w:val="none" w:sz="0" w:space="0" w:color="auto"/>
        <w:left w:val="none" w:sz="0" w:space="0" w:color="auto"/>
        <w:bottom w:val="none" w:sz="0" w:space="0" w:color="auto"/>
        <w:right w:val="none" w:sz="0" w:space="0" w:color="auto"/>
      </w:divBdr>
    </w:div>
    <w:div w:id="1513639774">
      <w:bodyDiv w:val="1"/>
      <w:marLeft w:val="0"/>
      <w:marRight w:val="0"/>
      <w:marTop w:val="0"/>
      <w:marBottom w:val="0"/>
      <w:divBdr>
        <w:top w:val="none" w:sz="0" w:space="0" w:color="auto"/>
        <w:left w:val="none" w:sz="0" w:space="0" w:color="auto"/>
        <w:bottom w:val="none" w:sz="0" w:space="0" w:color="auto"/>
        <w:right w:val="none" w:sz="0" w:space="0" w:color="auto"/>
      </w:divBdr>
    </w:div>
    <w:div w:id="1514341915">
      <w:bodyDiv w:val="1"/>
      <w:marLeft w:val="0"/>
      <w:marRight w:val="0"/>
      <w:marTop w:val="0"/>
      <w:marBottom w:val="0"/>
      <w:divBdr>
        <w:top w:val="none" w:sz="0" w:space="0" w:color="auto"/>
        <w:left w:val="none" w:sz="0" w:space="0" w:color="auto"/>
        <w:bottom w:val="none" w:sz="0" w:space="0" w:color="auto"/>
        <w:right w:val="none" w:sz="0" w:space="0" w:color="auto"/>
      </w:divBdr>
      <w:divsChild>
        <w:div w:id="1765303796">
          <w:marLeft w:val="547"/>
          <w:marRight w:val="0"/>
          <w:marTop w:val="0"/>
          <w:marBottom w:val="0"/>
          <w:divBdr>
            <w:top w:val="none" w:sz="0" w:space="0" w:color="auto"/>
            <w:left w:val="none" w:sz="0" w:space="0" w:color="auto"/>
            <w:bottom w:val="none" w:sz="0" w:space="0" w:color="auto"/>
            <w:right w:val="none" w:sz="0" w:space="0" w:color="auto"/>
          </w:divBdr>
        </w:div>
      </w:divsChild>
    </w:div>
    <w:div w:id="1548951731">
      <w:bodyDiv w:val="1"/>
      <w:marLeft w:val="0"/>
      <w:marRight w:val="0"/>
      <w:marTop w:val="0"/>
      <w:marBottom w:val="0"/>
      <w:divBdr>
        <w:top w:val="none" w:sz="0" w:space="0" w:color="auto"/>
        <w:left w:val="none" w:sz="0" w:space="0" w:color="auto"/>
        <w:bottom w:val="none" w:sz="0" w:space="0" w:color="auto"/>
        <w:right w:val="none" w:sz="0" w:space="0" w:color="auto"/>
      </w:divBdr>
      <w:divsChild>
        <w:div w:id="202863546">
          <w:marLeft w:val="0"/>
          <w:marRight w:val="0"/>
          <w:marTop w:val="0"/>
          <w:marBottom w:val="0"/>
          <w:divBdr>
            <w:top w:val="none" w:sz="0" w:space="0" w:color="auto"/>
            <w:left w:val="none" w:sz="0" w:space="0" w:color="auto"/>
            <w:bottom w:val="none" w:sz="0" w:space="0" w:color="auto"/>
            <w:right w:val="none" w:sz="0" w:space="0" w:color="auto"/>
          </w:divBdr>
          <w:divsChild>
            <w:div w:id="107553685">
              <w:marLeft w:val="0"/>
              <w:marRight w:val="0"/>
              <w:marTop w:val="0"/>
              <w:marBottom w:val="0"/>
              <w:divBdr>
                <w:top w:val="none" w:sz="0" w:space="0" w:color="auto"/>
                <w:left w:val="none" w:sz="0" w:space="0" w:color="auto"/>
                <w:bottom w:val="none" w:sz="0" w:space="0" w:color="auto"/>
                <w:right w:val="none" w:sz="0" w:space="0" w:color="auto"/>
              </w:divBdr>
              <w:divsChild>
                <w:div w:id="1501264945">
                  <w:marLeft w:val="0"/>
                  <w:marRight w:val="0"/>
                  <w:marTop w:val="0"/>
                  <w:marBottom w:val="0"/>
                  <w:divBdr>
                    <w:top w:val="none" w:sz="0" w:space="0" w:color="auto"/>
                    <w:left w:val="none" w:sz="0" w:space="0" w:color="auto"/>
                    <w:bottom w:val="none" w:sz="0" w:space="0" w:color="auto"/>
                    <w:right w:val="none" w:sz="0" w:space="0" w:color="auto"/>
                  </w:divBdr>
                  <w:divsChild>
                    <w:div w:id="444616391">
                      <w:marLeft w:val="0"/>
                      <w:marRight w:val="0"/>
                      <w:marTop w:val="0"/>
                      <w:marBottom w:val="335"/>
                      <w:divBdr>
                        <w:top w:val="none" w:sz="0" w:space="0" w:color="auto"/>
                        <w:left w:val="none" w:sz="0" w:space="0" w:color="auto"/>
                        <w:bottom w:val="none" w:sz="0" w:space="0" w:color="auto"/>
                        <w:right w:val="none" w:sz="0" w:space="0" w:color="auto"/>
                      </w:divBdr>
                      <w:divsChild>
                        <w:div w:id="1662737825">
                          <w:marLeft w:val="0"/>
                          <w:marRight w:val="0"/>
                          <w:marTop w:val="0"/>
                          <w:marBottom w:val="0"/>
                          <w:divBdr>
                            <w:top w:val="none" w:sz="0" w:space="0" w:color="auto"/>
                            <w:left w:val="none" w:sz="0" w:space="0" w:color="auto"/>
                            <w:bottom w:val="none" w:sz="0" w:space="0" w:color="auto"/>
                            <w:right w:val="none" w:sz="0" w:space="0" w:color="auto"/>
                          </w:divBdr>
                          <w:divsChild>
                            <w:div w:id="544684976">
                              <w:marLeft w:val="0"/>
                              <w:marRight w:val="0"/>
                              <w:marTop w:val="0"/>
                              <w:marBottom w:val="0"/>
                              <w:divBdr>
                                <w:top w:val="none" w:sz="0" w:space="0" w:color="auto"/>
                                <w:left w:val="none" w:sz="0" w:space="0" w:color="auto"/>
                                <w:bottom w:val="none" w:sz="0" w:space="0" w:color="auto"/>
                                <w:right w:val="none" w:sz="0" w:space="0" w:color="auto"/>
                              </w:divBdr>
                              <w:divsChild>
                                <w:div w:id="718893678">
                                  <w:marLeft w:val="0"/>
                                  <w:marRight w:val="0"/>
                                  <w:marTop w:val="0"/>
                                  <w:marBottom w:val="0"/>
                                  <w:divBdr>
                                    <w:top w:val="none" w:sz="0" w:space="0" w:color="auto"/>
                                    <w:left w:val="none" w:sz="0" w:space="0" w:color="auto"/>
                                    <w:bottom w:val="none" w:sz="0" w:space="0" w:color="auto"/>
                                    <w:right w:val="none" w:sz="0" w:space="0" w:color="auto"/>
                                  </w:divBdr>
                                  <w:divsChild>
                                    <w:div w:id="765689275">
                                      <w:marLeft w:val="0"/>
                                      <w:marRight w:val="0"/>
                                      <w:marTop w:val="0"/>
                                      <w:marBottom w:val="0"/>
                                      <w:divBdr>
                                        <w:top w:val="none" w:sz="0" w:space="0" w:color="auto"/>
                                        <w:left w:val="none" w:sz="0" w:space="0" w:color="auto"/>
                                        <w:bottom w:val="none" w:sz="0" w:space="0" w:color="auto"/>
                                        <w:right w:val="none" w:sz="0" w:space="0" w:color="auto"/>
                                      </w:divBdr>
                                      <w:divsChild>
                                        <w:div w:id="1671250079">
                                          <w:marLeft w:val="0"/>
                                          <w:marRight w:val="0"/>
                                          <w:marTop w:val="0"/>
                                          <w:marBottom w:val="0"/>
                                          <w:divBdr>
                                            <w:top w:val="none" w:sz="0" w:space="0" w:color="auto"/>
                                            <w:left w:val="none" w:sz="0" w:space="0" w:color="auto"/>
                                            <w:bottom w:val="none" w:sz="0" w:space="0" w:color="auto"/>
                                            <w:right w:val="none" w:sz="0" w:space="0" w:color="auto"/>
                                          </w:divBdr>
                                          <w:divsChild>
                                            <w:div w:id="8068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7178955">
      <w:bodyDiv w:val="1"/>
      <w:marLeft w:val="0"/>
      <w:marRight w:val="0"/>
      <w:marTop w:val="0"/>
      <w:marBottom w:val="0"/>
      <w:divBdr>
        <w:top w:val="none" w:sz="0" w:space="0" w:color="auto"/>
        <w:left w:val="none" w:sz="0" w:space="0" w:color="auto"/>
        <w:bottom w:val="none" w:sz="0" w:space="0" w:color="auto"/>
        <w:right w:val="none" w:sz="0" w:space="0" w:color="auto"/>
      </w:divBdr>
      <w:divsChild>
        <w:div w:id="1274828241">
          <w:marLeft w:val="0"/>
          <w:marRight w:val="0"/>
          <w:marTop w:val="0"/>
          <w:marBottom w:val="0"/>
          <w:divBdr>
            <w:top w:val="none" w:sz="0" w:space="0" w:color="auto"/>
            <w:left w:val="none" w:sz="0" w:space="0" w:color="auto"/>
            <w:bottom w:val="none" w:sz="0" w:space="0" w:color="auto"/>
            <w:right w:val="none" w:sz="0" w:space="0" w:color="auto"/>
          </w:divBdr>
          <w:divsChild>
            <w:div w:id="49428289">
              <w:marLeft w:val="0"/>
              <w:marRight w:val="0"/>
              <w:marTop w:val="0"/>
              <w:marBottom w:val="0"/>
              <w:divBdr>
                <w:top w:val="none" w:sz="0" w:space="0" w:color="auto"/>
                <w:left w:val="none" w:sz="0" w:space="0" w:color="auto"/>
                <w:bottom w:val="none" w:sz="0" w:space="0" w:color="auto"/>
                <w:right w:val="none" w:sz="0" w:space="0" w:color="auto"/>
              </w:divBdr>
              <w:divsChild>
                <w:div w:id="1477064251">
                  <w:marLeft w:val="0"/>
                  <w:marRight w:val="0"/>
                  <w:marTop w:val="0"/>
                  <w:marBottom w:val="0"/>
                  <w:divBdr>
                    <w:top w:val="none" w:sz="0" w:space="0" w:color="auto"/>
                    <w:left w:val="none" w:sz="0" w:space="0" w:color="auto"/>
                    <w:bottom w:val="none" w:sz="0" w:space="0" w:color="auto"/>
                    <w:right w:val="none" w:sz="0" w:space="0" w:color="auto"/>
                  </w:divBdr>
                  <w:divsChild>
                    <w:div w:id="1887060705">
                      <w:marLeft w:val="0"/>
                      <w:marRight w:val="0"/>
                      <w:marTop w:val="335"/>
                      <w:marBottom w:val="0"/>
                      <w:divBdr>
                        <w:top w:val="none" w:sz="0" w:space="0" w:color="auto"/>
                        <w:left w:val="none" w:sz="0" w:space="0" w:color="auto"/>
                        <w:bottom w:val="none" w:sz="0" w:space="0" w:color="auto"/>
                        <w:right w:val="none" w:sz="0" w:space="0" w:color="auto"/>
                      </w:divBdr>
                      <w:divsChild>
                        <w:div w:id="710426084">
                          <w:marLeft w:val="0"/>
                          <w:marRight w:val="0"/>
                          <w:marTop w:val="0"/>
                          <w:marBottom w:val="0"/>
                          <w:divBdr>
                            <w:top w:val="single" w:sz="6" w:space="0" w:color="DEDEDE"/>
                            <w:left w:val="single" w:sz="6" w:space="0" w:color="DEDEDE"/>
                            <w:bottom w:val="single" w:sz="6" w:space="0" w:color="DEDEDE"/>
                            <w:right w:val="single" w:sz="6" w:space="0" w:color="DEDEDE"/>
                          </w:divBdr>
                          <w:divsChild>
                            <w:div w:id="209350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050103">
      <w:bodyDiv w:val="1"/>
      <w:marLeft w:val="0"/>
      <w:marRight w:val="0"/>
      <w:marTop w:val="0"/>
      <w:marBottom w:val="0"/>
      <w:divBdr>
        <w:top w:val="none" w:sz="0" w:space="0" w:color="auto"/>
        <w:left w:val="none" w:sz="0" w:space="0" w:color="auto"/>
        <w:bottom w:val="none" w:sz="0" w:space="0" w:color="auto"/>
        <w:right w:val="none" w:sz="0" w:space="0" w:color="auto"/>
      </w:divBdr>
    </w:div>
    <w:div w:id="1689403609">
      <w:bodyDiv w:val="1"/>
      <w:marLeft w:val="0"/>
      <w:marRight w:val="0"/>
      <w:marTop w:val="0"/>
      <w:marBottom w:val="0"/>
      <w:divBdr>
        <w:top w:val="none" w:sz="0" w:space="0" w:color="auto"/>
        <w:left w:val="none" w:sz="0" w:space="0" w:color="auto"/>
        <w:bottom w:val="none" w:sz="0" w:space="0" w:color="auto"/>
        <w:right w:val="none" w:sz="0" w:space="0" w:color="auto"/>
      </w:divBdr>
    </w:div>
    <w:div w:id="1706365141">
      <w:bodyDiv w:val="1"/>
      <w:marLeft w:val="0"/>
      <w:marRight w:val="0"/>
      <w:marTop w:val="0"/>
      <w:marBottom w:val="0"/>
      <w:divBdr>
        <w:top w:val="none" w:sz="0" w:space="0" w:color="auto"/>
        <w:left w:val="none" w:sz="0" w:space="0" w:color="auto"/>
        <w:bottom w:val="none" w:sz="0" w:space="0" w:color="auto"/>
        <w:right w:val="none" w:sz="0" w:space="0" w:color="auto"/>
      </w:divBdr>
      <w:divsChild>
        <w:div w:id="1205220218">
          <w:marLeft w:val="547"/>
          <w:marRight w:val="0"/>
          <w:marTop w:val="0"/>
          <w:marBottom w:val="0"/>
          <w:divBdr>
            <w:top w:val="none" w:sz="0" w:space="0" w:color="auto"/>
            <w:left w:val="none" w:sz="0" w:space="0" w:color="auto"/>
            <w:bottom w:val="none" w:sz="0" w:space="0" w:color="auto"/>
            <w:right w:val="none" w:sz="0" w:space="0" w:color="auto"/>
          </w:divBdr>
        </w:div>
      </w:divsChild>
    </w:div>
    <w:div w:id="1740321481">
      <w:bodyDiv w:val="1"/>
      <w:marLeft w:val="0"/>
      <w:marRight w:val="0"/>
      <w:marTop w:val="0"/>
      <w:marBottom w:val="0"/>
      <w:divBdr>
        <w:top w:val="none" w:sz="0" w:space="0" w:color="auto"/>
        <w:left w:val="none" w:sz="0" w:space="0" w:color="auto"/>
        <w:bottom w:val="none" w:sz="0" w:space="0" w:color="auto"/>
        <w:right w:val="none" w:sz="0" w:space="0" w:color="auto"/>
      </w:divBdr>
    </w:div>
    <w:div w:id="1837181497">
      <w:bodyDiv w:val="1"/>
      <w:marLeft w:val="0"/>
      <w:marRight w:val="0"/>
      <w:marTop w:val="0"/>
      <w:marBottom w:val="0"/>
      <w:divBdr>
        <w:top w:val="none" w:sz="0" w:space="0" w:color="auto"/>
        <w:left w:val="none" w:sz="0" w:space="0" w:color="auto"/>
        <w:bottom w:val="none" w:sz="0" w:space="0" w:color="auto"/>
        <w:right w:val="none" w:sz="0" w:space="0" w:color="auto"/>
      </w:divBdr>
    </w:div>
    <w:div w:id="1848402230">
      <w:bodyDiv w:val="1"/>
      <w:marLeft w:val="0"/>
      <w:marRight w:val="0"/>
      <w:marTop w:val="0"/>
      <w:marBottom w:val="0"/>
      <w:divBdr>
        <w:top w:val="none" w:sz="0" w:space="0" w:color="auto"/>
        <w:left w:val="none" w:sz="0" w:space="0" w:color="auto"/>
        <w:bottom w:val="none" w:sz="0" w:space="0" w:color="auto"/>
        <w:right w:val="none" w:sz="0" w:space="0" w:color="auto"/>
      </w:divBdr>
    </w:div>
    <w:div w:id="1885363073">
      <w:bodyDiv w:val="1"/>
      <w:marLeft w:val="0"/>
      <w:marRight w:val="0"/>
      <w:marTop w:val="0"/>
      <w:marBottom w:val="0"/>
      <w:divBdr>
        <w:top w:val="none" w:sz="0" w:space="0" w:color="auto"/>
        <w:left w:val="none" w:sz="0" w:space="0" w:color="auto"/>
        <w:bottom w:val="none" w:sz="0" w:space="0" w:color="auto"/>
        <w:right w:val="none" w:sz="0" w:space="0" w:color="auto"/>
      </w:divBdr>
    </w:div>
    <w:div w:id="1940793483">
      <w:bodyDiv w:val="1"/>
      <w:marLeft w:val="0"/>
      <w:marRight w:val="0"/>
      <w:marTop w:val="0"/>
      <w:marBottom w:val="0"/>
      <w:divBdr>
        <w:top w:val="none" w:sz="0" w:space="0" w:color="auto"/>
        <w:left w:val="none" w:sz="0" w:space="0" w:color="auto"/>
        <w:bottom w:val="none" w:sz="0" w:space="0" w:color="auto"/>
        <w:right w:val="none" w:sz="0" w:space="0" w:color="auto"/>
      </w:divBdr>
      <w:divsChild>
        <w:div w:id="1803109240">
          <w:marLeft w:val="547"/>
          <w:marRight w:val="0"/>
          <w:marTop w:val="0"/>
          <w:marBottom w:val="0"/>
          <w:divBdr>
            <w:top w:val="none" w:sz="0" w:space="0" w:color="auto"/>
            <w:left w:val="none" w:sz="0" w:space="0" w:color="auto"/>
            <w:bottom w:val="none" w:sz="0" w:space="0" w:color="auto"/>
            <w:right w:val="none" w:sz="0" w:space="0" w:color="auto"/>
          </w:divBdr>
        </w:div>
      </w:divsChild>
    </w:div>
    <w:div w:id="1943613197">
      <w:bodyDiv w:val="1"/>
      <w:marLeft w:val="0"/>
      <w:marRight w:val="0"/>
      <w:marTop w:val="0"/>
      <w:marBottom w:val="0"/>
      <w:divBdr>
        <w:top w:val="none" w:sz="0" w:space="0" w:color="auto"/>
        <w:left w:val="none" w:sz="0" w:space="0" w:color="auto"/>
        <w:bottom w:val="none" w:sz="0" w:space="0" w:color="auto"/>
        <w:right w:val="none" w:sz="0" w:space="0" w:color="auto"/>
      </w:divBdr>
      <w:divsChild>
        <w:div w:id="715349682">
          <w:marLeft w:val="547"/>
          <w:marRight w:val="0"/>
          <w:marTop w:val="0"/>
          <w:marBottom w:val="0"/>
          <w:divBdr>
            <w:top w:val="none" w:sz="0" w:space="0" w:color="auto"/>
            <w:left w:val="none" w:sz="0" w:space="0" w:color="auto"/>
            <w:bottom w:val="none" w:sz="0" w:space="0" w:color="auto"/>
            <w:right w:val="none" w:sz="0" w:space="0" w:color="auto"/>
          </w:divBdr>
        </w:div>
      </w:divsChild>
    </w:div>
    <w:div w:id="2096976264">
      <w:bodyDiv w:val="1"/>
      <w:marLeft w:val="0"/>
      <w:marRight w:val="0"/>
      <w:marTop w:val="0"/>
      <w:marBottom w:val="0"/>
      <w:divBdr>
        <w:top w:val="none" w:sz="0" w:space="0" w:color="auto"/>
        <w:left w:val="none" w:sz="0" w:space="0" w:color="auto"/>
        <w:bottom w:val="none" w:sz="0" w:space="0" w:color="auto"/>
        <w:right w:val="none" w:sz="0" w:space="0" w:color="auto"/>
      </w:divBdr>
    </w:div>
    <w:div w:id="2098751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chart" Target="charts/chart9.xml"/><Relationship Id="rId42" Type="http://schemas.openxmlformats.org/officeDocument/2006/relationships/image" Target="media/image15.jpeg"/><Relationship Id="rId47" Type="http://schemas.openxmlformats.org/officeDocument/2006/relationships/hyperlink" Target="http://www.yamaguchi-sanpo.jp/m0200.html" TargetMode="External"/><Relationship Id="rId63" Type="http://schemas.openxmlformats.org/officeDocument/2006/relationships/diagramData" Target="diagrams/data1.xml"/><Relationship Id="rId68" Type="http://schemas.openxmlformats.org/officeDocument/2006/relationships/diagramData" Target="diagrams/data2.xml"/><Relationship Id="rId84" Type="http://schemas.openxmlformats.org/officeDocument/2006/relationships/image" Target="media/image33.jpeg"/><Relationship Id="rId89" Type="http://schemas.openxmlformats.org/officeDocument/2006/relationships/image" Target="media/image36.emf"/><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10.jpeg"/><Relationship Id="rId107" Type="http://schemas.openxmlformats.org/officeDocument/2006/relationships/footer" Target="footer2.xml"/><Relationship Id="rId11" Type="http://schemas.openxmlformats.org/officeDocument/2006/relationships/hyperlink" Target="http://y-shuzo.com/products/saitonoshizuku.html"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hyperlink" Target="http://www.kenko.pref.yamaguchi.lg.jp/" TargetMode="External"/><Relationship Id="rId40" Type="http://schemas.openxmlformats.org/officeDocument/2006/relationships/hyperlink" Target="http://www.hwy.or.jp/center/index/page/id/124" TargetMode="External"/><Relationship Id="rId45" Type="http://schemas.openxmlformats.org/officeDocument/2006/relationships/hyperlink" Target="https://secure01.red.shared-server.net/www.yamaguchi-sanpo.jp/m0300.html" TargetMode="External"/><Relationship Id="rId53" Type="http://schemas.openxmlformats.org/officeDocument/2006/relationships/hyperlink" Target="https://www.kyoukaikenpo.or.jp/~/media/Files/yamaguchi/migration/cat040/20111115-153232.pdf" TargetMode="External"/><Relationship Id="rId58" Type="http://schemas.openxmlformats.org/officeDocument/2006/relationships/image" Target="media/image22.jpeg"/><Relationship Id="rId66" Type="http://schemas.openxmlformats.org/officeDocument/2006/relationships/diagramColors" Target="diagrams/colors1.xml"/><Relationship Id="rId74" Type="http://schemas.openxmlformats.org/officeDocument/2006/relationships/diagramLayout" Target="diagrams/layout3.xml"/><Relationship Id="rId79" Type="http://schemas.openxmlformats.org/officeDocument/2006/relationships/image" Target="media/image28.jpeg"/><Relationship Id="rId87" Type="http://schemas.openxmlformats.org/officeDocument/2006/relationships/image" Target="media/image34.jpeg"/><Relationship Id="rId102" Type="http://schemas.openxmlformats.org/officeDocument/2006/relationships/hyperlink" Target="http://kankatsu.jp/hellowork/iwakuni/" TargetMode="External"/><Relationship Id="rId110" Type="http://schemas.openxmlformats.org/officeDocument/2006/relationships/oleObject" Target="embeddings/Microsoft_Office_Excel_97-2003_______1.xls"/><Relationship Id="rId5" Type="http://schemas.openxmlformats.org/officeDocument/2006/relationships/webSettings" Target="webSettings.xml"/><Relationship Id="rId61" Type="http://schemas.openxmlformats.org/officeDocument/2006/relationships/image" Target="media/image25.jpeg"/><Relationship Id="rId82" Type="http://schemas.openxmlformats.org/officeDocument/2006/relationships/image" Target="media/image31.jpeg"/><Relationship Id="rId90" Type="http://schemas.openxmlformats.org/officeDocument/2006/relationships/image" Target="media/image37.jpeg"/><Relationship Id="rId95" Type="http://schemas.openxmlformats.org/officeDocument/2006/relationships/hyperlink" Target="http://kankatsu.jp/hellowork/shimonoseki/" TargetMode="External"/><Relationship Id="rId19" Type="http://schemas.openxmlformats.org/officeDocument/2006/relationships/chart" Target="charts/chart7.xml"/><Relationship Id="rId14" Type="http://schemas.openxmlformats.org/officeDocument/2006/relationships/chart" Target="charts/chart2.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yperlink" Target="http://www.hwy.or.jp/center/kouza/" TargetMode="External"/><Relationship Id="rId43" Type="http://schemas.openxmlformats.org/officeDocument/2006/relationships/hyperlink" Target="http://www.yamaguchi-sanpo.jp/m0800.html" TargetMode="External"/><Relationship Id="rId48" Type="http://schemas.openxmlformats.org/officeDocument/2006/relationships/hyperlink" Target="http://www.yamaguchi-sanpo.jp/m0500.html" TargetMode="External"/><Relationship Id="rId56" Type="http://schemas.openxmlformats.org/officeDocument/2006/relationships/image" Target="media/image20.jpeg"/><Relationship Id="rId64" Type="http://schemas.openxmlformats.org/officeDocument/2006/relationships/diagramLayout" Target="diagrams/layout1.xml"/><Relationship Id="rId69" Type="http://schemas.openxmlformats.org/officeDocument/2006/relationships/diagramLayout" Target="diagrams/layout2.xml"/><Relationship Id="rId77" Type="http://schemas.microsoft.com/office/2007/relationships/diagramDrawing" Target="diagrams/drawing3.xml"/><Relationship Id="rId100" Type="http://schemas.openxmlformats.org/officeDocument/2006/relationships/hyperlink" Target="http://kankatsu.jp/hellowork/tokuyama/" TargetMode="External"/><Relationship Id="rId105" Type="http://schemas.openxmlformats.org/officeDocument/2006/relationships/image" Target="media/image42.jpeg"/><Relationship Id="rId113"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hyperlink" Target="https://www.kyoukaikenpo.or.jp/~/media/Files/yamaguchi/20130226029/2013seikatu/20140320005.pdf" TargetMode="External"/><Relationship Id="rId72" Type="http://schemas.microsoft.com/office/2007/relationships/diagramDrawing" Target="diagrams/drawing2.xml"/><Relationship Id="rId80" Type="http://schemas.openxmlformats.org/officeDocument/2006/relationships/image" Target="media/image29.gif"/><Relationship Id="rId85" Type="http://schemas.openxmlformats.org/officeDocument/2006/relationships/hyperlink" Target="https://kotobank.jp/word/%E5%80%8B%E6%95%B0%E8%B3%83%E9%87%91-1318334" TargetMode="External"/><Relationship Id="rId93" Type="http://schemas.openxmlformats.org/officeDocument/2006/relationships/image" Target="media/image40.jpeg"/><Relationship Id="rId98" Type="http://schemas.openxmlformats.org/officeDocument/2006/relationships/hyperlink" Target="http://kankatsu.jp/hellowork/hagi/" TargetMode="External"/><Relationship Id="rId3" Type="http://schemas.openxmlformats.org/officeDocument/2006/relationships/styles" Target="styles.xml"/><Relationship Id="rId12" Type="http://schemas.openxmlformats.org/officeDocument/2006/relationships/hyperlink" Target="http://y-shuzo.com/products/legend.html" TargetMode="External"/><Relationship Id="rId17" Type="http://schemas.openxmlformats.org/officeDocument/2006/relationships/chart" Target="charts/chart5.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hyperlink" Target="http://www.hwy.or.jp/center/index/page/id/71" TargetMode="External"/><Relationship Id="rId46" Type="http://schemas.openxmlformats.org/officeDocument/2006/relationships/hyperlink" Target="https://secure01.red.shared-server.net/www.yamaguchi-sanpo.jp/m0300.html" TargetMode="External"/><Relationship Id="rId59" Type="http://schemas.openxmlformats.org/officeDocument/2006/relationships/image" Target="media/image23.jpeg"/><Relationship Id="rId67" Type="http://schemas.microsoft.com/office/2007/relationships/diagramDrawing" Target="diagrams/drawing1.xml"/><Relationship Id="rId103" Type="http://schemas.openxmlformats.org/officeDocument/2006/relationships/hyperlink" Target="http://kankatsu.jp/hellowork/yanai/" TargetMode="External"/><Relationship Id="rId108" Type="http://schemas.openxmlformats.org/officeDocument/2006/relationships/footer" Target="footer3.xml"/><Relationship Id="rId20" Type="http://schemas.openxmlformats.org/officeDocument/2006/relationships/chart" Target="charts/chart8.xml"/><Relationship Id="rId41" Type="http://schemas.openxmlformats.org/officeDocument/2006/relationships/hyperlink" Target="http://www.hwy.or.jp/center/index/page/id/122" TargetMode="External"/><Relationship Id="rId54" Type="http://schemas.openxmlformats.org/officeDocument/2006/relationships/image" Target="media/image18.jpeg"/><Relationship Id="rId62" Type="http://schemas.openxmlformats.org/officeDocument/2006/relationships/image" Target="media/image26.jpeg"/><Relationship Id="rId70" Type="http://schemas.openxmlformats.org/officeDocument/2006/relationships/diagramQuickStyle" Target="diagrams/quickStyle2.xml"/><Relationship Id="rId75" Type="http://schemas.openxmlformats.org/officeDocument/2006/relationships/diagramQuickStyle" Target="diagrams/quickStyle3.xml"/><Relationship Id="rId83" Type="http://schemas.openxmlformats.org/officeDocument/2006/relationships/image" Target="media/image32.jpeg"/><Relationship Id="rId88" Type="http://schemas.openxmlformats.org/officeDocument/2006/relationships/image" Target="media/image35.jpeg"/><Relationship Id="rId91" Type="http://schemas.openxmlformats.org/officeDocument/2006/relationships/image" Target="media/image38.gif"/><Relationship Id="rId96" Type="http://schemas.openxmlformats.org/officeDocument/2006/relationships/hyperlink" Target="http://kankatsu.jp/hellowork/ube/"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hyperlink" Target="http://www.hwy.or.jp/center/mail_mag/" TargetMode="External"/><Relationship Id="rId49" Type="http://schemas.openxmlformats.org/officeDocument/2006/relationships/image" Target="media/image16.jpeg"/><Relationship Id="rId57" Type="http://schemas.openxmlformats.org/officeDocument/2006/relationships/image" Target="media/image21.jpeg"/><Relationship Id="rId106" Type="http://schemas.openxmlformats.org/officeDocument/2006/relationships/image" Target="media/image43.jpeg"/><Relationship Id="rId10" Type="http://schemas.openxmlformats.org/officeDocument/2006/relationships/footer" Target="footer1.xml"/><Relationship Id="rId31" Type="http://schemas.openxmlformats.org/officeDocument/2006/relationships/image" Target="media/image12.jpeg"/><Relationship Id="rId44" Type="http://schemas.openxmlformats.org/officeDocument/2006/relationships/hyperlink" Target="https://secure01.red.shared-server.net/www.yamaguchi-sanpo.jp/online-mail.html" TargetMode="External"/><Relationship Id="rId52" Type="http://schemas.openxmlformats.org/officeDocument/2006/relationships/hyperlink" Target="https://www.kyoukaikenpo.or.jp/~/media/Files/yamaguchi/20130226029/2013seikatu/20130226030.pdf" TargetMode="External"/><Relationship Id="rId60" Type="http://schemas.openxmlformats.org/officeDocument/2006/relationships/image" Target="media/image24.jpeg"/><Relationship Id="rId65" Type="http://schemas.openxmlformats.org/officeDocument/2006/relationships/diagramQuickStyle" Target="diagrams/quickStyle1.xml"/><Relationship Id="rId73" Type="http://schemas.openxmlformats.org/officeDocument/2006/relationships/diagramData" Target="diagrams/data3.xml"/><Relationship Id="rId78" Type="http://schemas.openxmlformats.org/officeDocument/2006/relationships/image" Target="media/image27.jpeg"/><Relationship Id="rId81" Type="http://schemas.openxmlformats.org/officeDocument/2006/relationships/image" Target="media/image30.jpeg"/><Relationship Id="rId86" Type="http://schemas.openxmlformats.org/officeDocument/2006/relationships/hyperlink" Target="https://kotobank.jp/word/%E8%B3%83%E9%87%91%E5%BD%A2%E6%85%8B-1564007" TargetMode="External"/><Relationship Id="rId94" Type="http://schemas.openxmlformats.org/officeDocument/2006/relationships/hyperlink" Target="http://kankatsu.jp/hellowork/yamaguchi/" TargetMode="External"/><Relationship Id="rId99" Type="http://schemas.openxmlformats.org/officeDocument/2006/relationships/hyperlink" Target="http://kankatsu.jp/hellowork/nagato/" TargetMode="External"/><Relationship Id="rId101" Type="http://schemas.openxmlformats.org/officeDocument/2006/relationships/hyperlink" Target="http://kankatsu.jp/hellowork/kudamatsu/"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hyperlink" Target="http://www.hwy.or.jp/center/index/page/id/124" TargetMode="External"/><Relationship Id="rId109" Type="http://schemas.openxmlformats.org/officeDocument/2006/relationships/image" Target="media/image44.emf"/><Relationship Id="rId34" Type="http://schemas.openxmlformats.org/officeDocument/2006/relationships/hyperlink" Target="http://www.hwy.or.jp/center/index/page/id/148" TargetMode="External"/><Relationship Id="rId50" Type="http://schemas.openxmlformats.org/officeDocument/2006/relationships/image" Target="media/image17.jpeg"/><Relationship Id="rId55" Type="http://schemas.openxmlformats.org/officeDocument/2006/relationships/image" Target="media/image19.jpeg"/><Relationship Id="rId76" Type="http://schemas.openxmlformats.org/officeDocument/2006/relationships/diagramColors" Target="diagrams/colors3.xml"/><Relationship Id="rId97" Type="http://schemas.openxmlformats.org/officeDocument/2006/relationships/hyperlink" Target="http://kankatsu.jp/hellowork/hofu/" TargetMode="External"/><Relationship Id="rId104" Type="http://schemas.openxmlformats.org/officeDocument/2006/relationships/image" Target="media/image41.jpeg"/><Relationship Id="rId7" Type="http://schemas.openxmlformats.org/officeDocument/2006/relationships/endnotes" Target="endnotes.xml"/><Relationship Id="rId71" Type="http://schemas.openxmlformats.org/officeDocument/2006/relationships/diagramColors" Target="diagrams/colors2.xml"/><Relationship Id="rId92" Type="http://schemas.openxmlformats.org/officeDocument/2006/relationships/image" Target="media/image39.jpeg"/></Relationships>
</file>

<file path=word/charts/_rels/chart1.xml.rels><?xml version="1.0" encoding="UTF-8" standalone="yes"?>
<Relationships xmlns="http://schemas.openxmlformats.org/package/2006/relationships"><Relationship Id="rId1" Type="http://schemas.openxmlformats.org/officeDocument/2006/relationships/oleObject" Target="file:///F:\&#23665;&#21475;&#30476;&#37202;&#36896;&#32068;&#21512;&#12539;&#12510;&#12491;&#12517;&#12450;&#12523;\&#37202;&#36896;&#32068;&#21512;&#12539;&#12450;&#12531;&#12465;&#12540;&#12488;\&#12467;&#12500;&#12540;&#21046;&#24230;&#23566;&#20837;&#12450;&#12531;&#12465;&#12540;&#12488;&#38598;&#35336;&#12501;&#12457;&#12540;&#12512;&#65288;27&#24180;&#12514;&#12487;&#12523;&#65289;&#20999;&#12426;&#21462;&#12426;&#2999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23665;&#21475;&#30476;&#37202;&#36896;&#32068;&#21512;&#12539;&#12510;&#12491;&#12517;&#12450;&#12523;\&#37202;&#36896;&#32068;&#21512;&#12539;&#12450;&#12531;&#12465;&#12540;&#12488;\&#12467;&#12500;&#12540;&#21046;&#24230;&#23566;&#20837;&#12450;&#12531;&#12465;&#12540;&#12488;&#38598;&#35336;&#12501;&#12457;&#12540;&#12512;&#65288;27&#24180;&#12514;&#12487;&#12523;&#65289;&#20999;&#12426;&#21462;&#12426;&#2999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23665;&#21475;&#30476;&#37202;&#36896;&#32068;&#21512;&#12539;&#12510;&#12491;&#12517;&#12450;&#12523;\&#37202;&#36896;&#32068;&#21512;&#12539;&#12450;&#12531;&#12465;&#12540;&#12488;\&#12467;&#12500;&#12540;&#21046;&#24230;&#23566;&#20837;&#12450;&#12531;&#12465;&#12540;&#12488;&#38598;&#35336;&#12501;&#12457;&#12540;&#12512;&#65288;27&#24180;&#12514;&#12487;&#12523;&#65289;&#20999;&#12426;&#21462;&#12426;&#2999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23665;&#21475;&#30476;&#37202;&#36896;&#32068;&#21512;&#12539;&#12510;&#12491;&#12517;&#12450;&#12523;\&#37202;&#36896;&#32068;&#21512;&#12539;&#12450;&#12531;&#12465;&#12540;&#12488;\&#12467;&#12500;&#12540;&#21046;&#24230;&#23566;&#20837;&#12450;&#12531;&#12465;&#12540;&#12488;&#38598;&#35336;&#12501;&#12457;&#12540;&#12512;&#65288;27&#24180;&#12514;&#12487;&#12523;&#65289;&#20999;&#12426;&#21462;&#12426;&#2999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23665;&#21475;&#30476;&#37202;&#36896;&#32068;&#21512;&#12539;&#12510;&#12491;&#12517;&#12450;&#12523;\&#37202;&#36896;&#32068;&#21512;&#12539;&#12450;&#12531;&#12465;&#12540;&#12488;\&#12467;&#12500;&#12540;&#21046;&#24230;&#23566;&#20837;&#12450;&#12531;&#12465;&#12540;&#12488;&#38598;&#35336;&#12501;&#12457;&#12540;&#12512;&#65288;27&#24180;&#12514;&#12487;&#12523;&#65289;&#20999;&#12426;&#21462;&#12426;&#2999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23665;&#21475;&#30476;&#37202;&#36896;&#32068;&#21512;&#12539;&#12510;&#12491;&#12517;&#12450;&#12523;\&#37202;&#36896;&#32068;&#21512;&#12539;&#12450;&#12531;&#12465;&#12540;&#12488;\&#12467;&#12500;&#12540;&#21046;&#24230;&#23566;&#20837;&#12450;&#12531;&#12465;&#12540;&#12488;&#38598;&#35336;&#12501;&#12457;&#12540;&#12512;&#65288;27&#24180;&#12514;&#12487;&#12523;&#65289;&#20999;&#12426;&#21462;&#12426;&#2999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23665;&#21475;&#30476;&#37202;&#36896;&#32068;&#21512;&#12539;&#12510;&#12491;&#12517;&#12450;&#12523;\&#37202;&#36896;&#32068;&#21512;&#12539;&#12450;&#12531;&#12465;&#12540;&#12488;\&#12467;&#12500;&#12540;&#21046;&#24230;&#23566;&#20837;&#12450;&#12531;&#12465;&#12540;&#12488;&#38598;&#35336;&#12501;&#12457;&#12540;&#12512;&#65288;27&#24180;&#12514;&#12487;&#12523;&#65289;&#20999;&#12426;&#21462;&#12426;&#2999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23665;&#21475;&#30476;&#37202;&#36896;&#32068;&#21512;&#12539;&#12510;&#12491;&#12517;&#12450;&#12523;\&#37202;&#36896;&#32068;&#21512;&#12539;&#12450;&#12531;&#12465;&#12540;&#12488;\&#12467;&#12500;&#12540;&#21046;&#24230;&#23566;&#20837;&#12450;&#12531;&#12465;&#12540;&#12488;&#38598;&#35336;&#12501;&#12457;&#12540;&#12512;&#65288;27&#24180;&#12514;&#12487;&#12523;&#65289;&#34276;&#30000;&#31038;&#21172;&#22763;&#32232;&#38598;.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23665;&#21475;&#30476;&#37202;&#36896;&#32068;&#21512;&#12539;&#12510;&#12491;&#12517;&#12450;&#12523;\&#37202;&#36896;&#32068;&#21512;&#12539;&#12450;&#12531;&#12465;&#12540;&#12488;\&#12467;&#12500;&#12540;&#21046;&#24230;&#23566;&#20837;&#12450;&#12531;&#12465;&#12540;&#12488;&#38598;&#35336;&#12501;&#12457;&#12540;&#12512;&#65288;27&#24180;&#12514;&#12487;&#12523;&#65289;&#34276;&#30000;&#31038;&#21172;&#22763;&#32232;&#3859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900"/>
            </a:pPr>
            <a:r>
              <a:rPr lang="ja-JP" altLang="en-US" sz="1000"/>
              <a:t>現在の定年制度は？</a:t>
            </a:r>
          </a:p>
        </c:rich>
      </c:tx>
      <c:layout>
        <c:manualLayout>
          <c:xMode val="edge"/>
          <c:yMode val="edge"/>
          <c:x val="0.15145156062931298"/>
          <c:y val="3.0239103208202365E-2"/>
        </c:manualLayout>
      </c:layout>
    </c:title>
    <c:view3D>
      <c:rotX val="30"/>
      <c:perspective val="0"/>
    </c:view3D>
    <c:plotArea>
      <c:layout>
        <c:manualLayout>
          <c:layoutTarget val="inner"/>
          <c:xMode val="edge"/>
          <c:yMode val="edge"/>
          <c:x val="0"/>
          <c:y val="0.33857690767489501"/>
          <c:w val="0.77620135633335452"/>
          <c:h val="0.42845231846019249"/>
        </c:manualLayout>
      </c:layout>
      <c:pie3DChart>
        <c:varyColors val="1"/>
        <c:ser>
          <c:idx val="0"/>
          <c:order val="0"/>
          <c:explosion val="25"/>
          <c:dLbls>
            <c:spPr>
              <a:noFill/>
              <a:ln w="25400">
                <a:noFill/>
              </a:ln>
            </c:spPr>
            <c:showPercent val="1"/>
            <c:showLeaderLines val="1"/>
          </c:dLbls>
          <c:val>
            <c:numRef>
              <c:f>'ｱﾝｹｰﾄグラフ '!$G$39:$G$44</c:f>
              <c:numCache>
                <c:formatCode>0.0;_</c:formatCode>
                <c:ptCount val="6"/>
                <c:pt idx="0">
                  <c:v>30.434782608695656</c:v>
                </c:pt>
                <c:pt idx="1">
                  <c:v>0</c:v>
                </c:pt>
                <c:pt idx="2">
                  <c:v>30.434782608695656</c:v>
                </c:pt>
                <c:pt idx="3">
                  <c:v>0</c:v>
                </c:pt>
                <c:pt idx="4">
                  <c:v>4.3478260869565215</c:v>
                </c:pt>
                <c:pt idx="5">
                  <c:v>34.782608695652144</c:v>
                </c:pt>
              </c:numCache>
            </c:numRef>
          </c:val>
        </c:ser>
      </c:pie3DChart>
      <c:spPr>
        <a:noFill/>
        <a:ln w="25400">
          <a:noFill/>
        </a:ln>
      </c:spPr>
    </c:plotArea>
    <c:legend>
      <c:legendPos val="r"/>
      <c:layout>
        <c:manualLayout>
          <c:xMode val="edge"/>
          <c:yMode val="edge"/>
          <c:x val="0.89328755576570762"/>
          <c:y val="0.2297270341207365"/>
          <c:w val="0.10017968380584286"/>
          <c:h val="0.44267322834645756"/>
        </c:manualLayout>
      </c:layout>
      <c:txPr>
        <a:bodyPr/>
        <a:lstStyle/>
        <a:p>
          <a:pPr rtl="0">
            <a:defRPr/>
          </a:pPr>
          <a:endParaRPr lang="ja-JP"/>
        </a:p>
      </c:txPr>
    </c:legend>
    <c:plotVisOnly val="1"/>
    <c:dispBlanksAs val="zero"/>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000"/>
            </a:pPr>
            <a:r>
              <a:rPr lang="en-US" altLang="ja-JP" sz="1000"/>
              <a:t>65</a:t>
            </a:r>
            <a:r>
              <a:rPr lang="ja-JP" altLang="en-US" sz="1000"/>
              <a:t>歳以上の継続雇用制度は？</a:t>
            </a:r>
          </a:p>
        </c:rich>
      </c:tx>
      <c:layout>
        <c:manualLayout>
          <c:xMode val="edge"/>
          <c:yMode val="edge"/>
          <c:x val="0.12009645724295438"/>
          <c:y val="7.5317585301837534E-2"/>
        </c:manualLayout>
      </c:layout>
    </c:title>
    <c:view3D>
      <c:rotX val="30"/>
      <c:perspective val="0"/>
    </c:view3D>
    <c:plotArea>
      <c:layout>
        <c:manualLayout>
          <c:layoutTarget val="inner"/>
          <c:xMode val="edge"/>
          <c:yMode val="edge"/>
          <c:x val="0"/>
          <c:y val="0.36270473690050581"/>
          <c:w val="0.89736351840856043"/>
          <c:h val="0.48274433174916331"/>
        </c:manualLayout>
      </c:layout>
      <c:pie3DChart>
        <c:varyColors val="1"/>
        <c:ser>
          <c:idx val="0"/>
          <c:order val="0"/>
          <c:explosion val="25"/>
          <c:dLbls>
            <c:spPr>
              <a:noFill/>
              <a:ln w="25400">
                <a:noFill/>
              </a:ln>
            </c:spPr>
            <c:showPercent val="1"/>
            <c:showLeaderLines val="1"/>
          </c:dLbls>
          <c:val>
            <c:numRef>
              <c:f>'ｱﾝｹｰﾄグラフ '!$G$46:$G$48</c:f>
              <c:numCache>
                <c:formatCode>0.0;_</c:formatCode>
                <c:ptCount val="3"/>
                <c:pt idx="0">
                  <c:v>20.833333333333123</c:v>
                </c:pt>
                <c:pt idx="1">
                  <c:v>12.5</c:v>
                </c:pt>
                <c:pt idx="2">
                  <c:v>66.666666666666657</c:v>
                </c:pt>
              </c:numCache>
            </c:numRef>
          </c:val>
        </c:ser>
      </c:pie3DChart>
      <c:spPr>
        <a:noFill/>
        <a:ln w="25400">
          <a:noFill/>
        </a:ln>
      </c:spPr>
    </c:plotArea>
    <c:legend>
      <c:legendPos val="r"/>
      <c:layout>
        <c:manualLayout>
          <c:xMode val="edge"/>
          <c:yMode val="edge"/>
          <c:x val="0.66886919427590052"/>
          <c:y val="0.1333872185054594"/>
          <c:w val="7.3056456178271834E-2"/>
          <c:h val="0.25542269984267546"/>
        </c:manualLayout>
      </c:layout>
      <c:txPr>
        <a:bodyPr/>
        <a:lstStyle/>
        <a:p>
          <a:pPr rtl="0">
            <a:defRPr/>
          </a:pPr>
          <a:endParaRPr lang="ja-JP"/>
        </a:p>
      </c:txPr>
    </c:legend>
    <c:plotVisOnly val="1"/>
    <c:dispBlanksAs val="zero"/>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900"/>
            </a:pPr>
            <a:r>
              <a:rPr lang="ja-JP" altLang="en-US" sz="1000"/>
              <a:t>継続雇用の上限年齢は？</a:t>
            </a:r>
          </a:p>
        </c:rich>
      </c:tx>
    </c:title>
    <c:view3D>
      <c:rotX val="30"/>
      <c:perspective val="0"/>
    </c:view3D>
    <c:plotArea>
      <c:layout>
        <c:manualLayout>
          <c:layoutTarget val="inner"/>
          <c:xMode val="edge"/>
          <c:yMode val="edge"/>
          <c:x val="6.7505625896487023E-2"/>
          <c:y val="0.21132515689174144"/>
          <c:w val="0.7149676019504434"/>
          <c:h val="0.67135386599822555"/>
        </c:manualLayout>
      </c:layout>
      <c:pie3DChart>
        <c:varyColors val="1"/>
        <c:ser>
          <c:idx val="0"/>
          <c:order val="0"/>
          <c:explosion val="25"/>
          <c:dLbls>
            <c:spPr>
              <a:noFill/>
              <a:ln w="25400">
                <a:noFill/>
              </a:ln>
            </c:spPr>
            <c:showPercent val="1"/>
            <c:showLeaderLines val="1"/>
          </c:dLbls>
          <c:val>
            <c:numRef>
              <c:f>'ｱﾝｹｰﾄグラフ '!$G$72:$G$76</c:f>
              <c:numCache>
                <c:formatCode>0.0;_</c:formatCode>
                <c:ptCount val="5"/>
                <c:pt idx="0">
                  <c:v>17.647058823529431</c:v>
                </c:pt>
                <c:pt idx="1">
                  <c:v>35.29411764705921</c:v>
                </c:pt>
                <c:pt idx="2">
                  <c:v>5.8823529411764675</c:v>
                </c:pt>
                <c:pt idx="3">
                  <c:v>5.8823529411764675</c:v>
                </c:pt>
                <c:pt idx="4">
                  <c:v>35.29411764705921</c:v>
                </c:pt>
              </c:numCache>
            </c:numRef>
          </c:val>
        </c:ser>
      </c:pie3DChart>
      <c:spPr>
        <a:noFill/>
        <a:ln w="25400">
          <a:noFill/>
        </a:ln>
      </c:spPr>
    </c:plotArea>
    <c:legend>
      <c:legendPos val="r"/>
      <c:layout>
        <c:manualLayout>
          <c:xMode val="edge"/>
          <c:yMode val="edge"/>
          <c:x val="0.79772714580890158"/>
          <c:y val="0.43028679634223876"/>
          <c:w val="0.11766645385543099"/>
          <c:h val="0.568469780318556"/>
        </c:manualLayout>
      </c:layout>
      <c:txPr>
        <a:bodyPr/>
        <a:lstStyle/>
        <a:p>
          <a:pPr rtl="0">
            <a:defRPr/>
          </a:pPr>
          <a:endParaRPr lang="ja-JP"/>
        </a:p>
      </c:txPr>
    </c:legend>
    <c:plotVisOnly val="1"/>
    <c:dispBlanksAs val="zero"/>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900"/>
            </a:pPr>
            <a:r>
              <a:rPr lang="ja-JP" altLang="en-US" sz="900"/>
              <a:t>年齢に関係なく働き続けてもらいたい従業員はいますか？</a:t>
            </a:r>
            <a:endParaRPr lang="en-US" sz="900"/>
          </a:p>
          <a:p>
            <a:pPr>
              <a:defRPr sz="900"/>
            </a:pPr>
            <a:endParaRPr lang="ja-JP" sz="900"/>
          </a:p>
        </c:rich>
      </c:tx>
      <c:layout>
        <c:manualLayout>
          <c:xMode val="edge"/>
          <c:yMode val="edge"/>
          <c:x val="8.1938178780284268E-2"/>
          <c:y val="6.7226890756302518E-2"/>
        </c:manualLayout>
      </c:layout>
    </c:title>
    <c:view3D>
      <c:rotX val="30"/>
      <c:perspective val="0"/>
    </c:view3D>
    <c:plotArea>
      <c:layout>
        <c:manualLayout>
          <c:layoutTarget val="inner"/>
          <c:xMode val="edge"/>
          <c:yMode val="edge"/>
          <c:x val="4.7725636346899067E-2"/>
          <c:y val="0.29696399186346045"/>
          <c:w val="0.89807567210341233"/>
          <c:h val="0.70295696799995877"/>
        </c:manualLayout>
      </c:layout>
      <c:pie3DChart>
        <c:varyColors val="1"/>
        <c:ser>
          <c:idx val="0"/>
          <c:order val="0"/>
          <c:explosion val="25"/>
          <c:dLbls>
            <c:spPr>
              <a:noFill/>
              <a:ln w="25400">
                <a:noFill/>
              </a:ln>
            </c:spPr>
            <c:showPercent val="1"/>
            <c:showLeaderLines val="1"/>
          </c:dLbls>
          <c:val>
            <c:numRef>
              <c:f>'ｱﾝｹｰﾄグラフ '!$G$87:$G$88</c:f>
              <c:numCache>
                <c:formatCode>0.0;_</c:formatCode>
                <c:ptCount val="2"/>
                <c:pt idx="0">
                  <c:v>95.454545454545467</c:v>
                </c:pt>
                <c:pt idx="1">
                  <c:v>4.5454545454545459</c:v>
                </c:pt>
              </c:numCache>
            </c:numRef>
          </c:val>
        </c:ser>
      </c:pie3DChart>
      <c:spPr>
        <a:noFill/>
        <a:ln w="25400">
          <a:noFill/>
        </a:ln>
      </c:spPr>
    </c:plotArea>
    <c:legend>
      <c:legendPos val="r"/>
      <c:layout>
        <c:manualLayout>
          <c:xMode val="edge"/>
          <c:yMode val="edge"/>
          <c:x val="0.90148126221064451"/>
          <c:y val="0.30481138099106864"/>
          <c:w val="7.7771594340181896E-2"/>
          <c:h val="0.20069625909610164"/>
        </c:manualLayout>
      </c:layout>
      <c:txPr>
        <a:bodyPr/>
        <a:lstStyle/>
        <a:p>
          <a:pPr rtl="0">
            <a:defRPr sz="800"/>
          </a:pPr>
          <a:endParaRPr lang="ja-JP"/>
        </a:p>
      </c:txPr>
    </c:legend>
    <c:plotVisOnly val="1"/>
    <c:dispBlanksAs val="zero"/>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ja-JP"/>
  <c:chart>
    <c:title>
      <c:tx>
        <c:rich>
          <a:bodyPr/>
          <a:lstStyle/>
          <a:p>
            <a:pPr>
              <a:defRPr sz="900"/>
            </a:pPr>
            <a:r>
              <a:rPr lang="ja-JP" altLang="en-US" sz="1000"/>
              <a:t>６５歳以上の従業員の活用の考え方は？</a:t>
            </a:r>
            <a:endParaRPr lang="en-US" altLang="ja-JP" sz="1000"/>
          </a:p>
          <a:p>
            <a:pPr>
              <a:defRPr sz="900"/>
            </a:pPr>
            <a:endParaRPr lang="ja-JP" altLang="en-US" sz="1000"/>
          </a:p>
        </c:rich>
      </c:tx>
      <c:layout>
        <c:manualLayout>
          <c:xMode val="edge"/>
          <c:yMode val="edge"/>
          <c:x val="0.16033542976939241"/>
          <c:y val="1.3442069741282556E-3"/>
        </c:manualLayout>
      </c:layout>
    </c:title>
    <c:view3D>
      <c:rotX val="30"/>
      <c:perspective val="0"/>
    </c:view3D>
    <c:plotArea>
      <c:layout>
        <c:manualLayout>
          <c:layoutTarget val="inner"/>
          <c:xMode val="edge"/>
          <c:yMode val="edge"/>
          <c:x val="4.0024713841754392E-2"/>
          <c:y val="0.18346927880076794"/>
          <c:w val="0.8777909769825436"/>
          <c:h val="0.54920730639873061"/>
        </c:manualLayout>
      </c:layout>
      <c:pie3DChart>
        <c:varyColors val="1"/>
        <c:ser>
          <c:idx val="0"/>
          <c:order val="0"/>
          <c:tx>
            <c:strRef>
              <c:f>'ｱﾝｹｰﾄグラフ '!$G$65:$G$66</c:f>
              <c:strCache>
                <c:ptCount val="1"/>
                <c:pt idx="0">
                  <c:v>65歳以降の継続雇用後の勤務時間等は、それ以前と変わりますか？</c:v>
                </c:pt>
              </c:strCache>
            </c:strRef>
          </c:tx>
          <c:explosion val="25"/>
          <c:dPt>
            <c:idx val="0"/>
            <c:explosion val="6"/>
          </c:dPt>
          <c:dLbls>
            <c:spPr>
              <a:noFill/>
              <a:ln w="25400">
                <a:noFill/>
              </a:ln>
            </c:spPr>
            <c:showPercent val="1"/>
            <c:showLeaderLines val="1"/>
          </c:dLbls>
          <c:val>
            <c:numRef>
              <c:f>'ｱﾝｹｰﾄグラフ '!$G$91:$G$93</c:f>
              <c:numCache>
                <c:formatCode>0.0;_</c:formatCode>
                <c:ptCount val="3"/>
                <c:pt idx="0">
                  <c:v>41.666666666666224</c:v>
                </c:pt>
                <c:pt idx="1">
                  <c:v>50</c:v>
                </c:pt>
                <c:pt idx="2">
                  <c:v>8.3333333333333321</c:v>
                </c:pt>
              </c:numCache>
            </c:numRef>
          </c:val>
        </c:ser>
      </c:pie3DChart>
      <c:spPr>
        <a:noFill/>
        <a:ln w="25400">
          <a:noFill/>
        </a:ln>
      </c:spPr>
    </c:plotArea>
    <c:legend>
      <c:legendPos val="r"/>
      <c:layout>
        <c:manualLayout>
          <c:xMode val="edge"/>
          <c:yMode val="edge"/>
          <c:x val="0.63126763210889747"/>
          <c:y val="0.69687131132414848"/>
          <c:w val="0.14988362303768632"/>
          <c:h val="0.21828701993124824"/>
        </c:manualLayout>
      </c:layout>
      <c:txPr>
        <a:bodyPr/>
        <a:lstStyle/>
        <a:p>
          <a:pPr rtl="0">
            <a:defRPr/>
          </a:pPr>
          <a:endParaRPr lang="ja-JP"/>
        </a:p>
      </c:txPr>
    </c:legend>
    <c:plotVisOnly val="1"/>
    <c:dispBlanksAs val="zero"/>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900"/>
            </a:pPr>
            <a:r>
              <a:rPr lang="ja-JP" altLang="en-US" sz="1000"/>
              <a:t>既に実施している項目は？</a:t>
            </a:r>
            <a:endParaRPr lang="en-US" altLang="ja-JP" sz="1000"/>
          </a:p>
          <a:p>
            <a:pPr>
              <a:defRPr sz="900"/>
            </a:pPr>
            <a:endParaRPr lang="ja-JP" altLang="en-US" sz="900"/>
          </a:p>
        </c:rich>
      </c:tx>
    </c:title>
    <c:view3D>
      <c:rotX val="30"/>
      <c:perspective val="0"/>
    </c:view3D>
    <c:plotArea>
      <c:layout>
        <c:manualLayout>
          <c:layoutTarget val="inner"/>
          <c:xMode val="edge"/>
          <c:yMode val="edge"/>
          <c:x val="0"/>
          <c:y val="0.42465238437836367"/>
          <c:w val="0.9832635836225514"/>
          <c:h val="0.56048049584300086"/>
        </c:manualLayout>
      </c:layout>
      <c:pie3DChart>
        <c:varyColors val="1"/>
        <c:ser>
          <c:idx val="0"/>
          <c:order val="0"/>
          <c:explosion val="25"/>
          <c:dLbls>
            <c:spPr>
              <a:noFill/>
              <a:ln w="25400">
                <a:noFill/>
              </a:ln>
            </c:spPr>
            <c:showPercent val="1"/>
            <c:showLeaderLines val="1"/>
          </c:dLbls>
          <c:val>
            <c:numRef>
              <c:f>'ｱﾝｹｰﾄグラフ '!$G$112:$G$116</c:f>
              <c:numCache>
                <c:formatCode>0.0;_</c:formatCode>
                <c:ptCount val="5"/>
                <c:pt idx="0">
                  <c:v>31.25</c:v>
                </c:pt>
                <c:pt idx="1">
                  <c:v>18.75</c:v>
                </c:pt>
                <c:pt idx="2">
                  <c:v>25</c:v>
                </c:pt>
                <c:pt idx="3">
                  <c:v>18.75</c:v>
                </c:pt>
                <c:pt idx="4">
                  <c:v>6.25</c:v>
                </c:pt>
              </c:numCache>
            </c:numRef>
          </c:val>
        </c:ser>
      </c:pie3DChart>
      <c:spPr>
        <a:noFill/>
        <a:ln w="25400">
          <a:noFill/>
        </a:ln>
      </c:spPr>
    </c:plotArea>
    <c:legend>
      <c:legendPos val="r"/>
      <c:layout>
        <c:manualLayout>
          <c:xMode val="edge"/>
          <c:yMode val="edge"/>
          <c:x val="0.79609785166888192"/>
          <c:y val="6.0409310746943765E-2"/>
          <c:w val="0.14988351662653737"/>
          <c:h val="0.41367090296602732"/>
        </c:manualLayout>
      </c:layout>
      <c:txPr>
        <a:bodyPr/>
        <a:lstStyle/>
        <a:p>
          <a:pPr rtl="0">
            <a:defRPr/>
          </a:pPr>
          <a:endParaRPr lang="ja-JP"/>
        </a:p>
      </c:txPr>
    </c:legend>
    <c:plotVisOnly val="1"/>
    <c:dispBlanksAs val="zero"/>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ja-JP"/>
  <c:chart>
    <c:title>
      <c:tx>
        <c:rich>
          <a:bodyPr/>
          <a:lstStyle/>
          <a:p>
            <a:pPr>
              <a:defRPr sz="900"/>
            </a:pPr>
            <a:r>
              <a:rPr lang="ja-JP" altLang="en-US" sz="1000"/>
              <a:t>今後検討したい項目は？</a:t>
            </a:r>
            <a:endParaRPr lang="en-US" altLang="ja-JP" sz="1000"/>
          </a:p>
          <a:p>
            <a:pPr>
              <a:defRPr sz="900"/>
            </a:pPr>
            <a:endParaRPr lang="ja-JP" altLang="en-US" sz="900"/>
          </a:p>
        </c:rich>
      </c:tx>
    </c:title>
    <c:view3D>
      <c:rotX val="30"/>
      <c:perspective val="0"/>
    </c:view3D>
    <c:plotArea>
      <c:layout>
        <c:manualLayout>
          <c:layoutTarget val="inner"/>
          <c:xMode val="edge"/>
          <c:yMode val="edge"/>
          <c:x val="0"/>
          <c:y val="0.43062044321599752"/>
          <c:w val="0.98326358362255117"/>
          <c:h val="0.56048049584300086"/>
        </c:manualLayout>
      </c:layout>
      <c:pie3DChart>
        <c:varyColors val="1"/>
        <c:ser>
          <c:idx val="0"/>
          <c:order val="0"/>
          <c:explosion val="25"/>
          <c:dLbls>
            <c:spPr>
              <a:noFill/>
              <a:ln w="25400">
                <a:noFill/>
              </a:ln>
            </c:spPr>
            <c:showPercent val="1"/>
            <c:showLeaderLines val="1"/>
          </c:dLbls>
          <c:val>
            <c:numRef>
              <c:f>'ｱﾝｹｰﾄグラフ '!$G$122:$G$126</c:f>
              <c:numCache>
                <c:formatCode>0.0;_</c:formatCode>
                <c:ptCount val="5"/>
                <c:pt idx="0">
                  <c:v>36.666666666666217</c:v>
                </c:pt>
                <c:pt idx="1">
                  <c:v>30</c:v>
                </c:pt>
                <c:pt idx="2">
                  <c:v>16.666666666666664</c:v>
                </c:pt>
                <c:pt idx="3">
                  <c:v>13.333333333333334</c:v>
                </c:pt>
                <c:pt idx="4">
                  <c:v>3.3333333333333335</c:v>
                </c:pt>
              </c:numCache>
            </c:numRef>
          </c:val>
        </c:ser>
      </c:pie3DChart>
      <c:spPr>
        <a:noFill/>
        <a:ln w="25400">
          <a:noFill/>
        </a:ln>
      </c:spPr>
    </c:plotArea>
    <c:legend>
      <c:legendPos val="r"/>
      <c:layout>
        <c:manualLayout>
          <c:xMode val="edge"/>
          <c:yMode val="edge"/>
          <c:x val="0.84582309927309141"/>
          <c:y val="3.5238568863102643E-2"/>
          <c:w val="0.14988367194841387"/>
          <c:h val="0.48672316679380973"/>
        </c:manualLayout>
      </c:layout>
      <c:txPr>
        <a:bodyPr/>
        <a:lstStyle/>
        <a:p>
          <a:pPr rtl="0">
            <a:defRPr/>
          </a:pPr>
          <a:endParaRPr lang="ja-JP"/>
        </a:p>
      </c:txPr>
    </c:legend>
    <c:plotVisOnly val="1"/>
    <c:dispBlanksAs val="zero"/>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900"/>
            </a:pPr>
            <a:r>
              <a:rPr lang="ja-JP" altLang="en-US" sz="1000"/>
              <a:t>６５歳以降の再雇用基準で</a:t>
            </a:r>
            <a:endParaRPr lang="en-US" altLang="ja-JP" sz="1000"/>
          </a:p>
          <a:p>
            <a:pPr>
              <a:defRPr sz="900"/>
            </a:pPr>
            <a:r>
              <a:rPr lang="ja-JP" altLang="en-US" sz="1000"/>
              <a:t>盛り込みたい項目？</a:t>
            </a:r>
          </a:p>
        </c:rich>
      </c:tx>
      <c:layout>
        <c:manualLayout>
          <c:xMode val="edge"/>
          <c:yMode val="edge"/>
          <c:x val="0.10280528052805329"/>
          <c:y val="4.7249409382382666E-2"/>
        </c:manualLayout>
      </c:layout>
    </c:title>
    <c:view3D>
      <c:rotX val="30"/>
      <c:perspective val="0"/>
    </c:view3D>
    <c:plotArea>
      <c:layout>
        <c:manualLayout>
          <c:layoutTarget val="inner"/>
          <c:xMode val="edge"/>
          <c:yMode val="edge"/>
          <c:x val="0"/>
          <c:y val="0.43062044321599774"/>
          <c:w val="0.98326358362255073"/>
          <c:h val="0.56048049584300086"/>
        </c:manualLayout>
      </c:layout>
      <c:pie3DChart>
        <c:varyColors val="1"/>
        <c:ser>
          <c:idx val="0"/>
          <c:order val="0"/>
          <c:explosion val="25"/>
          <c:dLbls>
            <c:dLbl>
              <c:idx val="0"/>
              <c:tx>
                <c:rich>
                  <a:bodyPr/>
                  <a:lstStyle/>
                  <a:p>
                    <a:r>
                      <a:rPr lang="en-US" altLang="ja-JP"/>
                      <a:t>32%</a:t>
                    </a:r>
                  </a:p>
                </c:rich>
              </c:tx>
              <c:showPercent val="1"/>
            </c:dLbl>
            <c:dLbl>
              <c:idx val="2"/>
              <c:tx>
                <c:rich>
                  <a:bodyPr/>
                  <a:lstStyle/>
                  <a:p>
                    <a:r>
                      <a:rPr lang="en-US" altLang="ja-JP"/>
                      <a:t>32%</a:t>
                    </a:r>
                  </a:p>
                </c:rich>
              </c:tx>
              <c:showPercent val="1"/>
            </c:dLbl>
            <c:dLbl>
              <c:idx val="3"/>
              <c:tx>
                <c:rich>
                  <a:bodyPr/>
                  <a:lstStyle/>
                  <a:p>
                    <a:r>
                      <a:rPr lang="en-US" altLang="ja-JP"/>
                      <a:t>9%</a:t>
                    </a:r>
                  </a:p>
                </c:rich>
              </c:tx>
              <c:showPercent val="1"/>
            </c:dLbl>
            <c:dLbl>
              <c:idx val="4"/>
              <c:tx>
                <c:rich>
                  <a:bodyPr/>
                  <a:lstStyle/>
                  <a:p>
                    <a:r>
                      <a:rPr lang="en-US" altLang="ja-JP"/>
                      <a:t>2%</a:t>
                    </a:r>
                  </a:p>
                </c:rich>
              </c:tx>
              <c:showPercent val="1"/>
            </c:dLbl>
            <c:spPr>
              <a:noFill/>
              <a:ln w="25400">
                <a:noFill/>
              </a:ln>
            </c:spPr>
            <c:showPercent val="1"/>
            <c:showLeaderLines val="1"/>
          </c:dLbls>
          <c:val>
            <c:numRef>
              <c:f>'ｱﾝｹｰﾄグラフ '!$J$139:$J$143</c:f>
              <c:numCache>
                <c:formatCode>0.0;_</c:formatCode>
                <c:ptCount val="5"/>
                <c:pt idx="0">
                  <c:v>31.818181818181817</c:v>
                </c:pt>
                <c:pt idx="1">
                  <c:v>25</c:v>
                </c:pt>
                <c:pt idx="2">
                  <c:v>31.818181818181817</c:v>
                </c:pt>
                <c:pt idx="3">
                  <c:v>9.0909090909091006</c:v>
                </c:pt>
                <c:pt idx="4">
                  <c:v>2.2727272727272938</c:v>
                </c:pt>
              </c:numCache>
            </c:numRef>
          </c:val>
        </c:ser>
      </c:pie3DChart>
      <c:spPr>
        <a:noFill/>
        <a:ln w="25400">
          <a:noFill/>
        </a:ln>
      </c:spPr>
    </c:plotArea>
    <c:legend>
      <c:legendPos val="r"/>
      <c:layout>
        <c:manualLayout>
          <c:xMode val="edge"/>
          <c:yMode val="edge"/>
          <c:x val="0.84333405522026406"/>
          <c:y val="1.8168511278747523E-2"/>
          <c:w val="0.14988367194841387"/>
          <c:h val="0.42823403630490242"/>
        </c:manualLayout>
      </c:layout>
      <c:txPr>
        <a:bodyPr/>
        <a:lstStyle/>
        <a:p>
          <a:pPr rtl="0">
            <a:defRPr/>
          </a:pPr>
          <a:endParaRPr lang="ja-JP"/>
        </a:p>
      </c:txPr>
    </c:legend>
    <c:plotVisOnly val="1"/>
    <c:dispBlanksAs val="zero"/>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900"/>
            </a:pPr>
            <a:r>
              <a:rPr lang="ja-JP" altLang="en-US" sz="1000"/>
              <a:t>継続雇用取組む問題課題は？</a:t>
            </a:r>
            <a:endParaRPr lang="en-US" altLang="ja-JP" sz="1000"/>
          </a:p>
          <a:p>
            <a:pPr>
              <a:defRPr sz="900"/>
            </a:pPr>
            <a:endParaRPr lang="ja-JP" altLang="en-US" sz="1000"/>
          </a:p>
        </c:rich>
      </c:tx>
      <c:layout>
        <c:manualLayout>
          <c:xMode val="edge"/>
          <c:yMode val="edge"/>
          <c:x val="0.14856441665295891"/>
          <c:y val="3.2786779642091791E-2"/>
        </c:manualLayout>
      </c:layout>
    </c:title>
    <c:view3D>
      <c:rotX val="30"/>
      <c:perspective val="0"/>
    </c:view3D>
    <c:plotArea>
      <c:layout>
        <c:manualLayout>
          <c:layoutTarget val="inner"/>
          <c:xMode val="edge"/>
          <c:yMode val="edge"/>
          <c:x val="0"/>
          <c:y val="0.43062044321599752"/>
          <c:w val="0.98326358362255117"/>
          <c:h val="0.56048049584300086"/>
        </c:manualLayout>
      </c:layout>
      <c:pie3DChart>
        <c:varyColors val="1"/>
        <c:ser>
          <c:idx val="0"/>
          <c:order val="0"/>
          <c:explosion val="25"/>
          <c:dLbls>
            <c:dLbl>
              <c:idx val="0"/>
              <c:layout>
                <c:manualLayout>
                  <c:x val="-0.16242424242424244"/>
                  <c:y val="-6.6688180370896258E-2"/>
                </c:manualLayout>
              </c:layout>
              <c:showPercent val="1"/>
            </c:dLbl>
            <c:spPr>
              <a:noFill/>
              <a:ln w="25400">
                <a:noFill/>
              </a:ln>
            </c:spPr>
            <c:showPercent val="1"/>
            <c:showLeaderLines val="1"/>
          </c:dLbls>
          <c:val>
            <c:numRef>
              <c:f>'ｱﾝｹｰﾄグラフ '!$J$147:$J$152</c:f>
              <c:numCache>
                <c:formatCode>0.0;_</c:formatCode>
                <c:ptCount val="6"/>
                <c:pt idx="0">
                  <c:v>51.515151515151516</c:v>
                </c:pt>
                <c:pt idx="1">
                  <c:v>18.181818181818343</c:v>
                </c:pt>
                <c:pt idx="2">
                  <c:v>12.121212121212013</c:v>
                </c:pt>
                <c:pt idx="3">
                  <c:v>9.0909090909091006</c:v>
                </c:pt>
                <c:pt idx="4">
                  <c:v>9.0909090909091006</c:v>
                </c:pt>
                <c:pt idx="5">
                  <c:v>0</c:v>
                </c:pt>
              </c:numCache>
            </c:numRef>
          </c:val>
        </c:ser>
      </c:pie3DChart>
      <c:spPr>
        <a:noFill/>
        <a:ln w="25400">
          <a:noFill/>
        </a:ln>
      </c:spPr>
    </c:plotArea>
    <c:legend>
      <c:legendPos val="r"/>
      <c:layout>
        <c:manualLayout>
          <c:xMode val="edge"/>
          <c:yMode val="edge"/>
          <c:x val="0.8188313216307147"/>
          <c:y val="0"/>
          <c:w val="0.14988351662653737"/>
          <c:h val="0.4778912017453073"/>
        </c:manualLayout>
      </c:layout>
      <c:txPr>
        <a:bodyPr/>
        <a:lstStyle/>
        <a:p>
          <a:pPr rtl="0">
            <a:defRPr/>
          </a:pPr>
          <a:endParaRPr lang="ja-JP"/>
        </a:p>
      </c:txPr>
    </c:legend>
    <c:plotVisOnly val="1"/>
    <c:dispBlanksAs val="zero"/>
  </c:chart>
  <c:spPr>
    <a:ln>
      <a:noFill/>
    </a:ln>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C0F6BE-1A29-4275-8F5B-BAF94FA6C494}" type="doc">
      <dgm:prSet loTypeId="urn:microsoft.com/office/officeart/2005/8/layout/process2" loCatId="process" qsTypeId="urn:microsoft.com/office/officeart/2005/8/quickstyle/simple1" qsCatId="simple" csTypeId="urn:microsoft.com/office/officeart/2005/8/colors/accent1_2" csCatId="accent1" phldr="1"/>
      <dgm:spPr/>
    </dgm:pt>
    <dgm:pt modelId="{D9AAAC19-4F9D-4D45-9DC3-F9790F60A776}">
      <dgm:prSet phldrT="[テキスト]" custT="1">
        <dgm:style>
          <a:lnRef idx="2">
            <a:schemeClr val="accent2"/>
          </a:lnRef>
          <a:fillRef idx="1">
            <a:schemeClr val="lt1"/>
          </a:fillRef>
          <a:effectRef idx="0">
            <a:schemeClr val="accent2"/>
          </a:effectRef>
          <a:fontRef idx="minor">
            <a:schemeClr val="dk1"/>
          </a:fontRef>
        </dgm:style>
      </dgm:prSet>
      <dgm:spPr>
        <a:solidFill>
          <a:schemeClr val="accent3">
            <a:lumMod val="20000"/>
            <a:lumOff val="80000"/>
          </a:schemeClr>
        </a:solidFill>
        <a:effectLst>
          <a:outerShdw blurRad="50800" dist="38100" dir="2700000" algn="tl" rotWithShape="0">
            <a:prstClr val="black">
              <a:alpha val="40000"/>
            </a:prstClr>
          </a:outerShdw>
        </a:effectLst>
      </dgm:spPr>
      <dgm:t>
        <a:bodyPr/>
        <a:lstStyle/>
        <a:p>
          <a:r>
            <a:rPr kumimoji="1" lang="ja-JP" altLang="en-US" sz="1000">
              <a:latin typeface="+mj-ea"/>
              <a:ea typeface="+mj-ea"/>
            </a:rPr>
            <a:t>取り組み体制の構築・情報収集</a:t>
          </a:r>
          <a:endParaRPr kumimoji="1" lang="en-US" altLang="ja-JP" sz="1000">
            <a:latin typeface="+mj-ea"/>
            <a:ea typeface="+mj-ea"/>
          </a:endParaRPr>
        </a:p>
        <a:p>
          <a:r>
            <a:rPr kumimoji="1" lang="ja-JP" altLang="en-US" sz="1000">
              <a:latin typeface="+mj-ea"/>
              <a:ea typeface="+mj-ea"/>
            </a:rPr>
            <a:t>導入目的・方向性の明確化</a:t>
          </a:r>
          <a:endParaRPr kumimoji="1" lang="en-US" altLang="ja-JP" sz="1000">
            <a:latin typeface="+mj-ea"/>
            <a:ea typeface="+mj-ea"/>
          </a:endParaRPr>
        </a:p>
      </dgm:t>
    </dgm:pt>
    <dgm:pt modelId="{459B3A8A-E3FB-4399-9C0D-04B2B0A8358D}" type="parTrans" cxnId="{A0F8BD4E-A8AE-45E8-8323-A76380FB29EC}">
      <dgm:prSet/>
      <dgm:spPr/>
      <dgm:t>
        <a:bodyPr/>
        <a:lstStyle/>
        <a:p>
          <a:endParaRPr kumimoji="1" lang="ja-JP" altLang="en-US"/>
        </a:p>
      </dgm:t>
    </dgm:pt>
    <dgm:pt modelId="{55594D79-E1B3-44A3-8F9C-7602D7A41763}" type="sibTrans" cxnId="{A0F8BD4E-A8AE-45E8-8323-A76380FB29EC}">
      <dgm:prSet/>
      <dgm:spPr>
        <a:solidFill>
          <a:schemeClr val="tx2">
            <a:lumMod val="75000"/>
          </a:schemeClr>
        </a:solidFill>
      </dgm:spPr>
      <dgm:t>
        <a:bodyPr/>
        <a:lstStyle/>
        <a:p>
          <a:endParaRPr kumimoji="1" lang="ja-JP" altLang="en-US"/>
        </a:p>
      </dgm:t>
    </dgm:pt>
    <dgm:pt modelId="{96576362-E80B-4ED9-8206-CC5C10B91659}">
      <dgm:prSet phldrT="[テキスト]" custT="1">
        <dgm:style>
          <a:lnRef idx="2">
            <a:schemeClr val="accent2"/>
          </a:lnRef>
          <a:fillRef idx="1">
            <a:schemeClr val="lt1"/>
          </a:fillRef>
          <a:effectRef idx="0">
            <a:schemeClr val="accent2"/>
          </a:effectRef>
          <a:fontRef idx="minor">
            <a:schemeClr val="dk1"/>
          </a:fontRef>
        </dgm:style>
      </dgm:prSet>
      <dgm:spPr>
        <a:solidFill>
          <a:schemeClr val="accent3">
            <a:lumMod val="20000"/>
            <a:lumOff val="80000"/>
          </a:schemeClr>
        </a:solidFill>
        <a:effectLst>
          <a:outerShdw blurRad="50800" dist="38100" dir="2700000" algn="tl" rotWithShape="0">
            <a:prstClr val="black">
              <a:alpha val="40000"/>
            </a:prstClr>
          </a:outerShdw>
        </a:effectLst>
      </dgm:spPr>
      <dgm:t>
        <a:bodyPr/>
        <a:lstStyle/>
        <a:p>
          <a:r>
            <a:rPr kumimoji="1" lang="ja-JP" altLang="en-US" sz="1000">
              <a:latin typeface="+mj-ea"/>
              <a:ea typeface="+mj-ea"/>
            </a:rPr>
            <a:t>自社の現状分析</a:t>
          </a:r>
          <a:endParaRPr kumimoji="1" lang="en-US" altLang="ja-JP" sz="1000">
            <a:latin typeface="+mj-ea"/>
            <a:ea typeface="+mj-ea"/>
          </a:endParaRPr>
        </a:p>
        <a:p>
          <a:r>
            <a:rPr kumimoji="1" lang="ja-JP" altLang="en-US" sz="1000">
              <a:latin typeface="+mj-ea"/>
              <a:ea typeface="+mj-ea"/>
            </a:rPr>
            <a:t>問題点把握</a:t>
          </a:r>
          <a:endParaRPr kumimoji="1" lang="en-US" altLang="ja-JP" sz="1000">
            <a:latin typeface="+mj-ea"/>
            <a:ea typeface="+mj-ea"/>
          </a:endParaRPr>
        </a:p>
      </dgm:t>
    </dgm:pt>
    <dgm:pt modelId="{CA03825D-7FFC-475F-B95B-49875D4F8ED0}" type="parTrans" cxnId="{451C5B69-E56F-4406-B2DA-7A2A19FA0566}">
      <dgm:prSet/>
      <dgm:spPr/>
      <dgm:t>
        <a:bodyPr/>
        <a:lstStyle/>
        <a:p>
          <a:endParaRPr kumimoji="1" lang="ja-JP" altLang="en-US"/>
        </a:p>
      </dgm:t>
    </dgm:pt>
    <dgm:pt modelId="{47848C3C-BBB2-4274-ADC8-320B8BECD4B1}" type="sibTrans" cxnId="{451C5B69-E56F-4406-B2DA-7A2A19FA0566}">
      <dgm:prSet/>
      <dgm:spPr>
        <a:solidFill>
          <a:schemeClr val="tx2">
            <a:lumMod val="75000"/>
          </a:schemeClr>
        </a:solidFill>
      </dgm:spPr>
      <dgm:t>
        <a:bodyPr/>
        <a:lstStyle/>
        <a:p>
          <a:endParaRPr kumimoji="1" lang="ja-JP" altLang="en-US"/>
        </a:p>
      </dgm:t>
    </dgm:pt>
    <dgm:pt modelId="{1EAA0FB9-5009-4B66-B6EF-53F0B2370E28}">
      <dgm:prSet phldrT="[テキスト]" custT="1">
        <dgm:style>
          <a:lnRef idx="2">
            <a:schemeClr val="accent2"/>
          </a:lnRef>
          <a:fillRef idx="1">
            <a:schemeClr val="lt1"/>
          </a:fillRef>
          <a:effectRef idx="0">
            <a:schemeClr val="accent2"/>
          </a:effectRef>
          <a:fontRef idx="minor">
            <a:schemeClr val="dk1"/>
          </a:fontRef>
        </dgm:style>
      </dgm:prSet>
      <dgm:spPr>
        <a:solidFill>
          <a:schemeClr val="accent3">
            <a:lumMod val="20000"/>
            <a:lumOff val="80000"/>
          </a:schemeClr>
        </a:solidFill>
        <a:effectLst>
          <a:outerShdw blurRad="50800" dist="38100" dir="2700000" algn="tl" rotWithShape="0">
            <a:prstClr val="black">
              <a:alpha val="40000"/>
            </a:prstClr>
          </a:outerShdw>
        </a:effectLst>
      </dgm:spPr>
      <dgm:t>
        <a:bodyPr/>
        <a:lstStyle/>
        <a:p>
          <a:r>
            <a:rPr kumimoji="1" lang="ja-JP" altLang="en-US" sz="1000">
              <a:latin typeface="+mj-ea"/>
              <a:ea typeface="+mj-ea"/>
            </a:rPr>
            <a:t>取り組み内容の検討・制度作成</a:t>
          </a:r>
          <a:endParaRPr kumimoji="1" lang="en-US" altLang="ja-JP" sz="1000">
            <a:latin typeface="+mj-ea"/>
            <a:ea typeface="+mj-ea"/>
          </a:endParaRPr>
        </a:p>
      </dgm:t>
    </dgm:pt>
    <dgm:pt modelId="{6E34BD65-6833-4D6C-9E00-5C911085D6B0}" type="parTrans" cxnId="{DDCCF1D7-BC48-408C-B349-C48D877D7721}">
      <dgm:prSet/>
      <dgm:spPr/>
      <dgm:t>
        <a:bodyPr/>
        <a:lstStyle/>
        <a:p>
          <a:endParaRPr kumimoji="1" lang="ja-JP" altLang="en-US"/>
        </a:p>
      </dgm:t>
    </dgm:pt>
    <dgm:pt modelId="{1BE0EB7C-9D3A-4DD5-ABFD-E80B7F754BFF}" type="sibTrans" cxnId="{DDCCF1D7-BC48-408C-B349-C48D877D7721}">
      <dgm:prSet/>
      <dgm:spPr>
        <a:solidFill>
          <a:schemeClr val="tx2">
            <a:lumMod val="75000"/>
          </a:schemeClr>
        </a:solidFill>
      </dgm:spPr>
      <dgm:t>
        <a:bodyPr/>
        <a:lstStyle/>
        <a:p>
          <a:endParaRPr kumimoji="1" lang="ja-JP" altLang="en-US"/>
        </a:p>
      </dgm:t>
    </dgm:pt>
    <dgm:pt modelId="{51504596-E77C-4764-8CFB-7D29E47A8522}">
      <dgm:prSet custT="1">
        <dgm:style>
          <a:lnRef idx="2">
            <a:schemeClr val="accent2"/>
          </a:lnRef>
          <a:fillRef idx="1">
            <a:schemeClr val="lt1"/>
          </a:fillRef>
          <a:effectRef idx="0">
            <a:schemeClr val="accent2"/>
          </a:effectRef>
          <a:fontRef idx="minor">
            <a:schemeClr val="dk1"/>
          </a:fontRef>
        </dgm:style>
      </dgm:prSet>
      <dgm:spPr>
        <a:solidFill>
          <a:schemeClr val="accent3">
            <a:lumMod val="20000"/>
            <a:lumOff val="80000"/>
          </a:schemeClr>
        </a:solidFill>
        <a:effectLst>
          <a:outerShdw blurRad="50800" dist="38100" dir="2700000" algn="tl" rotWithShape="0">
            <a:prstClr val="black">
              <a:alpha val="40000"/>
            </a:prstClr>
          </a:outerShdw>
        </a:effectLst>
      </dgm:spPr>
      <dgm:t>
        <a:bodyPr/>
        <a:lstStyle/>
        <a:p>
          <a:r>
            <a:rPr kumimoji="1" lang="ja-JP" altLang="en-US" sz="1000">
              <a:latin typeface="+mj-ea"/>
              <a:ea typeface="+mj-ea"/>
            </a:rPr>
            <a:t>社内外への周知・意識改革</a:t>
          </a:r>
        </a:p>
      </dgm:t>
    </dgm:pt>
    <dgm:pt modelId="{DEE48584-573E-4372-BFA4-E0F978F52B48}" type="parTrans" cxnId="{6531C9BB-BA85-4691-8108-025EEA959C6B}">
      <dgm:prSet/>
      <dgm:spPr/>
      <dgm:t>
        <a:bodyPr/>
        <a:lstStyle/>
        <a:p>
          <a:endParaRPr kumimoji="1" lang="ja-JP" altLang="en-US"/>
        </a:p>
      </dgm:t>
    </dgm:pt>
    <dgm:pt modelId="{85C7D66E-4D21-44E0-A0D5-4500C89F6296}" type="sibTrans" cxnId="{6531C9BB-BA85-4691-8108-025EEA959C6B}">
      <dgm:prSet/>
      <dgm:spPr>
        <a:solidFill>
          <a:schemeClr val="tx2">
            <a:lumMod val="75000"/>
          </a:schemeClr>
        </a:solidFill>
      </dgm:spPr>
      <dgm:t>
        <a:bodyPr/>
        <a:lstStyle/>
        <a:p>
          <a:endParaRPr kumimoji="1" lang="ja-JP" altLang="en-US"/>
        </a:p>
      </dgm:t>
    </dgm:pt>
    <dgm:pt modelId="{ABD5A6A6-3592-4914-A6A3-442E40C08DF6}">
      <dgm:prSet custT="1">
        <dgm:style>
          <a:lnRef idx="2">
            <a:schemeClr val="accent2"/>
          </a:lnRef>
          <a:fillRef idx="1">
            <a:schemeClr val="lt1"/>
          </a:fillRef>
          <a:effectRef idx="0">
            <a:schemeClr val="accent2"/>
          </a:effectRef>
          <a:fontRef idx="minor">
            <a:schemeClr val="dk1"/>
          </a:fontRef>
        </dgm:style>
      </dgm:prSet>
      <dgm:spPr>
        <a:solidFill>
          <a:schemeClr val="accent3">
            <a:lumMod val="20000"/>
            <a:lumOff val="80000"/>
          </a:schemeClr>
        </a:solidFill>
        <a:effectLst>
          <a:outerShdw blurRad="50800" dist="38100" dir="2700000" algn="tl" rotWithShape="0">
            <a:prstClr val="black">
              <a:alpha val="40000"/>
            </a:prstClr>
          </a:outerShdw>
        </a:effectLst>
      </dgm:spPr>
      <dgm:t>
        <a:bodyPr/>
        <a:lstStyle/>
        <a:p>
          <a:r>
            <a:rPr kumimoji="1" lang="ja-JP" altLang="en-US" sz="1000">
              <a:latin typeface="+mj-ea"/>
              <a:ea typeface="+mj-ea"/>
            </a:rPr>
            <a:t>制度の導入・実施・成果の検証</a:t>
          </a:r>
          <a:endParaRPr kumimoji="1" lang="en-US" altLang="ja-JP" sz="1000">
            <a:latin typeface="+mj-ea"/>
            <a:ea typeface="+mj-ea"/>
          </a:endParaRPr>
        </a:p>
        <a:p>
          <a:r>
            <a:rPr kumimoji="1" lang="ja-JP" altLang="en-US" sz="1000">
              <a:latin typeface="+mj-ea"/>
              <a:ea typeface="+mj-ea"/>
            </a:rPr>
            <a:t>制度の見直し・改善</a:t>
          </a:r>
        </a:p>
      </dgm:t>
    </dgm:pt>
    <dgm:pt modelId="{2AD63C54-D458-4044-AE2E-ECFC9F331A53}" type="parTrans" cxnId="{D1CFB533-9A09-4E5C-A83A-D7DC23501C5F}">
      <dgm:prSet/>
      <dgm:spPr/>
      <dgm:t>
        <a:bodyPr/>
        <a:lstStyle/>
        <a:p>
          <a:endParaRPr kumimoji="1" lang="ja-JP" altLang="en-US"/>
        </a:p>
      </dgm:t>
    </dgm:pt>
    <dgm:pt modelId="{805938AC-C424-44D8-9037-254DBE9DE276}" type="sibTrans" cxnId="{D1CFB533-9A09-4E5C-A83A-D7DC23501C5F}">
      <dgm:prSet/>
      <dgm:spPr/>
      <dgm:t>
        <a:bodyPr/>
        <a:lstStyle/>
        <a:p>
          <a:endParaRPr kumimoji="1" lang="ja-JP" altLang="en-US"/>
        </a:p>
      </dgm:t>
    </dgm:pt>
    <dgm:pt modelId="{29962CEB-2400-4F4D-BB72-77E14E1E3F1D}">
      <dgm:prSet custT="1">
        <dgm:style>
          <a:lnRef idx="2">
            <a:schemeClr val="accent2"/>
          </a:lnRef>
          <a:fillRef idx="1">
            <a:schemeClr val="lt1"/>
          </a:fillRef>
          <a:effectRef idx="0">
            <a:schemeClr val="accent2"/>
          </a:effectRef>
          <a:fontRef idx="minor">
            <a:schemeClr val="dk1"/>
          </a:fontRef>
        </dgm:style>
      </dgm:prSet>
      <dgm:spPr>
        <a:solidFill>
          <a:schemeClr val="accent3">
            <a:lumMod val="20000"/>
            <a:lumOff val="80000"/>
          </a:schemeClr>
        </a:solidFill>
        <a:effectLst>
          <a:outerShdw blurRad="50800" dist="38100" dir="2700000" algn="tl" rotWithShape="0">
            <a:prstClr val="black">
              <a:alpha val="40000"/>
            </a:prstClr>
          </a:outerShdw>
        </a:effectLst>
      </dgm:spPr>
      <dgm:t>
        <a:bodyPr/>
        <a:lstStyle/>
        <a:p>
          <a:r>
            <a:rPr kumimoji="1" lang="ja-JP" altLang="en-US" sz="1000">
              <a:latin typeface="+mj-ea"/>
              <a:ea typeface="+mj-ea"/>
            </a:rPr>
            <a:t>ニーズの把握</a:t>
          </a:r>
          <a:endParaRPr kumimoji="1" lang="en-US" altLang="ja-JP" sz="1000">
            <a:latin typeface="+mj-ea"/>
            <a:ea typeface="+mj-ea"/>
          </a:endParaRPr>
        </a:p>
        <a:p>
          <a:r>
            <a:rPr kumimoji="1" lang="ja-JP" altLang="en-US" sz="1000">
              <a:latin typeface="+mj-ea"/>
              <a:ea typeface="+mj-ea"/>
            </a:rPr>
            <a:t>優先順位づけ</a:t>
          </a:r>
          <a:endParaRPr kumimoji="1" lang="en-US" altLang="ja-JP" sz="1000">
            <a:latin typeface="+mj-ea"/>
            <a:ea typeface="+mj-ea"/>
          </a:endParaRPr>
        </a:p>
      </dgm:t>
    </dgm:pt>
    <dgm:pt modelId="{D55F73A4-92BD-4E38-ADFF-AE55C40B303E}" type="parTrans" cxnId="{18E71074-4195-401A-802D-340D3F8265AF}">
      <dgm:prSet/>
      <dgm:spPr/>
      <dgm:t>
        <a:bodyPr/>
        <a:lstStyle/>
        <a:p>
          <a:endParaRPr kumimoji="1" lang="ja-JP" altLang="en-US"/>
        </a:p>
      </dgm:t>
    </dgm:pt>
    <dgm:pt modelId="{F9532492-A8CF-44B4-868A-E6B2CD555263}" type="sibTrans" cxnId="{18E71074-4195-401A-802D-340D3F8265AF}">
      <dgm:prSet/>
      <dgm:spPr>
        <a:solidFill>
          <a:schemeClr val="tx2">
            <a:lumMod val="75000"/>
          </a:schemeClr>
        </a:solidFill>
      </dgm:spPr>
      <dgm:t>
        <a:bodyPr/>
        <a:lstStyle/>
        <a:p>
          <a:endParaRPr kumimoji="1" lang="ja-JP" altLang="en-US"/>
        </a:p>
      </dgm:t>
    </dgm:pt>
    <dgm:pt modelId="{E117C8D4-9BBA-4065-BFF9-1450B024CCE7}" type="pres">
      <dgm:prSet presAssocID="{A4C0F6BE-1A29-4275-8F5B-BAF94FA6C494}" presName="linearFlow" presStyleCnt="0">
        <dgm:presLayoutVars>
          <dgm:resizeHandles val="exact"/>
        </dgm:presLayoutVars>
      </dgm:prSet>
      <dgm:spPr/>
    </dgm:pt>
    <dgm:pt modelId="{26BA4A21-B6CE-46B2-9AD4-D7C25CEF37BD}" type="pres">
      <dgm:prSet presAssocID="{D9AAAC19-4F9D-4D45-9DC3-F9790F60A776}" presName="node" presStyleLbl="node1" presStyleIdx="0" presStyleCnt="6" custScaleX="195341" custLinFactNeighborX="900" custLinFactNeighborY="-675">
        <dgm:presLayoutVars>
          <dgm:bulletEnabled val="1"/>
        </dgm:presLayoutVars>
      </dgm:prSet>
      <dgm:spPr/>
      <dgm:t>
        <a:bodyPr/>
        <a:lstStyle/>
        <a:p>
          <a:endParaRPr kumimoji="1" lang="ja-JP" altLang="en-US"/>
        </a:p>
      </dgm:t>
    </dgm:pt>
    <dgm:pt modelId="{DF22F6C2-27EB-412C-B48D-D70FF0F17034}" type="pres">
      <dgm:prSet presAssocID="{55594D79-E1B3-44A3-8F9C-7602D7A41763}" presName="sibTrans" presStyleLbl="sibTrans2D1" presStyleIdx="0" presStyleCnt="5"/>
      <dgm:spPr/>
      <dgm:t>
        <a:bodyPr/>
        <a:lstStyle/>
        <a:p>
          <a:endParaRPr kumimoji="1" lang="ja-JP" altLang="en-US"/>
        </a:p>
      </dgm:t>
    </dgm:pt>
    <dgm:pt modelId="{3806F97B-1B1E-4DD3-BDCC-C327E85A2E61}" type="pres">
      <dgm:prSet presAssocID="{55594D79-E1B3-44A3-8F9C-7602D7A41763}" presName="connectorText" presStyleLbl="sibTrans2D1" presStyleIdx="0" presStyleCnt="5"/>
      <dgm:spPr/>
      <dgm:t>
        <a:bodyPr/>
        <a:lstStyle/>
        <a:p>
          <a:endParaRPr kumimoji="1" lang="ja-JP" altLang="en-US"/>
        </a:p>
      </dgm:t>
    </dgm:pt>
    <dgm:pt modelId="{95A35B62-C0BA-4E41-B2AA-AE7CBD0942EB}" type="pres">
      <dgm:prSet presAssocID="{96576362-E80B-4ED9-8206-CC5C10B91659}" presName="node" presStyleLbl="node1" presStyleIdx="1" presStyleCnt="6" custScaleX="193540">
        <dgm:presLayoutVars>
          <dgm:bulletEnabled val="1"/>
        </dgm:presLayoutVars>
      </dgm:prSet>
      <dgm:spPr/>
      <dgm:t>
        <a:bodyPr/>
        <a:lstStyle/>
        <a:p>
          <a:endParaRPr kumimoji="1" lang="ja-JP" altLang="en-US"/>
        </a:p>
      </dgm:t>
    </dgm:pt>
    <dgm:pt modelId="{A9CA2877-0B83-4138-A5B9-FF6C093CAAFE}" type="pres">
      <dgm:prSet presAssocID="{47848C3C-BBB2-4274-ADC8-320B8BECD4B1}" presName="sibTrans" presStyleLbl="sibTrans2D1" presStyleIdx="1" presStyleCnt="5"/>
      <dgm:spPr/>
      <dgm:t>
        <a:bodyPr/>
        <a:lstStyle/>
        <a:p>
          <a:endParaRPr kumimoji="1" lang="ja-JP" altLang="en-US"/>
        </a:p>
      </dgm:t>
    </dgm:pt>
    <dgm:pt modelId="{204F10DB-DD79-471B-9E05-C27D744428B2}" type="pres">
      <dgm:prSet presAssocID="{47848C3C-BBB2-4274-ADC8-320B8BECD4B1}" presName="connectorText" presStyleLbl="sibTrans2D1" presStyleIdx="1" presStyleCnt="5"/>
      <dgm:spPr/>
      <dgm:t>
        <a:bodyPr/>
        <a:lstStyle/>
        <a:p>
          <a:endParaRPr kumimoji="1" lang="ja-JP" altLang="en-US"/>
        </a:p>
      </dgm:t>
    </dgm:pt>
    <dgm:pt modelId="{9D83E417-B4BE-41CC-B8DC-278AC2FD87C2}" type="pres">
      <dgm:prSet presAssocID="{29962CEB-2400-4F4D-BB72-77E14E1E3F1D}" presName="node" presStyleLbl="node1" presStyleIdx="2" presStyleCnt="6" custScaleX="191739">
        <dgm:presLayoutVars>
          <dgm:bulletEnabled val="1"/>
        </dgm:presLayoutVars>
      </dgm:prSet>
      <dgm:spPr/>
      <dgm:t>
        <a:bodyPr/>
        <a:lstStyle/>
        <a:p>
          <a:endParaRPr kumimoji="1" lang="ja-JP" altLang="en-US"/>
        </a:p>
      </dgm:t>
    </dgm:pt>
    <dgm:pt modelId="{62B2E616-1D6A-4BAB-A8DB-32D0D8DDEE10}" type="pres">
      <dgm:prSet presAssocID="{F9532492-A8CF-44B4-868A-E6B2CD555263}" presName="sibTrans" presStyleLbl="sibTrans2D1" presStyleIdx="2" presStyleCnt="5"/>
      <dgm:spPr/>
      <dgm:t>
        <a:bodyPr/>
        <a:lstStyle/>
        <a:p>
          <a:endParaRPr kumimoji="1" lang="ja-JP" altLang="en-US"/>
        </a:p>
      </dgm:t>
    </dgm:pt>
    <dgm:pt modelId="{8F0483CB-5CB4-4331-9FB4-9FCA0D1CBB7F}" type="pres">
      <dgm:prSet presAssocID="{F9532492-A8CF-44B4-868A-E6B2CD555263}" presName="connectorText" presStyleLbl="sibTrans2D1" presStyleIdx="2" presStyleCnt="5"/>
      <dgm:spPr/>
      <dgm:t>
        <a:bodyPr/>
        <a:lstStyle/>
        <a:p>
          <a:endParaRPr kumimoji="1" lang="ja-JP" altLang="en-US"/>
        </a:p>
      </dgm:t>
    </dgm:pt>
    <dgm:pt modelId="{967930D4-17E5-4D48-A7E2-60A86CA204E8}" type="pres">
      <dgm:prSet presAssocID="{1EAA0FB9-5009-4B66-B6EF-53F0B2370E28}" presName="node" presStyleLbl="node1" presStyleIdx="3" presStyleCnt="6" custScaleX="191739">
        <dgm:presLayoutVars>
          <dgm:bulletEnabled val="1"/>
        </dgm:presLayoutVars>
      </dgm:prSet>
      <dgm:spPr/>
      <dgm:t>
        <a:bodyPr/>
        <a:lstStyle/>
        <a:p>
          <a:endParaRPr kumimoji="1" lang="ja-JP" altLang="en-US"/>
        </a:p>
      </dgm:t>
    </dgm:pt>
    <dgm:pt modelId="{B74304F7-2886-4F16-BD89-20814FF7907E}" type="pres">
      <dgm:prSet presAssocID="{1BE0EB7C-9D3A-4DD5-ABFD-E80B7F754BFF}" presName="sibTrans" presStyleLbl="sibTrans2D1" presStyleIdx="3" presStyleCnt="5"/>
      <dgm:spPr/>
      <dgm:t>
        <a:bodyPr/>
        <a:lstStyle/>
        <a:p>
          <a:endParaRPr kumimoji="1" lang="ja-JP" altLang="en-US"/>
        </a:p>
      </dgm:t>
    </dgm:pt>
    <dgm:pt modelId="{EAAD0D45-3471-4128-9B3B-CB5255410CD2}" type="pres">
      <dgm:prSet presAssocID="{1BE0EB7C-9D3A-4DD5-ABFD-E80B7F754BFF}" presName="connectorText" presStyleLbl="sibTrans2D1" presStyleIdx="3" presStyleCnt="5"/>
      <dgm:spPr/>
      <dgm:t>
        <a:bodyPr/>
        <a:lstStyle/>
        <a:p>
          <a:endParaRPr kumimoji="1" lang="ja-JP" altLang="en-US"/>
        </a:p>
      </dgm:t>
    </dgm:pt>
    <dgm:pt modelId="{2702E3D7-3EE3-4205-846B-416E61550CB5}" type="pres">
      <dgm:prSet presAssocID="{51504596-E77C-4764-8CFB-7D29E47A8522}" presName="node" presStyleLbl="node1" presStyleIdx="4" presStyleCnt="6" custScaleX="195340" custLinFactNeighborY="0">
        <dgm:presLayoutVars>
          <dgm:bulletEnabled val="1"/>
        </dgm:presLayoutVars>
      </dgm:prSet>
      <dgm:spPr/>
      <dgm:t>
        <a:bodyPr/>
        <a:lstStyle/>
        <a:p>
          <a:endParaRPr kumimoji="1" lang="ja-JP" altLang="en-US"/>
        </a:p>
      </dgm:t>
    </dgm:pt>
    <dgm:pt modelId="{9F8FE933-52AF-49D4-AB5A-65DC53E4D573}" type="pres">
      <dgm:prSet presAssocID="{85C7D66E-4D21-44E0-A0D5-4500C89F6296}" presName="sibTrans" presStyleLbl="sibTrans2D1" presStyleIdx="4" presStyleCnt="5"/>
      <dgm:spPr/>
      <dgm:t>
        <a:bodyPr/>
        <a:lstStyle/>
        <a:p>
          <a:endParaRPr kumimoji="1" lang="ja-JP" altLang="en-US"/>
        </a:p>
      </dgm:t>
    </dgm:pt>
    <dgm:pt modelId="{6868CFAA-013D-4A98-906F-27A5F6644EDB}" type="pres">
      <dgm:prSet presAssocID="{85C7D66E-4D21-44E0-A0D5-4500C89F6296}" presName="connectorText" presStyleLbl="sibTrans2D1" presStyleIdx="4" presStyleCnt="5"/>
      <dgm:spPr/>
      <dgm:t>
        <a:bodyPr/>
        <a:lstStyle/>
        <a:p>
          <a:endParaRPr kumimoji="1" lang="ja-JP" altLang="en-US"/>
        </a:p>
      </dgm:t>
    </dgm:pt>
    <dgm:pt modelId="{37C87A6E-3D3F-4328-8A2C-2A78CDA2A9A6}" type="pres">
      <dgm:prSet presAssocID="{ABD5A6A6-3592-4914-A6A3-442E40C08DF6}" presName="node" presStyleLbl="node1" presStyleIdx="5" presStyleCnt="6" custScaleX="193540">
        <dgm:presLayoutVars>
          <dgm:bulletEnabled val="1"/>
        </dgm:presLayoutVars>
      </dgm:prSet>
      <dgm:spPr/>
      <dgm:t>
        <a:bodyPr/>
        <a:lstStyle/>
        <a:p>
          <a:endParaRPr kumimoji="1" lang="ja-JP" altLang="en-US"/>
        </a:p>
      </dgm:t>
    </dgm:pt>
  </dgm:ptLst>
  <dgm:cxnLst>
    <dgm:cxn modelId="{77B3E465-5EAC-4F83-8372-EFAE17835EF4}" type="presOf" srcId="{85C7D66E-4D21-44E0-A0D5-4500C89F6296}" destId="{9F8FE933-52AF-49D4-AB5A-65DC53E4D573}" srcOrd="0" destOrd="0" presId="urn:microsoft.com/office/officeart/2005/8/layout/process2"/>
    <dgm:cxn modelId="{A3B3DF3F-E910-4F1D-8C3E-98E74BB57134}" type="presOf" srcId="{F9532492-A8CF-44B4-868A-E6B2CD555263}" destId="{8F0483CB-5CB4-4331-9FB4-9FCA0D1CBB7F}" srcOrd="1" destOrd="0" presId="urn:microsoft.com/office/officeart/2005/8/layout/process2"/>
    <dgm:cxn modelId="{ED51E2A6-ABC1-4D21-A9D9-FEE55F957B71}" type="presOf" srcId="{ABD5A6A6-3592-4914-A6A3-442E40C08DF6}" destId="{37C87A6E-3D3F-4328-8A2C-2A78CDA2A9A6}" srcOrd="0" destOrd="0" presId="urn:microsoft.com/office/officeart/2005/8/layout/process2"/>
    <dgm:cxn modelId="{68690AA8-F453-4545-BCFB-E41F5193D880}" type="presOf" srcId="{1BE0EB7C-9D3A-4DD5-ABFD-E80B7F754BFF}" destId="{EAAD0D45-3471-4128-9B3B-CB5255410CD2}" srcOrd="1" destOrd="0" presId="urn:microsoft.com/office/officeart/2005/8/layout/process2"/>
    <dgm:cxn modelId="{A0F8BD4E-A8AE-45E8-8323-A76380FB29EC}" srcId="{A4C0F6BE-1A29-4275-8F5B-BAF94FA6C494}" destId="{D9AAAC19-4F9D-4D45-9DC3-F9790F60A776}" srcOrd="0" destOrd="0" parTransId="{459B3A8A-E3FB-4399-9C0D-04B2B0A8358D}" sibTransId="{55594D79-E1B3-44A3-8F9C-7602D7A41763}"/>
    <dgm:cxn modelId="{C182508C-CB25-4355-9A39-B0996345AF2A}" type="presOf" srcId="{D9AAAC19-4F9D-4D45-9DC3-F9790F60A776}" destId="{26BA4A21-B6CE-46B2-9AD4-D7C25CEF37BD}" srcOrd="0" destOrd="0" presId="urn:microsoft.com/office/officeart/2005/8/layout/process2"/>
    <dgm:cxn modelId="{BD448939-18A7-42FB-9E0E-36F12F84F93C}" type="presOf" srcId="{1BE0EB7C-9D3A-4DD5-ABFD-E80B7F754BFF}" destId="{B74304F7-2886-4F16-BD89-20814FF7907E}" srcOrd="0" destOrd="0" presId="urn:microsoft.com/office/officeart/2005/8/layout/process2"/>
    <dgm:cxn modelId="{0F5F5676-A204-477B-994B-FF944E9A42A8}" type="presOf" srcId="{85C7D66E-4D21-44E0-A0D5-4500C89F6296}" destId="{6868CFAA-013D-4A98-906F-27A5F6644EDB}" srcOrd="1" destOrd="0" presId="urn:microsoft.com/office/officeart/2005/8/layout/process2"/>
    <dgm:cxn modelId="{241F8842-187B-4027-B8D8-46963CFC2F2B}" type="presOf" srcId="{47848C3C-BBB2-4274-ADC8-320B8BECD4B1}" destId="{A9CA2877-0B83-4138-A5B9-FF6C093CAAFE}" srcOrd="0" destOrd="0" presId="urn:microsoft.com/office/officeart/2005/8/layout/process2"/>
    <dgm:cxn modelId="{6531C9BB-BA85-4691-8108-025EEA959C6B}" srcId="{A4C0F6BE-1A29-4275-8F5B-BAF94FA6C494}" destId="{51504596-E77C-4764-8CFB-7D29E47A8522}" srcOrd="4" destOrd="0" parTransId="{DEE48584-573E-4372-BFA4-E0F978F52B48}" sibTransId="{85C7D66E-4D21-44E0-A0D5-4500C89F6296}"/>
    <dgm:cxn modelId="{9C7B6A9B-2067-4DA8-BBEB-A396632C1478}" type="presOf" srcId="{47848C3C-BBB2-4274-ADC8-320B8BECD4B1}" destId="{204F10DB-DD79-471B-9E05-C27D744428B2}" srcOrd="1" destOrd="0" presId="urn:microsoft.com/office/officeart/2005/8/layout/process2"/>
    <dgm:cxn modelId="{18E71074-4195-401A-802D-340D3F8265AF}" srcId="{A4C0F6BE-1A29-4275-8F5B-BAF94FA6C494}" destId="{29962CEB-2400-4F4D-BB72-77E14E1E3F1D}" srcOrd="2" destOrd="0" parTransId="{D55F73A4-92BD-4E38-ADFF-AE55C40B303E}" sibTransId="{F9532492-A8CF-44B4-868A-E6B2CD555263}"/>
    <dgm:cxn modelId="{3C6B3D61-3A3A-47DD-ABD4-0CC9149E4440}" type="presOf" srcId="{96576362-E80B-4ED9-8206-CC5C10B91659}" destId="{95A35B62-C0BA-4E41-B2AA-AE7CBD0942EB}" srcOrd="0" destOrd="0" presId="urn:microsoft.com/office/officeart/2005/8/layout/process2"/>
    <dgm:cxn modelId="{717F1213-2312-4C7D-BF0D-B8732743B418}" type="presOf" srcId="{55594D79-E1B3-44A3-8F9C-7602D7A41763}" destId="{3806F97B-1B1E-4DD3-BDCC-C327E85A2E61}" srcOrd="1" destOrd="0" presId="urn:microsoft.com/office/officeart/2005/8/layout/process2"/>
    <dgm:cxn modelId="{F1A2391C-3731-4D9A-B0A1-BBDB26A88616}" type="presOf" srcId="{F9532492-A8CF-44B4-868A-E6B2CD555263}" destId="{62B2E616-1D6A-4BAB-A8DB-32D0D8DDEE10}" srcOrd="0" destOrd="0" presId="urn:microsoft.com/office/officeart/2005/8/layout/process2"/>
    <dgm:cxn modelId="{4FDDC3B3-4311-4990-8BEA-37E27F3061D1}" type="presOf" srcId="{55594D79-E1B3-44A3-8F9C-7602D7A41763}" destId="{DF22F6C2-27EB-412C-B48D-D70FF0F17034}" srcOrd="0" destOrd="0" presId="urn:microsoft.com/office/officeart/2005/8/layout/process2"/>
    <dgm:cxn modelId="{29551843-466F-478A-9647-A6243721FB62}" type="presOf" srcId="{A4C0F6BE-1A29-4275-8F5B-BAF94FA6C494}" destId="{E117C8D4-9BBA-4065-BFF9-1450B024CCE7}" srcOrd="0" destOrd="0" presId="urn:microsoft.com/office/officeart/2005/8/layout/process2"/>
    <dgm:cxn modelId="{DDCCF1D7-BC48-408C-B349-C48D877D7721}" srcId="{A4C0F6BE-1A29-4275-8F5B-BAF94FA6C494}" destId="{1EAA0FB9-5009-4B66-B6EF-53F0B2370E28}" srcOrd="3" destOrd="0" parTransId="{6E34BD65-6833-4D6C-9E00-5C911085D6B0}" sibTransId="{1BE0EB7C-9D3A-4DD5-ABFD-E80B7F754BFF}"/>
    <dgm:cxn modelId="{D1CFB533-9A09-4E5C-A83A-D7DC23501C5F}" srcId="{A4C0F6BE-1A29-4275-8F5B-BAF94FA6C494}" destId="{ABD5A6A6-3592-4914-A6A3-442E40C08DF6}" srcOrd="5" destOrd="0" parTransId="{2AD63C54-D458-4044-AE2E-ECFC9F331A53}" sibTransId="{805938AC-C424-44D8-9037-254DBE9DE276}"/>
    <dgm:cxn modelId="{BBAAC1FE-7153-4C2D-8A4E-F6162D51F31B}" type="presOf" srcId="{29962CEB-2400-4F4D-BB72-77E14E1E3F1D}" destId="{9D83E417-B4BE-41CC-B8DC-278AC2FD87C2}" srcOrd="0" destOrd="0" presId="urn:microsoft.com/office/officeart/2005/8/layout/process2"/>
    <dgm:cxn modelId="{5F04CDA8-6896-4849-81E3-EA5D3738D84F}" type="presOf" srcId="{51504596-E77C-4764-8CFB-7D29E47A8522}" destId="{2702E3D7-3EE3-4205-846B-416E61550CB5}" srcOrd="0" destOrd="0" presId="urn:microsoft.com/office/officeart/2005/8/layout/process2"/>
    <dgm:cxn modelId="{4A9F3E81-9C39-4BC9-923E-DD7B9F2804AE}" type="presOf" srcId="{1EAA0FB9-5009-4B66-B6EF-53F0B2370E28}" destId="{967930D4-17E5-4D48-A7E2-60A86CA204E8}" srcOrd="0" destOrd="0" presId="urn:microsoft.com/office/officeart/2005/8/layout/process2"/>
    <dgm:cxn modelId="{451C5B69-E56F-4406-B2DA-7A2A19FA0566}" srcId="{A4C0F6BE-1A29-4275-8F5B-BAF94FA6C494}" destId="{96576362-E80B-4ED9-8206-CC5C10B91659}" srcOrd="1" destOrd="0" parTransId="{CA03825D-7FFC-475F-B95B-49875D4F8ED0}" sibTransId="{47848C3C-BBB2-4274-ADC8-320B8BECD4B1}"/>
    <dgm:cxn modelId="{984ABC57-B04A-46CC-9937-1A178FBA0FD7}" type="presParOf" srcId="{E117C8D4-9BBA-4065-BFF9-1450B024CCE7}" destId="{26BA4A21-B6CE-46B2-9AD4-D7C25CEF37BD}" srcOrd="0" destOrd="0" presId="urn:microsoft.com/office/officeart/2005/8/layout/process2"/>
    <dgm:cxn modelId="{D22C57BC-7DA3-41A0-B66F-F6B1E936CBC0}" type="presParOf" srcId="{E117C8D4-9BBA-4065-BFF9-1450B024CCE7}" destId="{DF22F6C2-27EB-412C-B48D-D70FF0F17034}" srcOrd="1" destOrd="0" presId="urn:microsoft.com/office/officeart/2005/8/layout/process2"/>
    <dgm:cxn modelId="{D3C1AA0E-8D1B-4A68-BD26-BEF01CCF98B0}" type="presParOf" srcId="{DF22F6C2-27EB-412C-B48D-D70FF0F17034}" destId="{3806F97B-1B1E-4DD3-BDCC-C327E85A2E61}" srcOrd="0" destOrd="0" presId="urn:microsoft.com/office/officeart/2005/8/layout/process2"/>
    <dgm:cxn modelId="{D3F5CDB1-7E6E-44A2-AF04-201DA1A50F70}" type="presParOf" srcId="{E117C8D4-9BBA-4065-BFF9-1450B024CCE7}" destId="{95A35B62-C0BA-4E41-B2AA-AE7CBD0942EB}" srcOrd="2" destOrd="0" presId="urn:microsoft.com/office/officeart/2005/8/layout/process2"/>
    <dgm:cxn modelId="{4B562624-5F69-4812-97D6-2BA8A28A4AFF}" type="presParOf" srcId="{E117C8D4-9BBA-4065-BFF9-1450B024CCE7}" destId="{A9CA2877-0B83-4138-A5B9-FF6C093CAAFE}" srcOrd="3" destOrd="0" presId="urn:microsoft.com/office/officeart/2005/8/layout/process2"/>
    <dgm:cxn modelId="{92E553A8-8E12-4E1D-9CF7-CF5AAAE4E4F8}" type="presParOf" srcId="{A9CA2877-0B83-4138-A5B9-FF6C093CAAFE}" destId="{204F10DB-DD79-471B-9E05-C27D744428B2}" srcOrd="0" destOrd="0" presId="urn:microsoft.com/office/officeart/2005/8/layout/process2"/>
    <dgm:cxn modelId="{3EE8A5E4-4F8A-4350-9857-274232C2BB4E}" type="presParOf" srcId="{E117C8D4-9BBA-4065-BFF9-1450B024CCE7}" destId="{9D83E417-B4BE-41CC-B8DC-278AC2FD87C2}" srcOrd="4" destOrd="0" presId="urn:microsoft.com/office/officeart/2005/8/layout/process2"/>
    <dgm:cxn modelId="{E30E5C18-A5E2-4085-97C5-01F93CE996B7}" type="presParOf" srcId="{E117C8D4-9BBA-4065-BFF9-1450B024CCE7}" destId="{62B2E616-1D6A-4BAB-A8DB-32D0D8DDEE10}" srcOrd="5" destOrd="0" presId="urn:microsoft.com/office/officeart/2005/8/layout/process2"/>
    <dgm:cxn modelId="{AEE69FCD-1950-4485-A04F-DA1FA63F1884}" type="presParOf" srcId="{62B2E616-1D6A-4BAB-A8DB-32D0D8DDEE10}" destId="{8F0483CB-5CB4-4331-9FB4-9FCA0D1CBB7F}" srcOrd="0" destOrd="0" presId="urn:microsoft.com/office/officeart/2005/8/layout/process2"/>
    <dgm:cxn modelId="{F6DD0D08-538D-4967-8BE7-D377C89185B2}" type="presParOf" srcId="{E117C8D4-9BBA-4065-BFF9-1450B024CCE7}" destId="{967930D4-17E5-4D48-A7E2-60A86CA204E8}" srcOrd="6" destOrd="0" presId="urn:microsoft.com/office/officeart/2005/8/layout/process2"/>
    <dgm:cxn modelId="{B37E916C-04BA-4BA9-90F5-25672DFF10A8}" type="presParOf" srcId="{E117C8D4-9BBA-4065-BFF9-1450B024CCE7}" destId="{B74304F7-2886-4F16-BD89-20814FF7907E}" srcOrd="7" destOrd="0" presId="urn:microsoft.com/office/officeart/2005/8/layout/process2"/>
    <dgm:cxn modelId="{FCC532A9-1E76-4A54-A484-A6A2D57DA3D9}" type="presParOf" srcId="{B74304F7-2886-4F16-BD89-20814FF7907E}" destId="{EAAD0D45-3471-4128-9B3B-CB5255410CD2}" srcOrd="0" destOrd="0" presId="urn:microsoft.com/office/officeart/2005/8/layout/process2"/>
    <dgm:cxn modelId="{AB83FAE6-0961-40BE-9294-69ABB88D5B7C}" type="presParOf" srcId="{E117C8D4-9BBA-4065-BFF9-1450B024CCE7}" destId="{2702E3D7-3EE3-4205-846B-416E61550CB5}" srcOrd="8" destOrd="0" presId="urn:microsoft.com/office/officeart/2005/8/layout/process2"/>
    <dgm:cxn modelId="{79272823-9D8F-4BB6-8C23-E661D6B6E9C2}" type="presParOf" srcId="{E117C8D4-9BBA-4065-BFF9-1450B024CCE7}" destId="{9F8FE933-52AF-49D4-AB5A-65DC53E4D573}" srcOrd="9" destOrd="0" presId="urn:microsoft.com/office/officeart/2005/8/layout/process2"/>
    <dgm:cxn modelId="{0FADB06D-A765-4BCE-AD29-349A58B4D2E9}" type="presParOf" srcId="{9F8FE933-52AF-49D4-AB5A-65DC53E4D573}" destId="{6868CFAA-013D-4A98-906F-27A5F6644EDB}" srcOrd="0" destOrd="0" presId="urn:microsoft.com/office/officeart/2005/8/layout/process2"/>
    <dgm:cxn modelId="{FF62A0FC-725B-4D1E-AB43-CDAB9CC9473D}" type="presParOf" srcId="{E117C8D4-9BBA-4065-BFF9-1450B024CCE7}" destId="{37C87A6E-3D3F-4328-8A2C-2A78CDA2A9A6}" srcOrd="10" destOrd="0" presId="urn:microsoft.com/office/officeart/2005/8/layout/process2"/>
  </dgm:cxnLst>
  <dgm:bg>
    <a:noFill/>
  </dgm:bg>
  <dgm:whole/>
  <dgm:extLst>
    <a:ext uri="http://schemas.microsoft.com/office/drawing/2008/diagram">
      <dsp:dataModelExt xmlns:dsp="http://schemas.microsoft.com/office/drawing/2008/diagram" xmlns="" relId="rId6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C0F6BE-1A29-4275-8F5B-BAF94FA6C494}" type="doc">
      <dgm:prSet loTypeId="urn:microsoft.com/office/officeart/2005/8/layout/process2" loCatId="process" qsTypeId="urn:microsoft.com/office/officeart/2005/8/quickstyle/simple1" qsCatId="simple" csTypeId="urn:microsoft.com/office/officeart/2005/8/colors/accent1_2" csCatId="accent1" phldr="1"/>
      <dgm:spPr/>
    </dgm:pt>
    <dgm:pt modelId="{D9AAAC19-4F9D-4D45-9DC3-F9790F60A776}">
      <dgm:prSet phldrT="[テキスト]" custT="1">
        <dgm:style>
          <a:lnRef idx="2">
            <a:schemeClr val="accent1"/>
          </a:lnRef>
          <a:fillRef idx="1">
            <a:schemeClr val="lt1"/>
          </a:fillRef>
          <a:effectRef idx="0">
            <a:schemeClr val="accent1"/>
          </a:effectRef>
          <a:fontRef idx="minor">
            <a:schemeClr val="dk1"/>
          </a:fontRef>
        </dgm:style>
      </dgm:prSet>
      <dgm:spPr>
        <a:solidFill>
          <a:schemeClr val="accent6">
            <a:lumMod val="20000"/>
            <a:lumOff val="80000"/>
          </a:schemeClr>
        </a:solidFill>
        <a:ln>
          <a:solidFill>
            <a:schemeClr val="tx2">
              <a:lumMod val="50000"/>
            </a:schemeClr>
          </a:solidFill>
        </a:ln>
        <a:effectLst>
          <a:outerShdw blurRad="50800" dist="38100" dir="2700000" algn="tl" rotWithShape="0">
            <a:prstClr val="black">
              <a:alpha val="40000"/>
            </a:prstClr>
          </a:outerShdw>
        </a:effectLst>
      </dgm:spPr>
      <dgm:t>
        <a:bodyPr lIns="0" tIns="0" rIns="0" bIns="0"/>
        <a:lstStyle/>
        <a:p>
          <a:pPr algn="l"/>
          <a:r>
            <a:rPr kumimoji="1" lang="ja-JP" altLang="en-US" sz="1000">
              <a:latin typeface="+mj-ea"/>
              <a:ea typeface="+mj-ea"/>
            </a:rPr>
            <a:t>  </a:t>
          </a:r>
          <a:r>
            <a:rPr kumimoji="1" lang="ja-JP" altLang="en-US" sz="900">
              <a:latin typeface="+mj-ea"/>
              <a:ea typeface="+mj-ea"/>
            </a:rPr>
            <a:t>ワーク・ライフ・バランスへの取り組み体制を整え、情報収集を</a:t>
          </a:r>
          <a:endParaRPr kumimoji="1" lang="en-US" altLang="ja-JP" sz="900">
            <a:latin typeface="+mj-ea"/>
            <a:ea typeface="+mj-ea"/>
          </a:endParaRPr>
        </a:p>
        <a:p>
          <a:pPr algn="l"/>
          <a:r>
            <a:rPr kumimoji="1" lang="ja-JP" altLang="en-US" sz="900">
              <a:latin typeface="+mj-ea"/>
              <a:ea typeface="+mj-ea"/>
            </a:rPr>
            <a:t>　行い、自社が取り組むべき方向性・目的を明確にする。その際に</a:t>
          </a:r>
          <a:endParaRPr kumimoji="1" lang="en-US" altLang="ja-JP" sz="900">
            <a:latin typeface="+mj-ea"/>
            <a:ea typeface="+mj-ea"/>
          </a:endParaRPr>
        </a:p>
        <a:p>
          <a:pPr algn="l"/>
          <a:r>
            <a:rPr kumimoji="1" lang="ja-JP" altLang="en-US" sz="900">
              <a:latin typeface="+mj-ea"/>
              <a:ea typeface="+mj-ea"/>
            </a:rPr>
            <a:t>　は、自社の経営理念、経営資源などを踏まえて判断する。</a:t>
          </a:r>
          <a:endParaRPr kumimoji="1" lang="en-US" altLang="ja-JP" sz="900">
            <a:latin typeface="+mj-ea"/>
            <a:ea typeface="+mj-ea"/>
          </a:endParaRPr>
        </a:p>
      </dgm:t>
    </dgm:pt>
    <dgm:pt modelId="{459B3A8A-E3FB-4399-9C0D-04B2B0A8358D}" type="parTrans" cxnId="{A0F8BD4E-A8AE-45E8-8323-A76380FB29EC}">
      <dgm:prSet/>
      <dgm:spPr/>
      <dgm:t>
        <a:bodyPr/>
        <a:lstStyle/>
        <a:p>
          <a:endParaRPr kumimoji="1" lang="ja-JP" altLang="en-US"/>
        </a:p>
      </dgm:t>
    </dgm:pt>
    <dgm:pt modelId="{55594D79-E1B3-44A3-8F9C-7602D7A41763}" type="sibTrans" cxnId="{A0F8BD4E-A8AE-45E8-8323-A76380FB29EC}">
      <dgm:prSet/>
      <dgm:spPr>
        <a:noFill/>
      </dgm:spPr>
      <dgm:t>
        <a:bodyPr/>
        <a:lstStyle/>
        <a:p>
          <a:endParaRPr kumimoji="1" lang="ja-JP" altLang="en-US"/>
        </a:p>
      </dgm:t>
    </dgm:pt>
    <dgm:pt modelId="{96576362-E80B-4ED9-8206-CC5C10B91659}">
      <dgm:prSet phldrT="[テキスト]" custT="1">
        <dgm:style>
          <a:lnRef idx="2">
            <a:schemeClr val="accent1"/>
          </a:lnRef>
          <a:fillRef idx="1">
            <a:schemeClr val="lt1"/>
          </a:fillRef>
          <a:effectRef idx="0">
            <a:schemeClr val="accent1"/>
          </a:effectRef>
          <a:fontRef idx="minor">
            <a:schemeClr val="dk1"/>
          </a:fontRef>
        </dgm:style>
      </dgm:prSet>
      <dgm:spPr>
        <a:solidFill>
          <a:schemeClr val="accent6">
            <a:lumMod val="20000"/>
            <a:lumOff val="80000"/>
          </a:schemeClr>
        </a:solidFill>
        <a:ln>
          <a:solidFill>
            <a:schemeClr val="tx2">
              <a:lumMod val="50000"/>
            </a:schemeClr>
          </a:solidFill>
        </a:ln>
        <a:effectLst>
          <a:outerShdw blurRad="50800" dist="38100" dir="2700000" algn="tl" rotWithShape="0">
            <a:prstClr val="black">
              <a:alpha val="40000"/>
            </a:prstClr>
          </a:outerShdw>
        </a:effectLst>
      </dgm:spPr>
      <dgm:t>
        <a:bodyPr/>
        <a:lstStyle/>
        <a:p>
          <a:pPr algn="l"/>
          <a:r>
            <a:rPr kumimoji="1" lang="ja-JP" altLang="en-US" sz="1000">
              <a:latin typeface="+mj-ea"/>
              <a:ea typeface="+mj-ea"/>
            </a:rPr>
            <a:t> </a:t>
          </a:r>
          <a:r>
            <a:rPr kumimoji="1" lang="ja-JP" altLang="en-US" sz="900">
              <a:latin typeface="+mj-ea"/>
              <a:ea typeface="+mj-ea"/>
            </a:rPr>
            <a:t>自社に適合する導入を行うため、既存の制度や自社の現状を洗い </a:t>
          </a:r>
          <a:endParaRPr kumimoji="1" lang="en-US" altLang="ja-JP" sz="900">
            <a:latin typeface="+mj-ea"/>
            <a:ea typeface="+mj-ea"/>
          </a:endParaRPr>
        </a:p>
        <a:p>
          <a:pPr algn="l"/>
          <a:r>
            <a:rPr kumimoji="1" lang="en-US" altLang="ja-JP" sz="900">
              <a:latin typeface="+mj-ea"/>
              <a:ea typeface="+mj-ea"/>
            </a:rPr>
            <a:t> </a:t>
          </a:r>
          <a:r>
            <a:rPr kumimoji="1" lang="ja-JP" altLang="en-US" sz="900">
              <a:latin typeface="+mj-ea"/>
              <a:ea typeface="+mj-ea"/>
            </a:rPr>
            <a:t>出し、従業員の実態、経営上の問題点、改善が必要な個所等を客</a:t>
          </a:r>
          <a:endParaRPr kumimoji="1" lang="en-US" altLang="ja-JP" sz="900">
            <a:latin typeface="+mj-ea"/>
            <a:ea typeface="+mj-ea"/>
          </a:endParaRPr>
        </a:p>
        <a:p>
          <a:pPr algn="l"/>
          <a:r>
            <a:rPr kumimoji="1" lang="en-US" altLang="ja-JP" sz="900">
              <a:latin typeface="+mj-ea"/>
              <a:ea typeface="+mj-ea"/>
            </a:rPr>
            <a:t> </a:t>
          </a:r>
          <a:r>
            <a:rPr kumimoji="1" lang="ja-JP" altLang="en-US" sz="900">
              <a:latin typeface="+mj-ea"/>
              <a:ea typeface="+mj-ea"/>
            </a:rPr>
            <a:t>観的に把握・評価する。</a:t>
          </a:r>
          <a:endParaRPr kumimoji="1" lang="en-US" altLang="ja-JP" sz="900">
            <a:latin typeface="+mj-ea"/>
            <a:ea typeface="+mj-ea"/>
          </a:endParaRPr>
        </a:p>
      </dgm:t>
    </dgm:pt>
    <dgm:pt modelId="{CA03825D-7FFC-475F-B95B-49875D4F8ED0}" type="parTrans" cxnId="{451C5B69-E56F-4406-B2DA-7A2A19FA0566}">
      <dgm:prSet/>
      <dgm:spPr/>
      <dgm:t>
        <a:bodyPr/>
        <a:lstStyle/>
        <a:p>
          <a:endParaRPr kumimoji="1" lang="ja-JP" altLang="en-US"/>
        </a:p>
      </dgm:t>
    </dgm:pt>
    <dgm:pt modelId="{47848C3C-BBB2-4274-ADC8-320B8BECD4B1}" type="sibTrans" cxnId="{451C5B69-E56F-4406-B2DA-7A2A19FA0566}">
      <dgm:prSet/>
      <dgm:spPr>
        <a:noFill/>
      </dgm:spPr>
      <dgm:t>
        <a:bodyPr/>
        <a:lstStyle/>
        <a:p>
          <a:endParaRPr kumimoji="1" lang="ja-JP" altLang="en-US"/>
        </a:p>
      </dgm:t>
    </dgm:pt>
    <dgm:pt modelId="{1EAA0FB9-5009-4B66-B6EF-53F0B2370E28}">
      <dgm:prSet phldrT="[テキスト]" custT="1">
        <dgm:style>
          <a:lnRef idx="2">
            <a:schemeClr val="accent1"/>
          </a:lnRef>
          <a:fillRef idx="1">
            <a:schemeClr val="lt1"/>
          </a:fillRef>
          <a:effectRef idx="0">
            <a:schemeClr val="accent1"/>
          </a:effectRef>
          <a:fontRef idx="minor">
            <a:schemeClr val="dk1"/>
          </a:fontRef>
        </dgm:style>
      </dgm:prSet>
      <dgm:spPr>
        <a:solidFill>
          <a:schemeClr val="accent6">
            <a:lumMod val="20000"/>
            <a:lumOff val="80000"/>
          </a:schemeClr>
        </a:solidFill>
        <a:ln>
          <a:solidFill>
            <a:schemeClr val="tx2">
              <a:lumMod val="50000"/>
            </a:schemeClr>
          </a:solidFill>
        </a:ln>
        <a:effectLst>
          <a:outerShdw blurRad="50800" dist="38100" dir="2700000" algn="tl" rotWithShape="0">
            <a:prstClr val="black">
              <a:alpha val="40000"/>
            </a:prstClr>
          </a:outerShdw>
        </a:effectLst>
      </dgm:spPr>
      <dgm:t>
        <a:bodyPr lIns="0" tIns="0" rIns="0" bIns="0"/>
        <a:lstStyle/>
        <a:p>
          <a:pPr algn="l"/>
          <a:r>
            <a:rPr kumimoji="1" lang="ja-JP" altLang="en-US" sz="900">
              <a:latin typeface="+mj-ea"/>
              <a:ea typeface="+mj-ea"/>
            </a:rPr>
            <a:t>  情報収集した他社事例などを参考にして具体的に取り組む内容を</a:t>
          </a:r>
          <a:endParaRPr kumimoji="1" lang="en-US" altLang="ja-JP" sz="900">
            <a:latin typeface="+mj-ea"/>
            <a:ea typeface="+mj-ea"/>
          </a:endParaRPr>
        </a:p>
        <a:p>
          <a:pPr algn="l"/>
          <a:r>
            <a:rPr kumimoji="1" lang="en-US" altLang="ja-JP" sz="900">
              <a:latin typeface="+mj-ea"/>
              <a:ea typeface="+mj-ea"/>
            </a:rPr>
            <a:t>  </a:t>
          </a:r>
          <a:r>
            <a:rPr kumimoji="1" lang="ja-JP" altLang="en-US" sz="900">
              <a:latin typeface="+mj-ea"/>
              <a:ea typeface="+mj-ea"/>
            </a:rPr>
            <a:t>決定し、制度の詳細について検討を行い、制度内容の作成・文書</a:t>
          </a:r>
          <a:endParaRPr kumimoji="1" lang="en-US" altLang="ja-JP" sz="900">
            <a:latin typeface="+mj-ea"/>
            <a:ea typeface="+mj-ea"/>
          </a:endParaRPr>
        </a:p>
        <a:p>
          <a:pPr algn="l"/>
          <a:r>
            <a:rPr kumimoji="1" lang="en-US" altLang="ja-JP" sz="900">
              <a:latin typeface="+mj-ea"/>
              <a:ea typeface="+mj-ea"/>
            </a:rPr>
            <a:t>  </a:t>
          </a:r>
          <a:r>
            <a:rPr kumimoji="1" lang="ja-JP" altLang="en-US" sz="900">
              <a:latin typeface="+mj-ea"/>
              <a:ea typeface="+mj-ea"/>
            </a:rPr>
            <a:t>化を行う。就業規則変更、新規作成が必要な場合は行う。</a:t>
          </a:r>
        </a:p>
      </dgm:t>
    </dgm:pt>
    <dgm:pt modelId="{6E34BD65-6833-4D6C-9E00-5C911085D6B0}" type="parTrans" cxnId="{DDCCF1D7-BC48-408C-B349-C48D877D7721}">
      <dgm:prSet/>
      <dgm:spPr/>
      <dgm:t>
        <a:bodyPr/>
        <a:lstStyle/>
        <a:p>
          <a:endParaRPr kumimoji="1" lang="ja-JP" altLang="en-US"/>
        </a:p>
      </dgm:t>
    </dgm:pt>
    <dgm:pt modelId="{1BE0EB7C-9D3A-4DD5-ABFD-E80B7F754BFF}" type="sibTrans" cxnId="{DDCCF1D7-BC48-408C-B349-C48D877D7721}">
      <dgm:prSet/>
      <dgm:spPr>
        <a:noFill/>
      </dgm:spPr>
      <dgm:t>
        <a:bodyPr/>
        <a:lstStyle/>
        <a:p>
          <a:endParaRPr kumimoji="1" lang="ja-JP" altLang="en-US"/>
        </a:p>
      </dgm:t>
    </dgm:pt>
    <dgm:pt modelId="{51504596-E77C-4764-8CFB-7D29E47A8522}">
      <dgm:prSet custT="1">
        <dgm:style>
          <a:lnRef idx="2">
            <a:schemeClr val="accent1"/>
          </a:lnRef>
          <a:fillRef idx="1">
            <a:schemeClr val="lt1"/>
          </a:fillRef>
          <a:effectRef idx="0">
            <a:schemeClr val="accent1"/>
          </a:effectRef>
          <a:fontRef idx="minor">
            <a:schemeClr val="dk1"/>
          </a:fontRef>
        </dgm:style>
      </dgm:prSet>
      <dgm:spPr>
        <a:solidFill>
          <a:schemeClr val="accent6">
            <a:lumMod val="20000"/>
            <a:lumOff val="80000"/>
          </a:schemeClr>
        </a:solidFill>
        <a:ln>
          <a:solidFill>
            <a:schemeClr val="tx2">
              <a:lumMod val="50000"/>
            </a:schemeClr>
          </a:solidFill>
        </a:ln>
        <a:effectLst>
          <a:outerShdw blurRad="50800" dist="38100" dir="2700000" algn="tl" rotWithShape="0">
            <a:prstClr val="black">
              <a:alpha val="40000"/>
            </a:prstClr>
          </a:outerShdw>
        </a:effectLst>
      </dgm:spPr>
      <dgm:t>
        <a:bodyPr lIns="0" tIns="0" rIns="0" bIns="0"/>
        <a:lstStyle/>
        <a:p>
          <a:pPr algn="l"/>
          <a:r>
            <a:rPr kumimoji="1" lang="ja-JP" altLang="en-US" sz="900">
              <a:latin typeface="+mj-ea"/>
              <a:ea typeface="+mj-ea"/>
            </a:rPr>
            <a:t>  取り組みの内容も含め、ホームページ・社内報等で社内外へ情報</a:t>
          </a:r>
          <a:endParaRPr kumimoji="1" lang="en-US" altLang="ja-JP" sz="900">
            <a:latin typeface="+mj-ea"/>
            <a:ea typeface="+mj-ea"/>
          </a:endParaRPr>
        </a:p>
        <a:p>
          <a:pPr algn="l"/>
          <a:r>
            <a:rPr kumimoji="1" lang="ja-JP" altLang="en-US" sz="900">
              <a:latin typeface="+mj-ea"/>
              <a:ea typeface="+mj-ea"/>
            </a:rPr>
            <a:t>  発信・周知するとともに管理職にワーク・ライフ・バランス推進</a:t>
          </a:r>
          <a:endParaRPr kumimoji="1" lang="en-US" altLang="ja-JP" sz="900">
            <a:latin typeface="+mj-ea"/>
            <a:ea typeface="+mj-ea"/>
          </a:endParaRPr>
        </a:p>
        <a:p>
          <a:pPr algn="l"/>
          <a:r>
            <a:rPr kumimoji="1" lang="ja-JP" altLang="en-US" sz="900">
              <a:latin typeface="+mj-ea"/>
              <a:ea typeface="+mj-ea"/>
            </a:rPr>
            <a:t>　の意義について意識改革・啓発を行う。  </a:t>
          </a:r>
        </a:p>
      </dgm:t>
    </dgm:pt>
    <dgm:pt modelId="{DEE48584-573E-4372-BFA4-E0F978F52B48}" type="parTrans" cxnId="{6531C9BB-BA85-4691-8108-025EEA959C6B}">
      <dgm:prSet/>
      <dgm:spPr/>
      <dgm:t>
        <a:bodyPr/>
        <a:lstStyle/>
        <a:p>
          <a:endParaRPr kumimoji="1" lang="ja-JP" altLang="en-US"/>
        </a:p>
      </dgm:t>
    </dgm:pt>
    <dgm:pt modelId="{85C7D66E-4D21-44E0-A0D5-4500C89F6296}" type="sibTrans" cxnId="{6531C9BB-BA85-4691-8108-025EEA959C6B}">
      <dgm:prSet/>
      <dgm:spPr>
        <a:noFill/>
      </dgm:spPr>
      <dgm:t>
        <a:bodyPr/>
        <a:lstStyle/>
        <a:p>
          <a:endParaRPr kumimoji="1" lang="ja-JP" altLang="en-US"/>
        </a:p>
      </dgm:t>
    </dgm:pt>
    <dgm:pt modelId="{ABD5A6A6-3592-4914-A6A3-442E40C08DF6}">
      <dgm:prSet custT="1">
        <dgm:style>
          <a:lnRef idx="2">
            <a:schemeClr val="accent1"/>
          </a:lnRef>
          <a:fillRef idx="1">
            <a:schemeClr val="lt1"/>
          </a:fillRef>
          <a:effectRef idx="0">
            <a:schemeClr val="accent1"/>
          </a:effectRef>
          <a:fontRef idx="minor">
            <a:schemeClr val="dk1"/>
          </a:fontRef>
        </dgm:style>
      </dgm:prSet>
      <dgm:spPr>
        <a:solidFill>
          <a:schemeClr val="accent6">
            <a:lumMod val="20000"/>
            <a:lumOff val="80000"/>
          </a:schemeClr>
        </a:solidFill>
        <a:ln>
          <a:solidFill>
            <a:schemeClr val="tx2">
              <a:lumMod val="50000"/>
            </a:schemeClr>
          </a:solidFill>
        </a:ln>
        <a:effectLst>
          <a:outerShdw blurRad="50800" dist="38100" dir="2700000" algn="tl" rotWithShape="0">
            <a:prstClr val="black">
              <a:alpha val="40000"/>
            </a:prstClr>
          </a:outerShdw>
        </a:effectLst>
      </dgm:spPr>
      <dgm:t>
        <a:bodyPr/>
        <a:lstStyle/>
        <a:p>
          <a:pPr algn="l"/>
          <a:r>
            <a:rPr kumimoji="1" lang="ja-JP" altLang="en-US" sz="1000">
              <a:latin typeface="+mj-ea"/>
              <a:ea typeface="+mj-ea"/>
            </a:rPr>
            <a:t> </a:t>
          </a:r>
          <a:r>
            <a:rPr kumimoji="1" lang="ja-JP" altLang="en-US" sz="900">
              <a:latin typeface="+mj-ea"/>
              <a:ea typeface="+mj-ea"/>
            </a:rPr>
            <a:t>制度が有効に機能して実施されているか、当初の目的を果たして</a:t>
          </a:r>
          <a:endParaRPr kumimoji="1" lang="en-US" altLang="ja-JP" sz="900">
            <a:latin typeface="+mj-ea"/>
            <a:ea typeface="+mj-ea"/>
          </a:endParaRPr>
        </a:p>
        <a:p>
          <a:pPr algn="l"/>
          <a:r>
            <a:rPr kumimoji="1" lang="en-US" altLang="ja-JP" sz="900">
              <a:latin typeface="+mj-ea"/>
              <a:ea typeface="+mj-ea"/>
            </a:rPr>
            <a:t> </a:t>
          </a:r>
          <a:r>
            <a:rPr kumimoji="1" lang="ja-JP" altLang="en-US" sz="900">
              <a:latin typeface="+mj-ea"/>
              <a:ea typeface="+mj-ea"/>
            </a:rPr>
            <a:t>いるか、成果の検証、点検を行う。当初目標とした成果が得られ</a:t>
          </a:r>
          <a:endParaRPr kumimoji="1" lang="en-US" altLang="ja-JP" sz="900">
            <a:latin typeface="+mj-ea"/>
            <a:ea typeface="+mj-ea"/>
          </a:endParaRPr>
        </a:p>
        <a:p>
          <a:pPr algn="l"/>
          <a:r>
            <a:rPr kumimoji="1" lang="en-US" altLang="ja-JP" sz="900">
              <a:latin typeface="+mj-ea"/>
              <a:ea typeface="+mj-ea"/>
            </a:rPr>
            <a:t> </a:t>
          </a:r>
          <a:r>
            <a:rPr kumimoji="1" lang="ja-JP" altLang="en-US" sz="900">
              <a:latin typeface="+mj-ea"/>
              <a:ea typeface="+mj-ea"/>
            </a:rPr>
            <a:t>ていない場合には制度の見直し・改善を行う。</a:t>
          </a:r>
        </a:p>
      </dgm:t>
    </dgm:pt>
    <dgm:pt modelId="{2AD63C54-D458-4044-AE2E-ECFC9F331A53}" type="parTrans" cxnId="{D1CFB533-9A09-4E5C-A83A-D7DC23501C5F}">
      <dgm:prSet/>
      <dgm:spPr/>
      <dgm:t>
        <a:bodyPr/>
        <a:lstStyle/>
        <a:p>
          <a:endParaRPr kumimoji="1" lang="ja-JP" altLang="en-US"/>
        </a:p>
      </dgm:t>
    </dgm:pt>
    <dgm:pt modelId="{805938AC-C424-44D8-9037-254DBE9DE276}" type="sibTrans" cxnId="{D1CFB533-9A09-4E5C-A83A-D7DC23501C5F}">
      <dgm:prSet/>
      <dgm:spPr/>
      <dgm:t>
        <a:bodyPr/>
        <a:lstStyle/>
        <a:p>
          <a:endParaRPr kumimoji="1" lang="ja-JP" altLang="en-US"/>
        </a:p>
      </dgm:t>
    </dgm:pt>
    <dgm:pt modelId="{29962CEB-2400-4F4D-BB72-77E14E1E3F1D}">
      <dgm:prSet custT="1">
        <dgm:style>
          <a:lnRef idx="2">
            <a:schemeClr val="accent1"/>
          </a:lnRef>
          <a:fillRef idx="1">
            <a:schemeClr val="lt1"/>
          </a:fillRef>
          <a:effectRef idx="0">
            <a:schemeClr val="accent1"/>
          </a:effectRef>
          <a:fontRef idx="minor">
            <a:schemeClr val="dk1"/>
          </a:fontRef>
        </dgm:style>
      </dgm:prSet>
      <dgm:spPr>
        <a:solidFill>
          <a:schemeClr val="accent6">
            <a:lumMod val="20000"/>
            <a:lumOff val="80000"/>
          </a:schemeClr>
        </a:solidFill>
        <a:ln>
          <a:solidFill>
            <a:schemeClr val="tx2">
              <a:lumMod val="50000"/>
            </a:schemeClr>
          </a:solidFill>
        </a:ln>
        <a:effectLst>
          <a:outerShdw blurRad="50800" dist="38100" dir="2700000" algn="tl" rotWithShape="0">
            <a:prstClr val="black">
              <a:alpha val="40000"/>
            </a:prstClr>
          </a:outerShdw>
        </a:effectLst>
      </dgm:spPr>
      <dgm:t>
        <a:bodyPr lIns="0" tIns="0" rIns="0" bIns="0"/>
        <a:lstStyle/>
        <a:p>
          <a:pPr algn="l"/>
          <a:r>
            <a:rPr kumimoji="1" lang="ja-JP" altLang="en-US" sz="1000">
              <a:latin typeface="+mj-ea"/>
              <a:ea typeface="+mj-ea"/>
            </a:rPr>
            <a:t>  </a:t>
          </a:r>
          <a:r>
            <a:rPr kumimoji="1" lang="ja-JP" altLang="en-US" sz="900">
              <a:latin typeface="+mj-ea"/>
              <a:ea typeface="+mj-ea"/>
            </a:rPr>
            <a:t>従業員に対して、アンケート・ヒアリングを実施してニーズを把</a:t>
          </a:r>
          <a:endParaRPr kumimoji="1" lang="en-US" altLang="ja-JP" sz="900">
            <a:latin typeface="+mj-ea"/>
            <a:ea typeface="+mj-ea"/>
          </a:endParaRPr>
        </a:p>
        <a:p>
          <a:pPr algn="l"/>
          <a:r>
            <a:rPr kumimoji="1" lang="ja-JP" altLang="en-US" sz="900">
              <a:latin typeface="+mj-ea"/>
              <a:ea typeface="+mj-ea"/>
            </a:rPr>
            <a:t>  握し、課題を整理する。その中で優先順位づけを行い、優先度の</a:t>
          </a:r>
          <a:endParaRPr kumimoji="1" lang="en-US" altLang="ja-JP" sz="900">
            <a:latin typeface="+mj-ea"/>
            <a:ea typeface="+mj-ea"/>
          </a:endParaRPr>
        </a:p>
        <a:p>
          <a:pPr algn="l"/>
          <a:r>
            <a:rPr kumimoji="1" lang="en-US" altLang="ja-JP" sz="900">
              <a:latin typeface="+mj-ea"/>
              <a:ea typeface="+mj-ea"/>
            </a:rPr>
            <a:t>  </a:t>
          </a:r>
          <a:r>
            <a:rPr kumimoji="1" lang="ja-JP" altLang="en-US" sz="900">
              <a:latin typeface="+mj-ea"/>
              <a:ea typeface="+mj-ea"/>
            </a:rPr>
            <a:t>高いものから実施の検討を行っていく。</a:t>
          </a:r>
          <a:endParaRPr kumimoji="1" lang="en-US" altLang="ja-JP" sz="900">
            <a:latin typeface="+mj-ea"/>
            <a:ea typeface="+mj-ea"/>
          </a:endParaRPr>
        </a:p>
      </dgm:t>
    </dgm:pt>
    <dgm:pt modelId="{D55F73A4-92BD-4E38-ADFF-AE55C40B303E}" type="parTrans" cxnId="{18E71074-4195-401A-802D-340D3F8265AF}">
      <dgm:prSet/>
      <dgm:spPr/>
      <dgm:t>
        <a:bodyPr/>
        <a:lstStyle/>
        <a:p>
          <a:endParaRPr kumimoji="1" lang="ja-JP" altLang="en-US"/>
        </a:p>
      </dgm:t>
    </dgm:pt>
    <dgm:pt modelId="{F9532492-A8CF-44B4-868A-E6B2CD555263}" type="sibTrans" cxnId="{18E71074-4195-401A-802D-340D3F8265AF}">
      <dgm:prSet/>
      <dgm:spPr>
        <a:noFill/>
      </dgm:spPr>
      <dgm:t>
        <a:bodyPr/>
        <a:lstStyle/>
        <a:p>
          <a:endParaRPr kumimoji="1" lang="ja-JP" altLang="en-US"/>
        </a:p>
      </dgm:t>
    </dgm:pt>
    <dgm:pt modelId="{E117C8D4-9BBA-4065-BFF9-1450B024CCE7}" type="pres">
      <dgm:prSet presAssocID="{A4C0F6BE-1A29-4275-8F5B-BAF94FA6C494}" presName="linearFlow" presStyleCnt="0">
        <dgm:presLayoutVars>
          <dgm:resizeHandles val="exact"/>
        </dgm:presLayoutVars>
      </dgm:prSet>
      <dgm:spPr/>
    </dgm:pt>
    <dgm:pt modelId="{26BA4A21-B6CE-46B2-9AD4-D7C25CEF37BD}" type="pres">
      <dgm:prSet presAssocID="{D9AAAC19-4F9D-4D45-9DC3-F9790F60A776}" presName="node" presStyleLbl="node1" presStyleIdx="0" presStyleCnt="6" custScaleX="306362">
        <dgm:presLayoutVars>
          <dgm:bulletEnabled val="1"/>
        </dgm:presLayoutVars>
      </dgm:prSet>
      <dgm:spPr/>
      <dgm:t>
        <a:bodyPr/>
        <a:lstStyle/>
        <a:p>
          <a:endParaRPr kumimoji="1" lang="ja-JP" altLang="en-US"/>
        </a:p>
      </dgm:t>
    </dgm:pt>
    <dgm:pt modelId="{DF22F6C2-27EB-412C-B48D-D70FF0F17034}" type="pres">
      <dgm:prSet presAssocID="{55594D79-E1B3-44A3-8F9C-7602D7A41763}" presName="sibTrans" presStyleLbl="sibTrans2D1" presStyleIdx="0" presStyleCnt="5"/>
      <dgm:spPr/>
      <dgm:t>
        <a:bodyPr/>
        <a:lstStyle/>
        <a:p>
          <a:endParaRPr kumimoji="1" lang="ja-JP" altLang="en-US"/>
        </a:p>
      </dgm:t>
    </dgm:pt>
    <dgm:pt modelId="{3806F97B-1B1E-4DD3-BDCC-C327E85A2E61}" type="pres">
      <dgm:prSet presAssocID="{55594D79-E1B3-44A3-8F9C-7602D7A41763}" presName="connectorText" presStyleLbl="sibTrans2D1" presStyleIdx="0" presStyleCnt="5"/>
      <dgm:spPr/>
      <dgm:t>
        <a:bodyPr/>
        <a:lstStyle/>
        <a:p>
          <a:endParaRPr kumimoji="1" lang="ja-JP" altLang="en-US"/>
        </a:p>
      </dgm:t>
    </dgm:pt>
    <dgm:pt modelId="{95A35B62-C0BA-4E41-B2AA-AE7CBD0942EB}" type="pres">
      <dgm:prSet presAssocID="{96576362-E80B-4ED9-8206-CC5C10B91659}" presName="node" presStyleLbl="node1" presStyleIdx="1" presStyleCnt="6" custScaleX="306362">
        <dgm:presLayoutVars>
          <dgm:bulletEnabled val="1"/>
        </dgm:presLayoutVars>
      </dgm:prSet>
      <dgm:spPr/>
      <dgm:t>
        <a:bodyPr/>
        <a:lstStyle/>
        <a:p>
          <a:endParaRPr kumimoji="1" lang="ja-JP" altLang="en-US"/>
        </a:p>
      </dgm:t>
    </dgm:pt>
    <dgm:pt modelId="{A9CA2877-0B83-4138-A5B9-FF6C093CAAFE}" type="pres">
      <dgm:prSet presAssocID="{47848C3C-BBB2-4274-ADC8-320B8BECD4B1}" presName="sibTrans" presStyleLbl="sibTrans2D1" presStyleIdx="1" presStyleCnt="5"/>
      <dgm:spPr/>
      <dgm:t>
        <a:bodyPr/>
        <a:lstStyle/>
        <a:p>
          <a:endParaRPr kumimoji="1" lang="ja-JP" altLang="en-US"/>
        </a:p>
      </dgm:t>
    </dgm:pt>
    <dgm:pt modelId="{204F10DB-DD79-471B-9E05-C27D744428B2}" type="pres">
      <dgm:prSet presAssocID="{47848C3C-BBB2-4274-ADC8-320B8BECD4B1}" presName="connectorText" presStyleLbl="sibTrans2D1" presStyleIdx="1" presStyleCnt="5"/>
      <dgm:spPr/>
      <dgm:t>
        <a:bodyPr/>
        <a:lstStyle/>
        <a:p>
          <a:endParaRPr kumimoji="1" lang="ja-JP" altLang="en-US"/>
        </a:p>
      </dgm:t>
    </dgm:pt>
    <dgm:pt modelId="{9D83E417-B4BE-41CC-B8DC-278AC2FD87C2}" type="pres">
      <dgm:prSet presAssocID="{29962CEB-2400-4F4D-BB72-77E14E1E3F1D}" presName="node" presStyleLbl="node1" presStyleIdx="2" presStyleCnt="6" custScaleX="306063">
        <dgm:presLayoutVars>
          <dgm:bulletEnabled val="1"/>
        </dgm:presLayoutVars>
      </dgm:prSet>
      <dgm:spPr/>
      <dgm:t>
        <a:bodyPr/>
        <a:lstStyle/>
        <a:p>
          <a:endParaRPr kumimoji="1" lang="ja-JP" altLang="en-US"/>
        </a:p>
      </dgm:t>
    </dgm:pt>
    <dgm:pt modelId="{62B2E616-1D6A-4BAB-A8DB-32D0D8DDEE10}" type="pres">
      <dgm:prSet presAssocID="{F9532492-A8CF-44B4-868A-E6B2CD555263}" presName="sibTrans" presStyleLbl="sibTrans2D1" presStyleIdx="2" presStyleCnt="5"/>
      <dgm:spPr/>
      <dgm:t>
        <a:bodyPr/>
        <a:lstStyle/>
        <a:p>
          <a:endParaRPr kumimoji="1" lang="ja-JP" altLang="en-US"/>
        </a:p>
      </dgm:t>
    </dgm:pt>
    <dgm:pt modelId="{8F0483CB-5CB4-4331-9FB4-9FCA0D1CBB7F}" type="pres">
      <dgm:prSet presAssocID="{F9532492-A8CF-44B4-868A-E6B2CD555263}" presName="connectorText" presStyleLbl="sibTrans2D1" presStyleIdx="2" presStyleCnt="5"/>
      <dgm:spPr/>
      <dgm:t>
        <a:bodyPr/>
        <a:lstStyle/>
        <a:p>
          <a:endParaRPr kumimoji="1" lang="ja-JP" altLang="en-US"/>
        </a:p>
      </dgm:t>
    </dgm:pt>
    <dgm:pt modelId="{967930D4-17E5-4D48-A7E2-60A86CA204E8}" type="pres">
      <dgm:prSet presAssocID="{1EAA0FB9-5009-4B66-B6EF-53F0B2370E28}" presName="node" presStyleLbl="node1" presStyleIdx="3" presStyleCnt="6" custScaleX="306362">
        <dgm:presLayoutVars>
          <dgm:bulletEnabled val="1"/>
        </dgm:presLayoutVars>
      </dgm:prSet>
      <dgm:spPr/>
      <dgm:t>
        <a:bodyPr/>
        <a:lstStyle/>
        <a:p>
          <a:endParaRPr kumimoji="1" lang="ja-JP" altLang="en-US"/>
        </a:p>
      </dgm:t>
    </dgm:pt>
    <dgm:pt modelId="{B74304F7-2886-4F16-BD89-20814FF7907E}" type="pres">
      <dgm:prSet presAssocID="{1BE0EB7C-9D3A-4DD5-ABFD-E80B7F754BFF}" presName="sibTrans" presStyleLbl="sibTrans2D1" presStyleIdx="3" presStyleCnt="5"/>
      <dgm:spPr/>
      <dgm:t>
        <a:bodyPr/>
        <a:lstStyle/>
        <a:p>
          <a:endParaRPr kumimoji="1" lang="ja-JP" altLang="en-US"/>
        </a:p>
      </dgm:t>
    </dgm:pt>
    <dgm:pt modelId="{EAAD0D45-3471-4128-9B3B-CB5255410CD2}" type="pres">
      <dgm:prSet presAssocID="{1BE0EB7C-9D3A-4DD5-ABFD-E80B7F754BFF}" presName="connectorText" presStyleLbl="sibTrans2D1" presStyleIdx="3" presStyleCnt="5"/>
      <dgm:spPr/>
      <dgm:t>
        <a:bodyPr/>
        <a:lstStyle/>
        <a:p>
          <a:endParaRPr kumimoji="1" lang="ja-JP" altLang="en-US"/>
        </a:p>
      </dgm:t>
    </dgm:pt>
    <dgm:pt modelId="{2702E3D7-3EE3-4205-846B-416E61550CB5}" type="pres">
      <dgm:prSet presAssocID="{51504596-E77C-4764-8CFB-7D29E47A8522}" presName="node" presStyleLbl="node1" presStyleIdx="4" presStyleCnt="6" custScaleX="306362" custLinFactNeighborY="9722">
        <dgm:presLayoutVars>
          <dgm:bulletEnabled val="1"/>
        </dgm:presLayoutVars>
      </dgm:prSet>
      <dgm:spPr/>
      <dgm:t>
        <a:bodyPr/>
        <a:lstStyle/>
        <a:p>
          <a:endParaRPr kumimoji="1" lang="ja-JP" altLang="en-US"/>
        </a:p>
      </dgm:t>
    </dgm:pt>
    <dgm:pt modelId="{9F8FE933-52AF-49D4-AB5A-65DC53E4D573}" type="pres">
      <dgm:prSet presAssocID="{85C7D66E-4D21-44E0-A0D5-4500C89F6296}" presName="sibTrans" presStyleLbl="sibTrans2D1" presStyleIdx="4" presStyleCnt="5"/>
      <dgm:spPr/>
      <dgm:t>
        <a:bodyPr/>
        <a:lstStyle/>
        <a:p>
          <a:endParaRPr kumimoji="1" lang="ja-JP" altLang="en-US"/>
        </a:p>
      </dgm:t>
    </dgm:pt>
    <dgm:pt modelId="{6868CFAA-013D-4A98-906F-27A5F6644EDB}" type="pres">
      <dgm:prSet presAssocID="{85C7D66E-4D21-44E0-A0D5-4500C89F6296}" presName="connectorText" presStyleLbl="sibTrans2D1" presStyleIdx="4" presStyleCnt="5"/>
      <dgm:spPr/>
      <dgm:t>
        <a:bodyPr/>
        <a:lstStyle/>
        <a:p>
          <a:endParaRPr kumimoji="1" lang="ja-JP" altLang="en-US"/>
        </a:p>
      </dgm:t>
    </dgm:pt>
    <dgm:pt modelId="{37C87A6E-3D3F-4328-8A2C-2A78CDA2A9A6}" type="pres">
      <dgm:prSet presAssocID="{ABD5A6A6-3592-4914-A6A3-442E40C08DF6}" presName="node" presStyleLbl="node1" presStyleIdx="5" presStyleCnt="6" custScaleX="306362">
        <dgm:presLayoutVars>
          <dgm:bulletEnabled val="1"/>
        </dgm:presLayoutVars>
      </dgm:prSet>
      <dgm:spPr/>
      <dgm:t>
        <a:bodyPr/>
        <a:lstStyle/>
        <a:p>
          <a:endParaRPr kumimoji="1" lang="ja-JP" altLang="en-US"/>
        </a:p>
      </dgm:t>
    </dgm:pt>
  </dgm:ptLst>
  <dgm:cxnLst>
    <dgm:cxn modelId="{91166795-91EB-417C-B878-357A9D1641A0}" type="presOf" srcId="{96576362-E80B-4ED9-8206-CC5C10B91659}" destId="{95A35B62-C0BA-4E41-B2AA-AE7CBD0942EB}" srcOrd="0" destOrd="0" presId="urn:microsoft.com/office/officeart/2005/8/layout/process2"/>
    <dgm:cxn modelId="{B23FCE97-649E-4D2A-A229-D415DFFF1362}" type="presOf" srcId="{A4C0F6BE-1A29-4275-8F5B-BAF94FA6C494}" destId="{E117C8D4-9BBA-4065-BFF9-1450B024CCE7}" srcOrd="0" destOrd="0" presId="urn:microsoft.com/office/officeart/2005/8/layout/process2"/>
    <dgm:cxn modelId="{21571E97-4351-4EEB-B08D-22948B9D1975}" type="presOf" srcId="{F9532492-A8CF-44B4-868A-E6B2CD555263}" destId="{62B2E616-1D6A-4BAB-A8DB-32D0D8DDEE10}" srcOrd="0" destOrd="0" presId="urn:microsoft.com/office/officeart/2005/8/layout/process2"/>
    <dgm:cxn modelId="{9883F302-614E-4E3C-9648-2ECAF8B8E668}" type="presOf" srcId="{29962CEB-2400-4F4D-BB72-77E14E1E3F1D}" destId="{9D83E417-B4BE-41CC-B8DC-278AC2FD87C2}" srcOrd="0" destOrd="0" presId="urn:microsoft.com/office/officeart/2005/8/layout/process2"/>
    <dgm:cxn modelId="{EECEA661-F1C4-44D9-9182-8E1CF3297958}" type="presOf" srcId="{51504596-E77C-4764-8CFB-7D29E47A8522}" destId="{2702E3D7-3EE3-4205-846B-416E61550CB5}" srcOrd="0" destOrd="0" presId="urn:microsoft.com/office/officeart/2005/8/layout/process2"/>
    <dgm:cxn modelId="{837F08B4-82BF-4FCA-A230-BA9321B7FB9E}" type="presOf" srcId="{47848C3C-BBB2-4274-ADC8-320B8BECD4B1}" destId="{204F10DB-DD79-471B-9E05-C27D744428B2}" srcOrd="1" destOrd="0" presId="urn:microsoft.com/office/officeart/2005/8/layout/process2"/>
    <dgm:cxn modelId="{BF08164C-DEA3-432E-80AD-3A941EFFEA61}" type="presOf" srcId="{55594D79-E1B3-44A3-8F9C-7602D7A41763}" destId="{3806F97B-1B1E-4DD3-BDCC-C327E85A2E61}" srcOrd="1" destOrd="0" presId="urn:microsoft.com/office/officeart/2005/8/layout/process2"/>
    <dgm:cxn modelId="{A0F8BD4E-A8AE-45E8-8323-A76380FB29EC}" srcId="{A4C0F6BE-1A29-4275-8F5B-BAF94FA6C494}" destId="{D9AAAC19-4F9D-4D45-9DC3-F9790F60A776}" srcOrd="0" destOrd="0" parTransId="{459B3A8A-E3FB-4399-9C0D-04B2B0A8358D}" sibTransId="{55594D79-E1B3-44A3-8F9C-7602D7A41763}"/>
    <dgm:cxn modelId="{216C8DBF-88DC-4737-80E1-9D5A07935CF9}" type="presOf" srcId="{85C7D66E-4D21-44E0-A0D5-4500C89F6296}" destId="{9F8FE933-52AF-49D4-AB5A-65DC53E4D573}" srcOrd="0" destOrd="0" presId="urn:microsoft.com/office/officeart/2005/8/layout/process2"/>
    <dgm:cxn modelId="{6531C9BB-BA85-4691-8108-025EEA959C6B}" srcId="{A4C0F6BE-1A29-4275-8F5B-BAF94FA6C494}" destId="{51504596-E77C-4764-8CFB-7D29E47A8522}" srcOrd="4" destOrd="0" parTransId="{DEE48584-573E-4372-BFA4-E0F978F52B48}" sibTransId="{85C7D66E-4D21-44E0-A0D5-4500C89F6296}"/>
    <dgm:cxn modelId="{18E71074-4195-401A-802D-340D3F8265AF}" srcId="{A4C0F6BE-1A29-4275-8F5B-BAF94FA6C494}" destId="{29962CEB-2400-4F4D-BB72-77E14E1E3F1D}" srcOrd="2" destOrd="0" parTransId="{D55F73A4-92BD-4E38-ADFF-AE55C40B303E}" sibTransId="{F9532492-A8CF-44B4-868A-E6B2CD555263}"/>
    <dgm:cxn modelId="{28670DE4-7AA9-4397-ABD5-26AB8320BD30}" type="presOf" srcId="{1BE0EB7C-9D3A-4DD5-ABFD-E80B7F754BFF}" destId="{EAAD0D45-3471-4128-9B3B-CB5255410CD2}" srcOrd="1" destOrd="0" presId="urn:microsoft.com/office/officeart/2005/8/layout/process2"/>
    <dgm:cxn modelId="{AE80559D-B03B-43DB-8BBC-22DD658F914E}" type="presOf" srcId="{55594D79-E1B3-44A3-8F9C-7602D7A41763}" destId="{DF22F6C2-27EB-412C-B48D-D70FF0F17034}" srcOrd="0" destOrd="0" presId="urn:microsoft.com/office/officeart/2005/8/layout/process2"/>
    <dgm:cxn modelId="{82CB1F0C-CF37-4891-9DD2-F64C8EE77963}" type="presOf" srcId="{1BE0EB7C-9D3A-4DD5-ABFD-E80B7F754BFF}" destId="{B74304F7-2886-4F16-BD89-20814FF7907E}" srcOrd="0" destOrd="0" presId="urn:microsoft.com/office/officeart/2005/8/layout/process2"/>
    <dgm:cxn modelId="{B33436F3-92FC-4CBD-A30F-33C2597CF70E}" type="presOf" srcId="{D9AAAC19-4F9D-4D45-9DC3-F9790F60A776}" destId="{26BA4A21-B6CE-46B2-9AD4-D7C25CEF37BD}" srcOrd="0" destOrd="0" presId="urn:microsoft.com/office/officeart/2005/8/layout/process2"/>
    <dgm:cxn modelId="{B04243ED-3063-4550-8EDF-B288765979E6}" type="presOf" srcId="{85C7D66E-4D21-44E0-A0D5-4500C89F6296}" destId="{6868CFAA-013D-4A98-906F-27A5F6644EDB}" srcOrd="1" destOrd="0" presId="urn:microsoft.com/office/officeart/2005/8/layout/process2"/>
    <dgm:cxn modelId="{FB4D9A3D-2EBB-42C5-B1FA-DEEC30371C7F}" type="presOf" srcId="{ABD5A6A6-3592-4914-A6A3-442E40C08DF6}" destId="{37C87A6E-3D3F-4328-8A2C-2A78CDA2A9A6}" srcOrd="0" destOrd="0" presId="urn:microsoft.com/office/officeart/2005/8/layout/process2"/>
    <dgm:cxn modelId="{DDCCF1D7-BC48-408C-B349-C48D877D7721}" srcId="{A4C0F6BE-1A29-4275-8F5B-BAF94FA6C494}" destId="{1EAA0FB9-5009-4B66-B6EF-53F0B2370E28}" srcOrd="3" destOrd="0" parTransId="{6E34BD65-6833-4D6C-9E00-5C911085D6B0}" sibTransId="{1BE0EB7C-9D3A-4DD5-ABFD-E80B7F754BFF}"/>
    <dgm:cxn modelId="{B23F3EBC-49A1-484F-BD15-7B2B1DD5808F}" type="presOf" srcId="{F9532492-A8CF-44B4-868A-E6B2CD555263}" destId="{8F0483CB-5CB4-4331-9FB4-9FCA0D1CBB7F}" srcOrd="1" destOrd="0" presId="urn:microsoft.com/office/officeart/2005/8/layout/process2"/>
    <dgm:cxn modelId="{D1CFB533-9A09-4E5C-A83A-D7DC23501C5F}" srcId="{A4C0F6BE-1A29-4275-8F5B-BAF94FA6C494}" destId="{ABD5A6A6-3592-4914-A6A3-442E40C08DF6}" srcOrd="5" destOrd="0" parTransId="{2AD63C54-D458-4044-AE2E-ECFC9F331A53}" sibTransId="{805938AC-C424-44D8-9037-254DBE9DE276}"/>
    <dgm:cxn modelId="{6E053F8B-A5C8-493C-8A2D-FFB6526E9F57}" type="presOf" srcId="{47848C3C-BBB2-4274-ADC8-320B8BECD4B1}" destId="{A9CA2877-0B83-4138-A5B9-FF6C093CAAFE}" srcOrd="0" destOrd="0" presId="urn:microsoft.com/office/officeart/2005/8/layout/process2"/>
    <dgm:cxn modelId="{11B820E9-6728-456C-B4A0-1A48C6CAAF89}" type="presOf" srcId="{1EAA0FB9-5009-4B66-B6EF-53F0B2370E28}" destId="{967930D4-17E5-4D48-A7E2-60A86CA204E8}" srcOrd="0" destOrd="0" presId="urn:microsoft.com/office/officeart/2005/8/layout/process2"/>
    <dgm:cxn modelId="{451C5B69-E56F-4406-B2DA-7A2A19FA0566}" srcId="{A4C0F6BE-1A29-4275-8F5B-BAF94FA6C494}" destId="{96576362-E80B-4ED9-8206-CC5C10B91659}" srcOrd="1" destOrd="0" parTransId="{CA03825D-7FFC-475F-B95B-49875D4F8ED0}" sibTransId="{47848C3C-BBB2-4274-ADC8-320B8BECD4B1}"/>
    <dgm:cxn modelId="{9AD1D583-502E-4355-9D8D-6D32C4E1EC50}" type="presParOf" srcId="{E117C8D4-9BBA-4065-BFF9-1450B024CCE7}" destId="{26BA4A21-B6CE-46B2-9AD4-D7C25CEF37BD}" srcOrd="0" destOrd="0" presId="urn:microsoft.com/office/officeart/2005/8/layout/process2"/>
    <dgm:cxn modelId="{BACC467E-2BCF-41B8-A444-E2DE65831880}" type="presParOf" srcId="{E117C8D4-9BBA-4065-BFF9-1450B024CCE7}" destId="{DF22F6C2-27EB-412C-B48D-D70FF0F17034}" srcOrd="1" destOrd="0" presId="urn:microsoft.com/office/officeart/2005/8/layout/process2"/>
    <dgm:cxn modelId="{30FF4B39-F44E-460F-82F0-DC351959E5BF}" type="presParOf" srcId="{DF22F6C2-27EB-412C-B48D-D70FF0F17034}" destId="{3806F97B-1B1E-4DD3-BDCC-C327E85A2E61}" srcOrd="0" destOrd="0" presId="urn:microsoft.com/office/officeart/2005/8/layout/process2"/>
    <dgm:cxn modelId="{1A7CB5FA-43CB-471F-8B6B-FB28425FB156}" type="presParOf" srcId="{E117C8D4-9BBA-4065-BFF9-1450B024CCE7}" destId="{95A35B62-C0BA-4E41-B2AA-AE7CBD0942EB}" srcOrd="2" destOrd="0" presId="urn:microsoft.com/office/officeart/2005/8/layout/process2"/>
    <dgm:cxn modelId="{100DBC13-E0F5-4707-960E-9CB399A02B6B}" type="presParOf" srcId="{E117C8D4-9BBA-4065-BFF9-1450B024CCE7}" destId="{A9CA2877-0B83-4138-A5B9-FF6C093CAAFE}" srcOrd="3" destOrd="0" presId="urn:microsoft.com/office/officeart/2005/8/layout/process2"/>
    <dgm:cxn modelId="{165953C1-B853-45F6-88DC-80FA65BF8763}" type="presParOf" srcId="{A9CA2877-0B83-4138-A5B9-FF6C093CAAFE}" destId="{204F10DB-DD79-471B-9E05-C27D744428B2}" srcOrd="0" destOrd="0" presId="urn:microsoft.com/office/officeart/2005/8/layout/process2"/>
    <dgm:cxn modelId="{3E3BB1B4-FC79-4DF2-9898-D9F88B3AC11C}" type="presParOf" srcId="{E117C8D4-9BBA-4065-BFF9-1450B024CCE7}" destId="{9D83E417-B4BE-41CC-B8DC-278AC2FD87C2}" srcOrd="4" destOrd="0" presId="urn:microsoft.com/office/officeart/2005/8/layout/process2"/>
    <dgm:cxn modelId="{863A0899-BDCB-4A26-8892-E210538BAADC}" type="presParOf" srcId="{E117C8D4-9BBA-4065-BFF9-1450B024CCE7}" destId="{62B2E616-1D6A-4BAB-A8DB-32D0D8DDEE10}" srcOrd="5" destOrd="0" presId="urn:microsoft.com/office/officeart/2005/8/layout/process2"/>
    <dgm:cxn modelId="{F116B2D4-CA75-4DE5-97A8-DFC222A951BC}" type="presParOf" srcId="{62B2E616-1D6A-4BAB-A8DB-32D0D8DDEE10}" destId="{8F0483CB-5CB4-4331-9FB4-9FCA0D1CBB7F}" srcOrd="0" destOrd="0" presId="urn:microsoft.com/office/officeart/2005/8/layout/process2"/>
    <dgm:cxn modelId="{762AC7A4-FCDE-43DB-8965-7D692B281AA1}" type="presParOf" srcId="{E117C8D4-9BBA-4065-BFF9-1450B024CCE7}" destId="{967930D4-17E5-4D48-A7E2-60A86CA204E8}" srcOrd="6" destOrd="0" presId="urn:microsoft.com/office/officeart/2005/8/layout/process2"/>
    <dgm:cxn modelId="{54D9496B-5E5F-4892-8316-5F990C41B65D}" type="presParOf" srcId="{E117C8D4-9BBA-4065-BFF9-1450B024CCE7}" destId="{B74304F7-2886-4F16-BD89-20814FF7907E}" srcOrd="7" destOrd="0" presId="urn:microsoft.com/office/officeart/2005/8/layout/process2"/>
    <dgm:cxn modelId="{1B87644D-8087-4B59-9643-DAED62C6B55C}" type="presParOf" srcId="{B74304F7-2886-4F16-BD89-20814FF7907E}" destId="{EAAD0D45-3471-4128-9B3B-CB5255410CD2}" srcOrd="0" destOrd="0" presId="urn:microsoft.com/office/officeart/2005/8/layout/process2"/>
    <dgm:cxn modelId="{E5A2D083-A326-4C56-A52C-8999DD723BB5}" type="presParOf" srcId="{E117C8D4-9BBA-4065-BFF9-1450B024CCE7}" destId="{2702E3D7-3EE3-4205-846B-416E61550CB5}" srcOrd="8" destOrd="0" presId="urn:microsoft.com/office/officeart/2005/8/layout/process2"/>
    <dgm:cxn modelId="{D60166BA-AA8B-4597-8857-3ED30960611D}" type="presParOf" srcId="{E117C8D4-9BBA-4065-BFF9-1450B024CCE7}" destId="{9F8FE933-52AF-49D4-AB5A-65DC53E4D573}" srcOrd="9" destOrd="0" presId="urn:microsoft.com/office/officeart/2005/8/layout/process2"/>
    <dgm:cxn modelId="{67FDF9E1-3615-43ED-941F-D74D38301BFC}" type="presParOf" srcId="{9F8FE933-52AF-49D4-AB5A-65DC53E4D573}" destId="{6868CFAA-013D-4A98-906F-27A5F6644EDB}" srcOrd="0" destOrd="0" presId="urn:microsoft.com/office/officeart/2005/8/layout/process2"/>
    <dgm:cxn modelId="{A2375417-6845-4653-86AB-636C4D4FBF28}" type="presParOf" srcId="{E117C8D4-9BBA-4065-BFF9-1450B024CCE7}" destId="{37C87A6E-3D3F-4328-8A2C-2A78CDA2A9A6}" srcOrd="10" destOrd="0" presId="urn:microsoft.com/office/officeart/2005/8/layout/process2"/>
  </dgm:cxnLst>
  <dgm:bg>
    <a:noFill/>
  </dgm:bg>
  <dgm:whole/>
  <dgm:extLst>
    <a:ext uri="http://schemas.microsoft.com/office/drawing/2008/diagram">
      <dsp:dataModelExt xmlns:dsp="http://schemas.microsoft.com/office/drawing/2008/diagram" xmlns="" relId="rId7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4C0F6BE-1A29-4275-8F5B-BAF94FA6C494}" type="doc">
      <dgm:prSet loTypeId="urn:microsoft.com/office/officeart/2005/8/layout/process2" loCatId="process" qsTypeId="urn:microsoft.com/office/officeart/2005/8/quickstyle/simple1" qsCatId="simple" csTypeId="urn:microsoft.com/office/officeart/2005/8/colors/accent1_2" csCatId="accent1" phldr="1"/>
      <dgm:spPr/>
    </dgm:pt>
    <dgm:pt modelId="{D9AAAC19-4F9D-4D45-9DC3-F9790F60A776}">
      <dgm:prSet phldrT="[テキスト]" custT="1"/>
      <dgm:spPr>
        <a:solidFill>
          <a:schemeClr val="accent5">
            <a:lumMod val="50000"/>
          </a:schemeClr>
        </a:solidFill>
        <a:scene3d>
          <a:camera prst="orthographicFront"/>
          <a:lightRig rig="threePt" dir="t"/>
        </a:scene3d>
        <a:sp3d>
          <a:bevelT w="165100" prst="coolSlant"/>
        </a:sp3d>
      </dgm:spPr>
      <dgm:t>
        <a:bodyPr/>
        <a:lstStyle/>
        <a:p>
          <a:r>
            <a:rPr kumimoji="1" lang="en-US" altLang="ja-JP" sz="1200"/>
            <a:t>Step1</a:t>
          </a:r>
        </a:p>
      </dgm:t>
    </dgm:pt>
    <dgm:pt modelId="{459B3A8A-E3FB-4399-9C0D-04B2B0A8358D}" type="parTrans" cxnId="{A0F8BD4E-A8AE-45E8-8323-A76380FB29EC}">
      <dgm:prSet/>
      <dgm:spPr/>
      <dgm:t>
        <a:bodyPr/>
        <a:lstStyle/>
        <a:p>
          <a:endParaRPr kumimoji="1" lang="ja-JP" altLang="en-US"/>
        </a:p>
      </dgm:t>
    </dgm:pt>
    <dgm:pt modelId="{55594D79-E1B3-44A3-8F9C-7602D7A41763}" type="sibTrans" cxnId="{A0F8BD4E-A8AE-45E8-8323-A76380FB29EC}">
      <dgm:prSet/>
      <dgm:spPr>
        <a:solidFill>
          <a:srgbClr val="FF0000"/>
        </a:solidFill>
      </dgm:spPr>
      <dgm:t>
        <a:bodyPr/>
        <a:lstStyle/>
        <a:p>
          <a:endParaRPr kumimoji="1" lang="ja-JP" altLang="en-US"/>
        </a:p>
      </dgm:t>
    </dgm:pt>
    <dgm:pt modelId="{96576362-E80B-4ED9-8206-CC5C10B91659}">
      <dgm:prSet phldrT="[テキスト]" custT="1"/>
      <dgm:spPr>
        <a:solidFill>
          <a:schemeClr val="accent5">
            <a:lumMod val="50000"/>
          </a:schemeClr>
        </a:solidFill>
        <a:scene3d>
          <a:camera prst="orthographicFront"/>
          <a:lightRig rig="threePt" dir="t"/>
        </a:scene3d>
        <a:sp3d>
          <a:bevelT w="165100" prst="coolSlant"/>
        </a:sp3d>
      </dgm:spPr>
      <dgm:t>
        <a:bodyPr/>
        <a:lstStyle/>
        <a:p>
          <a:r>
            <a:rPr kumimoji="1" lang="en-US" altLang="ja-JP" sz="1200"/>
            <a:t>Step2</a:t>
          </a:r>
          <a:endParaRPr kumimoji="1" lang="ja-JP" altLang="en-US" sz="1200"/>
        </a:p>
      </dgm:t>
    </dgm:pt>
    <dgm:pt modelId="{CA03825D-7FFC-475F-B95B-49875D4F8ED0}" type="parTrans" cxnId="{451C5B69-E56F-4406-B2DA-7A2A19FA0566}">
      <dgm:prSet/>
      <dgm:spPr/>
      <dgm:t>
        <a:bodyPr/>
        <a:lstStyle/>
        <a:p>
          <a:endParaRPr kumimoji="1" lang="ja-JP" altLang="en-US"/>
        </a:p>
      </dgm:t>
    </dgm:pt>
    <dgm:pt modelId="{47848C3C-BBB2-4274-ADC8-320B8BECD4B1}" type="sibTrans" cxnId="{451C5B69-E56F-4406-B2DA-7A2A19FA0566}">
      <dgm:prSet/>
      <dgm:spPr>
        <a:solidFill>
          <a:srgbClr val="FF0000"/>
        </a:solidFill>
      </dgm:spPr>
      <dgm:t>
        <a:bodyPr/>
        <a:lstStyle/>
        <a:p>
          <a:endParaRPr kumimoji="1" lang="ja-JP" altLang="en-US"/>
        </a:p>
      </dgm:t>
    </dgm:pt>
    <dgm:pt modelId="{1EAA0FB9-5009-4B66-B6EF-53F0B2370E28}">
      <dgm:prSet phldrT="[テキスト]" custT="1"/>
      <dgm:spPr>
        <a:solidFill>
          <a:schemeClr val="accent5">
            <a:lumMod val="50000"/>
          </a:schemeClr>
        </a:solidFill>
        <a:scene3d>
          <a:camera prst="orthographicFront"/>
          <a:lightRig rig="threePt" dir="t"/>
        </a:scene3d>
        <a:sp3d>
          <a:bevelT w="165100" prst="coolSlant"/>
        </a:sp3d>
      </dgm:spPr>
      <dgm:t>
        <a:bodyPr/>
        <a:lstStyle/>
        <a:p>
          <a:r>
            <a:rPr kumimoji="1" lang="en-US" altLang="ja-JP" sz="1200"/>
            <a:t>Step4</a:t>
          </a:r>
          <a:endParaRPr kumimoji="1" lang="ja-JP" altLang="en-US" sz="1200"/>
        </a:p>
      </dgm:t>
    </dgm:pt>
    <dgm:pt modelId="{6E34BD65-6833-4D6C-9E00-5C911085D6B0}" type="parTrans" cxnId="{DDCCF1D7-BC48-408C-B349-C48D877D7721}">
      <dgm:prSet/>
      <dgm:spPr/>
      <dgm:t>
        <a:bodyPr/>
        <a:lstStyle/>
        <a:p>
          <a:endParaRPr kumimoji="1" lang="ja-JP" altLang="en-US"/>
        </a:p>
      </dgm:t>
    </dgm:pt>
    <dgm:pt modelId="{1BE0EB7C-9D3A-4DD5-ABFD-E80B7F754BFF}" type="sibTrans" cxnId="{DDCCF1D7-BC48-408C-B349-C48D877D7721}">
      <dgm:prSet/>
      <dgm:spPr>
        <a:solidFill>
          <a:srgbClr val="FF0000"/>
        </a:solidFill>
      </dgm:spPr>
      <dgm:t>
        <a:bodyPr/>
        <a:lstStyle/>
        <a:p>
          <a:endParaRPr kumimoji="1" lang="ja-JP" altLang="en-US"/>
        </a:p>
      </dgm:t>
    </dgm:pt>
    <dgm:pt modelId="{51504596-E77C-4764-8CFB-7D29E47A8522}">
      <dgm:prSet custT="1"/>
      <dgm:spPr>
        <a:solidFill>
          <a:schemeClr val="accent5">
            <a:lumMod val="50000"/>
          </a:schemeClr>
        </a:solidFill>
        <a:scene3d>
          <a:camera prst="orthographicFront"/>
          <a:lightRig rig="threePt" dir="t"/>
        </a:scene3d>
        <a:sp3d>
          <a:bevelT w="165100" prst="coolSlant"/>
        </a:sp3d>
      </dgm:spPr>
      <dgm:t>
        <a:bodyPr/>
        <a:lstStyle/>
        <a:p>
          <a:r>
            <a:rPr kumimoji="1" lang="en-US" altLang="ja-JP" sz="1200"/>
            <a:t>Step5</a:t>
          </a:r>
          <a:endParaRPr kumimoji="1" lang="ja-JP" altLang="en-US" sz="1200"/>
        </a:p>
      </dgm:t>
    </dgm:pt>
    <dgm:pt modelId="{DEE48584-573E-4372-BFA4-E0F978F52B48}" type="parTrans" cxnId="{6531C9BB-BA85-4691-8108-025EEA959C6B}">
      <dgm:prSet/>
      <dgm:spPr/>
      <dgm:t>
        <a:bodyPr/>
        <a:lstStyle/>
        <a:p>
          <a:endParaRPr kumimoji="1" lang="ja-JP" altLang="en-US"/>
        </a:p>
      </dgm:t>
    </dgm:pt>
    <dgm:pt modelId="{85C7D66E-4D21-44E0-A0D5-4500C89F6296}" type="sibTrans" cxnId="{6531C9BB-BA85-4691-8108-025EEA959C6B}">
      <dgm:prSet/>
      <dgm:spPr>
        <a:solidFill>
          <a:srgbClr val="FF0000"/>
        </a:solidFill>
      </dgm:spPr>
      <dgm:t>
        <a:bodyPr/>
        <a:lstStyle/>
        <a:p>
          <a:endParaRPr kumimoji="1" lang="ja-JP" altLang="en-US"/>
        </a:p>
      </dgm:t>
    </dgm:pt>
    <dgm:pt modelId="{ABD5A6A6-3592-4914-A6A3-442E40C08DF6}">
      <dgm:prSet custT="1"/>
      <dgm:spPr>
        <a:solidFill>
          <a:schemeClr val="accent5">
            <a:lumMod val="50000"/>
          </a:schemeClr>
        </a:solidFill>
        <a:scene3d>
          <a:camera prst="orthographicFront"/>
          <a:lightRig rig="threePt" dir="t"/>
        </a:scene3d>
        <a:sp3d>
          <a:bevelT w="165100" prst="coolSlant"/>
        </a:sp3d>
      </dgm:spPr>
      <dgm:t>
        <a:bodyPr/>
        <a:lstStyle/>
        <a:p>
          <a:r>
            <a:rPr kumimoji="1" lang="en-US" altLang="ja-JP" sz="1200"/>
            <a:t>Step6</a:t>
          </a:r>
          <a:endParaRPr kumimoji="1" lang="ja-JP" altLang="en-US" sz="1200"/>
        </a:p>
      </dgm:t>
    </dgm:pt>
    <dgm:pt modelId="{2AD63C54-D458-4044-AE2E-ECFC9F331A53}" type="parTrans" cxnId="{D1CFB533-9A09-4E5C-A83A-D7DC23501C5F}">
      <dgm:prSet/>
      <dgm:spPr/>
      <dgm:t>
        <a:bodyPr/>
        <a:lstStyle/>
        <a:p>
          <a:endParaRPr kumimoji="1" lang="ja-JP" altLang="en-US"/>
        </a:p>
      </dgm:t>
    </dgm:pt>
    <dgm:pt modelId="{805938AC-C424-44D8-9037-254DBE9DE276}" type="sibTrans" cxnId="{D1CFB533-9A09-4E5C-A83A-D7DC23501C5F}">
      <dgm:prSet/>
      <dgm:spPr/>
      <dgm:t>
        <a:bodyPr/>
        <a:lstStyle/>
        <a:p>
          <a:endParaRPr kumimoji="1" lang="ja-JP" altLang="en-US"/>
        </a:p>
      </dgm:t>
    </dgm:pt>
    <dgm:pt modelId="{29962CEB-2400-4F4D-BB72-77E14E1E3F1D}">
      <dgm:prSet custT="1"/>
      <dgm:spPr>
        <a:solidFill>
          <a:schemeClr val="accent5">
            <a:lumMod val="50000"/>
          </a:schemeClr>
        </a:solidFill>
        <a:scene3d>
          <a:camera prst="orthographicFront"/>
          <a:lightRig rig="threePt" dir="t"/>
        </a:scene3d>
        <a:sp3d>
          <a:bevelT w="165100" prst="coolSlant"/>
        </a:sp3d>
      </dgm:spPr>
      <dgm:t>
        <a:bodyPr/>
        <a:lstStyle/>
        <a:p>
          <a:r>
            <a:rPr kumimoji="1" lang="en-US" altLang="ja-JP" sz="1200"/>
            <a:t>Step3</a:t>
          </a:r>
        </a:p>
      </dgm:t>
    </dgm:pt>
    <dgm:pt modelId="{D55F73A4-92BD-4E38-ADFF-AE55C40B303E}" type="parTrans" cxnId="{18E71074-4195-401A-802D-340D3F8265AF}">
      <dgm:prSet/>
      <dgm:spPr/>
      <dgm:t>
        <a:bodyPr/>
        <a:lstStyle/>
        <a:p>
          <a:endParaRPr kumimoji="1" lang="ja-JP" altLang="en-US"/>
        </a:p>
      </dgm:t>
    </dgm:pt>
    <dgm:pt modelId="{F9532492-A8CF-44B4-868A-E6B2CD555263}" type="sibTrans" cxnId="{18E71074-4195-401A-802D-340D3F8265AF}">
      <dgm:prSet/>
      <dgm:spPr>
        <a:solidFill>
          <a:srgbClr val="FF0000"/>
        </a:solidFill>
      </dgm:spPr>
      <dgm:t>
        <a:bodyPr/>
        <a:lstStyle/>
        <a:p>
          <a:endParaRPr kumimoji="1" lang="ja-JP" altLang="en-US"/>
        </a:p>
      </dgm:t>
    </dgm:pt>
    <dgm:pt modelId="{E117C8D4-9BBA-4065-BFF9-1450B024CCE7}" type="pres">
      <dgm:prSet presAssocID="{A4C0F6BE-1A29-4275-8F5B-BAF94FA6C494}" presName="linearFlow" presStyleCnt="0">
        <dgm:presLayoutVars>
          <dgm:resizeHandles val="exact"/>
        </dgm:presLayoutVars>
      </dgm:prSet>
      <dgm:spPr/>
    </dgm:pt>
    <dgm:pt modelId="{26BA4A21-B6CE-46B2-9AD4-D7C25CEF37BD}" type="pres">
      <dgm:prSet presAssocID="{D9AAAC19-4F9D-4D45-9DC3-F9790F60A776}" presName="node" presStyleLbl="node1" presStyleIdx="0" presStyleCnt="6">
        <dgm:presLayoutVars>
          <dgm:bulletEnabled val="1"/>
        </dgm:presLayoutVars>
      </dgm:prSet>
      <dgm:spPr/>
      <dgm:t>
        <a:bodyPr/>
        <a:lstStyle/>
        <a:p>
          <a:endParaRPr kumimoji="1" lang="ja-JP" altLang="en-US"/>
        </a:p>
      </dgm:t>
    </dgm:pt>
    <dgm:pt modelId="{DF22F6C2-27EB-412C-B48D-D70FF0F17034}" type="pres">
      <dgm:prSet presAssocID="{55594D79-E1B3-44A3-8F9C-7602D7A41763}" presName="sibTrans" presStyleLbl="sibTrans2D1" presStyleIdx="0" presStyleCnt="5"/>
      <dgm:spPr/>
      <dgm:t>
        <a:bodyPr/>
        <a:lstStyle/>
        <a:p>
          <a:endParaRPr kumimoji="1" lang="ja-JP" altLang="en-US"/>
        </a:p>
      </dgm:t>
    </dgm:pt>
    <dgm:pt modelId="{3806F97B-1B1E-4DD3-BDCC-C327E85A2E61}" type="pres">
      <dgm:prSet presAssocID="{55594D79-E1B3-44A3-8F9C-7602D7A41763}" presName="connectorText" presStyleLbl="sibTrans2D1" presStyleIdx="0" presStyleCnt="5"/>
      <dgm:spPr/>
      <dgm:t>
        <a:bodyPr/>
        <a:lstStyle/>
        <a:p>
          <a:endParaRPr kumimoji="1" lang="ja-JP" altLang="en-US"/>
        </a:p>
      </dgm:t>
    </dgm:pt>
    <dgm:pt modelId="{95A35B62-C0BA-4E41-B2AA-AE7CBD0942EB}" type="pres">
      <dgm:prSet presAssocID="{96576362-E80B-4ED9-8206-CC5C10B91659}" presName="node" presStyleLbl="node1" presStyleIdx="1" presStyleCnt="6">
        <dgm:presLayoutVars>
          <dgm:bulletEnabled val="1"/>
        </dgm:presLayoutVars>
      </dgm:prSet>
      <dgm:spPr/>
      <dgm:t>
        <a:bodyPr/>
        <a:lstStyle/>
        <a:p>
          <a:endParaRPr kumimoji="1" lang="ja-JP" altLang="en-US"/>
        </a:p>
      </dgm:t>
    </dgm:pt>
    <dgm:pt modelId="{A9CA2877-0B83-4138-A5B9-FF6C093CAAFE}" type="pres">
      <dgm:prSet presAssocID="{47848C3C-BBB2-4274-ADC8-320B8BECD4B1}" presName="sibTrans" presStyleLbl="sibTrans2D1" presStyleIdx="1" presStyleCnt="5"/>
      <dgm:spPr/>
      <dgm:t>
        <a:bodyPr/>
        <a:lstStyle/>
        <a:p>
          <a:endParaRPr kumimoji="1" lang="ja-JP" altLang="en-US"/>
        </a:p>
      </dgm:t>
    </dgm:pt>
    <dgm:pt modelId="{204F10DB-DD79-471B-9E05-C27D744428B2}" type="pres">
      <dgm:prSet presAssocID="{47848C3C-BBB2-4274-ADC8-320B8BECD4B1}" presName="connectorText" presStyleLbl="sibTrans2D1" presStyleIdx="1" presStyleCnt="5"/>
      <dgm:spPr/>
      <dgm:t>
        <a:bodyPr/>
        <a:lstStyle/>
        <a:p>
          <a:endParaRPr kumimoji="1" lang="ja-JP" altLang="en-US"/>
        </a:p>
      </dgm:t>
    </dgm:pt>
    <dgm:pt modelId="{9D83E417-B4BE-41CC-B8DC-278AC2FD87C2}" type="pres">
      <dgm:prSet presAssocID="{29962CEB-2400-4F4D-BB72-77E14E1E3F1D}" presName="node" presStyleLbl="node1" presStyleIdx="2" presStyleCnt="6">
        <dgm:presLayoutVars>
          <dgm:bulletEnabled val="1"/>
        </dgm:presLayoutVars>
      </dgm:prSet>
      <dgm:spPr/>
      <dgm:t>
        <a:bodyPr/>
        <a:lstStyle/>
        <a:p>
          <a:endParaRPr kumimoji="1" lang="ja-JP" altLang="en-US"/>
        </a:p>
      </dgm:t>
    </dgm:pt>
    <dgm:pt modelId="{62B2E616-1D6A-4BAB-A8DB-32D0D8DDEE10}" type="pres">
      <dgm:prSet presAssocID="{F9532492-A8CF-44B4-868A-E6B2CD555263}" presName="sibTrans" presStyleLbl="sibTrans2D1" presStyleIdx="2" presStyleCnt="5"/>
      <dgm:spPr/>
      <dgm:t>
        <a:bodyPr/>
        <a:lstStyle/>
        <a:p>
          <a:endParaRPr kumimoji="1" lang="ja-JP" altLang="en-US"/>
        </a:p>
      </dgm:t>
    </dgm:pt>
    <dgm:pt modelId="{8F0483CB-5CB4-4331-9FB4-9FCA0D1CBB7F}" type="pres">
      <dgm:prSet presAssocID="{F9532492-A8CF-44B4-868A-E6B2CD555263}" presName="connectorText" presStyleLbl="sibTrans2D1" presStyleIdx="2" presStyleCnt="5"/>
      <dgm:spPr/>
      <dgm:t>
        <a:bodyPr/>
        <a:lstStyle/>
        <a:p>
          <a:endParaRPr kumimoji="1" lang="ja-JP" altLang="en-US"/>
        </a:p>
      </dgm:t>
    </dgm:pt>
    <dgm:pt modelId="{967930D4-17E5-4D48-A7E2-60A86CA204E8}" type="pres">
      <dgm:prSet presAssocID="{1EAA0FB9-5009-4B66-B6EF-53F0B2370E28}" presName="node" presStyleLbl="node1" presStyleIdx="3" presStyleCnt="6">
        <dgm:presLayoutVars>
          <dgm:bulletEnabled val="1"/>
        </dgm:presLayoutVars>
      </dgm:prSet>
      <dgm:spPr/>
      <dgm:t>
        <a:bodyPr/>
        <a:lstStyle/>
        <a:p>
          <a:endParaRPr kumimoji="1" lang="ja-JP" altLang="en-US"/>
        </a:p>
      </dgm:t>
    </dgm:pt>
    <dgm:pt modelId="{B74304F7-2886-4F16-BD89-20814FF7907E}" type="pres">
      <dgm:prSet presAssocID="{1BE0EB7C-9D3A-4DD5-ABFD-E80B7F754BFF}" presName="sibTrans" presStyleLbl="sibTrans2D1" presStyleIdx="3" presStyleCnt="5"/>
      <dgm:spPr/>
      <dgm:t>
        <a:bodyPr/>
        <a:lstStyle/>
        <a:p>
          <a:endParaRPr kumimoji="1" lang="ja-JP" altLang="en-US"/>
        </a:p>
      </dgm:t>
    </dgm:pt>
    <dgm:pt modelId="{EAAD0D45-3471-4128-9B3B-CB5255410CD2}" type="pres">
      <dgm:prSet presAssocID="{1BE0EB7C-9D3A-4DD5-ABFD-E80B7F754BFF}" presName="connectorText" presStyleLbl="sibTrans2D1" presStyleIdx="3" presStyleCnt="5"/>
      <dgm:spPr/>
      <dgm:t>
        <a:bodyPr/>
        <a:lstStyle/>
        <a:p>
          <a:endParaRPr kumimoji="1" lang="ja-JP" altLang="en-US"/>
        </a:p>
      </dgm:t>
    </dgm:pt>
    <dgm:pt modelId="{2702E3D7-3EE3-4205-846B-416E61550CB5}" type="pres">
      <dgm:prSet presAssocID="{51504596-E77C-4764-8CFB-7D29E47A8522}" presName="node" presStyleLbl="node1" presStyleIdx="4" presStyleCnt="6">
        <dgm:presLayoutVars>
          <dgm:bulletEnabled val="1"/>
        </dgm:presLayoutVars>
      </dgm:prSet>
      <dgm:spPr/>
      <dgm:t>
        <a:bodyPr/>
        <a:lstStyle/>
        <a:p>
          <a:endParaRPr kumimoji="1" lang="ja-JP" altLang="en-US"/>
        </a:p>
      </dgm:t>
    </dgm:pt>
    <dgm:pt modelId="{9F8FE933-52AF-49D4-AB5A-65DC53E4D573}" type="pres">
      <dgm:prSet presAssocID="{85C7D66E-4D21-44E0-A0D5-4500C89F6296}" presName="sibTrans" presStyleLbl="sibTrans2D1" presStyleIdx="4" presStyleCnt="5"/>
      <dgm:spPr/>
      <dgm:t>
        <a:bodyPr/>
        <a:lstStyle/>
        <a:p>
          <a:endParaRPr kumimoji="1" lang="ja-JP" altLang="en-US"/>
        </a:p>
      </dgm:t>
    </dgm:pt>
    <dgm:pt modelId="{6868CFAA-013D-4A98-906F-27A5F6644EDB}" type="pres">
      <dgm:prSet presAssocID="{85C7D66E-4D21-44E0-A0D5-4500C89F6296}" presName="connectorText" presStyleLbl="sibTrans2D1" presStyleIdx="4" presStyleCnt="5"/>
      <dgm:spPr/>
      <dgm:t>
        <a:bodyPr/>
        <a:lstStyle/>
        <a:p>
          <a:endParaRPr kumimoji="1" lang="ja-JP" altLang="en-US"/>
        </a:p>
      </dgm:t>
    </dgm:pt>
    <dgm:pt modelId="{37C87A6E-3D3F-4328-8A2C-2A78CDA2A9A6}" type="pres">
      <dgm:prSet presAssocID="{ABD5A6A6-3592-4914-A6A3-442E40C08DF6}" presName="node" presStyleLbl="node1" presStyleIdx="5" presStyleCnt="6">
        <dgm:presLayoutVars>
          <dgm:bulletEnabled val="1"/>
        </dgm:presLayoutVars>
      </dgm:prSet>
      <dgm:spPr/>
      <dgm:t>
        <a:bodyPr/>
        <a:lstStyle/>
        <a:p>
          <a:endParaRPr kumimoji="1" lang="ja-JP" altLang="en-US"/>
        </a:p>
      </dgm:t>
    </dgm:pt>
  </dgm:ptLst>
  <dgm:cxnLst>
    <dgm:cxn modelId="{EF9A7FD3-8EF6-4CFA-8F96-003399131E9A}" type="presOf" srcId="{85C7D66E-4D21-44E0-A0D5-4500C89F6296}" destId="{6868CFAA-013D-4A98-906F-27A5F6644EDB}" srcOrd="1" destOrd="0" presId="urn:microsoft.com/office/officeart/2005/8/layout/process2"/>
    <dgm:cxn modelId="{14F7187A-E1DB-4EE6-A8E7-82E96D6F05E7}" type="presOf" srcId="{47848C3C-BBB2-4274-ADC8-320B8BECD4B1}" destId="{A9CA2877-0B83-4138-A5B9-FF6C093CAAFE}" srcOrd="0" destOrd="0" presId="urn:microsoft.com/office/officeart/2005/8/layout/process2"/>
    <dgm:cxn modelId="{158AACDB-44DC-4233-AE88-240A55CCF7EF}" type="presOf" srcId="{1BE0EB7C-9D3A-4DD5-ABFD-E80B7F754BFF}" destId="{B74304F7-2886-4F16-BD89-20814FF7907E}" srcOrd="0" destOrd="0" presId="urn:microsoft.com/office/officeart/2005/8/layout/process2"/>
    <dgm:cxn modelId="{C0F3DD18-56A4-4CA8-A269-60D2AEAC5AAC}" type="presOf" srcId="{51504596-E77C-4764-8CFB-7D29E47A8522}" destId="{2702E3D7-3EE3-4205-846B-416E61550CB5}" srcOrd="0" destOrd="0" presId="urn:microsoft.com/office/officeart/2005/8/layout/process2"/>
    <dgm:cxn modelId="{BC6369E8-3003-4383-940E-20951C8F502C}" type="presOf" srcId="{A4C0F6BE-1A29-4275-8F5B-BAF94FA6C494}" destId="{E117C8D4-9BBA-4065-BFF9-1450B024CCE7}" srcOrd="0" destOrd="0" presId="urn:microsoft.com/office/officeart/2005/8/layout/process2"/>
    <dgm:cxn modelId="{F5D58BA9-01D9-42AC-B369-F20EE1C3C035}" type="presOf" srcId="{47848C3C-BBB2-4274-ADC8-320B8BECD4B1}" destId="{204F10DB-DD79-471B-9E05-C27D744428B2}" srcOrd="1" destOrd="0" presId="urn:microsoft.com/office/officeart/2005/8/layout/process2"/>
    <dgm:cxn modelId="{83BBAA66-2525-45D9-A90D-5FD0BDF8E3C6}" type="presOf" srcId="{1EAA0FB9-5009-4B66-B6EF-53F0B2370E28}" destId="{967930D4-17E5-4D48-A7E2-60A86CA204E8}" srcOrd="0" destOrd="0" presId="urn:microsoft.com/office/officeart/2005/8/layout/process2"/>
    <dgm:cxn modelId="{72CABA1C-3ED4-4274-AD5C-67906FB1B7F6}" type="presOf" srcId="{55594D79-E1B3-44A3-8F9C-7602D7A41763}" destId="{DF22F6C2-27EB-412C-B48D-D70FF0F17034}" srcOrd="0" destOrd="0" presId="urn:microsoft.com/office/officeart/2005/8/layout/process2"/>
    <dgm:cxn modelId="{69E81D39-A74F-4F14-8360-EC42A9FE6E0A}" type="presOf" srcId="{ABD5A6A6-3592-4914-A6A3-442E40C08DF6}" destId="{37C87A6E-3D3F-4328-8A2C-2A78CDA2A9A6}" srcOrd="0" destOrd="0" presId="urn:microsoft.com/office/officeart/2005/8/layout/process2"/>
    <dgm:cxn modelId="{A0F8BD4E-A8AE-45E8-8323-A76380FB29EC}" srcId="{A4C0F6BE-1A29-4275-8F5B-BAF94FA6C494}" destId="{D9AAAC19-4F9D-4D45-9DC3-F9790F60A776}" srcOrd="0" destOrd="0" parTransId="{459B3A8A-E3FB-4399-9C0D-04B2B0A8358D}" sibTransId="{55594D79-E1B3-44A3-8F9C-7602D7A41763}"/>
    <dgm:cxn modelId="{6069597D-92B5-4728-A054-2956D87D21B6}" type="presOf" srcId="{85C7D66E-4D21-44E0-A0D5-4500C89F6296}" destId="{9F8FE933-52AF-49D4-AB5A-65DC53E4D573}" srcOrd="0" destOrd="0" presId="urn:microsoft.com/office/officeart/2005/8/layout/process2"/>
    <dgm:cxn modelId="{24874772-EC89-4C47-B81E-5E9DB98911F7}" type="presOf" srcId="{F9532492-A8CF-44B4-868A-E6B2CD555263}" destId="{62B2E616-1D6A-4BAB-A8DB-32D0D8DDEE10}" srcOrd="0" destOrd="0" presId="urn:microsoft.com/office/officeart/2005/8/layout/process2"/>
    <dgm:cxn modelId="{6531C9BB-BA85-4691-8108-025EEA959C6B}" srcId="{A4C0F6BE-1A29-4275-8F5B-BAF94FA6C494}" destId="{51504596-E77C-4764-8CFB-7D29E47A8522}" srcOrd="4" destOrd="0" parTransId="{DEE48584-573E-4372-BFA4-E0F978F52B48}" sibTransId="{85C7D66E-4D21-44E0-A0D5-4500C89F6296}"/>
    <dgm:cxn modelId="{408EC29F-DE02-4F13-9A84-611B19B2B11E}" type="presOf" srcId="{29962CEB-2400-4F4D-BB72-77E14E1E3F1D}" destId="{9D83E417-B4BE-41CC-B8DC-278AC2FD87C2}" srcOrd="0" destOrd="0" presId="urn:microsoft.com/office/officeart/2005/8/layout/process2"/>
    <dgm:cxn modelId="{18E71074-4195-401A-802D-340D3F8265AF}" srcId="{A4C0F6BE-1A29-4275-8F5B-BAF94FA6C494}" destId="{29962CEB-2400-4F4D-BB72-77E14E1E3F1D}" srcOrd="2" destOrd="0" parTransId="{D55F73A4-92BD-4E38-ADFF-AE55C40B303E}" sibTransId="{F9532492-A8CF-44B4-868A-E6B2CD555263}"/>
    <dgm:cxn modelId="{3FC9BC76-A0B2-404E-930D-5BA17227E5B4}" type="presOf" srcId="{55594D79-E1B3-44A3-8F9C-7602D7A41763}" destId="{3806F97B-1B1E-4DD3-BDCC-C327E85A2E61}" srcOrd="1" destOrd="0" presId="urn:microsoft.com/office/officeart/2005/8/layout/process2"/>
    <dgm:cxn modelId="{DDCCF1D7-BC48-408C-B349-C48D877D7721}" srcId="{A4C0F6BE-1A29-4275-8F5B-BAF94FA6C494}" destId="{1EAA0FB9-5009-4B66-B6EF-53F0B2370E28}" srcOrd="3" destOrd="0" parTransId="{6E34BD65-6833-4D6C-9E00-5C911085D6B0}" sibTransId="{1BE0EB7C-9D3A-4DD5-ABFD-E80B7F754BFF}"/>
    <dgm:cxn modelId="{D1CFB533-9A09-4E5C-A83A-D7DC23501C5F}" srcId="{A4C0F6BE-1A29-4275-8F5B-BAF94FA6C494}" destId="{ABD5A6A6-3592-4914-A6A3-442E40C08DF6}" srcOrd="5" destOrd="0" parTransId="{2AD63C54-D458-4044-AE2E-ECFC9F331A53}" sibTransId="{805938AC-C424-44D8-9037-254DBE9DE276}"/>
    <dgm:cxn modelId="{4AD6467B-0BD7-4586-A248-3898EB790F2F}" type="presOf" srcId="{F9532492-A8CF-44B4-868A-E6B2CD555263}" destId="{8F0483CB-5CB4-4331-9FB4-9FCA0D1CBB7F}" srcOrd="1" destOrd="0" presId="urn:microsoft.com/office/officeart/2005/8/layout/process2"/>
    <dgm:cxn modelId="{7CED2847-A1A3-49BF-9EC4-D6730F97D604}" type="presOf" srcId="{1BE0EB7C-9D3A-4DD5-ABFD-E80B7F754BFF}" destId="{EAAD0D45-3471-4128-9B3B-CB5255410CD2}" srcOrd="1" destOrd="0" presId="urn:microsoft.com/office/officeart/2005/8/layout/process2"/>
    <dgm:cxn modelId="{920A94B7-B05D-427D-91A1-98E7DE22763F}" type="presOf" srcId="{D9AAAC19-4F9D-4D45-9DC3-F9790F60A776}" destId="{26BA4A21-B6CE-46B2-9AD4-D7C25CEF37BD}" srcOrd="0" destOrd="0" presId="urn:microsoft.com/office/officeart/2005/8/layout/process2"/>
    <dgm:cxn modelId="{C65C327F-A0CC-4E5E-883C-3FE01C9B8AAA}" type="presOf" srcId="{96576362-E80B-4ED9-8206-CC5C10B91659}" destId="{95A35B62-C0BA-4E41-B2AA-AE7CBD0942EB}" srcOrd="0" destOrd="0" presId="urn:microsoft.com/office/officeart/2005/8/layout/process2"/>
    <dgm:cxn modelId="{451C5B69-E56F-4406-B2DA-7A2A19FA0566}" srcId="{A4C0F6BE-1A29-4275-8F5B-BAF94FA6C494}" destId="{96576362-E80B-4ED9-8206-CC5C10B91659}" srcOrd="1" destOrd="0" parTransId="{CA03825D-7FFC-475F-B95B-49875D4F8ED0}" sibTransId="{47848C3C-BBB2-4274-ADC8-320B8BECD4B1}"/>
    <dgm:cxn modelId="{A8D557BD-32CA-4BF1-A970-B222082AE054}" type="presParOf" srcId="{E117C8D4-9BBA-4065-BFF9-1450B024CCE7}" destId="{26BA4A21-B6CE-46B2-9AD4-D7C25CEF37BD}" srcOrd="0" destOrd="0" presId="urn:microsoft.com/office/officeart/2005/8/layout/process2"/>
    <dgm:cxn modelId="{6F23FF9C-378A-4B2B-BDA5-6D059A8BDC76}" type="presParOf" srcId="{E117C8D4-9BBA-4065-BFF9-1450B024CCE7}" destId="{DF22F6C2-27EB-412C-B48D-D70FF0F17034}" srcOrd="1" destOrd="0" presId="urn:microsoft.com/office/officeart/2005/8/layout/process2"/>
    <dgm:cxn modelId="{42C34E2D-6F9A-457F-A22A-F115C7EC9BB7}" type="presParOf" srcId="{DF22F6C2-27EB-412C-B48D-D70FF0F17034}" destId="{3806F97B-1B1E-4DD3-BDCC-C327E85A2E61}" srcOrd="0" destOrd="0" presId="urn:microsoft.com/office/officeart/2005/8/layout/process2"/>
    <dgm:cxn modelId="{F7C85969-E5B4-4190-9D7C-D7D2CBE813E5}" type="presParOf" srcId="{E117C8D4-9BBA-4065-BFF9-1450B024CCE7}" destId="{95A35B62-C0BA-4E41-B2AA-AE7CBD0942EB}" srcOrd="2" destOrd="0" presId="urn:microsoft.com/office/officeart/2005/8/layout/process2"/>
    <dgm:cxn modelId="{0EECFFF7-AA45-4DFC-BB56-398F08FAEB7A}" type="presParOf" srcId="{E117C8D4-9BBA-4065-BFF9-1450B024CCE7}" destId="{A9CA2877-0B83-4138-A5B9-FF6C093CAAFE}" srcOrd="3" destOrd="0" presId="urn:microsoft.com/office/officeart/2005/8/layout/process2"/>
    <dgm:cxn modelId="{014C2367-B041-40A3-AC61-7D4141613EB7}" type="presParOf" srcId="{A9CA2877-0B83-4138-A5B9-FF6C093CAAFE}" destId="{204F10DB-DD79-471B-9E05-C27D744428B2}" srcOrd="0" destOrd="0" presId="urn:microsoft.com/office/officeart/2005/8/layout/process2"/>
    <dgm:cxn modelId="{4EFDAFDB-5626-46F4-B9BA-CE30E0068BF2}" type="presParOf" srcId="{E117C8D4-9BBA-4065-BFF9-1450B024CCE7}" destId="{9D83E417-B4BE-41CC-B8DC-278AC2FD87C2}" srcOrd="4" destOrd="0" presId="urn:microsoft.com/office/officeart/2005/8/layout/process2"/>
    <dgm:cxn modelId="{E41B490C-6D0C-4339-8599-4183749CB87D}" type="presParOf" srcId="{E117C8D4-9BBA-4065-BFF9-1450B024CCE7}" destId="{62B2E616-1D6A-4BAB-A8DB-32D0D8DDEE10}" srcOrd="5" destOrd="0" presId="urn:microsoft.com/office/officeart/2005/8/layout/process2"/>
    <dgm:cxn modelId="{26C9AA44-0E9C-437F-8CE2-AA0301AFC320}" type="presParOf" srcId="{62B2E616-1D6A-4BAB-A8DB-32D0D8DDEE10}" destId="{8F0483CB-5CB4-4331-9FB4-9FCA0D1CBB7F}" srcOrd="0" destOrd="0" presId="urn:microsoft.com/office/officeart/2005/8/layout/process2"/>
    <dgm:cxn modelId="{8FF098A5-8E55-4B82-812A-3EDCE73D9B02}" type="presParOf" srcId="{E117C8D4-9BBA-4065-BFF9-1450B024CCE7}" destId="{967930D4-17E5-4D48-A7E2-60A86CA204E8}" srcOrd="6" destOrd="0" presId="urn:microsoft.com/office/officeart/2005/8/layout/process2"/>
    <dgm:cxn modelId="{C44CFC12-44AC-40E7-8178-5DB4C97CEE35}" type="presParOf" srcId="{E117C8D4-9BBA-4065-BFF9-1450B024CCE7}" destId="{B74304F7-2886-4F16-BD89-20814FF7907E}" srcOrd="7" destOrd="0" presId="urn:microsoft.com/office/officeart/2005/8/layout/process2"/>
    <dgm:cxn modelId="{82CBD691-3E04-4DE2-9426-3F2C97E71C79}" type="presParOf" srcId="{B74304F7-2886-4F16-BD89-20814FF7907E}" destId="{EAAD0D45-3471-4128-9B3B-CB5255410CD2}" srcOrd="0" destOrd="0" presId="urn:microsoft.com/office/officeart/2005/8/layout/process2"/>
    <dgm:cxn modelId="{A9EC4CC8-081B-4EA4-B064-4623CF5B22D1}" type="presParOf" srcId="{E117C8D4-9BBA-4065-BFF9-1450B024CCE7}" destId="{2702E3D7-3EE3-4205-846B-416E61550CB5}" srcOrd="8" destOrd="0" presId="urn:microsoft.com/office/officeart/2005/8/layout/process2"/>
    <dgm:cxn modelId="{879A58EA-0B3D-4FE5-B47C-5F49BD82C856}" type="presParOf" srcId="{E117C8D4-9BBA-4065-BFF9-1450B024CCE7}" destId="{9F8FE933-52AF-49D4-AB5A-65DC53E4D573}" srcOrd="9" destOrd="0" presId="urn:microsoft.com/office/officeart/2005/8/layout/process2"/>
    <dgm:cxn modelId="{0AC5E54D-6417-4397-88AD-FD5D02055DDE}" type="presParOf" srcId="{9F8FE933-52AF-49D4-AB5A-65DC53E4D573}" destId="{6868CFAA-013D-4A98-906F-27A5F6644EDB}" srcOrd="0" destOrd="0" presId="urn:microsoft.com/office/officeart/2005/8/layout/process2"/>
    <dgm:cxn modelId="{A1501339-350F-4081-8C8C-9440D39825D8}" type="presParOf" srcId="{E117C8D4-9BBA-4065-BFF9-1450B024CCE7}" destId="{37C87A6E-3D3F-4328-8A2C-2A78CDA2A9A6}" srcOrd="10" destOrd="0" presId="urn:microsoft.com/office/officeart/2005/8/layout/process2"/>
  </dgm:cxnLst>
  <dgm:bg>
    <a:noFill/>
  </dgm:bg>
  <dgm:whole/>
  <dgm:extLst>
    <a:ext uri="http://schemas.microsoft.com/office/drawing/2008/diagram">
      <dsp:dataModelExt xmlns:dsp="http://schemas.microsoft.com/office/drawing/2008/diagram" xmlns="" relId="rId7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BA4A21-B6CE-46B2-9AD4-D7C25CEF37BD}">
      <dsp:nvSpPr>
        <dsp:cNvPr id="0" name=""/>
        <dsp:cNvSpPr/>
      </dsp:nvSpPr>
      <dsp:spPr>
        <a:xfrm>
          <a:off x="0" y="0"/>
          <a:ext cx="2238375" cy="587842"/>
        </a:xfrm>
        <a:prstGeom prst="roundRect">
          <a:avLst>
            <a:gd name="adj" fmla="val 10000"/>
          </a:avLst>
        </a:prstGeom>
        <a:solidFill>
          <a:schemeClr val="accent3">
            <a:lumMod val="20000"/>
            <a:lumOff val="80000"/>
          </a:schemeClr>
        </a:solidFill>
        <a:ln w="25400" cap="flat" cmpd="sng" algn="ctr">
          <a:solidFill>
            <a:schemeClr val="accent2"/>
          </a:solidFill>
          <a:prstDash val="solid"/>
        </a:ln>
        <a:effectLst>
          <a:outerShdw blurRad="50800" dist="38100" dir="2700000" algn="tl" rotWithShape="0">
            <a:prstClr val="black">
              <a:alpha val="40000"/>
            </a:prstClr>
          </a:outerShdw>
        </a:effectLst>
      </dsp:spPr>
      <dsp:style>
        <a:lnRef idx="2">
          <a:schemeClr val="accent2"/>
        </a:lnRef>
        <a:fillRef idx="1">
          <a:schemeClr val="lt1"/>
        </a:fillRef>
        <a:effectRef idx="0">
          <a:schemeClr val="accent2"/>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kumimoji="1" lang="ja-JP" altLang="en-US" sz="1000" kern="1200">
              <a:latin typeface="+mj-ea"/>
              <a:ea typeface="+mj-ea"/>
            </a:rPr>
            <a:t>取り組み体制の構築・情報収集</a:t>
          </a:r>
          <a:endParaRPr kumimoji="1" lang="en-US" altLang="ja-JP" sz="1000" kern="1200">
            <a:latin typeface="+mj-ea"/>
            <a:ea typeface="+mj-ea"/>
          </a:endParaRPr>
        </a:p>
        <a:p>
          <a:pPr lvl="0" algn="ctr" defTabSz="444500">
            <a:lnSpc>
              <a:spcPct val="90000"/>
            </a:lnSpc>
            <a:spcBef>
              <a:spcPct val="0"/>
            </a:spcBef>
            <a:spcAft>
              <a:spcPct val="35000"/>
            </a:spcAft>
          </a:pPr>
          <a:r>
            <a:rPr kumimoji="1" lang="ja-JP" altLang="en-US" sz="1000" kern="1200">
              <a:latin typeface="+mj-ea"/>
              <a:ea typeface="+mj-ea"/>
            </a:rPr>
            <a:t>導入目的・方向性の明確化</a:t>
          </a:r>
          <a:endParaRPr kumimoji="1" lang="en-US" altLang="ja-JP" sz="1000" kern="1200">
            <a:latin typeface="+mj-ea"/>
            <a:ea typeface="+mj-ea"/>
          </a:endParaRPr>
        </a:p>
      </dsp:txBody>
      <dsp:txXfrm>
        <a:off x="0" y="0"/>
        <a:ext cx="2238375" cy="587842"/>
      </dsp:txXfrm>
    </dsp:sp>
    <dsp:sp modelId="{DF22F6C2-27EB-412C-B48D-D70FF0F17034}">
      <dsp:nvSpPr>
        <dsp:cNvPr id="0" name=""/>
        <dsp:cNvSpPr/>
      </dsp:nvSpPr>
      <dsp:spPr>
        <a:xfrm rot="5400000">
          <a:off x="1008223" y="603530"/>
          <a:ext cx="221928" cy="264528"/>
        </a:xfrm>
        <a:prstGeom prst="rightArrow">
          <a:avLst>
            <a:gd name="adj1" fmla="val 60000"/>
            <a:gd name="adj2" fmla="val 50000"/>
          </a:avLst>
        </a:prstGeom>
        <a:solidFill>
          <a:schemeClr val="tx2">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kumimoji="1" lang="ja-JP" altLang="en-US" sz="1100" kern="1200"/>
        </a:p>
      </dsp:txBody>
      <dsp:txXfrm rot="5400000">
        <a:off x="1008223" y="603530"/>
        <a:ext cx="221928" cy="264528"/>
      </dsp:txXfrm>
    </dsp:sp>
    <dsp:sp modelId="{95A35B62-C0BA-4E41-B2AA-AE7CBD0942EB}">
      <dsp:nvSpPr>
        <dsp:cNvPr id="0" name=""/>
        <dsp:cNvSpPr/>
      </dsp:nvSpPr>
      <dsp:spPr>
        <a:xfrm>
          <a:off x="10318" y="883746"/>
          <a:ext cx="2217737" cy="587842"/>
        </a:xfrm>
        <a:prstGeom prst="roundRect">
          <a:avLst>
            <a:gd name="adj" fmla="val 10000"/>
          </a:avLst>
        </a:prstGeom>
        <a:solidFill>
          <a:schemeClr val="accent3">
            <a:lumMod val="20000"/>
            <a:lumOff val="80000"/>
          </a:schemeClr>
        </a:solidFill>
        <a:ln w="25400" cap="flat" cmpd="sng" algn="ctr">
          <a:solidFill>
            <a:schemeClr val="accent2"/>
          </a:solidFill>
          <a:prstDash val="solid"/>
        </a:ln>
        <a:effectLst>
          <a:outerShdw blurRad="50800" dist="38100" dir="2700000" algn="tl" rotWithShape="0">
            <a:prstClr val="black">
              <a:alpha val="40000"/>
            </a:prstClr>
          </a:outerShdw>
        </a:effectLst>
      </dsp:spPr>
      <dsp:style>
        <a:lnRef idx="2">
          <a:schemeClr val="accent2"/>
        </a:lnRef>
        <a:fillRef idx="1">
          <a:schemeClr val="lt1"/>
        </a:fillRef>
        <a:effectRef idx="0">
          <a:schemeClr val="accent2"/>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kumimoji="1" lang="ja-JP" altLang="en-US" sz="1000" kern="1200">
              <a:latin typeface="+mj-ea"/>
              <a:ea typeface="+mj-ea"/>
            </a:rPr>
            <a:t>自社の現状分析</a:t>
          </a:r>
          <a:endParaRPr kumimoji="1" lang="en-US" altLang="ja-JP" sz="1000" kern="1200">
            <a:latin typeface="+mj-ea"/>
            <a:ea typeface="+mj-ea"/>
          </a:endParaRPr>
        </a:p>
        <a:p>
          <a:pPr lvl="0" algn="ctr" defTabSz="444500">
            <a:lnSpc>
              <a:spcPct val="90000"/>
            </a:lnSpc>
            <a:spcBef>
              <a:spcPct val="0"/>
            </a:spcBef>
            <a:spcAft>
              <a:spcPct val="35000"/>
            </a:spcAft>
          </a:pPr>
          <a:r>
            <a:rPr kumimoji="1" lang="ja-JP" altLang="en-US" sz="1000" kern="1200">
              <a:latin typeface="+mj-ea"/>
              <a:ea typeface="+mj-ea"/>
            </a:rPr>
            <a:t>問題点把握</a:t>
          </a:r>
          <a:endParaRPr kumimoji="1" lang="en-US" altLang="ja-JP" sz="1000" kern="1200">
            <a:latin typeface="+mj-ea"/>
            <a:ea typeface="+mj-ea"/>
          </a:endParaRPr>
        </a:p>
      </dsp:txBody>
      <dsp:txXfrm>
        <a:off x="10318" y="883746"/>
        <a:ext cx="2217737" cy="587842"/>
      </dsp:txXfrm>
    </dsp:sp>
    <dsp:sp modelId="{A9CA2877-0B83-4138-A5B9-FF6C093CAAFE}">
      <dsp:nvSpPr>
        <dsp:cNvPr id="0" name=""/>
        <dsp:cNvSpPr/>
      </dsp:nvSpPr>
      <dsp:spPr>
        <a:xfrm rot="5400000">
          <a:off x="1008967" y="1486285"/>
          <a:ext cx="220440" cy="264528"/>
        </a:xfrm>
        <a:prstGeom prst="rightArrow">
          <a:avLst>
            <a:gd name="adj1" fmla="val 60000"/>
            <a:gd name="adj2" fmla="val 50000"/>
          </a:avLst>
        </a:prstGeom>
        <a:solidFill>
          <a:schemeClr val="tx2">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kumimoji="1" lang="ja-JP" altLang="en-US" sz="1100" kern="1200"/>
        </a:p>
      </dsp:txBody>
      <dsp:txXfrm rot="5400000">
        <a:off x="1008967" y="1486285"/>
        <a:ext cx="220440" cy="264528"/>
      </dsp:txXfrm>
    </dsp:sp>
    <dsp:sp modelId="{9D83E417-B4BE-41CC-B8DC-278AC2FD87C2}">
      <dsp:nvSpPr>
        <dsp:cNvPr id="0" name=""/>
        <dsp:cNvSpPr/>
      </dsp:nvSpPr>
      <dsp:spPr>
        <a:xfrm>
          <a:off x="20637" y="1765509"/>
          <a:ext cx="2197100" cy="587842"/>
        </a:xfrm>
        <a:prstGeom prst="roundRect">
          <a:avLst>
            <a:gd name="adj" fmla="val 10000"/>
          </a:avLst>
        </a:prstGeom>
        <a:solidFill>
          <a:schemeClr val="accent3">
            <a:lumMod val="20000"/>
            <a:lumOff val="80000"/>
          </a:schemeClr>
        </a:solidFill>
        <a:ln w="25400" cap="flat" cmpd="sng" algn="ctr">
          <a:solidFill>
            <a:schemeClr val="accent2"/>
          </a:solidFill>
          <a:prstDash val="solid"/>
        </a:ln>
        <a:effectLst>
          <a:outerShdw blurRad="50800" dist="38100" dir="2700000" algn="tl" rotWithShape="0">
            <a:prstClr val="black">
              <a:alpha val="40000"/>
            </a:prstClr>
          </a:outerShdw>
        </a:effectLst>
      </dsp:spPr>
      <dsp:style>
        <a:lnRef idx="2">
          <a:schemeClr val="accent2"/>
        </a:lnRef>
        <a:fillRef idx="1">
          <a:schemeClr val="lt1"/>
        </a:fillRef>
        <a:effectRef idx="0">
          <a:schemeClr val="accent2"/>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kumimoji="1" lang="ja-JP" altLang="en-US" sz="1000" kern="1200">
              <a:latin typeface="+mj-ea"/>
              <a:ea typeface="+mj-ea"/>
            </a:rPr>
            <a:t>ニーズの把握</a:t>
          </a:r>
          <a:endParaRPr kumimoji="1" lang="en-US" altLang="ja-JP" sz="1000" kern="1200">
            <a:latin typeface="+mj-ea"/>
            <a:ea typeface="+mj-ea"/>
          </a:endParaRPr>
        </a:p>
        <a:p>
          <a:pPr lvl="0" algn="ctr" defTabSz="444500">
            <a:lnSpc>
              <a:spcPct val="90000"/>
            </a:lnSpc>
            <a:spcBef>
              <a:spcPct val="0"/>
            </a:spcBef>
            <a:spcAft>
              <a:spcPct val="35000"/>
            </a:spcAft>
          </a:pPr>
          <a:r>
            <a:rPr kumimoji="1" lang="ja-JP" altLang="en-US" sz="1000" kern="1200">
              <a:latin typeface="+mj-ea"/>
              <a:ea typeface="+mj-ea"/>
            </a:rPr>
            <a:t>優先順位づけ</a:t>
          </a:r>
          <a:endParaRPr kumimoji="1" lang="en-US" altLang="ja-JP" sz="1000" kern="1200">
            <a:latin typeface="+mj-ea"/>
            <a:ea typeface="+mj-ea"/>
          </a:endParaRPr>
        </a:p>
      </dsp:txBody>
      <dsp:txXfrm>
        <a:off x="20637" y="1765509"/>
        <a:ext cx="2197100" cy="587842"/>
      </dsp:txXfrm>
    </dsp:sp>
    <dsp:sp modelId="{62B2E616-1D6A-4BAB-A8DB-32D0D8DDEE10}">
      <dsp:nvSpPr>
        <dsp:cNvPr id="0" name=""/>
        <dsp:cNvSpPr/>
      </dsp:nvSpPr>
      <dsp:spPr>
        <a:xfrm rot="5400000">
          <a:off x="1008967" y="2368048"/>
          <a:ext cx="220440" cy="264528"/>
        </a:xfrm>
        <a:prstGeom prst="rightArrow">
          <a:avLst>
            <a:gd name="adj1" fmla="val 60000"/>
            <a:gd name="adj2" fmla="val 50000"/>
          </a:avLst>
        </a:prstGeom>
        <a:solidFill>
          <a:schemeClr val="tx2">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kumimoji="1" lang="ja-JP" altLang="en-US" sz="1100" kern="1200"/>
        </a:p>
      </dsp:txBody>
      <dsp:txXfrm rot="5400000">
        <a:off x="1008967" y="2368048"/>
        <a:ext cx="220440" cy="264528"/>
      </dsp:txXfrm>
    </dsp:sp>
    <dsp:sp modelId="{967930D4-17E5-4D48-A7E2-60A86CA204E8}">
      <dsp:nvSpPr>
        <dsp:cNvPr id="0" name=""/>
        <dsp:cNvSpPr/>
      </dsp:nvSpPr>
      <dsp:spPr>
        <a:xfrm>
          <a:off x="20637" y="2647273"/>
          <a:ext cx="2197100" cy="587842"/>
        </a:xfrm>
        <a:prstGeom prst="roundRect">
          <a:avLst>
            <a:gd name="adj" fmla="val 10000"/>
          </a:avLst>
        </a:prstGeom>
        <a:solidFill>
          <a:schemeClr val="accent3">
            <a:lumMod val="20000"/>
            <a:lumOff val="80000"/>
          </a:schemeClr>
        </a:solidFill>
        <a:ln w="25400" cap="flat" cmpd="sng" algn="ctr">
          <a:solidFill>
            <a:schemeClr val="accent2"/>
          </a:solidFill>
          <a:prstDash val="solid"/>
        </a:ln>
        <a:effectLst>
          <a:outerShdw blurRad="50800" dist="38100" dir="2700000" algn="tl" rotWithShape="0">
            <a:prstClr val="black">
              <a:alpha val="40000"/>
            </a:prstClr>
          </a:outerShdw>
        </a:effectLst>
      </dsp:spPr>
      <dsp:style>
        <a:lnRef idx="2">
          <a:schemeClr val="accent2"/>
        </a:lnRef>
        <a:fillRef idx="1">
          <a:schemeClr val="lt1"/>
        </a:fillRef>
        <a:effectRef idx="0">
          <a:schemeClr val="accent2"/>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kumimoji="1" lang="ja-JP" altLang="en-US" sz="1000" kern="1200">
              <a:latin typeface="+mj-ea"/>
              <a:ea typeface="+mj-ea"/>
            </a:rPr>
            <a:t>取り組み内容の検討・制度作成</a:t>
          </a:r>
          <a:endParaRPr kumimoji="1" lang="en-US" altLang="ja-JP" sz="1000" kern="1200">
            <a:latin typeface="+mj-ea"/>
            <a:ea typeface="+mj-ea"/>
          </a:endParaRPr>
        </a:p>
      </dsp:txBody>
      <dsp:txXfrm>
        <a:off x="20637" y="2647273"/>
        <a:ext cx="2197100" cy="587842"/>
      </dsp:txXfrm>
    </dsp:sp>
    <dsp:sp modelId="{B74304F7-2886-4F16-BD89-20814FF7907E}">
      <dsp:nvSpPr>
        <dsp:cNvPr id="0" name=""/>
        <dsp:cNvSpPr/>
      </dsp:nvSpPr>
      <dsp:spPr>
        <a:xfrm rot="5400000">
          <a:off x="1008967" y="3249811"/>
          <a:ext cx="220440" cy="264528"/>
        </a:xfrm>
        <a:prstGeom prst="rightArrow">
          <a:avLst>
            <a:gd name="adj1" fmla="val 60000"/>
            <a:gd name="adj2" fmla="val 50000"/>
          </a:avLst>
        </a:prstGeom>
        <a:solidFill>
          <a:schemeClr val="tx2">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kumimoji="1" lang="ja-JP" altLang="en-US" sz="1100" kern="1200"/>
        </a:p>
      </dsp:txBody>
      <dsp:txXfrm rot="5400000">
        <a:off x="1008967" y="3249811"/>
        <a:ext cx="220440" cy="264528"/>
      </dsp:txXfrm>
    </dsp:sp>
    <dsp:sp modelId="{2702E3D7-3EE3-4205-846B-416E61550CB5}">
      <dsp:nvSpPr>
        <dsp:cNvPr id="0" name=""/>
        <dsp:cNvSpPr/>
      </dsp:nvSpPr>
      <dsp:spPr>
        <a:xfrm>
          <a:off x="5" y="3529036"/>
          <a:ext cx="2238363" cy="587842"/>
        </a:xfrm>
        <a:prstGeom prst="roundRect">
          <a:avLst>
            <a:gd name="adj" fmla="val 10000"/>
          </a:avLst>
        </a:prstGeom>
        <a:solidFill>
          <a:schemeClr val="accent3">
            <a:lumMod val="20000"/>
            <a:lumOff val="80000"/>
          </a:schemeClr>
        </a:solidFill>
        <a:ln w="25400" cap="flat" cmpd="sng" algn="ctr">
          <a:solidFill>
            <a:schemeClr val="accent2"/>
          </a:solidFill>
          <a:prstDash val="solid"/>
        </a:ln>
        <a:effectLst>
          <a:outerShdw blurRad="50800" dist="38100" dir="2700000" algn="tl" rotWithShape="0">
            <a:prstClr val="black">
              <a:alpha val="40000"/>
            </a:prstClr>
          </a:outerShdw>
        </a:effectLst>
      </dsp:spPr>
      <dsp:style>
        <a:lnRef idx="2">
          <a:schemeClr val="accent2"/>
        </a:lnRef>
        <a:fillRef idx="1">
          <a:schemeClr val="lt1"/>
        </a:fillRef>
        <a:effectRef idx="0">
          <a:schemeClr val="accent2"/>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kumimoji="1" lang="ja-JP" altLang="en-US" sz="1000" kern="1200">
              <a:latin typeface="+mj-ea"/>
              <a:ea typeface="+mj-ea"/>
            </a:rPr>
            <a:t>社内外への周知・意識改革</a:t>
          </a:r>
        </a:p>
      </dsp:txBody>
      <dsp:txXfrm>
        <a:off x="5" y="3529036"/>
        <a:ext cx="2238363" cy="587842"/>
      </dsp:txXfrm>
    </dsp:sp>
    <dsp:sp modelId="{9F8FE933-52AF-49D4-AB5A-65DC53E4D573}">
      <dsp:nvSpPr>
        <dsp:cNvPr id="0" name=""/>
        <dsp:cNvSpPr/>
      </dsp:nvSpPr>
      <dsp:spPr>
        <a:xfrm rot="5400000">
          <a:off x="1008967" y="4131574"/>
          <a:ext cx="220440" cy="264528"/>
        </a:xfrm>
        <a:prstGeom prst="rightArrow">
          <a:avLst>
            <a:gd name="adj1" fmla="val 60000"/>
            <a:gd name="adj2" fmla="val 50000"/>
          </a:avLst>
        </a:prstGeom>
        <a:solidFill>
          <a:schemeClr val="tx2">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kumimoji="1" lang="ja-JP" altLang="en-US" sz="1100" kern="1200"/>
        </a:p>
      </dsp:txBody>
      <dsp:txXfrm rot="5400000">
        <a:off x="1008967" y="4131574"/>
        <a:ext cx="220440" cy="264528"/>
      </dsp:txXfrm>
    </dsp:sp>
    <dsp:sp modelId="{37C87A6E-3D3F-4328-8A2C-2A78CDA2A9A6}">
      <dsp:nvSpPr>
        <dsp:cNvPr id="0" name=""/>
        <dsp:cNvSpPr/>
      </dsp:nvSpPr>
      <dsp:spPr>
        <a:xfrm>
          <a:off x="10318" y="4410799"/>
          <a:ext cx="2217737" cy="587842"/>
        </a:xfrm>
        <a:prstGeom prst="roundRect">
          <a:avLst>
            <a:gd name="adj" fmla="val 10000"/>
          </a:avLst>
        </a:prstGeom>
        <a:solidFill>
          <a:schemeClr val="accent3">
            <a:lumMod val="20000"/>
            <a:lumOff val="80000"/>
          </a:schemeClr>
        </a:solidFill>
        <a:ln w="25400" cap="flat" cmpd="sng" algn="ctr">
          <a:solidFill>
            <a:schemeClr val="accent2"/>
          </a:solidFill>
          <a:prstDash val="solid"/>
        </a:ln>
        <a:effectLst>
          <a:outerShdw blurRad="50800" dist="38100" dir="2700000" algn="tl" rotWithShape="0">
            <a:prstClr val="black">
              <a:alpha val="40000"/>
            </a:prstClr>
          </a:outerShdw>
        </a:effectLst>
      </dsp:spPr>
      <dsp:style>
        <a:lnRef idx="2">
          <a:schemeClr val="accent2"/>
        </a:lnRef>
        <a:fillRef idx="1">
          <a:schemeClr val="lt1"/>
        </a:fillRef>
        <a:effectRef idx="0">
          <a:schemeClr val="accent2"/>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kumimoji="1" lang="ja-JP" altLang="en-US" sz="1000" kern="1200">
              <a:latin typeface="+mj-ea"/>
              <a:ea typeface="+mj-ea"/>
            </a:rPr>
            <a:t>制度の導入・実施・成果の検証</a:t>
          </a:r>
          <a:endParaRPr kumimoji="1" lang="en-US" altLang="ja-JP" sz="1000" kern="1200">
            <a:latin typeface="+mj-ea"/>
            <a:ea typeface="+mj-ea"/>
          </a:endParaRPr>
        </a:p>
        <a:p>
          <a:pPr lvl="0" algn="ctr" defTabSz="444500">
            <a:lnSpc>
              <a:spcPct val="90000"/>
            </a:lnSpc>
            <a:spcBef>
              <a:spcPct val="0"/>
            </a:spcBef>
            <a:spcAft>
              <a:spcPct val="35000"/>
            </a:spcAft>
          </a:pPr>
          <a:r>
            <a:rPr kumimoji="1" lang="ja-JP" altLang="en-US" sz="1000" kern="1200">
              <a:latin typeface="+mj-ea"/>
              <a:ea typeface="+mj-ea"/>
            </a:rPr>
            <a:t>制度の見直し・改善</a:t>
          </a:r>
        </a:p>
      </dsp:txBody>
      <dsp:txXfrm>
        <a:off x="10318" y="4410799"/>
        <a:ext cx="2217737" cy="58784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BA4A21-B6CE-46B2-9AD4-D7C25CEF37BD}">
      <dsp:nvSpPr>
        <dsp:cNvPr id="0" name=""/>
        <dsp:cNvSpPr/>
      </dsp:nvSpPr>
      <dsp:spPr>
        <a:xfrm>
          <a:off x="-1740" y="4423"/>
          <a:ext cx="3565830" cy="587267"/>
        </a:xfrm>
        <a:prstGeom prst="roundRect">
          <a:avLst>
            <a:gd name="adj" fmla="val 10000"/>
          </a:avLst>
        </a:prstGeom>
        <a:solidFill>
          <a:schemeClr val="accent6">
            <a:lumMod val="20000"/>
            <a:lumOff val="80000"/>
          </a:schemeClr>
        </a:solidFill>
        <a:ln w="25400" cap="flat" cmpd="sng" algn="ctr">
          <a:solidFill>
            <a:schemeClr val="tx2">
              <a:lumMod val="50000"/>
            </a:schemeClr>
          </a:solidFill>
          <a:prstDash val="solid"/>
        </a:ln>
        <a:effectLst>
          <a:outerShdw blurRad="50800" dist="38100" dir="2700000" algn="tl" rotWithShape="0">
            <a:prstClr val="black">
              <a:alpha val="40000"/>
            </a:prstClr>
          </a:outerShdw>
        </a:effectLst>
      </dsp:spPr>
      <dsp:style>
        <a:lnRef idx="2">
          <a:schemeClr val="accent1"/>
        </a:lnRef>
        <a:fillRef idx="1">
          <a:schemeClr val="lt1"/>
        </a:fillRef>
        <a:effectRef idx="0">
          <a:schemeClr val="accent1"/>
        </a:effectRef>
        <a:fontRef idx="minor">
          <a:schemeClr val="dk1"/>
        </a:fontRef>
      </dsp:style>
      <dsp:txBody>
        <a:bodyPr spcFirstLastPara="0" vert="horz" wrap="square" lIns="0" tIns="0" rIns="0" bIns="0" numCol="1" spcCol="1270" anchor="ctr" anchorCtr="0">
          <a:noAutofit/>
        </a:bodyPr>
        <a:lstStyle/>
        <a:p>
          <a:pPr lvl="0" algn="l" defTabSz="444500">
            <a:lnSpc>
              <a:spcPct val="90000"/>
            </a:lnSpc>
            <a:spcBef>
              <a:spcPct val="0"/>
            </a:spcBef>
            <a:spcAft>
              <a:spcPct val="35000"/>
            </a:spcAft>
          </a:pPr>
          <a:r>
            <a:rPr kumimoji="1" lang="ja-JP" altLang="en-US" sz="1000" kern="1200">
              <a:latin typeface="+mj-ea"/>
              <a:ea typeface="+mj-ea"/>
            </a:rPr>
            <a:t>  </a:t>
          </a:r>
          <a:r>
            <a:rPr kumimoji="1" lang="ja-JP" altLang="en-US" sz="900" kern="1200">
              <a:latin typeface="+mj-ea"/>
              <a:ea typeface="+mj-ea"/>
            </a:rPr>
            <a:t>ワーク・ライフ・バランスへの取り組み体制を整え、情報収集を</a:t>
          </a:r>
          <a:endParaRPr kumimoji="1" lang="en-US" altLang="ja-JP" sz="900" kern="1200">
            <a:latin typeface="+mj-ea"/>
            <a:ea typeface="+mj-ea"/>
          </a:endParaRPr>
        </a:p>
        <a:p>
          <a:pPr lvl="0" algn="l" defTabSz="444500">
            <a:lnSpc>
              <a:spcPct val="90000"/>
            </a:lnSpc>
            <a:spcBef>
              <a:spcPct val="0"/>
            </a:spcBef>
            <a:spcAft>
              <a:spcPct val="35000"/>
            </a:spcAft>
          </a:pPr>
          <a:r>
            <a:rPr kumimoji="1" lang="ja-JP" altLang="en-US" sz="900" kern="1200">
              <a:latin typeface="+mj-ea"/>
              <a:ea typeface="+mj-ea"/>
            </a:rPr>
            <a:t>　行い、自社が取り組むべき方向性・目的を明確にする。その際に</a:t>
          </a:r>
          <a:endParaRPr kumimoji="1" lang="en-US" altLang="ja-JP" sz="900" kern="1200">
            <a:latin typeface="+mj-ea"/>
            <a:ea typeface="+mj-ea"/>
          </a:endParaRPr>
        </a:p>
        <a:p>
          <a:pPr lvl="0" algn="l" defTabSz="444500">
            <a:lnSpc>
              <a:spcPct val="90000"/>
            </a:lnSpc>
            <a:spcBef>
              <a:spcPct val="0"/>
            </a:spcBef>
            <a:spcAft>
              <a:spcPct val="35000"/>
            </a:spcAft>
          </a:pPr>
          <a:r>
            <a:rPr kumimoji="1" lang="ja-JP" altLang="en-US" sz="900" kern="1200">
              <a:latin typeface="+mj-ea"/>
              <a:ea typeface="+mj-ea"/>
            </a:rPr>
            <a:t>　は、自社の経営理念、経営資源などを踏まえて判断する。</a:t>
          </a:r>
          <a:endParaRPr kumimoji="1" lang="en-US" altLang="ja-JP" sz="900" kern="1200">
            <a:latin typeface="+mj-ea"/>
            <a:ea typeface="+mj-ea"/>
          </a:endParaRPr>
        </a:p>
      </dsp:txBody>
      <dsp:txXfrm>
        <a:off x="-1740" y="4423"/>
        <a:ext cx="3565830" cy="587267"/>
      </dsp:txXfrm>
    </dsp:sp>
    <dsp:sp modelId="{DF22F6C2-27EB-412C-B48D-D70FF0F17034}">
      <dsp:nvSpPr>
        <dsp:cNvPr id="0" name=""/>
        <dsp:cNvSpPr/>
      </dsp:nvSpPr>
      <dsp:spPr>
        <a:xfrm rot="5400000">
          <a:off x="1671062" y="606373"/>
          <a:ext cx="220225" cy="264270"/>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kumimoji="1" lang="ja-JP" altLang="en-US" sz="1100" kern="1200"/>
        </a:p>
      </dsp:txBody>
      <dsp:txXfrm rot="5400000">
        <a:off x="1671062" y="606373"/>
        <a:ext cx="220225" cy="264270"/>
      </dsp:txXfrm>
    </dsp:sp>
    <dsp:sp modelId="{95A35B62-C0BA-4E41-B2AA-AE7CBD0942EB}">
      <dsp:nvSpPr>
        <dsp:cNvPr id="0" name=""/>
        <dsp:cNvSpPr/>
      </dsp:nvSpPr>
      <dsp:spPr>
        <a:xfrm>
          <a:off x="-1740" y="885325"/>
          <a:ext cx="3565830" cy="587267"/>
        </a:xfrm>
        <a:prstGeom prst="roundRect">
          <a:avLst>
            <a:gd name="adj" fmla="val 10000"/>
          </a:avLst>
        </a:prstGeom>
        <a:solidFill>
          <a:schemeClr val="accent6">
            <a:lumMod val="20000"/>
            <a:lumOff val="80000"/>
          </a:schemeClr>
        </a:solidFill>
        <a:ln w="25400" cap="flat" cmpd="sng" algn="ctr">
          <a:solidFill>
            <a:schemeClr val="tx2">
              <a:lumMod val="50000"/>
            </a:schemeClr>
          </a:solidFill>
          <a:prstDash val="solid"/>
        </a:ln>
        <a:effectLst>
          <a:outerShdw blurRad="50800" dist="38100" dir="2700000" algn="tl" rotWithShape="0">
            <a:prstClr val="black">
              <a:alpha val="40000"/>
            </a:prstClr>
          </a:outerShdw>
        </a:effectLst>
      </dsp:spPr>
      <dsp:style>
        <a:lnRef idx="2">
          <a:schemeClr val="accent1"/>
        </a:lnRef>
        <a:fillRef idx="1">
          <a:schemeClr val="lt1"/>
        </a:fillRef>
        <a:effectRef idx="0">
          <a:schemeClr val="accent1"/>
        </a:effectRef>
        <a:fontRef idx="minor">
          <a:schemeClr val="dk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kumimoji="1" lang="ja-JP" altLang="en-US" sz="1000" kern="1200">
              <a:latin typeface="+mj-ea"/>
              <a:ea typeface="+mj-ea"/>
            </a:rPr>
            <a:t> </a:t>
          </a:r>
          <a:r>
            <a:rPr kumimoji="1" lang="ja-JP" altLang="en-US" sz="900" kern="1200">
              <a:latin typeface="+mj-ea"/>
              <a:ea typeface="+mj-ea"/>
            </a:rPr>
            <a:t>自社に適合する導入を行うため、既存の制度や自社の現状を洗い </a:t>
          </a:r>
          <a:endParaRPr kumimoji="1" lang="en-US" altLang="ja-JP" sz="900" kern="1200">
            <a:latin typeface="+mj-ea"/>
            <a:ea typeface="+mj-ea"/>
          </a:endParaRPr>
        </a:p>
        <a:p>
          <a:pPr lvl="0" algn="l" defTabSz="444500">
            <a:lnSpc>
              <a:spcPct val="90000"/>
            </a:lnSpc>
            <a:spcBef>
              <a:spcPct val="0"/>
            </a:spcBef>
            <a:spcAft>
              <a:spcPct val="35000"/>
            </a:spcAft>
          </a:pPr>
          <a:r>
            <a:rPr kumimoji="1" lang="en-US" altLang="ja-JP" sz="900" kern="1200">
              <a:latin typeface="+mj-ea"/>
              <a:ea typeface="+mj-ea"/>
            </a:rPr>
            <a:t> </a:t>
          </a:r>
          <a:r>
            <a:rPr kumimoji="1" lang="ja-JP" altLang="en-US" sz="900" kern="1200">
              <a:latin typeface="+mj-ea"/>
              <a:ea typeface="+mj-ea"/>
            </a:rPr>
            <a:t>出し、従業員の実態、経営上の問題点、改善が必要な個所等を客</a:t>
          </a:r>
          <a:endParaRPr kumimoji="1" lang="en-US" altLang="ja-JP" sz="900" kern="1200">
            <a:latin typeface="+mj-ea"/>
            <a:ea typeface="+mj-ea"/>
          </a:endParaRPr>
        </a:p>
        <a:p>
          <a:pPr lvl="0" algn="l" defTabSz="444500">
            <a:lnSpc>
              <a:spcPct val="90000"/>
            </a:lnSpc>
            <a:spcBef>
              <a:spcPct val="0"/>
            </a:spcBef>
            <a:spcAft>
              <a:spcPct val="35000"/>
            </a:spcAft>
          </a:pPr>
          <a:r>
            <a:rPr kumimoji="1" lang="en-US" altLang="ja-JP" sz="900" kern="1200">
              <a:latin typeface="+mj-ea"/>
              <a:ea typeface="+mj-ea"/>
            </a:rPr>
            <a:t> </a:t>
          </a:r>
          <a:r>
            <a:rPr kumimoji="1" lang="ja-JP" altLang="en-US" sz="900" kern="1200">
              <a:latin typeface="+mj-ea"/>
              <a:ea typeface="+mj-ea"/>
            </a:rPr>
            <a:t>観的に把握・評価する。</a:t>
          </a:r>
          <a:endParaRPr kumimoji="1" lang="en-US" altLang="ja-JP" sz="900" kern="1200">
            <a:latin typeface="+mj-ea"/>
            <a:ea typeface="+mj-ea"/>
          </a:endParaRPr>
        </a:p>
      </dsp:txBody>
      <dsp:txXfrm>
        <a:off x="-1740" y="885325"/>
        <a:ext cx="3565830" cy="587267"/>
      </dsp:txXfrm>
    </dsp:sp>
    <dsp:sp modelId="{A9CA2877-0B83-4138-A5B9-FF6C093CAAFE}">
      <dsp:nvSpPr>
        <dsp:cNvPr id="0" name=""/>
        <dsp:cNvSpPr/>
      </dsp:nvSpPr>
      <dsp:spPr>
        <a:xfrm rot="5400000">
          <a:off x="1671062" y="1487275"/>
          <a:ext cx="220225" cy="264270"/>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kumimoji="1" lang="ja-JP" altLang="en-US" sz="1100" kern="1200"/>
        </a:p>
      </dsp:txBody>
      <dsp:txXfrm rot="5400000">
        <a:off x="1671062" y="1487275"/>
        <a:ext cx="220225" cy="264270"/>
      </dsp:txXfrm>
    </dsp:sp>
    <dsp:sp modelId="{9D83E417-B4BE-41CC-B8DC-278AC2FD87C2}">
      <dsp:nvSpPr>
        <dsp:cNvPr id="0" name=""/>
        <dsp:cNvSpPr/>
      </dsp:nvSpPr>
      <dsp:spPr>
        <a:xfrm>
          <a:off x="0" y="1766227"/>
          <a:ext cx="3562350" cy="587267"/>
        </a:xfrm>
        <a:prstGeom prst="roundRect">
          <a:avLst>
            <a:gd name="adj" fmla="val 10000"/>
          </a:avLst>
        </a:prstGeom>
        <a:solidFill>
          <a:schemeClr val="accent6">
            <a:lumMod val="20000"/>
            <a:lumOff val="80000"/>
          </a:schemeClr>
        </a:solidFill>
        <a:ln w="25400" cap="flat" cmpd="sng" algn="ctr">
          <a:solidFill>
            <a:schemeClr val="tx2">
              <a:lumMod val="50000"/>
            </a:schemeClr>
          </a:solidFill>
          <a:prstDash val="solid"/>
        </a:ln>
        <a:effectLst>
          <a:outerShdw blurRad="50800" dist="38100" dir="2700000" algn="tl" rotWithShape="0">
            <a:prstClr val="black">
              <a:alpha val="40000"/>
            </a:prstClr>
          </a:outerShdw>
        </a:effectLst>
      </dsp:spPr>
      <dsp:style>
        <a:lnRef idx="2">
          <a:schemeClr val="accent1"/>
        </a:lnRef>
        <a:fillRef idx="1">
          <a:schemeClr val="lt1"/>
        </a:fillRef>
        <a:effectRef idx="0">
          <a:schemeClr val="accent1"/>
        </a:effectRef>
        <a:fontRef idx="minor">
          <a:schemeClr val="dk1"/>
        </a:fontRef>
      </dsp:style>
      <dsp:txBody>
        <a:bodyPr spcFirstLastPara="0" vert="horz" wrap="square" lIns="0" tIns="0" rIns="0" bIns="0" numCol="1" spcCol="1270" anchor="ctr" anchorCtr="0">
          <a:noAutofit/>
        </a:bodyPr>
        <a:lstStyle/>
        <a:p>
          <a:pPr lvl="0" algn="l" defTabSz="444500">
            <a:lnSpc>
              <a:spcPct val="90000"/>
            </a:lnSpc>
            <a:spcBef>
              <a:spcPct val="0"/>
            </a:spcBef>
            <a:spcAft>
              <a:spcPct val="35000"/>
            </a:spcAft>
          </a:pPr>
          <a:r>
            <a:rPr kumimoji="1" lang="ja-JP" altLang="en-US" sz="1000" kern="1200">
              <a:latin typeface="+mj-ea"/>
              <a:ea typeface="+mj-ea"/>
            </a:rPr>
            <a:t>  </a:t>
          </a:r>
          <a:r>
            <a:rPr kumimoji="1" lang="ja-JP" altLang="en-US" sz="900" kern="1200">
              <a:latin typeface="+mj-ea"/>
              <a:ea typeface="+mj-ea"/>
            </a:rPr>
            <a:t>従業員に対して、アンケート・ヒアリングを実施してニーズを把</a:t>
          </a:r>
          <a:endParaRPr kumimoji="1" lang="en-US" altLang="ja-JP" sz="900" kern="1200">
            <a:latin typeface="+mj-ea"/>
            <a:ea typeface="+mj-ea"/>
          </a:endParaRPr>
        </a:p>
        <a:p>
          <a:pPr lvl="0" algn="l" defTabSz="444500">
            <a:lnSpc>
              <a:spcPct val="90000"/>
            </a:lnSpc>
            <a:spcBef>
              <a:spcPct val="0"/>
            </a:spcBef>
            <a:spcAft>
              <a:spcPct val="35000"/>
            </a:spcAft>
          </a:pPr>
          <a:r>
            <a:rPr kumimoji="1" lang="ja-JP" altLang="en-US" sz="900" kern="1200">
              <a:latin typeface="+mj-ea"/>
              <a:ea typeface="+mj-ea"/>
            </a:rPr>
            <a:t>  握し、課題を整理する。その中で優先順位づけを行い、優先度の</a:t>
          </a:r>
          <a:endParaRPr kumimoji="1" lang="en-US" altLang="ja-JP" sz="900" kern="1200">
            <a:latin typeface="+mj-ea"/>
            <a:ea typeface="+mj-ea"/>
          </a:endParaRPr>
        </a:p>
        <a:p>
          <a:pPr lvl="0" algn="l" defTabSz="444500">
            <a:lnSpc>
              <a:spcPct val="90000"/>
            </a:lnSpc>
            <a:spcBef>
              <a:spcPct val="0"/>
            </a:spcBef>
            <a:spcAft>
              <a:spcPct val="35000"/>
            </a:spcAft>
          </a:pPr>
          <a:r>
            <a:rPr kumimoji="1" lang="en-US" altLang="ja-JP" sz="900" kern="1200">
              <a:latin typeface="+mj-ea"/>
              <a:ea typeface="+mj-ea"/>
            </a:rPr>
            <a:t>  </a:t>
          </a:r>
          <a:r>
            <a:rPr kumimoji="1" lang="ja-JP" altLang="en-US" sz="900" kern="1200">
              <a:latin typeface="+mj-ea"/>
              <a:ea typeface="+mj-ea"/>
            </a:rPr>
            <a:t>高いものから実施の検討を行っていく。</a:t>
          </a:r>
          <a:endParaRPr kumimoji="1" lang="en-US" altLang="ja-JP" sz="900" kern="1200">
            <a:latin typeface="+mj-ea"/>
            <a:ea typeface="+mj-ea"/>
          </a:endParaRPr>
        </a:p>
      </dsp:txBody>
      <dsp:txXfrm>
        <a:off x="0" y="1766227"/>
        <a:ext cx="3562350" cy="587267"/>
      </dsp:txXfrm>
    </dsp:sp>
    <dsp:sp modelId="{62B2E616-1D6A-4BAB-A8DB-32D0D8DDEE10}">
      <dsp:nvSpPr>
        <dsp:cNvPr id="0" name=""/>
        <dsp:cNvSpPr/>
      </dsp:nvSpPr>
      <dsp:spPr>
        <a:xfrm rot="5400000">
          <a:off x="1671062" y="2368177"/>
          <a:ext cx="220225" cy="264270"/>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kumimoji="1" lang="ja-JP" altLang="en-US" sz="1100" kern="1200"/>
        </a:p>
      </dsp:txBody>
      <dsp:txXfrm rot="5400000">
        <a:off x="1671062" y="2368177"/>
        <a:ext cx="220225" cy="264270"/>
      </dsp:txXfrm>
    </dsp:sp>
    <dsp:sp modelId="{967930D4-17E5-4D48-A7E2-60A86CA204E8}">
      <dsp:nvSpPr>
        <dsp:cNvPr id="0" name=""/>
        <dsp:cNvSpPr/>
      </dsp:nvSpPr>
      <dsp:spPr>
        <a:xfrm>
          <a:off x="-1740" y="2647129"/>
          <a:ext cx="3565830" cy="587267"/>
        </a:xfrm>
        <a:prstGeom prst="roundRect">
          <a:avLst>
            <a:gd name="adj" fmla="val 10000"/>
          </a:avLst>
        </a:prstGeom>
        <a:solidFill>
          <a:schemeClr val="accent6">
            <a:lumMod val="20000"/>
            <a:lumOff val="80000"/>
          </a:schemeClr>
        </a:solidFill>
        <a:ln w="25400" cap="flat" cmpd="sng" algn="ctr">
          <a:solidFill>
            <a:schemeClr val="tx2">
              <a:lumMod val="50000"/>
            </a:schemeClr>
          </a:solidFill>
          <a:prstDash val="solid"/>
        </a:ln>
        <a:effectLst>
          <a:outerShdw blurRad="50800" dist="38100" dir="2700000" algn="tl" rotWithShape="0">
            <a:prstClr val="black">
              <a:alpha val="40000"/>
            </a:prstClr>
          </a:outerShdw>
        </a:effectLst>
      </dsp:spPr>
      <dsp:style>
        <a:lnRef idx="2">
          <a:schemeClr val="accent1"/>
        </a:lnRef>
        <a:fillRef idx="1">
          <a:schemeClr val="lt1"/>
        </a:fillRef>
        <a:effectRef idx="0">
          <a:schemeClr val="accent1"/>
        </a:effectRef>
        <a:fontRef idx="minor">
          <a:schemeClr val="dk1"/>
        </a:fontRef>
      </dsp:style>
      <dsp:txBody>
        <a:bodyPr spcFirstLastPara="0" vert="horz" wrap="square" lIns="0" tIns="0" rIns="0" bIns="0" numCol="1" spcCol="1270" anchor="ctr" anchorCtr="0">
          <a:noAutofit/>
        </a:bodyPr>
        <a:lstStyle/>
        <a:p>
          <a:pPr lvl="0" algn="l" defTabSz="400050">
            <a:lnSpc>
              <a:spcPct val="90000"/>
            </a:lnSpc>
            <a:spcBef>
              <a:spcPct val="0"/>
            </a:spcBef>
            <a:spcAft>
              <a:spcPct val="35000"/>
            </a:spcAft>
          </a:pPr>
          <a:r>
            <a:rPr kumimoji="1" lang="ja-JP" altLang="en-US" sz="900" kern="1200">
              <a:latin typeface="+mj-ea"/>
              <a:ea typeface="+mj-ea"/>
            </a:rPr>
            <a:t>  情報収集した他社事例などを参考にして具体的に取り組む内容を</a:t>
          </a:r>
          <a:endParaRPr kumimoji="1" lang="en-US" altLang="ja-JP" sz="900" kern="1200">
            <a:latin typeface="+mj-ea"/>
            <a:ea typeface="+mj-ea"/>
          </a:endParaRPr>
        </a:p>
        <a:p>
          <a:pPr lvl="0" algn="l" defTabSz="400050">
            <a:lnSpc>
              <a:spcPct val="90000"/>
            </a:lnSpc>
            <a:spcBef>
              <a:spcPct val="0"/>
            </a:spcBef>
            <a:spcAft>
              <a:spcPct val="35000"/>
            </a:spcAft>
          </a:pPr>
          <a:r>
            <a:rPr kumimoji="1" lang="en-US" altLang="ja-JP" sz="900" kern="1200">
              <a:latin typeface="+mj-ea"/>
              <a:ea typeface="+mj-ea"/>
            </a:rPr>
            <a:t>  </a:t>
          </a:r>
          <a:r>
            <a:rPr kumimoji="1" lang="ja-JP" altLang="en-US" sz="900" kern="1200">
              <a:latin typeface="+mj-ea"/>
              <a:ea typeface="+mj-ea"/>
            </a:rPr>
            <a:t>決定し、制度の詳細について検討を行い、制度内容の作成・文書</a:t>
          </a:r>
          <a:endParaRPr kumimoji="1" lang="en-US" altLang="ja-JP" sz="900" kern="1200">
            <a:latin typeface="+mj-ea"/>
            <a:ea typeface="+mj-ea"/>
          </a:endParaRPr>
        </a:p>
        <a:p>
          <a:pPr lvl="0" algn="l" defTabSz="400050">
            <a:lnSpc>
              <a:spcPct val="90000"/>
            </a:lnSpc>
            <a:spcBef>
              <a:spcPct val="0"/>
            </a:spcBef>
            <a:spcAft>
              <a:spcPct val="35000"/>
            </a:spcAft>
          </a:pPr>
          <a:r>
            <a:rPr kumimoji="1" lang="en-US" altLang="ja-JP" sz="900" kern="1200">
              <a:latin typeface="+mj-ea"/>
              <a:ea typeface="+mj-ea"/>
            </a:rPr>
            <a:t>  </a:t>
          </a:r>
          <a:r>
            <a:rPr kumimoji="1" lang="ja-JP" altLang="en-US" sz="900" kern="1200">
              <a:latin typeface="+mj-ea"/>
              <a:ea typeface="+mj-ea"/>
            </a:rPr>
            <a:t>化を行う。就業規則変更、新規作成が必要な場合は行う。</a:t>
          </a:r>
        </a:p>
      </dsp:txBody>
      <dsp:txXfrm>
        <a:off x="-1740" y="2647129"/>
        <a:ext cx="3565830" cy="587267"/>
      </dsp:txXfrm>
    </dsp:sp>
    <dsp:sp modelId="{B74304F7-2886-4F16-BD89-20814FF7907E}">
      <dsp:nvSpPr>
        <dsp:cNvPr id="0" name=""/>
        <dsp:cNvSpPr/>
      </dsp:nvSpPr>
      <dsp:spPr>
        <a:xfrm rot="5400000">
          <a:off x="1660357" y="3263352"/>
          <a:ext cx="241635" cy="264270"/>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kumimoji="1" lang="ja-JP" altLang="en-US" sz="1200" kern="1200"/>
        </a:p>
      </dsp:txBody>
      <dsp:txXfrm rot="5400000">
        <a:off x="1660357" y="3263352"/>
        <a:ext cx="241635" cy="264270"/>
      </dsp:txXfrm>
    </dsp:sp>
    <dsp:sp modelId="{2702E3D7-3EE3-4205-846B-416E61550CB5}">
      <dsp:nvSpPr>
        <dsp:cNvPr id="0" name=""/>
        <dsp:cNvSpPr/>
      </dsp:nvSpPr>
      <dsp:spPr>
        <a:xfrm>
          <a:off x="-1740" y="3556578"/>
          <a:ext cx="3565830" cy="587267"/>
        </a:xfrm>
        <a:prstGeom prst="roundRect">
          <a:avLst>
            <a:gd name="adj" fmla="val 10000"/>
          </a:avLst>
        </a:prstGeom>
        <a:solidFill>
          <a:schemeClr val="accent6">
            <a:lumMod val="20000"/>
            <a:lumOff val="80000"/>
          </a:schemeClr>
        </a:solidFill>
        <a:ln w="25400" cap="flat" cmpd="sng" algn="ctr">
          <a:solidFill>
            <a:schemeClr val="tx2">
              <a:lumMod val="50000"/>
            </a:schemeClr>
          </a:solidFill>
          <a:prstDash val="solid"/>
        </a:ln>
        <a:effectLst>
          <a:outerShdw blurRad="50800" dist="38100" dir="2700000" algn="tl" rotWithShape="0">
            <a:prstClr val="black">
              <a:alpha val="40000"/>
            </a:prstClr>
          </a:outerShdw>
        </a:effectLst>
      </dsp:spPr>
      <dsp:style>
        <a:lnRef idx="2">
          <a:schemeClr val="accent1"/>
        </a:lnRef>
        <a:fillRef idx="1">
          <a:schemeClr val="lt1"/>
        </a:fillRef>
        <a:effectRef idx="0">
          <a:schemeClr val="accent1"/>
        </a:effectRef>
        <a:fontRef idx="minor">
          <a:schemeClr val="dk1"/>
        </a:fontRef>
      </dsp:style>
      <dsp:txBody>
        <a:bodyPr spcFirstLastPara="0" vert="horz" wrap="square" lIns="0" tIns="0" rIns="0" bIns="0" numCol="1" spcCol="1270" anchor="ctr" anchorCtr="0">
          <a:noAutofit/>
        </a:bodyPr>
        <a:lstStyle/>
        <a:p>
          <a:pPr lvl="0" algn="l" defTabSz="400050">
            <a:lnSpc>
              <a:spcPct val="90000"/>
            </a:lnSpc>
            <a:spcBef>
              <a:spcPct val="0"/>
            </a:spcBef>
            <a:spcAft>
              <a:spcPct val="35000"/>
            </a:spcAft>
          </a:pPr>
          <a:r>
            <a:rPr kumimoji="1" lang="ja-JP" altLang="en-US" sz="900" kern="1200">
              <a:latin typeface="+mj-ea"/>
              <a:ea typeface="+mj-ea"/>
            </a:rPr>
            <a:t>  取り組みの内容も含め、ホームページ・社内報等で社内外へ情報</a:t>
          </a:r>
          <a:endParaRPr kumimoji="1" lang="en-US" altLang="ja-JP" sz="900" kern="1200">
            <a:latin typeface="+mj-ea"/>
            <a:ea typeface="+mj-ea"/>
          </a:endParaRPr>
        </a:p>
        <a:p>
          <a:pPr lvl="0" algn="l" defTabSz="400050">
            <a:lnSpc>
              <a:spcPct val="90000"/>
            </a:lnSpc>
            <a:spcBef>
              <a:spcPct val="0"/>
            </a:spcBef>
            <a:spcAft>
              <a:spcPct val="35000"/>
            </a:spcAft>
          </a:pPr>
          <a:r>
            <a:rPr kumimoji="1" lang="ja-JP" altLang="en-US" sz="900" kern="1200">
              <a:latin typeface="+mj-ea"/>
              <a:ea typeface="+mj-ea"/>
            </a:rPr>
            <a:t>  発信・周知するとともに管理職にワーク・ライフ・バランス推進</a:t>
          </a:r>
          <a:endParaRPr kumimoji="1" lang="en-US" altLang="ja-JP" sz="900" kern="1200">
            <a:latin typeface="+mj-ea"/>
            <a:ea typeface="+mj-ea"/>
          </a:endParaRPr>
        </a:p>
        <a:p>
          <a:pPr lvl="0" algn="l" defTabSz="400050">
            <a:lnSpc>
              <a:spcPct val="90000"/>
            </a:lnSpc>
            <a:spcBef>
              <a:spcPct val="0"/>
            </a:spcBef>
            <a:spcAft>
              <a:spcPct val="35000"/>
            </a:spcAft>
          </a:pPr>
          <a:r>
            <a:rPr kumimoji="1" lang="ja-JP" altLang="en-US" sz="900" kern="1200">
              <a:latin typeface="+mj-ea"/>
              <a:ea typeface="+mj-ea"/>
            </a:rPr>
            <a:t>　の意義について意識改革・啓発を行う。  </a:t>
          </a:r>
        </a:p>
      </dsp:txBody>
      <dsp:txXfrm>
        <a:off x="-1740" y="3556578"/>
        <a:ext cx="3565830" cy="587267"/>
      </dsp:txXfrm>
    </dsp:sp>
    <dsp:sp modelId="{9F8FE933-52AF-49D4-AB5A-65DC53E4D573}">
      <dsp:nvSpPr>
        <dsp:cNvPr id="0" name=""/>
        <dsp:cNvSpPr/>
      </dsp:nvSpPr>
      <dsp:spPr>
        <a:xfrm rot="5400000">
          <a:off x="1681767" y="4144254"/>
          <a:ext cx="198815" cy="264270"/>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kumimoji="1" lang="ja-JP" altLang="en-US" sz="1000" kern="1200"/>
        </a:p>
      </dsp:txBody>
      <dsp:txXfrm rot="5400000">
        <a:off x="1681767" y="4144254"/>
        <a:ext cx="198815" cy="264270"/>
      </dsp:txXfrm>
    </dsp:sp>
    <dsp:sp modelId="{37C87A6E-3D3F-4328-8A2C-2A78CDA2A9A6}">
      <dsp:nvSpPr>
        <dsp:cNvPr id="0" name=""/>
        <dsp:cNvSpPr/>
      </dsp:nvSpPr>
      <dsp:spPr>
        <a:xfrm>
          <a:off x="-1740" y="4408933"/>
          <a:ext cx="3565830" cy="587267"/>
        </a:xfrm>
        <a:prstGeom prst="roundRect">
          <a:avLst>
            <a:gd name="adj" fmla="val 10000"/>
          </a:avLst>
        </a:prstGeom>
        <a:solidFill>
          <a:schemeClr val="accent6">
            <a:lumMod val="20000"/>
            <a:lumOff val="80000"/>
          </a:schemeClr>
        </a:solidFill>
        <a:ln w="25400" cap="flat" cmpd="sng" algn="ctr">
          <a:solidFill>
            <a:schemeClr val="tx2">
              <a:lumMod val="50000"/>
            </a:schemeClr>
          </a:solidFill>
          <a:prstDash val="solid"/>
        </a:ln>
        <a:effectLst>
          <a:outerShdw blurRad="50800" dist="38100" dir="2700000" algn="tl" rotWithShape="0">
            <a:prstClr val="black">
              <a:alpha val="40000"/>
            </a:prstClr>
          </a:outerShdw>
        </a:effectLst>
      </dsp:spPr>
      <dsp:style>
        <a:lnRef idx="2">
          <a:schemeClr val="accent1"/>
        </a:lnRef>
        <a:fillRef idx="1">
          <a:schemeClr val="lt1"/>
        </a:fillRef>
        <a:effectRef idx="0">
          <a:schemeClr val="accent1"/>
        </a:effectRef>
        <a:fontRef idx="minor">
          <a:schemeClr val="dk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kumimoji="1" lang="ja-JP" altLang="en-US" sz="1000" kern="1200">
              <a:latin typeface="+mj-ea"/>
              <a:ea typeface="+mj-ea"/>
            </a:rPr>
            <a:t> </a:t>
          </a:r>
          <a:r>
            <a:rPr kumimoji="1" lang="ja-JP" altLang="en-US" sz="900" kern="1200">
              <a:latin typeface="+mj-ea"/>
              <a:ea typeface="+mj-ea"/>
            </a:rPr>
            <a:t>制度が有効に機能して実施されているか、当初の目的を果たして</a:t>
          </a:r>
          <a:endParaRPr kumimoji="1" lang="en-US" altLang="ja-JP" sz="900" kern="1200">
            <a:latin typeface="+mj-ea"/>
            <a:ea typeface="+mj-ea"/>
          </a:endParaRPr>
        </a:p>
        <a:p>
          <a:pPr lvl="0" algn="l" defTabSz="444500">
            <a:lnSpc>
              <a:spcPct val="90000"/>
            </a:lnSpc>
            <a:spcBef>
              <a:spcPct val="0"/>
            </a:spcBef>
            <a:spcAft>
              <a:spcPct val="35000"/>
            </a:spcAft>
          </a:pPr>
          <a:r>
            <a:rPr kumimoji="1" lang="en-US" altLang="ja-JP" sz="900" kern="1200">
              <a:latin typeface="+mj-ea"/>
              <a:ea typeface="+mj-ea"/>
            </a:rPr>
            <a:t> </a:t>
          </a:r>
          <a:r>
            <a:rPr kumimoji="1" lang="ja-JP" altLang="en-US" sz="900" kern="1200">
              <a:latin typeface="+mj-ea"/>
              <a:ea typeface="+mj-ea"/>
            </a:rPr>
            <a:t>いるか、成果の検証、点検を行う。当初目標とした成果が得られ</a:t>
          </a:r>
          <a:endParaRPr kumimoji="1" lang="en-US" altLang="ja-JP" sz="900" kern="1200">
            <a:latin typeface="+mj-ea"/>
            <a:ea typeface="+mj-ea"/>
          </a:endParaRPr>
        </a:p>
        <a:p>
          <a:pPr lvl="0" algn="l" defTabSz="444500">
            <a:lnSpc>
              <a:spcPct val="90000"/>
            </a:lnSpc>
            <a:spcBef>
              <a:spcPct val="0"/>
            </a:spcBef>
            <a:spcAft>
              <a:spcPct val="35000"/>
            </a:spcAft>
          </a:pPr>
          <a:r>
            <a:rPr kumimoji="1" lang="en-US" altLang="ja-JP" sz="900" kern="1200">
              <a:latin typeface="+mj-ea"/>
              <a:ea typeface="+mj-ea"/>
            </a:rPr>
            <a:t> </a:t>
          </a:r>
          <a:r>
            <a:rPr kumimoji="1" lang="ja-JP" altLang="en-US" sz="900" kern="1200">
              <a:latin typeface="+mj-ea"/>
              <a:ea typeface="+mj-ea"/>
            </a:rPr>
            <a:t>ていない場合には制度の見直し・改善を行う。</a:t>
          </a:r>
        </a:p>
      </dsp:txBody>
      <dsp:txXfrm>
        <a:off x="-1740" y="4408933"/>
        <a:ext cx="3565830" cy="587267"/>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BA4A21-B6CE-46B2-9AD4-D7C25CEF37BD}">
      <dsp:nvSpPr>
        <dsp:cNvPr id="0" name=""/>
        <dsp:cNvSpPr/>
      </dsp:nvSpPr>
      <dsp:spPr>
        <a:xfrm>
          <a:off x="0" y="1983"/>
          <a:ext cx="714375" cy="587842"/>
        </a:xfrm>
        <a:prstGeom prst="roundRect">
          <a:avLst>
            <a:gd name="adj" fmla="val 10000"/>
          </a:avLst>
        </a:prstGeom>
        <a:solidFill>
          <a:schemeClr val="accent5">
            <a:lumMod val="5000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w="165100" prst="coolSlant"/>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kumimoji="1" lang="en-US" altLang="ja-JP" sz="1200" kern="1200"/>
            <a:t>Step1</a:t>
          </a:r>
        </a:p>
      </dsp:txBody>
      <dsp:txXfrm>
        <a:off x="0" y="1983"/>
        <a:ext cx="714375" cy="587842"/>
      </dsp:txXfrm>
    </dsp:sp>
    <dsp:sp modelId="{DF22F6C2-27EB-412C-B48D-D70FF0F17034}">
      <dsp:nvSpPr>
        <dsp:cNvPr id="0" name=""/>
        <dsp:cNvSpPr/>
      </dsp:nvSpPr>
      <dsp:spPr>
        <a:xfrm rot="5400000">
          <a:off x="246967" y="604521"/>
          <a:ext cx="220440" cy="264528"/>
        </a:xfrm>
        <a:prstGeom prst="rightArrow">
          <a:avLst>
            <a:gd name="adj1" fmla="val 60000"/>
            <a:gd name="adj2" fmla="val 50000"/>
          </a:avLst>
        </a:prstGeom>
        <a:solidFill>
          <a:srgbClr val="FF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kumimoji="1" lang="ja-JP" altLang="en-US" sz="1100" kern="1200"/>
        </a:p>
      </dsp:txBody>
      <dsp:txXfrm rot="5400000">
        <a:off x="246967" y="604521"/>
        <a:ext cx="220440" cy="264528"/>
      </dsp:txXfrm>
    </dsp:sp>
    <dsp:sp modelId="{95A35B62-C0BA-4E41-B2AA-AE7CBD0942EB}">
      <dsp:nvSpPr>
        <dsp:cNvPr id="0" name=""/>
        <dsp:cNvSpPr/>
      </dsp:nvSpPr>
      <dsp:spPr>
        <a:xfrm>
          <a:off x="0" y="883746"/>
          <a:ext cx="714375" cy="587842"/>
        </a:xfrm>
        <a:prstGeom prst="roundRect">
          <a:avLst>
            <a:gd name="adj" fmla="val 10000"/>
          </a:avLst>
        </a:prstGeom>
        <a:solidFill>
          <a:schemeClr val="accent5">
            <a:lumMod val="5000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w="165100" prst="coolSlant"/>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kumimoji="1" lang="en-US" altLang="ja-JP" sz="1200" kern="1200"/>
            <a:t>Step2</a:t>
          </a:r>
          <a:endParaRPr kumimoji="1" lang="ja-JP" altLang="en-US" sz="1200" kern="1200"/>
        </a:p>
      </dsp:txBody>
      <dsp:txXfrm>
        <a:off x="0" y="883746"/>
        <a:ext cx="714375" cy="587842"/>
      </dsp:txXfrm>
    </dsp:sp>
    <dsp:sp modelId="{A9CA2877-0B83-4138-A5B9-FF6C093CAAFE}">
      <dsp:nvSpPr>
        <dsp:cNvPr id="0" name=""/>
        <dsp:cNvSpPr/>
      </dsp:nvSpPr>
      <dsp:spPr>
        <a:xfrm rot="5400000">
          <a:off x="246967" y="1486285"/>
          <a:ext cx="220440" cy="264528"/>
        </a:xfrm>
        <a:prstGeom prst="rightArrow">
          <a:avLst>
            <a:gd name="adj1" fmla="val 60000"/>
            <a:gd name="adj2" fmla="val 50000"/>
          </a:avLst>
        </a:prstGeom>
        <a:solidFill>
          <a:srgbClr val="FF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kumimoji="1" lang="ja-JP" altLang="en-US" sz="1100" kern="1200"/>
        </a:p>
      </dsp:txBody>
      <dsp:txXfrm rot="5400000">
        <a:off x="246967" y="1486285"/>
        <a:ext cx="220440" cy="264528"/>
      </dsp:txXfrm>
    </dsp:sp>
    <dsp:sp modelId="{9D83E417-B4BE-41CC-B8DC-278AC2FD87C2}">
      <dsp:nvSpPr>
        <dsp:cNvPr id="0" name=""/>
        <dsp:cNvSpPr/>
      </dsp:nvSpPr>
      <dsp:spPr>
        <a:xfrm>
          <a:off x="0" y="1765509"/>
          <a:ext cx="714375" cy="587842"/>
        </a:xfrm>
        <a:prstGeom prst="roundRect">
          <a:avLst>
            <a:gd name="adj" fmla="val 10000"/>
          </a:avLst>
        </a:prstGeom>
        <a:solidFill>
          <a:schemeClr val="accent5">
            <a:lumMod val="5000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w="165100" prst="coolSlant"/>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kumimoji="1" lang="en-US" altLang="ja-JP" sz="1200" kern="1200"/>
            <a:t>Step3</a:t>
          </a:r>
        </a:p>
      </dsp:txBody>
      <dsp:txXfrm>
        <a:off x="0" y="1765509"/>
        <a:ext cx="714375" cy="587842"/>
      </dsp:txXfrm>
    </dsp:sp>
    <dsp:sp modelId="{62B2E616-1D6A-4BAB-A8DB-32D0D8DDEE10}">
      <dsp:nvSpPr>
        <dsp:cNvPr id="0" name=""/>
        <dsp:cNvSpPr/>
      </dsp:nvSpPr>
      <dsp:spPr>
        <a:xfrm rot="5400000">
          <a:off x="246967" y="2368048"/>
          <a:ext cx="220440" cy="264528"/>
        </a:xfrm>
        <a:prstGeom prst="rightArrow">
          <a:avLst>
            <a:gd name="adj1" fmla="val 60000"/>
            <a:gd name="adj2" fmla="val 50000"/>
          </a:avLst>
        </a:prstGeom>
        <a:solidFill>
          <a:srgbClr val="FF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kumimoji="1" lang="ja-JP" altLang="en-US" sz="1100" kern="1200"/>
        </a:p>
      </dsp:txBody>
      <dsp:txXfrm rot="5400000">
        <a:off x="246967" y="2368048"/>
        <a:ext cx="220440" cy="264528"/>
      </dsp:txXfrm>
    </dsp:sp>
    <dsp:sp modelId="{967930D4-17E5-4D48-A7E2-60A86CA204E8}">
      <dsp:nvSpPr>
        <dsp:cNvPr id="0" name=""/>
        <dsp:cNvSpPr/>
      </dsp:nvSpPr>
      <dsp:spPr>
        <a:xfrm>
          <a:off x="0" y="2647273"/>
          <a:ext cx="714375" cy="587842"/>
        </a:xfrm>
        <a:prstGeom prst="roundRect">
          <a:avLst>
            <a:gd name="adj" fmla="val 10000"/>
          </a:avLst>
        </a:prstGeom>
        <a:solidFill>
          <a:schemeClr val="accent5">
            <a:lumMod val="5000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w="165100" prst="coolSlant"/>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kumimoji="1" lang="en-US" altLang="ja-JP" sz="1200" kern="1200"/>
            <a:t>Step4</a:t>
          </a:r>
          <a:endParaRPr kumimoji="1" lang="ja-JP" altLang="en-US" sz="1200" kern="1200"/>
        </a:p>
      </dsp:txBody>
      <dsp:txXfrm>
        <a:off x="0" y="2647273"/>
        <a:ext cx="714375" cy="587842"/>
      </dsp:txXfrm>
    </dsp:sp>
    <dsp:sp modelId="{B74304F7-2886-4F16-BD89-20814FF7907E}">
      <dsp:nvSpPr>
        <dsp:cNvPr id="0" name=""/>
        <dsp:cNvSpPr/>
      </dsp:nvSpPr>
      <dsp:spPr>
        <a:xfrm rot="5400000">
          <a:off x="246967" y="3249811"/>
          <a:ext cx="220440" cy="264528"/>
        </a:xfrm>
        <a:prstGeom prst="rightArrow">
          <a:avLst>
            <a:gd name="adj1" fmla="val 60000"/>
            <a:gd name="adj2" fmla="val 50000"/>
          </a:avLst>
        </a:prstGeom>
        <a:solidFill>
          <a:srgbClr val="FF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kumimoji="1" lang="ja-JP" altLang="en-US" sz="1100" kern="1200"/>
        </a:p>
      </dsp:txBody>
      <dsp:txXfrm rot="5400000">
        <a:off x="246967" y="3249811"/>
        <a:ext cx="220440" cy="264528"/>
      </dsp:txXfrm>
    </dsp:sp>
    <dsp:sp modelId="{2702E3D7-3EE3-4205-846B-416E61550CB5}">
      <dsp:nvSpPr>
        <dsp:cNvPr id="0" name=""/>
        <dsp:cNvSpPr/>
      </dsp:nvSpPr>
      <dsp:spPr>
        <a:xfrm>
          <a:off x="0" y="3529036"/>
          <a:ext cx="714375" cy="587842"/>
        </a:xfrm>
        <a:prstGeom prst="roundRect">
          <a:avLst>
            <a:gd name="adj" fmla="val 10000"/>
          </a:avLst>
        </a:prstGeom>
        <a:solidFill>
          <a:schemeClr val="accent5">
            <a:lumMod val="5000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w="165100" prst="coolSlant"/>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kumimoji="1" lang="en-US" altLang="ja-JP" sz="1200" kern="1200"/>
            <a:t>Step5</a:t>
          </a:r>
          <a:endParaRPr kumimoji="1" lang="ja-JP" altLang="en-US" sz="1200" kern="1200"/>
        </a:p>
      </dsp:txBody>
      <dsp:txXfrm>
        <a:off x="0" y="3529036"/>
        <a:ext cx="714375" cy="587842"/>
      </dsp:txXfrm>
    </dsp:sp>
    <dsp:sp modelId="{9F8FE933-52AF-49D4-AB5A-65DC53E4D573}">
      <dsp:nvSpPr>
        <dsp:cNvPr id="0" name=""/>
        <dsp:cNvSpPr/>
      </dsp:nvSpPr>
      <dsp:spPr>
        <a:xfrm rot="5400000">
          <a:off x="246967" y="4131574"/>
          <a:ext cx="220440" cy="264528"/>
        </a:xfrm>
        <a:prstGeom prst="rightArrow">
          <a:avLst>
            <a:gd name="adj1" fmla="val 60000"/>
            <a:gd name="adj2" fmla="val 50000"/>
          </a:avLst>
        </a:prstGeom>
        <a:solidFill>
          <a:srgbClr val="FF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kumimoji="1" lang="ja-JP" altLang="en-US" sz="1100" kern="1200"/>
        </a:p>
      </dsp:txBody>
      <dsp:txXfrm rot="5400000">
        <a:off x="246967" y="4131574"/>
        <a:ext cx="220440" cy="264528"/>
      </dsp:txXfrm>
    </dsp:sp>
    <dsp:sp modelId="{37C87A6E-3D3F-4328-8A2C-2A78CDA2A9A6}">
      <dsp:nvSpPr>
        <dsp:cNvPr id="0" name=""/>
        <dsp:cNvSpPr/>
      </dsp:nvSpPr>
      <dsp:spPr>
        <a:xfrm>
          <a:off x="0" y="4410799"/>
          <a:ext cx="714375" cy="587842"/>
        </a:xfrm>
        <a:prstGeom prst="roundRect">
          <a:avLst>
            <a:gd name="adj" fmla="val 10000"/>
          </a:avLst>
        </a:prstGeom>
        <a:solidFill>
          <a:schemeClr val="accent5">
            <a:lumMod val="5000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w="165100" prst="coolSlant"/>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kumimoji="1" lang="en-US" altLang="ja-JP" sz="1200" kern="1200"/>
            <a:t>Step6</a:t>
          </a:r>
          <a:endParaRPr kumimoji="1" lang="ja-JP" altLang="en-US" sz="1200" kern="1200"/>
        </a:p>
      </dsp:txBody>
      <dsp:txXfrm>
        <a:off x="0" y="4410799"/>
        <a:ext cx="714375" cy="58784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FEAD4-79E9-4E14-9D79-8C8DA9FE5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7432</Words>
  <Characters>42365</Characters>
  <Application>Microsoft Office Word</Application>
  <DocSecurity>0</DocSecurity>
  <Lines>353</Lines>
  <Paragraphs>99</Paragraphs>
  <ScaleCrop>false</ScaleCrop>
  <HeadingPairs>
    <vt:vector size="2" baseType="variant">
      <vt:variant>
        <vt:lpstr>タイトル</vt:lpstr>
      </vt:variant>
      <vt:variant>
        <vt:i4>1</vt:i4>
      </vt:variant>
    </vt:vector>
  </HeadingPairs>
  <TitlesOfParts>
    <vt:vector size="1" baseType="lpstr">
      <vt:lpstr/>
    </vt:vector>
  </TitlesOfParts>
  <Company>UNITCOM PC</Company>
  <LinksUpToDate>false</LinksUpToDate>
  <CharactersWithSpaces>49698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公益財団法人　産業雇用安定センター</dc:creator>
  <cp:lastModifiedBy>HON-S093</cp:lastModifiedBy>
  <cp:revision>4</cp:revision>
  <cp:lastPrinted>2016-03-01T05:09:00Z</cp:lastPrinted>
  <dcterms:created xsi:type="dcterms:W3CDTF">2016-03-30T02:55:00Z</dcterms:created>
  <dcterms:modified xsi:type="dcterms:W3CDTF">2016-06-09T02:15:00Z</dcterms:modified>
</cp:coreProperties>
</file>